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/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 xml:space="preserve">Отчет о работе Молодежного совета </w:t>
      </w:r>
      <w:r>
        <w:rPr>
          <w:rFonts w:eastAsia="Calibri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 xml:space="preserve">муниципального образования городской округ Евпатория Республики Крым </w:t>
      </w:r>
    </w:p>
    <w:p>
      <w:pPr>
        <w:pStyle w:val="Normal"/>
        <w:bidi w:val="0"/>
        <w:jc w:val="center"/>
        <w:rPr>
          <w:rFonts w:ascii="Times New Roman" w:hAnsi="Times New Roman" w:eastAsia="Calibri" w:cs="Times New Roman"/>
          <w:b/>
          <w:bCs/>
          <w:i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</w:pPr>
      <w:r>
        <w:rPr/>
      </w:r>
    </w:p>
    <w:p>
      <w:pPr>
        <w:pStyle w:val="Normal"/>
        <w:bidi w:val="0"/>
        <w:spacing w:before="0" w:after="0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hd w:fill="FFFFFF" w:val="clear"/>
          <w:lang w:eastAsia="ru-RU"/>
        </w:rPr>
        <w:tab/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ru-RU"/>
        </w:rPr>
        <w:t>Формат Молодежного совета в муниципальном образовании позволяет привлекать в свой состав любые молодёжные объединения,  объединять лидеров всех молодежных сообществ, получать от них обратную связь и коммуникацию, иметь возможность реагировать на вызовы и решать большее количество проблем, инициировать и реализовывать  масштабные идеи.</w:t>
      </w:r>
    </w:p>
    <w:p>
      <w:pPr>
        <w:pStyle w:val="Normal"/>
        <w:bidi w:val="0"/>
        <w:spacing w:before="0" w:after="0"/>
        <w:jc w:val="both"/>
        <w:rPr/>
      </w:pPr>
      <w:r>
        <w:rPr>
          <w:rFonts w:eastAsia="Calibri" w:cs="Times New Roman" w:ascii="Times New Roman" w:hAnsi="Times New Roman"/>
          <w:color w:val="313131"/>
          <w:sz w:val="28"/>
          <w:szCs w:val="28"/>
          <w:lang w:eastAsia="ru-RU"/>
        </w:rPr>
        <w:tab/>
      </w:r>
      <w:r>
        <w:rPr>
          <w:rFonts w:eastAsia="Calibri" w:cs="Times New Roman" w:ascii="Times New Roman" w:hAnsi="Times New Roman"/>
          <w:color w:val="000000"/>
          <w:sz w:val="28"/>
          <w:szCs w:val="28"/>
          <w:lang w:eastAsia="ru-RU"/>
        </w:rPr>
        <w:t xml:space="preserve">На территории города Евпатории создан и действует Молодежный совет муниципального образования городской округ Евпатория Республики Крым </w:t>
      </w:r>
      <w:r>
        <w:rPr>
          <w:rFonts w:eastAsia="Calibri" w:cs="Times New Roman" w:ascii="Times New Roman" w:hAnsi="Times New Roman"/>
          <w:color w:val="000000"/>
          <w:sz w:val="28"/>
          <w:szCs w:val="28"/>
          <w:lang w:val="en-US" w:eastAsia="ru-RU"/>
        </w:rPr>
        <w:t>IV</w:t>
      </w:r>
      <w:r>
        <w:rPr>
          <w:rFonts w:eastAsia="Calibri" w:cs="Times New Roman" w:ascii="Times New Roman" w:hAnsi="Times New Roman"/>
          <w:color w:val="000000"/>
          <w:sz w:val="28"/>
          <w:szCs w:val="28"/>
          <w:lang w:eastAsia="ru-RU"/>
        </w:rPr>
        <w:t xml:space="preserve"> созыва. </w:t>
      </w:r>
      <w:r>
        <w:rPr>
          <w:rFonts w:ascii="Times New Roman" w:hAnsi="Times New Roman"/>
          <w:color w:val="000000"/>
          <w:sz w:val="28"/>
          <w:szCs w:val="28"/>
        </w:rPr>
        <w:t>Деятельность совета утверждена нормативными актами администрации города Евпатории Республики Крым.</w:t>
      </w:r>
    </w:p>
    <w:p>
      <w:pPr>
        <w:pStyle w:val="Normal"/>
        <w:bidi w:val="0"/>
        <w:spacing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  <w:lang w:eastAsia="en-US"/>
        </w:rPr>
        <w:t>На сегодняшний день в состав Молодежного совета входят 15 человек, которые представляют разные сферы деятельности активной молодежи: образование, туризм, предпринимательство, благотворительность и добровольчество, культуру, спорт и др.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редседателем совета является Мамин Игорь Станиславович.</w:t>
      </w:r>
    </w:p>
    <w:p>
      <w:pPr>
        <w:pStyle w:val="Normal"/>
        <w:bidi w:val="0"/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  <w:shd w:fill="FFFFFF" w:val="clear"/>
          <w:lang w:eastAsia="en-US"/>
        </w:rPr>
        <w:t xml:space="preserve">За  2025 года было проведено 10 заседаний, на которых рассмотрено 30 вопросов. </w:t>
      </w:r>
      <w:r>
        <w:rPr>
          <w:rFonts w:eastAsia="Calibri" w:ascii="Times New Roman" w:hAnsi="Times New Roman"/>
          <w:sz w:val="28"/>
          <w:szCs w:val="28"/>
          <w:lang w:eastAsia="en-US"/>
        </w:rPr>
        <w:t>Некоторые из них:</w:t>
      </w:r>
    </w:p>
    <w:p>
      <w:pPr>
        <w:pStyle w:val="Normal"/>
        <w:bidi w:val="0"/>
        <w:spacing w:before="0" w:after="0"/>
        <w:ind w:firstLine="709"/>
        <w:jc w:val="both"/>
        <w:rPr/>
      </w:pPr>
      <w:r>
        <w:rPr>
          <w:rFonts w:eastAsia="Calibri" w:ascii="Times New Roman" w:hAnsi="Times New Roman"/>
          <w:b w:val="false"/>
          <w:bCs w:val="false"/>
          <w:sz w:val="28"/>
          <w:szCs w:val="28"/>
          <w:lang w:eastAsia="en-US"/>
        </w:rPr>
        <w:t>-  о</w:t>
      </w:r>
      <w:r>
        <w:rPr>
          <w:rFonts w:eastAsia="Calibri" w:ascii="Times New Roman" w:hAnsi="Times New Roman"/>
          <w:b w:val="false"/>
          <w:bCs w:val="false"/>
          <w:kern w:val="0"/>
          <w:sz w:val="28"/>
          <w:szCs w:val="28"/>
          <w:lang w:val="ru-RU" w:eastAsia="en-US" w:bidi="ar-SA"/>
        </w:rPr>
        <w:t xml:space="preserve"> подготовке и проведении мероприятий, посвященных 80-летию Победы в Великой Отечественной войне;</w:t>
      </w:r>
    </w:p>
    <w:p>
      <w:pPr>
        <w:pStyle w:val="Normal"/>
        <w:bidi w:val="0"/>
        <w:spacing w:before="0" w:after="0"/>
        <w:ind w:firstLine="709"/>
        <w:jc w:val="both"/>
        <w:rPr>
          <w:rFonts w:ascii="Times New Roman" w:hAnsi="Times New Roman" w:eastAsia="Calibri"/>
          <w:b w:val="false"/>
          <w:bCs w:val="false"/>
          <w:kern w:val="0"/>
          <w:sz w:val="28"/>
          <w:szCs w:val="28"/>
          <w:lang w:val="ru-RU" w:eastAsia="en-US" w:bidi="ar-SA"/>
        </w:rPr>
      </w:pPr>
      <w:r>
        <w:rPr>
          <w:rFonts w:eastAsia="Calibri" w:ascii="Times New Roman" w:hAnsi="Times New Roman"/>
          <w:b w:val="false"/>
          <w:bCs w:val="false"/>
          <w:kern w:val="0"/>
          <w:sz w:val="28"/>
          <w:szCs w:val="28"/>
          <w:lang w:val="ru-RU" w:eastAsia="en-US" w:bidi="ar-SA"/>
        </w:rPr>
        <w:t>-  проведение беседы антитеррористической тематики;</w:t>
      </w:r>
    </w:p>
    <w:p>
      <w:pPr>
        <w:pStyle w:val="Normal"/>
        <w:bidi w:val="0"/>
        <w:spacing w:before="0" w:after="0"/>
        <w:ind w:firstLine="709"/>
        <w:jc w:val="both"/>
        <w:rPr/>
      </w:pPr>
      <w:r>
        <w:rPr>
          <w:rFonts w:eastAsia="Calibri" w:ascii="Times New Roman" w:hAnsi="Times New Roman"/>
          <w:b w:val="false"/>
          <w:bCs w:val="false"/>
          <w:kern w:val="0"/>
          <w:sz w:val="28"/>
          <w:szCs w:val="28"/>
          <w:lang w:val="ru-RU" w:eastAsia="en-US" w:bidi="ar-SA"/>
        </w:rPr>
        <w:t>- о</w:t>
      </w:r>
      <w:r>
        <w:rPr>
          <w:rFonts w:eastAsia="Calibri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lang w:val="ru-RU" w:eastAsia="en-US" w:bidi="ar-SA"/>
        </w:rPr>
        <w:t xml:space="preserve"> рассмотрении предложения по разработке программы для детей, состоящих на учете в подразделении по делам несовершеннолетних и др.</w:t>
      </w:r>
    </w:p>
    <w:p>
      <w:pPr>
        <w:pStyle w:val="Normal"/>
        <w:bidi w:val="0"/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  <w:lang w:eastAsia="en-US"/>
        </w:rPr>
        <w:t xml:space="preserve"> </w:t>
      </w:r>
      <w:r>
        <w:rPr>
          <w:rFonts w:eastAsia="Calibri" w:ascii="Times New Roman" w:hAnsi="Times New Roman"/>
          <w:sz w:val="28"/>
          <w:szCs w:val="28"/>
          <w:lang w:eastAsia="en-US"/>
        </w:rPr>
        <w:t xml:space="preserve">Всего за отчетный период члены Молодежного совета реализовали и приняли участие в более 150 </w:t>
      </w:r>
      <w:r>
        <w:rPr>
          <w:rFonts w:eastAsia="Calibri" w:ascii="Times New Roman" w:hAnsi="Times New Roman"/>
          <w:color w:val="FF0000"/>
          <w:sz w:val="28"/>
          <w:szCs w:val="28"/>
          <w:lang w:eastAsia="en-US"/>
        </w:rPr>
        <w:t xml:space="preserve"> </w:t>
      </w:r>
      <w:r>
        <w:rPr>
          <w:rFonts w:eastAsia="Calibri" w:ascii="Times New Roman" w:hAnsi="Times New Roman"/>
          <w:sz w:val="28"/>
          <w:szCs w:val="28"/>
          <w:lang w:eastAsia="en-US"/>
        </w:rPr>
        <w:t>мероприятиях.</w:t>
      </w:r>
      <w:r>
        <w:rPr>
          <w:rFonts w:eastAsia="Calibri" w:ascii="Times New Roman" w:hAnsi="Times New Roman"/>
          <w:color w:val="FF0000"/>
          <w:sz w:val="28"/>
          <w:szCs w:val="28"/>
          <w:lang w:eastAsia="en-US"/>
        </w:rPr>
        <w:t xml:space="preserve"> </w:t>
      </w:r>
      <w:r>
        <w:rPr>
          <w:rFonts w:eastAsia="Calibri" w:ascii="Times New Roman" w:hAnsi="Times New Roman"/>
          <w:color w:val="000000"/>
          <w:sz w:val="28"/>
          <w:szCs w:val="28"/>
          <w:lang w:eastAsia="en-US"/>
        </w:rPr>
        <w:t xml:space="preserve">На регулярной основе проводят </w:t>
      </w:r>
      <w:r>
        <w:rPr>
          <w:rFonts w:eastAsia="Trebuchet MS" w:ascii="Times New Roman" w:hAnsi="Times New Roman"/>
          <w:sz w:val="28"/>
          <w:szCs w:val="28"/>
          <w:lang w:eastAsia="en-US"/>
        </w:rPr>
        <w:t xml:space="preserve"> </w:t>
      </w:r>
      <w:r>
        <w:rPr>
          <w:rFonts w:eastAsia="Calibri" w:ascii="Times New Roman" w:hAnsi="Times New Roman"/>
          <w:sz w:val="28"/>
          <w:szCs w:val="28"/>
          <w:lang w:eastAsia="en-US"/>
        </w:rPr>
        <w:t>гуманитарные сборы для военнослужащих в зону СВО, также провели</w:t>
      </w:r>
      <w:r>
        <w:rPr>
          <w:rFonts w:eastAsia="Calibri" w:ascii="Times New Roman" w:hAnsi="Times New Roman"/>
          <w:sz w:val="28"/>
          <w:szCs w:val="28"/>
          <w:shd w:fill="FFFFFF" w:val="clear"/>
          <w:lang w:eastAsia="en-US"/>
        </w:rPr>
        <w:t xml:space="preserve"> автопробег ко Дню воссоединения Крыма с Россией, военно-патриотические квесты и мастер-классы, субботники.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i w:val="false"/>
          <w:iCs w:val="false"/>
          <w:color w:val="000000"/>
          <w:sz w:val="28"/>
          <w:szCs w:val="28"/>
        </w:rPr>
        <w:t>Принимали участие в волонтерском движении, участвующем в уборке пляжных территорий после разлива мазута в Керченском проливе.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</w:p>
    <w:p>
      <w:pPr>
        <w:pStyle w:val="Normal"/>
        <w:bidi w:val="0"/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Инициировали и провели:</w:t>
      </w:r>
    </w:p>
    <w:p>
      <w:pPr>
        <w:pStyle w:val="Normal"/>
        <w:bidi w:val="0"/>
        <w:spacing w:before="0" w:after="0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eastAsia="Calibri" w:ascii="Times New Roman" w:hAnsi="Times New Roman"/>
          <w:color w:val="000000"/>
          <w:sz w:val="28"/>
          <w:szCs w:val="28"/>
          <w:shd w:fill="FFFFFF" w:val="clear"/>
          <w:lang w:eastAsia="en-US"/>
        </w:rPr>
        <w:t xml:space="preserve">диалог на равных с </w:t>
      </w:r>
      <w:r>
        <w:rPr>
          <w:rFonts w:eastAsia="Calibri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en-US"/>
        </w:rPr>
        <w:t>с заместителем председателя центрального правления Российского союза ветеранов Афганистана и СВО по Крыму и Севастополю, старшим сержантом Самиром Диляверовичем Асановым.</w:t>
      </w:r>
    </w:p>
    <w:p>
      <w:pPr>
        <w:pStyle w:val="Normal"/>
        <w:bidi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открытие муниципального центра подготовки Международного волонтёрского корпуса 80-й годовщины Победы в Великой Отечественной войне 1941-1945 годов в городе Евпатория.</w:t>
      </w:r>
    </w:p>
    <w:p>
      <w:pPr>
        <w:pStyle w:val="Normal"/>
        <w:bidi w:val="0"/>
        <w:spacing w:before="0" w:after="29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  <w:shd w:fill="FFFFFF" w:val="clear"/>
          <w:lang w:eastAsia="en-US"/>
        </w:rPr>
        <w:t>- о</w:t>
      </w:r>
      <w:r>
        <w:rPr>
          <w:rFonts w:eastAsia="Calibri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en-US"/>
        </w:rPr>
        <w:t>нлайн-конкурс рисунков "Моя Россия - моя страна", приуроченного ко Дню России и онлайн- конкурс семейного фото "Как хорошо, что есть семья!», ко Дню семьи, любви и верности.</w:t>
      </w:r>
    </w:p>
    <w:p>
      <w:pPr>
        <w:pStyle w:val="Normal"/>
        <w:bidi w:val="0"/>
        <w:spacing w:before="0" w:after="29"/>
        <w:jc w:val="both"/>
        <w:rPr>
          <w:rFonts w:ascii="Times New Roman" w:hAnsi="Times New Roman" w:eastAsia="Calibri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en-US"/>
        </w:rPr>
      </w:pPr>
      <w:r>
        <w:rPr>
          <w:rFonts w:eastAsia="Calibri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en-US"/>
        </w:rPr>
        <w:t>- акцию «Семейное древо» (высадили 20 остролистых кленов).</w:t>
      </w:r>
    </w:p>
    <w:p>
      <w:pPr>
        <w:pStyle w:val="Normal"/>
        <w:bidi w:val="0"/>
        <w:spacing w:before="0" w:after="29"/>
        <w:jc w:val="both"/>
        <w:rPr>
          <w:rFonts w:ascii="Times New Roman" w:hAnsi="Times New Roman" w:eastAsia="Calibri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en-US"/>
        </w:rPr>
      </w:pPr>
      <w:r>
        <w:rPr>
          <w:rFonts w:eastAsia="Calibri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en-US"/>
        </w:rPr>
        <w:t xml:space="preserve"> </w:t>
      </w:r>
      <w:r>
        <w:rPr>
          <w:rFonts w:eastAsia="Calibri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en-US"/>
        </w:rPr>
        <w:t xml:space="preserve">- приняли участие в профилактическом мероприятии «Детское кресло» в Евпатории. </w:t>
      </w:r>
    </w:p>
    <w:p>
      <w:pPr>
        <w:pStyle w:val="Normal"/>
        <w:bidi w:val="0"/>
        <w:spacing w:before="0" w:after="29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en-US"/>
        </w:rPr>
        <w:tab/>
        <w:t xml:space="preserve">Молодёжный совет Евпатории — это не просто организация, а команда единомышленников, которые работают на благо города и подрастающего поколения. Их главная цель — помочь молодым людям найти себя, раскрыть потенциал и уверенно шагать в будущее.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Активисты МОС организовали и провели встречу для трудных подростков, состоящих на учете в комиссии  делам несовершеннолетних,  с участниками СВО. Это было по-настоящему тёплое и душевное мероприятие, где говорили о самом важном: о ценности дружбы, семьи и взаимоподдержки. Такие встречи помогают ребятам осознать, что они не одни, и вдохновляют их на новые хорошие дела.</w:t>
      </w:r>
    </w:p>
    <w:p>
      <w:pPr>
        <w:pStyle w:val="Normal"/>
        <w:bidi w:val="0"/>
        <w:spacing w:before="0" w:after="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ab/>
        <w:t xml:space="preserve">Команда Молодёжного совета Евпатории к новому учебному году подарила малышам МБДОУ "ДС №37 "Журавлик" подборку книг, которые входят в перечень обязательных к прочтению. </w:t>
      </w:r>
    </w:p>
    <w:p>
      <w:pPr>
        <w:pStyle w:val="Normal"/>
        <w:widowControl/>
        <w:bidi w:val="0"/>
        <w:spacing w:before="0" w:after="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ab/>
        <w:t>В День солидарности в борьбе с терроризмом команда МОСа провела встречу молодежи из ГБУ ДО РК ДОЦ «Фортуна» с участником специальной военной операции с позывным «Евпа» в формате «Диалог с Героем».</w:t>
      </w: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Normal"/>
        <w:widowControl/>
        <w:bidi w:val="0"/>
        <w:spacing w:before="0" w:after="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ab/>
        <w:t>Члены Молодежного совета Евпатории организовали и провели в 80-ю годовщину окончания Второй мировой войны премьерный показ международной видеоэкскурсии «Код доступа: Дальневосточная Победа» для ребят из ГБУ ДО РК ДОЦ «Фортуна». С помощью современных технологий — 3D-анимации и компьютерной графики — ребята стали свидетелями победоносных операций Советской армии на Дальнем Востоке и масштабного разгрома Квантунской армии.</w:t>
      </w:r>
    </w:p>
    <w:p>
      <w:pPr>
        <w:pStyle w:val="Normal"/>
        <w:widowControl/>
        <w:bidi w:val="0"/>
        <w:spacing w:before="0" w:after="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ab/>
        <w:t>Ребята регулярно оказывают волонтерскую помощь в проведении муниципальных мероприятий.</w:t>
      </w:r>
    </w:p>
    <w:p>
      <w:pPr>
        <w:pStyle w:val="Normal"/>
        <w:bidi w:val="0"/>
        <w:spacing w:before="0" w:after="29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  <w:lang w:eastAsia="en-US"/>
        </w:rPr>
        <w:tab/>
        <w:t>В 2025 году за весомый вклад в социально-экономическое развитие муниципалитета, создание материальных и духовных ценностей, воспитание детей и молодежи, лечение и оздоровление населения три члена Молодежного совета были занесены на городскую Доску Почета .</w:t>
      </w:r>
    </w:p>
    <w:p>
      <w:pPr>
        <w:pStyle w:val="Normal"/>
        <w:bidi w:val="0"/>
        <w:spacing w:before="0" w:after="29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  <w:lang w:eastAsia="en-US"/>
        </w:rPr>
        <w:tab/>
        <w:t xml:space="preserve">По рейтингам оценки деятельности Молодежных советов Республики Крым  в 2025 году Молодежный совет города Евпатории входит в пятерку лучших среди 25 Молодежных советов муниципальных образований Республики Крым. </w:t>
      </w:r>
    </w:p>
    <w:p>
      <w:pPr>
        <w:pStyle w:val="Normal"/>
        <w:bidi w:val="0"/>
        <w:spacing w:before="0" w:after="200"/>
        <w:jc w:val="both"/>
        <w:rPr>
          <w:rFonts w:ascii="Times New Roman" w:hAnsi="Times New Roman" w:eastAsia="Calibri" w:cs="Times New Roman"/>
          <w:color w:val="313131"/>
          <w:lang w:eastAsia="ru-RU"/>
        </w:rPr>
      </w:pPr>
      <w:r>
        <w:rPr>
          <w:rFonts w:eastAsia="Calibri" w:cs="Times New Roman" w:ascii="Times New Roman" w:hAnsi="Times New Roman"/>
          <w:color w:val="313131"/>
          <w:lang w:eastAsia="ru-RU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LibreOffice/24.2.3.2$Windows_X86_64 LibreOffice_project/433d9c2ded56988e8a90e6b2e771ee4e6a5ab2ba</Application>
  <AppVersion>15.0000</AppVersion>
  <Pages>2</Pages>
  <Words>579</Words>
  <Characters>3862</Characters>
  <CharactersWithSpaces>4453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2025-12-02T12:49:41Z</dcterms:created>
  <dc:creator/>
  <dc:description/>
  <dc:language>ru-RU</dc:language>
  <cp:lastModifiedBy/>
  <dcterms:modified xsi:type="dcterms:W3CDTF">2025-12-02T12:51:54Z</dcterms:modified>
  <cp:revision>2</cp:revision>
  <dc:subject/>
  <dc:title/>
</cp:coreProperties>
</file>