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2A" w:rsidRPr="00AC582A" w:rsidRDefault="00AC582A" w:rsidP="00AC582A">
      <w:pPr>
        <w:rPr>
          <w:rFonts w:ascii="Times New Roman" w:eastAsia="Times New Roman" w:hAnsi="Times New Roman"/>
          <w:sz w:val="28"/>
          <w:lang w:eastAsia="ru-RU"/>
        </w:rPr>
      </w:pPr>
      <w:r>
        <w:rPr>
          <w:rFonts w:ascii="Times New Roman" w:eastAsia="Times New Roman" w:hAnsi="Times New Roman"/>
          <w:noProof/>
          <w:lang w:eastAsia="ru-RU"/>
        </w:rPr>
        <w:drawing>
          <wp:anchor distT="0" distB="0" distL="114300" distR="114300" simplePos="0" relativeHeight="251688960" behindDoc="1" locked="0" layoutInCell="1" allowOverlap="1">
            <wp:simplePos x="0" y="0"/>
            <wp:positionH relativeFrom="column">
              <wp:posOffset>3790950</wp:posOffset>
            </wp:positionH>
            <wp:positionV relativeFrom="page">
              <wp:posOffset>785495</wp:posOffset>
            </wp:positionV>
            <wp:extent cx="504825" cy="697230"/>
            <wp:effectExtent l="0" t="0" r="0" b="0"/>
            <wp:wrapSquare wrapText="bothSides"/>
            <wp:docPr id="5" name="Рисунок 5"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9"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32"/>
          <w:szCs w:val="32"/>
          <w:lang w:eastAsia="ru-RU"/>
        </w:rPr>
        <w:drawing>
          <wp:anchor distT="0" distB="0" distL="114300" distR="114300" simplePos="0" relativeHeight="251687936" behindDoc="0" locked="0" layoutInCell="1" allowOverlap="1">
            <wp:simplePos x="0" y="0"/>
            <wp:positionH relativeFrom="column">
              <wp:posOffset>1914525</wp:posOffset>
            </wp:positionH>
            <wp:positionV relativeFrom="paragraph">
              <wp:posOffset>102235</wp:posOffset>
            </wp:positionV>
            <wp:extent cx="538480" cy="611505"/>
            <wp:effectExtent l="0" t="0" r="0" b="0"/>
            <wp:wrapThrough wrapText="bothSides">
              <wp:wrapPolygon edited="0">
                <wp:start x="0" y="0"/>
                <wp:lineTo x="0" y="20860"/>
                <wp:lineTo x="20632" y="20860"/>
                <wp:lineTo x="20632" y="0"/>
                <wp:lineTo x="0" y="0"/>
              </wp:wrapPolygon>
            </wp:wrapThrough>
            <wp:docPr id="4"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82A" w:rsidRPr="00AC582A" w:rsidRDefault="00AC582A" w:rsidP="00AC582A">
      <w:pPr>
        <w:jc w:val="center"/>
        <w:rPr>
          <w:rFonts w:ascii="Times New Roman" w:eastAsia="Times New Roman" w:hAnsi="Times New Roman"/>
          <w:b/>
          <w:sz w:val="32"/>
          <w:szCs w:val="32"/>
          <w:lang w:eastAsia="ru-RU"/>
        </w:rPr>
      </w:pPr>
    </w:p>
    <w:p w:rsidR="00AC582A" w:rsidRPr="00AC582A" w:rsidRDefault="00AC582A" w:rsidP="00AC582A">
      <w:pPr>
        <w:jc w:val="center"/>
        <w:rPr>
          <w:rFonts w:ascii="Times New Roman" w:eastAsia="Times New Roman" w:hAnsi="Times New Roman"/>
          <w:b/>
          <w:sz w:val="32"/>
          <w:szCs w:val="32"/>
          <w:lang w:eastAsia="ru-RU"/>
        </w:rPr>
      </w:pPr>
    </w:p>
    <w:p w:rsidR="00AC582A" w:rsidRPr="00AC582A" w:rsidRDefault="00AC582A" w:rsidP="00AC582A">
      <w:pPr>
        <w:jc w:val="center"/>
        <w:rPr>
          <w:rFonts w:ascii="Times New Roman" w:eastAsia="Times New Roman" w:hAnsi="Times New Roman"/>
          <w:b/>
          <w:sz w:val="32"/>
          <w:szCs w:val="32"/>
          <w:lang w:eastAsia="ru-RU"/>
        </w:rPr>
      </w:pPr>
    </w:p>
    <w:p w:rsidR="00AC582A" w:rsidRPr="00AC582A" w:rsidRDefault="00AC582A" w:rsidP="00AC582A">
      <w:pPr>
        <w:jc w:val="center"/>
        <w:rPr>
          <w:rFonts w:ascii="Times New Roman" w:eastAsia="Times New Roman" w:hAnsi="Times New Roman"/>
          <w:b/>
          <w:sz w:val="32"/>
          <w:szCs w:val="32"/>
          <w:lang w:eastAsia="ru-RU"/>
        </w:rPr>
      </w:pPr>
      <w:r w:rsidRPr="00AC582A">
        <w:rPr>
          <w:rFonts w:ascii="Times New Roman" w:eastAsia="Times New Roman" w:hAnsi="Times New Roman"/>
          <w:b/>
          <w:sz w:val="32"/>
          <w:szCs w:val="32"/>
          <w:lang w:eastAsia="ru-RU"/>
        </w:rPr>
        <w:t>ЕВПАТОРИЙСКИЙ ГОРОДСКОЙ СОВЕТ</w:t>
      </w:r>
      <w:r w:rsidRPr="00AC582A">
        <w:rPr>
          <w:rFonts w:ascii="Times New Roman" w:eastAsia="Times New Roman" w:hAnsi="Times New Roman"/>
          <w:b/>
          <w:sz w:val="32"/>
          <w:szCs w:val="32"/>
          <w:lang w:eastAsia="ru-RU"/>
        </w:rPr>
        <w:br/>
        <w:t>РЕСПУБЛИКИ КРЫМ</w:t>
      </w:r>
    </w:p>
    <w:p w:rsidR="00AC582A" w:rsidRPr="00AC582A" w:rsidRDefault="00AC582A" w:rsidP="00AC582A">
      <w:pPr>
        <w:jc w:val="center"/>
        <w:rPr>
          <w:rFonts w:ascii="Times New Roman" w:eastAsia="Times New Roman" w:hAnsi="Times New Roman"/>
          <w:b/>
          <w:sz w:val="32"/>
          <w:szCs w:val="32"/>
          <w:lang w:eastAsia="ru-RU"/>
        </w:rPr>
      </w:pPr>
      <w:r w:rsidRPr="00AC582A">
        <w:rPr>
          <w:rFonts w:ascii="Times New Roman" w:eastAsia="Times New Roman" w:hAnsi="Times New Roman"/>
          <w:b/>
          <w:sz w:val="32"/>
          <w:szCs w:val="32"/>
          <w:lang w:eastAsia="ru-RU"/>
        </w:rPr>
        <w:t>Р Е Ш Е Н И Е</w:t>
      </w:r>
    </w:p>
    <w:p w:rsidR="00AC582A" w:rsidRPr="00AC582A" w:rsidRDefault="00AC582A" w:rsidP="00AC582A">
      <w:pPr>
        <w:jc w:val="center"/>
        <w:rPr>
          <w:rFonts w:ascii="Times New Roman" w:eastAsia="Times New Roman" w:hAnsi="Times New Roman"/>
          <w:b/>
          <w:sz w:val="32"/>
          <w:szCs w:val="32"/>
          <w:lang w:eastAsia="ru-RU"/>
        </w:rPr>
      </w:pPr>
      <w:r w:rsidRPr="00AC582A">
        <w:rPr>
          <w:rFonts w:ascii="Times New Roman" w:eastAsia="Times New Roman" w:hAnsi="Times New Roman"/>
          <w:b/>
          <w:sz w:val="32"/>
          <w:szCs w:val="32"/>
          <w:lang w:val="en-US" w:eastAsia="ru-RU"/>
        </w:rPr>
        <w:t>II</w:t>
      </w:r>
      <w:r w:rsidRPr="00AC582A">
        <w:rPr>
          <w:rFonts w:ascii="Times New Roman" w:eastAsia="Times New Roman" w:hAnsi="Times New Roman"/>
          <w:b/>
          <w:sz w:val="32"/>
          <w:szCs w:val="32"/>
          <w:lang w:eastAsia="ru-RU"/>
        </w:rPr>
        <w:t xml:space="preserve"> созыв</w:t>
      </w:r>
    </w:p>
    <w:p w:rsidR="00AB2A0D" w:rsidRPr="008855CC" w:rsidRDefault="00AB2A0D" w:rsidP="00AB2A0D">
      <w:pPr>
        <w:widowControl w:val="0"/>
        <w:autoSpaceDE w:val="0"/>
        <w:autoSpaceDN w:val="0"/>
        <w:adjustRightInd w:val="0"/>
        <w:ind w:right="-66"/>
        <w:jc w:val="center"/>
        <w:rPr>
          <w:rFonts w:ascii="Times New Roman" w:eastAsia="Times New Roman" w:hAnsi="Times New Roman" w:cs="Arial"/>
          <w:sz w:val="32"/>
          <w:szCs w:val="32"/>
          <w:lang w:eastAsia="ru-RU"/>
        </w:rPr>
      </w:pPr>
      <w:r w:rsidRPr="008855CC">
        <w:rPr>
          <w:rFonts w:ascii="Times New Roman" w:eastAsia="Times New Roman" w:hAnsi="Times New Roman" w:cs="Arial"/>
          <w:sz w:val="32"/>
          <w:szCs w:val="32"/>
          <w:lang w:eastAsia="ru-RU"/>
        </w:rPr>
        <w:t xml:space="preserve">Сессия </w:t>
      </w:r>
      <w:r w:rsidRPr="008855CC">
        <w:rPr>
          <w:rFonts w:ascii="Times New Roman" w:eastAsia="Times New Roman" w:hAnsi="Times New Roman" w:cs="Arial"/>
          <w:sz w:val="32"/>
          <w:szCs w:val="32"/>
          <w:u w:val="single"/>
          <w:lang w:eastAsia="ru-RU"/>
        </w:rPr>
        <w:t>№ 29</w:t>
      </w:r>
    </w:p>
    <w:p w:rsidR="00AB2A0D" w:rsidRPr="008855CC" w:rsidRDefault="00AB2A0D" w:rsidP="00AB2A0D">
      <w:pPr>
        <w:widowControl w:val="0"/>
        <w:autoSpaceDE w:val="0"/>
        <w:autoSpaceDN w:val="0"/>
        <w:adjustRightInd w:val="0"/>
        <w:spacing w:after="480"/>
        <w:ind w:right="-285"/>
        <w:jc w:val="both"/>
        <w:rPr>
          <w:rFonts w:ascii="Times New Roman" w:eastAsia="Times New Roman" w:hAnsi="Times New Roman" w:cs="Arial"/>
          <w:sz w:val="28"/>
          <w:szCs w:val="28"/>
          <w:u w:val="single"/>
          <w:lang w:eastAsia="ru-RU"/>
        </w:rPr>
      </w:pPr>
      <w:r w:rsidRPr="008855CC">
        <w:rPr>
          <w:rFonts w:ascii="Times New Roman" w:eastAsia="Times New Roman" w:hAnsi="Times New Roman" w:cs="Arial"/>
          <w:sz w:val="28"/>
          <w:szCs w:val="28"/>
          <w:u w:val="single"/>
          <w:lang w:eastAsia="ru-RU"/>
        </w:rPr>
        <w:t>23.04.2021</w:t>
      </w:r>
      <w:r w:rsidRPr="008855CC">
        <w:rPr>
          <w:rFonts w:ascii="Times New Roman" w:eastAsia="Times New Roman" w:hAnsi="Times New Roman" w:cs="Arial"/>
          <w:sz w:val="36"/>
          <w:szCs w:val="28"/>
          <w:lang w:eastAsia="ru-RU"/>
        </w:rPr>
        <w:t xml:space="preserve">                           </w:t>
      </w:r>
      <w:r w:rsidRPr="008855CC">
        <w:rPr>
          <w:rFonts w:ascii="Times New Roman" w:eastAsia="Times New Roman" w:hAnsi="Times New Roman" w:cs="Arial"/>
          <w:sz w:val="28"/>
          <w:szCs w:val="28"/>
          <w:lang w:eastAsia="ru-RU"/>
        </w:rPr>
        <w:t xml:space="preserve">г. Евпатория                    </w:t>
      </w:r>
      <w:r>
        <w:rPr>
          <w:rFonts w:ascii="Times New Roman" w:eastAsia="Times New Roman" w:hAnsi="Times New Roman" w:cs="Arial"/>
          <w:sz w:val="28"/>
          <w:szCs w:val="28"/>
          <w:lang w:eastAsia="ru-RU"/>
        </w:rPr>
        <w:t xml:space="preserve">    </w:t>
      </w:r>
      <w:r w:rsidRPr="008855CC">
        <w:rPr>
          <w:rFonts w:ascii="Times New Roman" w:eastAsia="Times New Roman" w:hAnsi="Times New Roman" w:cs="Arial"/>
          <w:sz w:val="28"/>
          <w:szCs w:val="28"/>
          <w:lang w:eastAsia="ru-RU"/>
        </w:rPr>
        <w:t xml:space="preserve">                    </w:t>
      </w:r>
      <w:r w:rsidRPr="008855CC">
        <w:rPr>
          <w:rFonts w:ascii="Times New Roman" w:eastAsia="Times New Roman" w:hAnsi="Times New Roman" w:cs="Arial"/>
          <w:sz w:val="28"/>
          <w:szCs w:val="28"/>
          <w:u w:val="single"/>
          <w:lang w:eastAsia="ru-RU"/>
        </w:rPr>
        <w:t>№2-29/</w:t>
      </w:r>
      <w:r>
        <w:rPr>
          <w:rFonts w:ascii="Times New Roman" w:eastAsia="Times New Roman" w:hAnsi="Times New Roman" w:cs="Arial"/>
          <w:sz w:val="28"/>
          <w:szCs w:val="28"/>
          <w:u w:val="single"/>
          <w:lang w:eastAsia="ru-RU"/>
        </w:rPr>
        <w:t>6</w:t>
      </w:r>
    </w:p>
    <w:p w:rsidR="00AC582A" w:rsidRPr="00AC582A" w:rsidRDefault="00AC582A" w:rsidP="00AC582A">
      <w:pPr>
        <w:ind w:right="4960"/>
        <w:rPr>
          <w:rFonts w:ascii="Times New Roman" w:eastAsia="Times New Roman" w:hAnsi="Times New Roman"/>
          <w:lang w:eastAsia="ru-RU"/>
        </w:rPr>
      </w:pPr>
      <w:r w:rsidRPr="00AC582A">
        <w:rPr>
          <w:rFonts w:ascii="Times New Roman" w:eastAsia="Times New Roman" w:hAnsi="Times New Roman"/>
          <w:b/>
          <w:lang w:eastAsia="ru-RU"/>
        </w:rPr>
        <w:t>О результатах экспертно-аналитического мероприятия Контрольно-счетного органа – Контрольно-счетной палаты городского округа Евпатория Республики Крым</w:t>
      </w:r>
    </w:p>
    <w:p w:rsidR="00AC582A" w:rsidRPr="00AC582A" w:rsidRDefault="00AC582A" w:rsidP="00AC582A">
      <w:pPr>
        <w:ind w:right="6057"/>
        <w:rPr>
          <w:rFonts w:ascii="Times New Roman" w:eastAsia="Times New Roman" w:hAnsi="Times New Roman"/>
          <w:lang w:eastAsia="ru-RU"/>
        </w:rPr>
      </w:pPr>
    </w:p>
    <w:p w:rsidR="00AC582A" w:rsidRPr="00AC582A" w:rsidRDefault="00AC582A" w:rsidP="00AC582A">
      <w:pPr>
        <w:ind w:firstLine="851"/>
        <w:jc w:val="both"/>
        <w:rPr>
          <w:rFonts w:ascii="Times New Roman" w:eastAsia="Times New Roman" w:hAnsi="Times New Roman"/>
          <w:lang w:eastAsia="ru-RU"/>
        </w:rPr>
      </w:pPr>
      <w:r w:rsidRPr="00AC582A">
        <w:rPr>
          <w:rFonts w:ascii="Times New Roman" w:eastAsia="Times New Roman" w:hAnsi="Times New Roman"/>
          <w:lang w:eastAsia="ru-RU"/>
        </w:rPr>
        <w:t>В соответствии со статьями 35, 38 Федерального закона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ч.1 ст. 1 Положения о Контрольно-счетном органе – Контрольно-счетной палате городского округа Евпатория Республики Крым, утвержденного решением Евпаторийского городского совета Республики Крым от 29.04.2016 № 1-34/7, заслушав информацию председателя Контрольно-счетного органа – Контрольно-счетной палаты городского округа Евпатория Республики Крым о проведенном экспертно-аналитическом мероприятии, рассмотрев заключение о результатах экспертно-аналитического мероприятия «Финансово-экономическая экспертиза муниципальной программы «</w:t>
      </w:r>
      <w:r w:rsidRPr="00AC582A">
        <w:rPr>
          <w:rFonts w:ascii="Times New Roman" w:eastAsia="Calibri" w:hAnsi="Times New Roman"/>
          <w:bCs/>
          <w:lang w:eastAsia="ru-RU"/>
        </w:rPr>
        <w:t>Развитие культуры и укрепление межнационального согласия на территории городского округа Евпатория Республики Крым</w:t>
      </w:r>
      <w:r w:rsidRPr="00AC582A">
        <w:rPr>
          <w:rFonts w:ascii="Times New Roman" w:eastAsia="Times New Roman" w:hAnsi="Times New Roman"/>
          <w:lang w:eastAsia="ru-RU"/>
        </w:rPr>
        <w:t>»</w:t>
      </w:r>
      <w:r w:rsidRPr="00AC582A">
        <w:rPr>
          <w:rFonts w:ascii="Times New Roman" w:eastAsia="Times New Roman" w:hAnsi="Times New Roman"/>
          <w:bCs/>
          <w:lang w:eastAsia="ru-RU"/>
        </w:rPr>
        <w:t xml:space="preserve">, </w:t>
      </w:r>
      <w:r w:rsidRPr="00AC582A">
        <w:rPr>
          <w:rFonts w:ascii="Times New Roman" w:eastAsia="Times New Roman" w:hAnsi="Times New Roman"/>
          <w:lang w:eastAsia="ru-RU"/>
        </w:rPr>
        <w:t xml:space="preserve">утвержденное распоряжением председателя КСП ГО Евпатория РК от 22.03.2021 № 01-23/13, </w:t>
      </w:r>
    </w:p>
    <w:p w:rsidR="00AC582A" w:rsidRPr="00AC582A" w:rsidRDefault="00AC582A" w:rsidP="00AC582A">
      <w:pPr>
        <w:ind w:firstLine="708"/>
        <w:rPr>
          <w:rFonts w:ascii="Times New Roman" w:eastAsia="Times New Roman" w:hAnsi="Times New Roman"/>
          <w:lang w:eastAsia="ru-RU"/>
        </w:rPr>
      </w:pPr>
    </w:p>
    <w:p w:rsidR="00AC582A" w:rsidRPr="00AC582A" w:rsidRDefault="00AC582A" w:rsidP="00AC582A">
      <w:pPr>
        <w:ind w:firstLine="708"/>
        <w:rPr>
          <w:rFonts w:ascii="Times New Roman" w:eastAsia="Times New Roman" w:hAnsi="Times New Roman"/>
          <w:lang w:eastAsia="ru-RU"/>
        </w:rPr>
      </w:pPr>
    </w:p>
    <w:p w:rsidR="00AC582A" w:rsidRPr="00AC582A" w:rsidRDefault="00AC582A" w:rsidP="00AC582A">
      <w:pPr>
        <w:jc w:val="center"/>
        <w:rPr>
          <w:rFonts w:ascii="Times New Roman" w:eastAsia="Times New Roman" w:hAnsi="Times New Roman"/>
          <w:lang w:eastAsia="ru-RU"/>
        </w:rPr>
      </w:pPr>
      <w:r w:rsidRPr="00AC582A">
        <w:rPr>
          <w:rFonts w:ascii="Times New Roman" w:eastAsia="Times New Roman" w:hAnsi="Times New Roman"/>
          <w:lang w:eastAsia="ru-RU"/>
        </w:rPr>
        <w:t>городской совет Р Е Ш И Л:</w:t>
      </w:r>
    </w:p>
    <w:p w:rsidR="00AC582A" w:rsidRPr="00AC582A" w:rsidRDefault="00AC582A" w:rsidP="00AC582A">
      <w:pPr>
        <w:jc w:val="center"/>
        <w:rPr>
          <w:rFonts w:ascii="Times New Roman" w:eastAsia="Times New Roman" w:hAnsi="Times New Roman"/>
          <w:lang w:eastAsia="ru-RU"/>
        </w:rPr>
      </w:pPr>
    </w:p>
    <w:p w:rsidR="00AC582A" w:rsidRPr="00AC582A" w:rsidRDefault="00AC582A" w:rsidP="00AC582A">
      <w:pPr>
        <w:jc w:val="center"/>
        <w:rPr>
          <w:rFonts w:ascii="Times New Roman" w:eastAsia="Times New Roman" w:hAnsi="Times New Roman"/>
          <w:lang w:eastAsia="ru-RU"/>
        </w:rPr>
      </w:pPr>
    </w:p>
    <w:p w:rsidR="00AC582A" w:rsidRPr="00AC582A" w:rsidRDefault="00AC582A" w:rsidP="00AC582A">
      <w:pPr>
        <w:numPr>
          <w:ilvl w:val="0"/>
          <w:numId w:val="29"/>
        </w:numPr>
        <w:tabs>
          <w:tab w:val="left" w:pos="993"/>
        </w:tabs>
        <w:ind w:left="0" w:firstLine="709"/>
        <w:jc w:val="both"/>
        <w:rPr>
          <w:rFonts w:ascii="Times New Roman" w:eastAsia="Times New Roman" w:hAnsi="Times New Roman"/>
          <w:lang w:eastAsia="ru-RU"/>
        </w:rPr>
      </w:pPr>
      <w:r w:rsidRPr="00AC582A">
        <w:rPr>
          <w:rFonts w:ascii="Times New Roman" w:eastAsia="Times New Roman" w:hAnsi="Times New Roman"/>
          <w:lang w:eastAsia="ru-RU"/>
        </w:rPr>
        <w:t>Заключение Контрольно-счетного органа – Контрольно-счетной палаты городского округа Евпатория Республики Крым о результатах экспертно-аналитического мероприятия «Финансово-экономическая экспертиза муниципальной программы «</w:t>
      </w:r>
      <w:r w:rsidRPr="00AC582A">
        <w:rPr>
          <w:rFonts w:ascii="Times New Roman" w:eastAsia="Calibri" w:hAnsi="Times New Roman"/>
          <w:bCs/>
          <w:lang w:eastAsia="ru-RU"/>
        </w:rPr>
        <w:t>Развитие культуры и укрепление межнационального согласия на территории городского округа Евпатория Республики Крым</w:t>
      </w:r>
      <w:r w:rsidRPr="00AC582A">
        <w:rPr>
          <w:rFonts w:ascii="Times New Roman" w:eastAsia="Times New Roman" w:hAnsi="Times New Roman"/>
          <w:lang w:eastAsia="ru-RU"/>
        </w:rPr>
        <w:t>»</w:t>
      </w:r>
      <w:r w:rsidRPr="00AC582A">
        <w:rPr>
          <w:rFonts w:ascii="Times New Roman" w:eastAsia="Times New Roman" w:hAnsi="Times New Roman"/>
          <w:bCs/>
          <w:snapToGrid w:val="0"/>
          <w:lang w:eastAsia="ru-RU"/>
        </w:rPr>
        <w:t xml:space="preserve"> </w:t>
      </w:r>
      <w:r w:rsidRPr="00AC582A">
        <w:rPr>
          <w:rFonts w:ascii="Times New Roman" w:eastAsia="Times New Roman" w:hAnsi="Times New Roman"/>
          <w:lang w:eastAsia="ru-RU"/>
        </w:rPr>
        <w:t>принять к сведению.</w:t>
      </w:r>
    </w:p>
    <w:p w:rsidR="00AC582A" w:rsidRPr="00AC582A" w:rsidRDefault="00AC582A" w:rsidP="00AC582A">
      <w:pPr>
        <w:numPr>
          <w:ilvl w:val="0"/>
          <w:numId w:val="29"/>
        </w:numPr>
        <w:tabs>
          <w:tab w:val="left" w:pos="993"/>
        </w:tabs>
        <w:ind w:left="0" w:firstLine="709"/>
        <w:jc w:val="both"/>
        <w:rPr>
          <w:rFonts w:ascii="Times New Roman" w:eastAsia="Times New Roman" w:hAnsi="Times New Roman"/>
          <w:lang w:eastAsia="ru-RU"/>
        </w:rPr>
      </w:pPr>
      <w:r w:rsidRPr="00AC582A">
        <w:rPr>
          <w:rFonts w:ascii="Times New Roman" w:eastAsia="Times New Roman" w:hAnsi="Times New Roman"/>
          <w:lang w:eastAsia="ru-RU"/>
        </w:rPr>
        <w:t>Администрации города Евпатории Республики Крым, управлению культуры и межнациональных отношений администрации города Евпатории Республики Крым, управлению экономического развития администрации города Евпатории Республики Крым, муниципальным учреждениям, подведомственных управлению культуры и межнациональных отношений администрации города Евпатории Республики Крым, муниципальному казенному учреждению «Управление капитального строительства администрации города Евпатории Республики Крым» принять действенные меры по устранению нарушений, выявленных при проведении экспертно-аналитического мероприятия.</w:t>
      </w:r>
    </w:p>
    <w:p w:rsidR="00AC582A" w:rsidRPr="00AC582A" w:rsidRDefault="00AC582A" w:rsidP="00AC582A">
      <w:pPr>
        <w:numPr>
          <w:ilvl w:val="0"/>
          <w:numId w:val="29"/>
        </w:numPr>
        <w:tabs>
          <w:tab w:val="left" w:pos="993"/>
        </w:tabs>
        <w:ind w:left="0" w:firstLine="709"/>
        <w:jc w:val="both"/>
        <w:rPr>
          <w:rFonts w:ascii="Times New Roman" w:eastAsia="Times New Roman" w:hAnsi="Times New Roman"/>
          <w:lang w:eastAsia="ru-RU"/>
        </w:rPr>
      </w:pPr>
      <w:r w:rsidRPr="00AC582A">
        <w:rPr>
          <w:rFonts w:ascii="Times New Roman" w:eastAsia="Times New Roman" w:hAnsi="Times New Roman"/>
          <w:lang w:eastAsia="ru-RU"/>
        </w:rPr>
        <w:lastRenderedPageBreak/>
        <w:t xml:space="preserve">Настоящее решение вступает в силу со дня его принятия и подлежит обнародованию на официальном сайте Правительства Республики Крым – </w:t>
      </w:r>
      <w:hyperlink r:id="rId11" w:history="1">
        <w:r w:rsidRPr="00AC582A">
          <w:rPr>
            <w:rFonts w:ascii="Times New Roman" w:eastAsia="Times New Roman" w:hAnsi="Times New Roman"/>
            <w:lang w:val="en-US"/>
          </w:rPr>
          <w:t>http</w:t>
        </w:r>
        <w:r w:rsidRPr="00AC582A">
          <w:rPr>
            <w:rFonts w:ascii="Times New Roman" w:eastAsia="Times New Roman" w:hAnsi="Times New Roman"/>
          </w:rPr>
          <w:t>://</w:t>
        </w:r>
        <w:r w:rsidRPr="00AC582A">
          <w:rPr>
            <w:rFonts w:ascii="Times New Roman" w:eastAsia="Times New Roman" w:hAnsi="Times New Roman"/>
            <w:lang w:val="en-US"/>
          </w:rPr>
          <w:t>rk</w:t>
        </w:r>
        <w:r w:rsidRPr="00AC582A">
          <w:rPr>
            <w:rFonts w:ascii="Times New Roman" w:eastAsia="Times New Roman" w:hAnsi="Times New Roman"/>
          </w:rPr>
          <w:t>.</w:t>
        </w:r>
        <w:r w:rsidRPr="00AC582A">
          <w:rPr>
            <w:rFonts w:ascii="Times New Roman" w:eastAsia="Times New Roman" w:hAnsi="Times New Roman"/>
            <w:lang w:val="en-US"/>
          </w:rPr>
          <w:t>gov</w:t>
        </w:r>
        <w:r w:rsidRPr="00AC582A">
          <w:rPr>
            <w:rFonts w:ascii="Times New Roman" w:eastAsia="Times New Roman" w:hAnsi="Times New Roman"/>
          </w:rPr>
          <w:t>.</w:t>
        </w:r>
        <w:r w:rsidRPr="00AC582A">
          <w:rPr>
            <w:rFonts w:ascii="Times New Roman" w:eastAsia="Times New Roman" w:hAnsi="Times New Roman"/>
            <w:lang w:val="en-US"/>
          </w:rPr>
          <w:t>ru</w:t>
        </w:r>
      </w:hyperlink>
      <w:r w:rsidRPr="00AC582A">
        <w:rPr>
          <w:rFonts w:ascii="Times New Roman" w:eastAsia="Times New Roman" w:hAnsi="Times New Roman"/>
          <w:lang w:eastAsia="ru-RU"/>
        </w:rPr>
        <w:t xml:space="preserve"> в разделе: муниципальные образования, подраздел – Евпатория, а так же на официальном сайте муниципального образования городской округ Евпатория Республики Крым – </w:t>
      </w:r>
      <w:hyperlink r:id="rId12" w:history="1">
        <w:r w:rsidRPr="00AC582A">
          <w:rPr>
            <w:rFonts w:ascii="Times New Roman" w:eastAsia="Times New Roman" w:hAnsi="Times New Roman"/>
            <w:lang w:val="en-US"/>
          </w:rPr>
          <w:t>http</w:t>
        </w:r>
        <w:r w:rsidRPr="00AC582A">
          <w:rPr>
            <w:rFonts w:ascii="Times New Roman" w:eastAsia="Times New Roman" w:hAnsi="Times New Roman"/>
          </w:rPr>
          <w:t>://</w:t>
        </w:r>
        <w:r w:rsidRPr="00AC582A">
          <w:rPr>
            <w:rFonts w:ascii="Times New Roman" w:eastAsia="Times New Roman" w:hAnsi="Times New Roman"/>
            <w:lang w:val="en-US"/>
          </w:rPr>
          <w:t>my</w:t>
        </w:r>
        <w:r w:rsidRPr="00AC582A">
          <w:rPr>
            <w:rFonts w:ascii="Times New Roman" w:eastAsia="Times New Roman" w:hAnsi="Times New Roman"/>
          </w:rPr>
          <w:t>-</w:t>
        </w:r>
        <w:r w:rsidRPr="00AC582A">
          <w:rPr>
            <w:rFonts w:ascii="Times New Roman" w:eastAsia="Times New Roman" w:hAnsi="Times New Roman"/>
            <w:lang w:val="en-US"/>
          </w:rPr>
          <w:t>evp</w:t>
        </w:r>
        <w:r w:rsidRPr="00AC582A">
          <w:rPr>
            <w:rFonts w:ascii="Times New Roman" w:eastAsia="Times New Roman" w:hAnsi="Times New Roman"/>
          </w:rPr>
          <w:t>.</w:t>
        </w:r>
        <w:r w:rsidRPr="00AC582A">
          <w:rPr>
            <w:rFonts w:ascii="Times New Roman" w:eastAsia="Times New Roman" w:hAnsi="Times New Roman"/>
            <w:lang w:val="en-US"/>
          </w:rPr>
          <w:t>ru</w:t>
        </w:r>
      </w:hyperlink>
      <w:r w:rsidRPr="00AC582A">
        <w:rPr>
          <w:rFonts w:ascii="Times New Roman" w:eastAsia="Times New Roman" w:hAnsi="Times New Roman"/>
          <w:lang w:eastAsia="ru-RU"/>
        </w:rPr>
        <w:t xml:space="preserve"> в разделе Документы, подраздел – Документы городского совета в информационно-телекоммуникационной сети общего пользования.</w:t>
      </w:r>
    </w:p>
    <w:p w:rsidR="00AC582A" w:rsidRPr="00AC582A" w:rsidRDefault="00AC582A" w:rsidP="00AC582A">
      <w:pPr>
        <w:numPr>
          <w:ilvl w:val="0"/>
          <w:numId w:val="29"/>
        </w:numPr>
        <w:tabs>
          <w:tab w:val="left" w:pos="993"/>
        </w:tabs>
        <w:ind w:left="0" w:firstLine="709"/>
        <w:jc w:val="both"/>
        <w:rPr>
          <w:rFonts w:ascii="Times New Roman" w:eastAsia="Times New Roman" w:hAnsi="Times New Roman"/>
          <w:lang w:eastAsia="ru-RU"/>
        </w:rPr>
      </w:pPr>
      <w:r w:rsidRPr="00AC582A">
        <w:rPr>
          <w:rFonts w:ascii="Times New Roman" w:eastAsia="Times New Roman" w:hAnsi="Times New Roman"/>
          <w:lang w:eastAsia="ru-RU"/>
        </w:rPr>
        <w:t xml:space="preserve">Контроль за исполнением настоящего решения возложить на комитет Евпаторийского городского совета по вопросам местного самоуправления, нормотворческой деятельности и регламента. </w:t>
      </w:r>
    </w:p>
    <w:p w:rsidR="00AC582A" w:rsidRPr="00AC582A" w:rsidRDefault="00AC582A" w:rsidP="00AC582A">
      <w:pPr>
        <w:rPr>
          <w:rFonts w:ascii="Times New Roman" w:eastAsia="Times New Roman" w:hAnsi="Times New Roman"/>
          <w:lang w:eastAsia="ru-RU"/>
        </w:rPr>
      </w:pPr>
    </w:p>
    <w:p w:rsidR="00AC582A" w:rsidRPr="00AC582A" w:rsidRDefault="00AC582A" w:rsidP="00AC582A">
      <w:pPr>
        <w:rPr>
          <w:rFonts w:ascii="Times New Roman" w:eastAsia="Times New Roman" w:hAnsi="Times New Roman"/>
          <w:lang w:eastAsia="ru-RU"/>
        </w:rPr>
      </w:pPr>
    </w:p>
    <w:p w:rsidR="00AC582A" w:rsidRPr="00AC582A" w:rsidRDefault="00AC582A" w:rsidP="00AC582A">
      <w:pPr>
        <w:rPr>
          <w:rFonts w:ascii="Times New Roman" w:eastAsia="Times New Roman" w:hAnsi="Times New Roman"/>
          <w:lang w:eastAsia="ru-RU"/>
        </w:rPr>
      </w:pPr>
    </w:p>
    <w:p w:rsidR="00AC582A" w:rsidRPr="00AC582A" w:rsidRDefault="00AC582A" w:rsidP="00AC582A">
      <w:pPr>
        <w:rPr>
          <w:rFonts w:ascii="Times New Roman" w:eastAsia="Times New Roman" w:hAnsi="Times New Roman"/>
          <w:b/>
          <w:lang w:eastAsia="ru-RU"/>
        </w:rPr>
      </w:pPr>
      <w:r w:rsidRPr="00AC582A">
        <w:rPr>
          <w:rFonts w:ascii="Times New Roman" w:eastAsia="Times New Roman" w:hAnsi="Times New Roman"/>
          <w:b/>
          <w:lang w:eastAsia="ru-RU"/>
        </w:rPr>
        <w:t>Председатель</w:t>
      </w:r>
    </w:p>
    <w:p w:rsidR="00AC582A" w:rsidRDefault="00AC582A" w:rsidP="00AC582A">
      <w:pPr>
        <w:rPr>
          <w:rFonts w:ascii="Times New Roman" w:eastAsia="Times New Roman" w:hAnsi="Times New Roman"/>
          <w:b/>
          <w:lang w:eastAsia="ru-RU"/>
        </w:rPr>
      </w:pPr>
      <w:r w:rsidRPr="00AC582A">
        <w:rPr>
          <w:rFonts w:ascii="Times New Roman" w:eastAsia="Times New Roman" w:hAnsi="Times New Roman"/>
          <w:b/>
          <w:lang w:eastAsia="ru-RU"/>
        </w:rPr>
        <w:t>Евпаторийского городского совета</w:t>
      </w:r>
      <w:r w:rsidRPr="00AC582A">
        <w:rPr>
          <w:rFonts w:ascii="Times New Roman" w:eastAsia="Times New Roman" w:hAnsi="Times New Roman"/>
          <w:b/>
          <w:lang w:eastAsia="ru-RU"/>
        </w:rPr>
        <w:tab/>
      </w:r>
      <w:r w:rsidRPr="00AC582A">
        <w:rPr>
          <w:rFonts w:ascii="Times New Roman" w:eastAsia="Times New Roman" w:hAnsi="Times New Roman"/>
          <w:b/>
          <w:lang w:eastAsia="ru-RU"/>
        </w:rPr>
        <w:tab/>
      </w:r>
      <w:r w:rsidRPr="00AC582A">
        <w:rPr>
          <w:rFonts w:ascii="Times New Roman" w:eastAsia="Times New Roman" w:hAnsi="Times New Roman"/>
          <w:b/>
          <w:lang w:eastAsia="ru-RU"/>
        </w:rPr>
        <w:tab/>
      </w:r>
      <w:r w:rsidRPr="00AC582A">
        <w:rPr>
          <w:rFonts w:ascii="Times New Roman" w:eastAsia="Times New Roman" w:hAnsi="Times New Roman"/>
          <w:b/>
          <w:lang w:eastAsia="ru-RU"/>
        </w:rPr>
        <w:tab/>
        <w:t xml:space="preserve">                    О.В. Харитоненко</w:t>
      </w:r>
    </w:p>
    <w:p w:rsidR="00515B63" w:rsidRDefault="00515B63" w:rsidP="00515B63">
      <w:pPr>
        <w:widowControl w:val="0"/>
        <w:jc w:val="center"/>
        <w:rPr>
          <w:rFonts w:ascii="Times New Roman" w:hAnsi="Times New Roman"/>
        </w:rPr>
      </w:pPr>
    </w:p>
    <w:p w:rsidR="00064769" w:rsidRDefault="00064769">
      <w:pPr>
        <w:rPr>
          <w:rFonts w:ascii="Times New Roman" w:eastAsia="Times New Roman" w:hAnsi="Times New Roman"/>
          <w:b/>
          <w:lang w:eastAsia="ru-RU"/>
        </w:rPr>
      </w:pPr>
      <w:r>
        <w:rPr>
          <w:rFonts w:ascii="Times New Roman" w:eastAsia="Times New Roman" w:hAnsi="Times New Roman"/>
          <w:b/>
          <w:lang w:eastAsia="ru-RU"/>
        </w:rPr>
        <w:br w:type="page"/>
      </w:r>
    </w:p>
    <w:p w:rsidR="00AC582A" w:rsidRPr="00AC582A" w:rsidRDefault="00AC582A" w:rsidP="00AC582A">
      <w:pPr>
        <w:rPr>
          <w:rFonts w:ascii="Times New Roman" w:eastAsia="Times New Roman" w:hAnsi="Times New Roman"/>
          <w:b/>
          <w:lang w:eastAsia="ru-RU"/>
        </w:rPr>
      </w:pPr>
      <w:bookmarkStart w:id="0" w:name="_GoBack"/>
      <w:bookmarkEnd w:id="0"/>
      <w:r w:rsidRPr="004E1AF8">
        <w:rPr>
          <w:rFonts w:eastAsiaTheme="minorHAnsi" w:cstheme="minorBidi"/>
          <w:noProof/>
          <w:lang w:eastAsia="ru-RU"/>
        </w:rPr>
        <w:lastRenderedPageBreak/>
        <w:drawing>
          <wp:anchor distT="0" distB="0" distL="114300" distR="114300" simplePos="0" relativeHeight="251683840" behindDoc="1" locked="0" layoutInCell="1" allowOverlap="1" wp14:anchorId="3A229220" wp14:editId="5B4CA952">
            <wp:simplePos x="0" y="0"/>
            <wp:positionH relativeFrom="column">
              <wp:posOffset>2645410</wp:posOffset>
            </wp:positionH>
            <wp:positionV relativeFrom="page">
              <wp:posOffset>758825</wp:posOffset>
            </wp:positionV>
            <wp:extent cx="504825" cy="697230"/>
            <wp:effectExtent l="0" t="0" r="0" b="0"/>
            <wp:wrapSquare wrapText="bothSides"/>
            <wp:docPr id="3" name="Рисунок 3"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13"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82A" w:rsidRPr="00AC582A" w:rsidRDefault="00AC582A" w:rsidP="00AC582A">
      <w:pPr>
        <w:ind w:left="709"/>
        <w:jc w:val="both"/>
        <w:rPr>
          <w:rFonts w:ascii="Times New Roman" w:eastAsia="Times New Roman" w:hAnsi="Times New Roman"/>
          <w:lang w:eastAsia="ru-RU"/>
        </w:rPr>
      </w:pPr>
    </w:p>
    <w:p w:rsidR="00AC582A" w:rsidRPr="00AC582A" w:rsidRDefault="00AC582A" w:rsidP="00AC582A">
      <w:pPr>
        <w:ind w:left="709"/>
        <w:jc w:val="both"/>
        <w:rPr>
          <w:rFonts w:ascii="Times New Roman" w:eastAsia="Times New Roman" w:hAnsi="Times New Roman"/>
          <w:lang w:eastAsia="ru-RU"/>
        </w:rPr>
      </w:pPr>
    </w:p>
    <w:p w:rsidR="00AC582A" w:rsidRPr="00AC582A" w:rsidRDefault="00AC582A" w:rsidP="00AC582A">
      <w:pPr>
        <w:rPr>
          <w:rFonts w:ascii="Times New Roman" w:eastAsia="Times New Roman" w:hAnsi="Times New Roman"/>
          <w:sz w:val="28"/>
          <w:lang w:eastAsia="ru-RU"/>
        </w:rPr>
      </w:pPr>
    </w:p>
    <w:p w:rsidR="008E64F4" w:rsidRPr="004E1AF8" w:rsidRDefault="008E64F4" w:rsidP="008E64F4">
      <w:pPr>
        <w:widowControl w:val="0"/>
        <w:jc w:val="center"/>
        <w:rPr>
          <w:rFonts w:eastAsia="Courier New"/>
          <w:b/>
          <w:bCs/>
          <w:color w:val="000000"/>
          <w:szCs w:val="28"/>
        </w:rPr>
      </w:pPr>
    </w:p>
    <w:p w:rsidR="004451A4" w:rsidRPr="004E1AF8" w:rsidRDefault="004451A4" w:rsidP="008E64F4">
      <w:pPr>
        <w:widowControl w:val="0"/>
        <w:jc w:val="center"/>
        <w:rPr>
          <w:rFonts w:ascii="Times New Roman" w:eastAsia="Courier New" w:hAnsi="Times New Roman"/>
          <w:b/>
          <w:bCs/>
          <w:color w:val="000000"/>
          <w:sz w:val="28"/>
          <w:szCs w:val="28"/>
        </w:rPr>
      </w:pPr>
    </w:p>
    <w:p w:rsidR="008E64F4" w:rsidRPr="004E1AF8" w:rsidRDefault="008E64F4" w:rsidP="008E64F4">
      <w:pPr>
        <w:widowControl w:val="0"/>
        <w:jc w:val="center"/>
        <w:rPr>
          <w:rFonts w:ascii="Times New Roman" w:eastAsia="Courier New" w:hAnsi="Times New Roman"/>
          <w:b/>
          <w:bCs/>
          <w:color w:val="000000"/>
          <w:sz w:val="28"/>
          <w:szCs w:val="28"/>
        </w:rPr>
      </w:pPr>
      <w:r w:rsidRPr="004E1AF8">
        <w:rPr>
          <w:rFonts w:ascii="Times New Roman" w:eastAsia="Courier New" w:hAnsi="Times New Roman"/>
          <w:b/>
          <w:bCs/>
          <w:color w:val="000000"/>
          <w:sz w:val="28"/>
          <w:szCs w:val="28"/>
        </w:rPr>
        <w:t>Контрольно-счётный орган - Контрольно-счетная палата городского округа Евпатория Республики Крым</w:t>
      </w: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i/>
          <w:iCs/>
          <w:color w:val="000000"/>
          <w:sz w:val="40"/>
          <w:szCs w:val="40"/>
        </w:rPr>
      </w:pPr>
      <w:r w:rsidRPr="004E1AF8">
        <w:rPr>
          <w:rFonts w:ascii="Times New Roman" w:eastAsia="Courier New" w:hAnsi="Times New Roman"/>
          <w:b/>
          <w:bCs/>
          <w:i/>
          <w:iCs/>
          <w:color w:val="000000"/>
          <w:sz w:val="40"/>
          <w:szCs w:val="40"/>
        </w:rPr>
        <w:t>Заключение</w:t>
      </w:r>
    </w:p>
    <w:p w:rsidR="008E64F4" w:rsidRPr="004E1AF8" w:rsidRDefault="008E64F4" w:rsidP="008E64F4">
      <w:pPr>
        <w:widowControl w:val="0"/>
        <w:jc w:val="center"/>
        <w:rPr>
          <w:rFonts w:ascii="Times New Roman" w:eastAsia="Courier New" w:hAnsi="Times New Roman"/>
          <w:iCs/>
          <w:color w:val="000000"/>
          <w:sz w:val="32"/>
          <w:szCs w:val="32"/>
        </w:rPr>
      </w:pPr>
      <w:r w:rsidRPr="004E1AF8">
        <w:rPr>
          <w:rFonts w:ascii="Times New Roman" w:eastAsia="Courier New" w:hAnsi="Times New Roman"/>
          <w:iCs/>
          <w:color w:val="000000"/>
          <w:sz w:val="32"/>
          <w:szCs w:val="32"/>
        </w:rPr>
        <w:t xml:space="preserve">о результатах экспертно-аналитического мероприятия </w:t>
      </w:r>
    </w:p>
    <w:p w:rsidR="008E64F4" w:rsidRPr="004E1AF8" w:rsidRDefault="008E64F4" w:rsidP="008E64F4">
      <w:pPr>
        <w:widowControl w:val="0"/>
        <w:jc w:val="center"/>
        <w:rPr>
          <w:rFonts w:ascii="Times New Roman" w:hAnsi="Times New Roman"/>
          <w:sz w:val="28"/>
          <w:szCs w:val="28"/>
        </w:rPr>
      </w:pPr>
      <w:r w:rsidRPr="004E1AF8">
        <w:rPr>
          <w:rFonts w:ascii="Times New Roman" w:hAnsi="Times New Roman"/>
          <w:sz w:val="32"/>
          <w:szCs w:val="28"/>
        </w:rPr>
        <w:t>«</w:t>
      </w:r>
      <w:r w:rsidR="004E1B05" w:rsidRPr="004E1AF8">
        <w:rPr>
          <w:rFonts w:ascii="Times New Roman" w:hAnsi="Times New Roman"/>
          <w:sz w:val="32"/>
          <w:szCs w:val="28"/>
        </w:rPr>
        <w:t>Финансово-экономическая экспертиза муниципальной программы «</w:t>
      </w:r>
      <w:r w:rsidR="004E1B05" w:rsidRPr="004E1AF8">
        <w:rPr>
          <w:rFonts w:ascii="Times New Roman" w:eastAsia="Calibri" w:hAnsi="Times New Roman"/>
          <w:bCs/>
          <w:sz w:val="32"/>
          <w:szCs w:val="28"/>
        </w:rPr>
        <w:t>Развитие культуры и укрепление межнационального согласия на территории городского округа Евпатория Республики Крым</w:t>
      </w:r>
      <w:r w:rsidRPr="004E1AF8">
        <w:rPr>
          <w:rFonts w:ascii="Times New Roman" w:hAnsi="Times New Roman"/>
          <w:sz w:val="32"/>
          <w:szCs w:val="28"/>
        </w:rPr>
        <w:t>»</w:t>
      </w:r>
    </w:p>
    <w:p w:rsidR="008E64F4" w:rsidRPr="004E1AF8" w:rsidRDefault="008E64F4" w:rsidP="008E64F4">
      <w:pPr>
        <w:widowControl w:val="0"/>
        <w:ind w:firstLine="860"/>
        <w:jc w:val="center"/>
        <w:rPr>
          <w:rFonts w:ascii="Times New Roman" w:hAnsi="Times New Roman"/>
          <w:i/>
          <w:iCs/>
          <w:color w:val="000000"/>
          <w:sz w:val="40"/>
          <w:szCs w:val="36"/>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ind w:left="4962"/>
        <w:rPr>
          <w:rFonts w:ascii="Times New Roman" w:eastAsia="Courier New" w:hAnsi="Times New Roman"/>
          <w:color w:val="000000"/>
        </w:rPr>
      </w:pPr>
      <w:r w:rsidRPr="004E1AF8">
        <w:rPr>
          <w:rFonts w:ascii="Times New Roman" w:eastAsia="Courier New" w:hAnsi="Times New Roman"/>
          <w:color w:val="000000"/>
        </w:rPr>
        <w:t xml:space="preserve">УТВЕРЖДЕНО </w:t>
      </w:r>
    </w:p>
    <w:p w:rsidR="008E64F4" w:rsidRPr="004E1AF8" w:rsidRDefault="008E64F4" w:rsidP="008E64F4">
      <w:pPr>
        <w:widowControl w:val="0"/>
        <w:ind w:left="4962"/>
        <w:rPr>
          <w:rFonts w:ascii="Times New Roman" w:eastAsia="Courier New" w:hAnsi="Times New Roman"/>
          <w:color w:val="000000"/>
        </w:rPr>
      </w:pPr>
      <w:r w:rsidRPr="004E1AF8">
        <w:rPr>
          <w:rFonts w:ascii="Times New Roman" w:eastAsia="Courier New" w:hAnsi="Times New Roman"/>
          <w:color w:val="000000"/>
        </w:rPr>
        <w:t xml:space="preserve">Распоряжением председателя Контрольно-счётного органа - Контрольно-счетной палаты городского округа Евпатория Республики Крым </w:t>
      </w:r>
    </w:p>
    <w:p w:rsidR="008E64F4" w:rsidRPr="004E1AF8" w:rsidRDefault="008E64F4" w:rsidP="008E64F4">
      <w:pPr>
        <w:widowControl w:val="0"/>
        <w:ind w:left="4962"/>
        <w:rPr>
          <w:rFonts w:ascii="Times New Roman" w:eastAsia="Courier New" w:hAnsi="Times New Roman"/>
          <w:color w:val="000000"/>
        </w:rPr>
      </w:pPr>
      <w:r w:rsidRPr="004E1AF8">
        <w:rPr>
          <w:rFonts w:ascii="Times New Roman" w:eastAsia="Courier New" w:hAnsi="Times New Roman"/>
          <w:color w:val="000000"/>
        </w:rPr>
        <w:t>от «</w:t>
      </w:r>
      <w:r w:rsidR="008E5959">
        <w:rPr>
          <w:rFonts w:ascii="Times New Roman" w:eastAsia="Courier New" w:hAnsi="Times New Roman"/>
          <w:color w:val="000000"/>
        </w:rPr>
        <w:t>22</w:t>
      </w:r>
      <w:r w:rsidRPr="004E1AF8">
        <w:rPr>
          <w:rFonts w:ascii="Times New Roman" w:eastAsia="Courier New" w:hAnsi="Times New Roman"/>
          <w:color w:val="000000"/>
        </w:rPr>
        <w:t xml:space="preserve">» </w:t>
      </w:r>
      <w:r w:rsidR="004E1AF8" w:rsidRPr="004E1AF8">
        <w:rPr>
          <w:rFonts w:ascii="Times New Roman" w:eastAsia="Courier New" w:hAnsi="Times New Roman"/>
          <w:color w:val="000000"/>
        </w:rPr>
        <w:t>марта</w:t>
      </w:r>
      <w:r w:rsidRPr="004E1AF8">
        <w:rPr>
          <w:rFonts w:ascii="Times New Roman" w:eastAsia="Courier New" w:hAnsi="Times New Roman"/>
          <w:color w:val="000000"/>
        </w:rPr>
        <w:t xml:space="preserve"> 20</w:t>
      </w:r>
      <w:r w:rsidR="007C0D69" w:rsidRPr="004E1AF8">
        <w:rPr>
          <w:rFonts w:ascii="Times New Roman" w:eastAsia="Courier New" w:hAnsi="Times New Roman"/>
          <w:color w:val="000000"/>
        </w:rPr>
        <w:t>21</w:t>
      </w:r>
      <w:r w:rsidRPr="004E1AF8">
        <w:rPr>
          <w:rFonts w:ascii="Times New Roman" w:eastAsia="Courier New" w:hAnsi="Times New Roman"/>
          <w:color w:val="000000"/>
        </w:rPr>
        <w:t xml:space="preserve"> года № 01-23/</w:t>
      </w:r>
      <w:r w:rsidR="008E5959">
        <w:rPr>
          <w:rFonts w:ascii="Times New Roman" w:eastAsia="Courier New" w:hAnsi="Times New Roman"/>
          <w:color w:val="000000"/>
        </w:rPr>
        <w:t>13</w:t>
      </w:r>
    </w:p>
    <w:p w:rsidR="008E64F4" w:rsidRPr="004E1AF8" w:rsidRDefault="008E64F4" w:rsidP="008E64F4">
      <w:pPr>
        <w:widowControl w:val="0"/>
        <w:ind w:left="4962"/>
        <w:rPr>
          <w:rFonts w:ascii="Times New Roman" w:eastAsia="Courier New" w:hAnsi="Times New Roman"/>
          <w:color w:val="000000"/>
        </w:rPr>
      </w:pPr>
    </w:p>
    <w:p w:rsidR="00C077A2" w:rsidRPr="004E1AF8" w:rsidRDefault="00C077A2" w:rsidP="00C077A2">
      <w:pPr>
        <w:widowControl w:val="0"/>
        <w:ind w:left="4962"/>
        <w:rPr>
          <w:rFonts w:ascii="Times New Roman" w:eastAsia="Courier New" w:hAnsi="Times New Roman"/>
          <w:color w:val="000000"/>
        </w:rPr>
      </w:pPr>
      <w:r w:rsidRPr="004E1AF8">
        <w:rPr>
          <w:rFonts w:ascii="Times New Roman" w:eastAsia="Calibri" w:hAnsi="Times New Roman"/>
          <w:color w:val="000000"/>
        </w:rPr>
        <w:t>Одобрено Коллегией КСП ГО Евпатория РК</w:t>
      </w:r>
    </w:p>
    <w:p w:rsidR="00C077A2" w:rsidRPr="004E1AF8" w:rsidRDefault="00C077A2" w:rsidP="00C077A2">
      <w:pPr>
        <w:widowControl w:val="0"/>
        <w:ind w:left="4962"/>
        <w:rPr>
          <w:rFonts w:ascii="Times New Roman" w:eastAsia="Courier New" w:hAnsi="Times New Roman"/>
          <w:color w:val="000000"/>
        </w:rPr>
      </w:pPr>
      <w:r w:rsidRPr="004E1AF8">
        <w:rPr>
          <w:rFonts w:ascii="Times New Roman" w:eastAsia="Calibri" w:hAnsi="Times New Roman"/>
          <w:color w:val="000000"/>
        </w:rPr>
        <w:t>Протокол от «</w:t>
      </w:r>
      <w:r w:rsidR="008E5959">
        <w:rPr>
          <w:rFonts w:ascii="Times New Roman" w:eastAsia="Calibri" w:hAnsi="Times New Roman"/>
          <w:color w:val="000000"/>
        </w:rPr>
        <w:t>22</w:t>
      </w:r>
      <w:r w:rsidRPr="004E1AF8">
        <w:rPr>
          <w:rFonts w:ascii="Times New Roman" w:eastAsia="Calibri" w:hAnsi="Times New Roman"/>
          <w:color w:val="000000"/>
        </w:rPr>
        <w:t xml:space="preserve">» </w:t>
      </w:r>
      <w:r w:rsidR="004E1AF8" w:rsidRPr="004E1AF8">
        <w:rPr>
          <w:rFonts w:ascii="Times New Roman" w:eastAsia="Calibri" w:hAnsi="Times New Roman"/>
          <w:color w:val="000000"/>
        </w:rPr>
        <w:t>марта</w:t>
      </w:r>
      <w:r w:rsidRPr="004E1AF8">
        <w:rPr>
          <w:rFonts w:ascii="Times New Roman" w:eastAsia="Calibri" w:hAnsi="Times New Roman"/>
          <w:color w:val="000000"/>
        </w:rPr>
        <w:t xml:space="preserve"> 20</w:t>
      </w:r>
      <w:r w:rsidR="007C0D69" w:rsidRPr="004E1AF8">
        <w:rPr>
          <w:rFonts w:ascii="Times New Roman" w:eastAsia="Calibri" w:hAnsi="Times New Roman"/>
          <w:color w:val="000000"/>
        </w:rPr>
        <w:t>21</w:t>
      </w:r>
      <w:r w:rsidRPr="004E1AF8">
        <w:rPr>
          <w:rFonts w:ascii="Times New Roman" w:eastAsia="Calibri" w:hAnsi="Times New Roman"/>
          <w:color w:val="000000"/>
        </w:rPr>
        <w:t xml:space="preserve"> № </w:t>
      </w:r>
      <w:r w:rsidR="008E5959">
        <w:rPr>
          <w:rFonts w:ascii="Times New Roman" w:eastAsia="Calibri" w:hAnsi="Times New Roman"/>
          <w:color w:val="000000"/>
        </w:rPr>
        <w:t>5/92</w:t>
      </w: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Cs w:val="28"/>
        </w:rPr>
      </w:pPr>
    </w:p>
    <w:p w:rsidR="008E64F4" w:rsidRPr="004E1AF8" w:rsidRDefault="008E64F4" w:rsidP="008E64F4">
      <w:pPr>
        <w:widowControl w:val="0"/>
        <w:jc w:val="center"/>
        <w:rPr>
          <w:rFonts w:ascii="Times New Roman" w:eastAsia="Courier New" w:hAnsi="Times New Roman"/>
          <w:b/>
          <w:bCs/>
          <w:color w:val="000000"/>
          <w:sz w:val="32"/>
          <w:szCs w:val="28"/>
        </w:rPr>
      </w:pPr>
    </w:p>
    <w:p w:rsidR="00935CC1" w:rsidRPr="004E1AF8" w:rsidRDefault="00935CC1" w:rsidP="008E64F4">
      <w:pPr>
        <w:widowControl w:val="0"/>
        <w:jc w:val="center"/>
        <w:rPr>
          <w:rFonts w:ascii="Times New Roman" w:eastAsia="Courier New" w:hAnsi="Times New Roman"/>
          <w:b/>
          <w:bCs/>
          <w:color w:val="000000"/>
          <w:sz w:val="32"/>
          <w:szCs w:val="28"/>
        </w:rPr>
      </w:pPr>
    </w:p>
    <w:p w:rsidR="00935CC1" w:rsidRPr="004E1AF8" w:rsidRDefault="00935CC1" w:rsidP="008E64F4">
      <w:pPr>
        <w:widowControl w:val="0"/>
        <w:jc w:val="center"/>
        <w:rPr>
          <w:rFonts w:ascii="Times New Roman" w:eastAsia="Courier New" w:hAnsi="Times New Roman"/>
          <w:b/>
          <w:bCs/>
          <w:color w:val="000000"/>
          <w:sz w:val="32"/>
          <w:szCs w:val="28"/>
        </w:rPr>
      </w:pPr>
    </w:p>
    <w:p w:rsidR="00935CC1" w:rsidRPr="004E1AF8" w:rsidRDefault="00935CC1" w:rsidP="008E64F4">
      <w:pPr>
        <w:widowControl w:val="0"/>
        <w:jc w:val="center"/>
        <w:rPr>
          <w:rFonts w:ascii="Times New Roman" w:eastAsia="Courier New" w:hAnsi="Times New Roman"/>
          <w:b/>
          <w:bCs/>
          <w:color w:val="000000"/>
          <w:sz w:val="32"/>
          <w:szCs w:val="28"/>
        </w:rPr>
      </w:pPr>
    </w:p>
    <w:p w:rsidR="00935CC1" w:rsidRPr="004E1AF8" w:rsidRDefault="00935CC1" w:rsidP="008E64F4">
      <w:pPr>
        <w:widowControl w:val="0"/>
        <w:jc w:val="center"/>
        <w:rPr>
          <w:rFonts w:ascii="Times New Roman" w:eastAsia="Courier New" w:hAnsi="Times New Roman"/>
          <w:b/>
          <w:bCs/>
          <w:color w:val="000000"/>
          <w:sz w:val="32"/>
          <w:szCs w:val="28"/>
        </w:rPr>
      </w:pPr>
    </w:p>
    <w:p w:rsidR="008E64F4" w:rsidRPr="004E1AF8" w:rsidRDefault="008E64F4" w:rsidP="008E64F4">
      <w:pPr>
        <w:widowControl w:val="0"/>
        <w:jc w:val="center"/>
        <w:rPr>
          <w:rFonts w:ascii="Times New Roman" w:eastAsia="Courier New" w:hAnsi="Times New Roman"/>
          <w:b/>
          <w:bCs/>
          <w:color w:val="000000"/>
          <w:sz w:val="32"/>
          <w:szCs w:val="28"/>
        </w:rPr>
      </w:pPr>
    </w:p>
    <w:p w:rsidR="008E64F4" w:rsidRPr="004E1AF8" w:rsidRDefault="008E64F4" w:rsidP="008E64F4">
      <w:pPr>
        <w:widowControl w:val="0"/>
        <w:jc w:val="center"/>
        <w:rPr>
          <w:rFonts w:ascii="Times New Roman" w:eastAsia="Courier New" w:hAnsi="Times New Roman"/>
          <w:b/>
          <w:bCs/>
          <w:color w:val="000000"/>
          <w:sz w:val="32"/>
          <w:szCs w:val="28"/>
        </w:rPr>
      </w:pPr>
    </w:p>
    <w:p w:rsidR="008E64F4" w:rsidRPr="004E1AF8" w:rsidRDefault="008E64F4" w:rsidP="008E64F4">
      <w:pPr>
        <w:widowControl w:val="0"/>
        <w:jc w:val="center"/>
        <w:rPr>
          <w:rFonts w:ascii="Times New Roman" w:eastAsia="Courier New" w:hAnsi="Times New Roman"/>
          <w:b/>
          <w:bCs/>
          <w:color w:val="000000"/>
          <w:sz w:val="32"/>
          <w:szCs w:val="28"/>
        </w:rPr>
      </w:pPr>
      <w:r w:rsidRPr="004E1AF8">
        <w:rPr>
          <w:rFonts w:ascii="Times New Roman" w:eastAsia="Courier New" w:hAnsi="Times New Roman"/>
          <w:b/>
          <w:bCs/>
          <w:color w:val="000000"/>
          <w:sz w:val="32"/>
          <w:szCs w:val="28"/>
        </w:rPr>
        <w:t xml:space="preserve">Евпатория </w:t>
      </w:r>
    </w:p>
    <w:p w:rsidR="008E64F4" w:rsidRPr="004E1AF8" w:rsidRDefault="008E64F4" w:rsidP="008E64F4">
      <w:pPr>
        <w:widowControl w:val="0"/>
        <w:jc w:val="center"/>
        <w:rPr>
          <w:rFonts w:ascii="Times New Roman" w:eastAsia="Courier New" w:hAnsi="Times New Roman"/>
          <w:b/>
          <w:bCs/>
          <w:color w:val="000000"/>
          <w:sz w:val="32"/>
          <w:szCs w:val="28"/>
        </w:rPr>
      </w:pPr>
      <w:r w:rsidRPr="004E1AF8">
        <w:rPr>
          <w:rFonts w:ascii="Times New Roman" w:eastAsia="Courier New" w:hAnsi="Times New Roman"/>
          <w:b/>
          <w:bCs/>
          <w:color w:val="000000"/>
          <w:sz w:val="32"/>
          <w:szCs w:val="28"/>
        </w:rPr>
        <w:t>20</w:t>
      </w:r>
      <w:r w:rsidR="006A7E84" w:rsidRPr="004E1AF8">
        <w:rPr>
          <w:rFonts w:ascii="Times New Roman" w:eastAsia="Courier New" w:hAnsi="Times New Roman"/>
          <w:b/>
          <w:bCs/>
          <w:color w:val="000000"/>
          <w:sz w:val="32"/>
          <w:szCs w:val="28"/>
        </w:rPr>
        <w:t>21</w:t>
      </w:r>
    </w:p>
    <w:p w:rsidR="008E64F4" w:rsidRPr="004E1AF8" w:rsidRDefault="008E64F4" w:rsidP="008E64F4">
      <w:pPr>
        <w:widowControl w:val="0"/>
        <w:jc w:val="center"/>
        <w:rPr>
          <w:rFonts w:ascii="Times New Roman" w:hAnsi="Times New Roman"/>
          <w:b/>
          <w:bCs/>
          <w:color w:val="000000"/>
        </w:rPr>
        <w:sectPr w:rsidR="008E64F4" w:rsidRPr="004E1AF8" w:rsidSect="00CC7E0C">
          <w:headerReference w:type="even" r:id="rId14"/>
          <w:headerReference w:type="default" r:id="rId15"/>
          <w:footerReference w:type="even" r:id="rId16"/>
          <w:footerReference w:type="default" r:id="rId17"/>
          <w:footerReference w:type="first" r:id="rId18"/>
          <w:pgSz w:w="11906" w:h="16838" w:code="9"/>
          <w:pgMar w:top="1134" w:right="849" w:bottom="851" w:left="1418" w:header="340" w:footer="340" w:gutter="0"/>
          <w:cols w:space="708"/>
          <w:titlePg/>
          <w:docGrid w:linePitch="381"/>
        </w:sectPr>
      </w:pPr>
    </w:p>
    <w:p w:rsidR="008E64F4" w:rsidRPr="004E1AF8" w:rsidRDefault="008E64F4" w:rsidP="008E64F4">
      <w:pPr>
        <w:jc w:val="center"/>
        <w:rPr>
          <w:rFonts w:ascii="Times New Roman" w:hAnsi="Times New Roman"/>
          <w:b/>
        </w:rPr>
      </w:pPr>
      <w:r w:rsidRPr="004E1AF8">
        <w:rPr>
          <w:rFonts w:ascii="Times New Roman" w:hAnsi="Times New Roman"/>
          <w:b/>
        </w:rPr>
        <w:lastRenderedPageBreak/>
        <w:t>Заключение</w:t>
      </w:r>
    </w:p>
    <w:p w:rsidR="008E64F4" w:rsidRPr="004E1AF8" w:rsidRDefault="008E64F4" w:rsidP="008E64F4">
      <w:pPr>
        <w:jc w:val="center"/>
        <w:rPr>
          <w:rFonts w:ascii="Times New Roman" w:hAnsi="Times New Roman"/>
          <w:b/>
          <w:bCs/>
        </w:rPr>
      </w:pPr>
      <w:r w:rsidRPr="004E1AF8">
        <w:rPr>
          <w:rFonts w:ascii="Times New Roman" w:hAnsi="Times New Roman"/>
          <w:b/>
          <w:bCs/>
        </w:rPr>
        <w:t xml:space="preserve">о результатах экспертно-аналитического мероприятия </w:t>
      </w:r>
    </w:p>
    <w:p w:rsidR="008E64F4" w:rsidRPr="004E1AF8" w:rsidRDefault="008E64F4" w:rsidP="008E64F4">
      <w:pPr>
        <w:jc w:val="center"/>
        <w:rPr>
          <w:rFonts w:ascii="Times New Roman" w:hAnsi="Times New Roman"/>
          <w:b/>
        </w:rPr>
      </w:pPr>
      <w:r w:rsidRPr="004E1AF8">
        <w:rPr>
          <w:rFonts w:ascii="Times New Roman" w:hAnsi="Times New Roman"/>
          <w:b/>
        </w:rPr>
        <w:t>«</w:t>
      </w:r>
      <w:r w:rsidR="006A36A3" w:rsidRPr="004E1AF8">
        <w:rPr>
          <w:rFonts w:ascii="Times New Roman" w:hAnsi="Times New Roman"/>
          <w:b/>
        </w:rPr>
        <w:t>Финансово-экономическая экспертиза муниципальной программы «</w:t>
      </w:r>
      <w:r w:rsidR="006A36A3" w:rsidRPr="004E1AF8">
        <w:rPr>
          <w:rFonts w:ascii="Times New Roman" w:eastAsia="Calibri" w:hAnsi="Times New Roman"/>
          <w:b/>
          <w:bCs/>
        </w:rPr>
        <w:t>Развитие культуры и укрепление межнационального согласия на территории городского округа Евпатория Республики Крым</w:t>
      </w:r>
      <w:r w:rsidRPr="004E1AF8">
        <w:rPr>
          <w:rFonts w:ascii="Times New Roman" w:hAnsi="Times New Roman"/>
          <w:b/>
        </w:rPr>
        <w:t>»</w:t>
      </w:r>
    </w:p>
    <w:p w:rsidR="008E64F4" w:rsidRPr="004E1AF8" w:rsidRDefault="008E64F4" w:rsidP="008E64F4">
      <w:pPr>
        <w:rPr>
          <w:rFonts w:ascii="Times New Roman" w:hAnsi="Times New Roman"/>
          <w:sz w:val="26"/>
          <w:szCs w:val="26"/>
        </w:rPr>
      </w:pPr>
    </w:p>
    <w:p w:rsidR="008E64F4" w:rsidRPr="004E1AF8" w:rsidRDefault="008E64F4" w:rsidP="008E64F4">
      <w:pPr>
        <w:ind w:firstLine="708"/>
        <w:jc w:val="both"/>
        <w:rPr>
          <w:rFonts w:ascii="Times New Roman" w:hAnsi="Times New Roman"/>
        </w:rPr>
      </w:pPr>
      <w:r w:rsidRPr="004E1AF8">
        <w:rPr>
          <w:rFonts w:ascii="Times New Roman" w:hAnsi="Times New Roman"/>
          <w:u w:val="single"/>
        </w:rPr>
        <w:t>Основание для проведения мероприятия:</w:t>
      </w:r>
    </w:p>
    <w:p w:rsidR="008E64F4" w:rsidRPr="004E1AF8" w:rsidRDefault="006A36A3" w:rsidP="008E64F4">
      <w:pPr>
        <w:ind w:firstLine="708"/>
        <w:jc w:val="both"/>
        <w:rPr>
          <w:rFonts w:ascii="Times New Roman" w:hAnsi="Times New Roman"/>
        </w:rPr>
      </w:pPr>
      <w:r w:rsidRPr="004E1AF8">
        <w:rPr>
          <w:rFonts w:ascii="Times New Roman" w:hAnsi="Times New Roman"/>
          <w:snapToGrid w:val="0"/>
        </w:rPr>
        <w:t xml:space="preserve">На основании решения Евпаторийского городского совета Республики Крым от 25.09.2020 № 2-21/3 «Об утверждении перечня муниципальных программ, отобранных для проведения финансово-экономической экспертизы», п. 3.12.1 Годового плана КСП ГО Евпатория РК на 2020 год, утвержденного приказом председателя КСП ГО Евпатория РК от 16.12.2019 № 01-25/45 (с изменениями), п. 3.1 Годового плана КСП ГО Евпатория РК на 2021 год, утвержденного приказом председателя КСП ГО Евпатория РК от 23.12.2020            № 01-25/27,  распоряжения председателя КСП ГО Евпатория РК от 11.11.2020 01-23/40 «О проведении экспертно-аналитического мероприятия» (с изменениями) </w:t>
      </w:r>
      <w:r w:rsidR="008E64F4" w:rsidRPr="004E1AF8">
        <w:rPr>
          <w:rFonts w:ascii="Times New Roman" w:hAnsi="Times New Roman"/>
        </w:rPr>
        <w:t xml:space="preserve">Контрольно-счётным органом – Контрольно-счетной палатой городского округа Евпатория Республики Крым (далее – КСП ГО Евпатория РК) проведена финансово-экономическая экспертиза муниципальной программы </w:t>
      </w:r>
      <w:r w:rsidRPr="004E1AF8">
        <w:rPr>
          <w:rFonts w:ascii="Times New Roman" w:hAnsi="Times New Roman"/>
          <w:snapToGrid w:val="0"/>
        </w:rPr>
        <w:t xml:space="preserve">«Развитие культуры и укрепление межнационального согласия на территории городского округа Евпатория Республики Крым» </w:t>
      </w:r>
      <w:r w:rsidR="008E64F4" w:rsidRPr="004E1AF8">
        <w:rPr>
          <w:rFonts w:ascii="Times New Roman" w:hAnsi="Times New Roman"/>
        </w:rPr>
        <w:t>(далее - экспертно-аналитическое мероприятие).</w:t>
      </w:r>
    </w:p>
    <w:p w:rsidR="00C2102D" w:rsidRPr="004E1AF8" w:rsidRDefault="00C2102D" w:rsidP="008E64F4">
      <w:pPr>
        <w:ind w:firstLine="708"/>
        <w:jc w:val="both"/>
        <w:rPr>
          <w:rFonts w:ascii="Times New Roman" w:hAnsi="Times New Roman"/>
          <w:u w:val="single"/>
        </w:rPr>
      </w:pPr>
    </w:p>
    <w:p w:rsidR="00C2102D" w:rsidRPr="004E1AF8" w:rsidRDefault="008E64F4" w:rsidP="008E64F4">
      <w:pPr>
        <w:ind w:firstLine="708"/>
        <w:jc w:val="both"/>
        <w:rPr>
          <w:rFonts w:ascii="Times New Roman" w:hAnsi="Times New Roman"/>
        </w:rPr>
      </w:pPr>
      <w:r w:rsidRPr="004E1AF8">
        <w:rPr>
          <w:rFonts w:ascii="Times New Roman" w:hAnsi="Times New Roman"/>
          <w:u w:val="single"/>
        </w:rPr>
        <w:t xml:space="preserve">Предмет </w:t>
      </w:r>
      <w:r w:rsidR="00C2102D" w:rsidRPr="004E1AF8">
        <w:rPr>
          <w:rFonts w:ascii="Times New Roman" w:hAnsi="Times New Roman"/>
          <w:u w:val="single"/>
        </w:rPr>
        <w:t xml:space="preserve">экспертно-аналитического </w:t>
      </w:r>
      <w:r w:rsidRPr="004E1AF8">
        <w:rPr>
          <w:rFonts w:ascii="Times New Roman" w:hAnsi="Times New Roman"/>
          <w:u w:val="single"/>
        </w:rPr>
        <w:t>мероприятия</w:t>
      </w:r>
      <w:r w:rsidRPr="004E1AF8">
        <w:rPr>
          <w:rFonts w:ascii="Times New Roman" w:hAnsi="Times New Roman"/>
        </w:rPr>
        <w:t xml:space="preserve">: </w:t>
      </w:r>
    </w:p>
    <w:p w:rsidR="008E64F4" w:rsidRPr="004E1AF8" w:rsidRDefault="00C2102D" w:rsidP="008E64F4">
      <w:pPr>
        <w:ind w:firstLine="708"/>
        <w:jc w:val="both"/>
        <w:rPr>
          <w:rFonts w:ascii="Times New Roman" w:hAnsi="Times New Roman"/>
        </w:rPr>
      </w:pPr>
      <w:r w:rsidRPr="004E1AF8">
        <w:rPr>
          <w:rFonts w:ascii="Times New Roman" w:hAnsi="Times New Roman"/>
        </w:rPr>
        <w:t>Процесс формирования и реализации в 2019 году муниципальной программы «</w:t>
      </w:r>
      <w:r w:rsidRPr="004E1AF8">
        <w:rPr>
          <w:rFonts w:ascii="Times New Roman" w:eastAsia="Calibri" w:hAnsi="Times New Roman"/>
          <w:bCs/>
        </w:rPr>
        <w:t>Развитие культуры и укрепление межнационального согласия на территории городского округа Евпатория Республики Крым</w:t>
      </w:r>
      <w:r w:rsidRPr="004E1AF8">
        <w:rPr>
          <w:rFonts w:ascii="Times New Roman" w:hAnsi="Times New Roman"/>
        </w:rPr>
        <w:t>».</w:t>
      </w:r>
    </w:p>
    <w:p w:rsidR="00C2102D" w:rsidRPr="004E1AF8" w:rsidRDefault="00C2102D" w:rsidP="008E64F4">
      <w:pPr>
        <w:ind w:firstLine="720"/>
        <w:jc w:val="both"/>
        <w:rPr>
          <w:rFonts w:ascii="Times New Roman" w:hAnsi="Times New Roman"/>
          <w:u w:val="single"/>
        </w:rPr>
      </w:pPr>
    </w:p>
    <w:p w:rsidR="00C2102D" w:rsidRPr="004E1AF8" w:rsidRDefault="008E64F4" w:rsidP="008E64F4">
      <w:pPr>
        <w:ind w:firstLine="720"/>
        <w:jc w:val="both"/>
        <w:rPr>
          <w:rFonts w:ascii="Times New Roman" w:hAnsi="Times New Roman"/>
          <w:u w:val="single"/>
        </w:rPr>
      </w:pPr>
      <w:r w:rsidRPr="004E1AF8">
        <w:rPr>
          <w:rFonts w:ascii="Times New Roman" w:hAnsi="Times New Roman"/>
          <w:u w:val="single"/>
        </w:rPr>
        <w:t xml:space="preserve">Цель </w:t>
      </w:r>
      <w:r w:rsidR="00C2102D" w:rsidRPr="004E1AF8">
        <w:rPr>
          <w:rFonts w:ascii="Times New Roman" w:hAnsi="Times New Roman"/>
          <w:u w:val="single"/>
        </w:rPr>
        <w:t>экспертно-аналитического</w:t>
      </w:r>
      <w:r w:rsidRPr="004E1AF8">
        <w:rPr>
          <w:rFonts w:ascii="Times New Roman" w:hAnsi="Times New Roman"/>
          <w:u w:val="single"/>
        </w:rPr>
        <w:t xml:space="preserve"> мероприятия:</w:t>
      </w:r>
      <w:r w:rsidR="00935CC1" w:rsidRPr="004E1AF8">
        <w:rPr>
          <w:rFonts w:ascii="Times New Roman" w:hAnsi="Times New Roman"/>
          <w:u w:val="single"/>
        </w:rPr>
        <w:t xml:space="preserve"> </w:t>
      </w:r>
    </w:p>
    <w:p w:rsidR="008E64F4" w:rsidRPr="004E1AF8" w:rsidRDefault="00C2102D" w:rsidP="008E64F4">
      <w:pPr>
        <w:ind w:firstLine="720"/>
        <w:jc w:val="both"/>
        <w:rPr>
          <w:rFonts w:ascii="Times New Roman" w:hAnsi="Times New Roman"/>
        </w:rPr>
      </w:pPr>
      <w:r w:rsidRPr="004E1AF8">
        <w:rPr>
          <w:rFonts w:ascii="Times New Roman" w:eastAsia="Times New Roman" w:hAnsi="Times New Roman"/>
          <w:lang w:eastAsia="ru-RU"/>
        </w:rPr>
        <w:t xml:space="preserve">Анализ порядка формирования и реализации в 2019 году муниципальной программы </w:t>
      </w:r>
      <w:r w:rsidRPr="004E1AF8">
        <w:rPr>
          <w:rFonts w:ascii="Times New Roman" w:hAnsi="Times New Roman"/>
        </w:rPr>
        <w:t>«</w:t>
      </w:r>
      <w:r w:rsidRPr="004E1AF8">
        <w:rPr>
          <w:rFonts w:ascii="Times New Roman" w:eastAsia="Calibri" w:hAnsi="Times New Roman"/>
          <w:bCs/>
        </w:rPr>
        <w:t>Развитие культуры и укрепление межнационального согласия на территории городского округа Евпатория Республики Крым</w:t>
      </w:r>
      <w:r w:rsidRPr="004E1AF8">
        <w:rPr>
          <w:rFonts w:ascii="Times New Roman" w:hAnsi="Times New Roman"/>
        </w:rPr>
        <w:t>».</w:t>
      </w:r>
    </w:p>
    <w:p w:rsidR="008E64F4" w:rsidRPr="004E1AF8" w:rsidRDefault="008E64F4" w:rsidP="008E64F4">
      <w:pPr>
        <w:ind w:firstLine="720"/>
        <w:jc w:val="both"/>
        <w:rPr>
          <w:rFonts w:ascii="Times New Roman" w:hAnsi="Times New Roman"/>
          <w:sz w:val="26"/>
          <w:szCs w:val="26"/>
          <w:u w:val="single"/>
        </w:rPr>
      </w:pPr>
    </w:p>
    <w:p w:rsidR="008E64F4" w:rsidRPr="004E1AF8" w:rsidRDefault="008E64F4" w:rsidP="008E64F4">
      <w:pPr>
        <w:ind w:firstLine="720"/>
        <w:jc w:val="both"/>
        <w:rPr>
          <w:rFonts w:ascii="Times New Roman" w:hAnsi="Times New Roman"/>
          <w:u w:val="single"/>
        </w:rPr>
      </w:pPr>
      <w:r w:rsidRPr="004E1AF8">
        <w:rPr>
          <w:rFonts w:ascii="Times New Roman" w:hAnsi="Times New Roman"/>
          <w:u w:val="single"/>
        </w:rPr>
        <w:t>Вопросы экспертно-аналитического мероприятия:</w:t>
      </w:r>
    </w:p>
    <w:p w:rsidR="00C2102D" w:rsidRPr="004E1AF8" w:rsidRDefault="00C2102D" w:rsidP="00C2102D">
      <w:pPr>
        <w:pStyle w:val="a5"/>
        <w:numPr>
          <w:ilvl w:val="0"/>
          <w:numId w:val="8"/>
        </w:numPr>
        <w:jc w:val="both"/>
        <w:rPr>
          <w:rFonts w:ascii="Times New Roman" w:eastAsia="Times New Roman" w:hAnsi="Times New Roman"/>
          <w:lang w:eastAsia="ru-RU"/>
        </w:rPr>
      </w:pPr>
      <w:r w:rsidRPr="004E1AF8">
        <w:rPr>
          <w:rFonts w:ascii="Times New Roman" w:hAnsi="Times New Roman"/>
        </w:rPr>
        <w:t>Общая характеристика основных параметров муниципальной программы, оценка ее содержания на соответствие требованиям законодательства Российской Федерации, Республики Крым и нормативным правовым актам городского округа Евпатория Республики Крым, документам стратегического характера.</w:t>
      </w:r>
    </w:p>
    <w:p w:rsidR="00C2102D" w:rsidRPr="004E1AF8" w:rsidRDefault="00C2102D" w:rsidP="00C2102D">
      <w:pPr>
        <w:pStyle w:val="a5"/>
        <w:numPr>
          <w:ilvl w:val="0"/>
          <w:numId w:val="8"/>
        </w:numPr>
        <w:jc w:val="both"/>
        <w:rPr>
          <w:rFonts w:ascii="Times New Roman" w:hAnsi="Times New Roman"/>
        </w:rPr>
      </w:pPr>
      <w:r w:rsidRPr="004E1AF8">
        <w:rPr>
          <w:rFonts w:ascii="Times New Roman" w:eastAsia="Times New Roman" w:hAnsi="Times New Roman"/>
          <w:bCs/>
          <w:lang w:eastAsia="ru-RU"/>
        </w:rPr>
        <w:t xml:space="preserve">Выборочная проверка фактического исполнения договоров и контрактов по итогам 2019 года в рамках реализации </w:t>
      </w:r>
      <w:r w:rsidRPr="004E1AF8">
        <w:rPr>
          <w:rFonts w:ascii="Times New Roman" w:hAnsi="Times New Roman"/>
        </w:rPr>
        <w:t>муниципальной программы.</w:t>
      </w:r>
    </w:p>
    <w:p w:rsidR="00C2102D" w:rsidRPr="004E1AF8" w:rsidRDefault="00C2102D" w:rsidP="00C2102D">
      <w:pPr>
        <w:pStyle w:val="a5"/>
        <w:numPr>
          <w:ilvl w:val="0"/>
          <w:numId w:val="8"/>
        </w:numPr>
        <w:jc w:val="both"/>
        <w:rPr>
          <w:rFonts w:ascii="Times New Roman" w:hAnsi="Times New Roman"/>
        </w:rPr>
      </w:pPr>
      <w:r w:rsidRPr="004E1AF8">
        <w:rPr>
          <w:rFonts w:ascii="Times New Roman" w:hAnsi="Times New Roman"/>
        </w:rPr>
        <w:t>Анализ и оценка системы управления и контроля реализации муниципальной программы в 2019 году.</w:t>
      </w:r>
    </w:p>
    <w:p w:rsidR="008E64F4" w:rsidRPr="004E1AF8" w:rsidRDefault="00C2102D" w:rsidP="00C2102D">
      <w:pPr>
        <w:pStyle w:val="a5"/>
        <w:numPr>
          <w:ilvl w:val="0"/>
          <w:numId w:val="8"/>
        </w:numPr>
        <w:tabs>
          <w:tab w:val="left" w:pos="851"/>
        </w:tabs>
        <w:jc w:val="both"/>
        <w:rPr>
          <w:rFonts w:ascii="Times New Roman" w:hAnsi="Times New Roman"/>
        </w:rPr>
      </w:pPr>
      <w:r w:rsidRPr="004E1AF8">
        <w:rPr>
          <w:rFonts w:ascii="Times New Roman" w:hAnsi="Times New Roman"/>
        </w:rPr>
        <w:t>Анализ устранения недостатков выявленных в результате проведения экспертно-аналитического мероприятия «</w:t>
      </w:r>
      <w:r w:rsidRPr="004E1AF8">
        <w:rPr>
          <w:rFonts w:ascii="Times New Roman" w:hAnsi="Times New Roman"/>
          <w:bCs/>
        </w:rPr>
        <w:t>Финансово-экономическая экспертиза муниципальной программы «Развитие культуры городского округа Евпатория Республики Крым на 2016 – 2018 годы</w:t>
      </w:r>
      <w:r w:rsidRPr="004E1AF8">
        <w:rPr>
          <w:rFonts w:ascii="Times New Roman" w:hAnsi="Times New Roman"/>
        </w:rPr>
        <w:t>».</w:t>
      </w:r>
    </w:p>
    <w:p w:rsidR="008E64F4" w:rsidRPr="004E1AF8" w:rsidRDefault="008E64F4" w:rsidP="008E64F4">
      <w:pPr>
        <w:ind w:firstLine="720"/>
        <w:jc w:val="both"/>
        <w:rPr>
          <w:rFonts w:ascii="Times New Roman" w:hAnsi="Times New Roman"/>
          <w:sz w:val="26"/>
          <w:szCs w:val="26"/>
        </w:rPr>
      </w:pPr>
    </w:p>
    <w:p w:rsidR="008E64F4" w:rsidRPr="004E1AF8" w:rsidRDefault="008E64F4" w:rsidP="009B14E2">
      <w:pPr>
        <w:tabs>
          <w:tab w:val="left" w:pos="709"/>
        </w:tabs>
        <w:jc w:val="both"/>
        <w:rPr>
          <w:rFonts w:ascii="Times New Roman" w:hAnsi="Times New Roman"/>
          <w:u w:val="single"/>
        </w:rPr>
      </w:pPr>
      <w:r w:rsidRPr="004E1AF8">
        <w:rPr>
          <w:rFonts w:ascii="Times New Roman" w:hAnsi="Times New Roman"/>
        </w:rPr>
        <w:tab/>
      </w:r>
      <w:r w:rsidRPr="004E1AF8">
        <w:rPr>
          <w:rFonts w:ascii="Times New Roman" w:hAnsi="Times New Roman"/>
          <w:u w:val="single"/>
        </w:rPr>
        <w:t>Исследуемый период:</w:t>
      </w:r>
      <w:r w:rsidRPr="004E1AF8">
        <w:rPr>
          <w:rFonts w:ascii="Times New Roman" w:hAnsi="Times New Roman"/>
        </w:rPr>
        <w:t xml:space="preserve"> с 01.01.201</w:t>
      </w:r>
      <w:r w:rsidR="00EB0D25" w:rsidRPr="004E1AF8">
        <w:rPr>
          <w:rFonts w:ascii="Times New Roman" w:hAnsi="Times New Roman"/>
        </w:rPr>
        <w:t>9</w:t>
      </w:r>
      <w:r w:rsidRPr="004E1AF8">
        <w:rPr>
          <w:rFonts w:ascii="Times New Roman" w:hAnsi="Times New Roman"/>
        </w:rPr>
        <w:t xml:space="preserve"> по 31.12.201</w:t>
      </w:r>
      <w:r w:rsidR="00EB0D25" w:rsidRPr="004E1AF8">
        <w:rPr>
          <w:rFonts w:ascii="Times New Roman" w:hAnsi="Times New Roman"/>
        </w:rPr>
        <w:t>9</w:t>
      </w:r>
    </w:p>
    <w:p w:rsidR="008E64F4" w:rsidRPr="004E1AF8" w:rsidRDefault="008E64F4" w:rsidP="008E64F4">
      <w:pPr>
        <w:ind w:firstLine="720"/>
        <w:jc w:val="both"/>
        <w:rPr>
          <w:rFonts w:ascii="Times New Roman" w:hAnsi="Times New Roman"/>
          <w:u w:val="single"/>
        </w:rPr>
      </w:pPr>
    </w:p>
    <w:p w:rsidR="008E64F4" w:rsidRPr="004E1AF8" w:rsidRDefault="008E64F4" w:rsidP="008E64F4">
      <w:pPr>
        <w:ind w:firstLine="720"/>
        <w:jc w:val="both"/>
        <w:rPr>
          <w:rFonts w:ascii="Times New Roman" w:hAnsi="Times New Roman"/>
        </w:rPr>
      </w:pPr>
      <w:r w:rsidRPr="004E1AF8">
        <w:rPr>
          <w:rFonts w:ascii="Times New Roman" w:hAnsi="Times New Roman"/>
          <w:u w:val="single"/>
        </w:rPr>
        <w:t>Сроки проведения мероприятия</w:t>
      </w:r>
      <w:r w:rsidRPr="004E1AF8">
        <w:rPr>
          <w:rFonts w:ascii="Times New Roman" w:hAnsi="Times New Roman"/>
        </w:rPr>
        <w:t xml:space="preserve"> с </w:t>
      </w:r>
      <w:r w:rsidR="00EB0D25" w:rsidRPr="004E1AF8">
        <w:rPr>
          <w:rFonts w:ascii="Times New Roman" w:hAnsi="Times New Roman"/>
        </w:rPr>
        <w:t>11</w:t>
      </w:r>
      <w:r w:rsidRPr="004E1AF8">
        <w:rPr>
          <w:rFonts w:ascii="Times New Roman" w:hAnsi="Times New Roman"/>
        </w:rPr>
        <w:t>.</w:t>
      </w:r>
      <w:r w:rsidR="00EB0D25" w:rsidRPr="004E1AF8">
        <w:rPr>
          <w:rFonts w:ascii="Times New Roman" w:hAnsi="Times New Roman"/>
        </w:rPr>
        <w:t>11</w:t>
      </w:r>
      <w:r w:rsidRPr="004E1AF8">
        <w:rPr>
          <w:rFonts w:ascii="Times New Roman" w:hAnsi="Times New Roman"/>
        </w:rPr>
        <w:t>.20</w:t>
      </w:r>
      <w:r w:rsidR="00EB0D25" w:rsidRPr="004E1AF8">
        <w:rPr>
          <w:rFonts w:ascii="Times New Roman" w:hAnsi="Times New Roman"/>
        </w:rPr>
        <w:t>20</w:t>
      </w:r>
      <w:r w:rsidRPr="004E1AF8">
        <w:rPr>
          <w:rFonts w:ascii="Times New Roman" w:hAnsi="Times New Roman"/>
        </w:rPr>
        <w:t xml:space="preserve"> по </w:t>
      </w:r>
      <w:r w:rsidR="00825762" w:rsidRPr="004E1AF8">
        <w:rPr>
          <w:rFonts w:ascii="Times New Roman" w:hAnsi="Times New Roman"/>
        </w:rPr>
        <w:t>11</w:t>
      </w:r>
      <w:r w:rsidRPr="004E1AF8">
        <w:rPr>
          <w:rFonts w:ascii="Times New Roman" w:hAnsi="Times New Roman"/>
        </w:rPr>
        <w:t>.</w:t>
      </w:r>
      <w:r w:rsidR="00EB0D25" w:rsidRPr="004E1AF8">
        <w:rPr>
          <w:rFonts w:ascii="Times New Roman" w:hAnsi="Times New Roman"/>
        </w:rPr>
        <w:t>0</w:t>
      </w:r>
      <w:r w:rsidR="00825762" w:rsidRPr="004E1AF8">
        <w:rPr>
          <w:rFonts w:ascii="Times New Roman" w:hAnsi="Times New Roman"/>
        </w:rPr>
        <w:t>2</w:t>
      </w:r>
      <w:r w:rsidRPr="004E1AF8">
        <w:rPr>
          <w:rFonts w:ascii="Times New Roman" w:hAnsi="Times New Roman"/>
        </w:rPr>
        <w:t>.20</w:t>
      </w:r>
      <w:r w:rsidR="00EB0D25" w:rsidRPr="004E1AF8">
        <w:rPr>
          <w:rFonts w:ascii="Times New Roman" w:hAnsi="Times New Roman"/>
        </w:rPr>
        <w:t>21</w:t>
      </w:r>
    </w:p>
    <w:p w:rsidR="009B14E2" w:rsidRPr="004E1AF8" w:rsidRDefault="009B14E2" w:rsidP="003A2940">
      <w:pPr>
        <w:ind w:firstLine="709"/>
        <w:jc w:val="both"/>
        <w:rPr>
          <w:rFonts w:ascii="Times New Roman" w:eastAsia="Times New Roman" w:hAnsi="Times New Roman"/>
          <w:u w:val="single"/>
          <w:lang w:eastAsia="ru-RU"/>
        </w:rPr>
      </w:pPr>
    </w:p>
    <w:p w:rsidR="009B14E2" w:rsidRPr="004E1AF8" w:rsidRDefault="009B14E2" w:rsidP="003A2940">
      <w:pPr>
        <w:ind w:firstLine="709"/>
        <w:jc w:val="both"/>
        <w:rPr>
          <w:rFonts w:ascii="Times New Roman" w:eastAsia="Times New Roman" w:hAnsi="Times New Roman"/>
          <w:u w:val="single"/>
          <w:lang w:eastAsia="ru-RU"/>
        </w:rPr>
      </w:pPr>
      <w:r w:rsidRPr="004E1AF8">
        <w:rPr>
          <w:rFonts w:ascii="Times New Roman" w:eastAsia="Times New Roman" w:hAnsi="Times New Roman"/>
          <w:u w:val="single"/>
          <w:lang w:eastAsia="ru-RU"/>
        </w:rPr>
        <w:br w:type="page"/>
      </w:r>
    </w:p>
    <w:p w:rsidR="00EB0D25" w:rsidRPr="004E1AF8" w:rsidRDefault="00EB0D25" w:rsidP="003A2940">
      <w:pPr>
        <w:ind w:firstLine="709"/>
        <w:jc w:val="both"/>
        <w:rPr>
          <w:rFonts w:ascii="Times New Roman" w:hAnsi="Times New Roman"/>
        </w:rPr>
      </w:pPr>
      <w:r w:rsidRPr="004E1AF8">
        <w:rPr>
          <w:rFonts w:ascii="Times New Roman" w:eastAsia="Times New Roman" w:hAnsi="Times New Roman"/>
          <w:u w:val="single"/>
          <w:lang w:eastAsia="ru-RU"/>
        </w:rPr>
        <w:lastRenderedPageBreak/>
        <w:t>Объекты экспертно-аналитического мероприятия:</w:t>
      </w:r>
      <w:r w:rsidR="009C353A" w:rsidRPr="004E1AF8">
        <w:rPr>
          <w:rFonts w:ascii="Times New Roman" w:eastAsia="Times New Roman" w:hAnsi="Times New Roman"/>
          <w:lang w:eastAsia="ru-RU"/>
        </w:rPr>
        <w:t xml:space="preserve"> </w:t>
      </w:r>
    </w:p>
    <w:p w:rsidR="009C353A" w:rsidRPr="004E1AF8" w:rsidRDefault="009C353A" w:rsidP="001E7C26">
      <w:pPr>
        <w:ind w:firstLine="709"/>
        <w:jc w:val="both"/>
        <w:rPr>
          <w:rFonts w:ascii="Times New Roman" w:hAnsi="Times New Roman"/>
        </w:rPr>
      </w:pPr>
      <w:r w:rsidRPr="004E1AF8">
        <w:rPr>
          <w:rFonts w:ascii="Times New Roman" w:hAnsi="Times New Roman"/>
        </w:rPr>
        <w:t>- Управление культуры и межнациональных отношений администрации города Евпатории Республики Крым (далее – управление, УКиМО), ИНН: 9110087554, ОГРН: 1149102180028, юридический адрес: 297408, Республика Крым, город Евпатория, улица Революции, дом 63/3/10;</w:t>
      </w:r>
    </w:p>
    <w:p w:rsidR="003A2940" w:rsidRPr="004E1AF8" w:rsidRDefault="00D961E1" w:rsidP="003A2940">
      <w:pPr>
        <w:ind w:firstLine="709"/>
        <w:jc w:val="both"/>
        <w:rPr>
          <w:rFonts w:ascii="Times New Roman" w:hAnsi="Times New Roman"/>
        </w:rPr>
      </w:pPr>
      <w:r w:rsidRPr="004E1AF8">
        <w:rPr>
          <w:rFonts w:ascii="Times New Roman" w:hAnsi="Times New Roman"/>
        </w:rPr>
        <w:t xml:space="preserve">- </w:t>
      </w:r>
      <w:r w:rsidR="003A2940" w:rsidRPr="004E1AF8">
        <w:rPr>
          <w:rFonts w:ascii="Times New Roman" w:hAnsi="Times New Roman"/>
        </w:rPr>
        <w:t>Муниципальное бюджетное учреждение культуры «Евпаторийский краеведческий музей» (далее – МБУК «ЕКМ»), ИНН: 9110089537, ОГРН</w:t>
      </w:r>
      <w:r w:rsidRPr="004E1AF8">
        <w:rPr>
          <w:rFonts w:ascii="Times New Roman" w:hAnsi="Times New Roman"/>
        </w:rPr>
        <w:t>:</w:t>
      </w:r>
      <w:r w:rsidR="003A2940" w:rsidRPr="004E1AF8">
        <w:rPr>
          <w:rFonts w:ascii="Times New Roman" w:hAnsi="Times New Roman"/>
        </w:rPr>
        <w:t xml:space="preserve"> 1159102009626, юридический адрес: 297408, г. Евпатория, ул. Кирова, 2/11;</w:t>
      </w:r>
    </w:p>
    <w:p w:rsidR="00D961E1" w:rsidRPr="004E1AF8" w:rsidRDefault="00D961E1" w:rsidP="00D961E1">
      <w:pPr>
        <w:ind w:firstLine="709"/>
        <w:jc w:val="both"/>
        <w:rPr>
          <w:rFonts w:ascii="Times New Roman" w:hAnsi="Times New Roman"/>
        </w:rPr>
      </w:pPr>
      <w:r w:rsidRPr="004E1AF8">
        <w:rPr>
          <w:rFonts w:ascii="Times New Roman" w:hAnsi="Times New Roman"/>
        </w:rPr>
        <w:t>- Муниципальное бюджетное учреждение дополнительного образования «Новоозерновская детская школа искусств» (далее – МБУ ДО «НДШИ»), ИНН: 9110088928, ОГРН: 1159102003939, юридический адрес: 297491, г. Евпатория, пгт. Новоозерное, ул. Героев-Десантников, 15;</w:t>
      </w:r>
    </w:p>
    <w:p w:rsidR="00D961E1" w:rsidRPr="004E1AF8" w:rsidRDefault="00D961E1" w:rsidP="00D961E1">
      <w:pPr>
        <w:ind w:firstLine="709"/>
        <w:jc w:val="both"/>
        <w:rPr>
          <w:rFonts w:ascii="Times New Roman" w:hAnsi="Times New Roman"/>
        </w:rPr>
      </w:pPr>
      <w:r w:rsidRPr="004E1AF8">
        <w:rPr>
          <w:rFonts w:ascii="Times New Roman" w:hAnsi="Times New Roman"/>
        </w:rPr>
        <w:t>- Муниципальное бюджетное учреждение культуры «Мирновский дом культуры» (далее – МБУК «Мирновский ДК»), ИНН: 9110089230, ОГРН: 1159102007041, юридический адрес: 297492, г. Евпатория, пгт. Мирный, ул. Школьная, 14Б;</w:t>
      </w:r>
    </w:p>
    <w:p w:rsidR="00D961E1" w:rsidRPr="004E1AF8" w:rsidRDefault="00D961E1" w:rsidP="00D961E1">
      <w:pPr>
        <w:ind w:firstLine="709"/>
        <w:jc w:val="both"/>
        <w:rPr>
          <w:rFonts w:ascii="Times New Roman" w:hAnsi="Times New Roman"/>
        </w:rPr>
      </w:pPr>
      <w:r w:rsidRPr="004E1AF8">
        <w:rPr>
          <w:rFonts w:ascii="Times New Roman" w:hAnsi="Times New Roman"/>
        </w:rPr>
        <w:t>- Муниципальное бюджетное учреждение дополнительного образования «Евпаторийская детская школа искусств» (далее – МБУ ДО «ЕДШИ), ИНН: 9110089262, ОГРН: 1159102007888, юридический адрес: 297407, г. Евпатория, ул. Демышева, 129;</w:t>
      </w:r>
    </w:p>
    <w:p w:rsidR="00D961E1" w:rsidRPr="004E1AF8" w:rsidRDefault="00D961E1" w:rsidP="00D961E1">
      <w:pPr>
        <w:ind w:firstLine="709"/>
        <w:jc w:val="both"/>
        <w:rPr>
          <w:rFonts w:ascii="Times New Roman" w:hAnsi="Times New Roman"/>
        </w:rPr>
      </w:pPr>
      <w:r w:rsidRPr="004E1AF8">
        <w:rPr>
          <w:rFonts w:ascii="Times New Roman" w:hAnsi="Times New Roman"/>
        </w:rPr>
        <w:t xml:space="preserve">- Муниципальное бюджетное учреждение культуры «Театр – студия кукол «Марионетки» (далее – МБУК </w:t>
      </w:r>
      <w:r w:rsidR="00C16290">
        <w:rPr>
          <w:rFonts w:ascii="Times New Roman" w:hAnsi="Times New Roman"/>
        </w:rPr>
        <w:t>«</w:t>
      </w:r>
      <w:r w:rsidRPr="004E1AF8">
        <w:rPr>
          <w:rFonts w:ascii="Times New Roman" w:hAnsi="Times New Roman"/>
        </w:rPr>
        <w:t>ТСК «Марионетки»), ИНН: 9110089199, ОГРН: 1159102006458, юридический адрес: 297400, г. Евпатория, ул. Интернациональная, 17;</w:t>
      </w:r>
    </w:p>
    <w:p w:rsidR="00D961E1" w:rsidRPr="004E1AF8" w:rsidRDefault="00D961E1" w:rsidP="00D961E1">
      <w:pPr>
        <w:ind w:firstLine="709"/>
        <w:jc w:val="both"/>
        <w:rPr>
          <w:rFonts w:ascii="Times New Roman" w:hAnsi="Times New Roman"/>
        </w:rPr>
      </w:pPr>
      <w:r w:rsidRPr="004E1AF8">
        <w:rPr>
          <w:rFonts w:ascii="Times New Roman" w:hAnsi="Times New Roman"/>
        </w:rPr>
        <w:t>- Муниципальное казенное учреждение «Центр обслуживания организаций культуры»</w:t>
      </w:r>
      <w:r w:rsidR="00216E97" w:rsidRPr="004E1AF8">
        <w:rPr>
          <w:rFonts w:ascii="Times New Roman" w:hAnsi="Times New Roman"/>
        </w:rPr>
        <w:t xml:space="preserve"> (далее – МКУ «ЦООК»)</w:t>
      </w:r>
      <w:r w:rsidR="00320546" w:rsidRPr="004E1AF8">
        <w:rPr>
          <w:rFonts w:ascii="Times New Roman" w:hAnsi="Times New Roman"/>
        </w:rPr>
        <w:t>, ИНН: 9110087307</w:t>
      </w:r>
      <w:r w:rsidR="00216E97" w:rsidRPr="004E1AF8">
        <w:rPr>
          <w:rFonts w:ascii="Times New Roman" w:hAnsi="Times New Roman"/>
        </w:rPr>
        <w:t>,</w:t>
      </w:r>
      <w:r w:rsidRPr="004E1AF8">
        <w:rPr>
          <w:rFonts w:ascii="Times New Roman" w:hAnsi="Times New Roman"/>
        </w:rPr>
        <w:t xml:space="preserve"> ОГРН</w:t>
      </w:r>
      <w:r w:rsidR="00216E97" w:rsidRPr="004E1AF8">
        <w:rPr>
          <w:rFonts w:ascii="Times New Roman" w:hAnsi="Times New Roman"/>
        </w:rPr>
        <w:t>:</w:t>
      </w:r>
      <w:r w:rsidRPr="004E1AF8">
        <w:rPr>
          <w:rFonts w:ascii="Times New Roman" w:hAnsi="Times New Roman"/>
        </w:rPr>
        <w:t xml:space="preserve"> 1149102178686, </w:t>
      </w:r>
      <w:r w:rsidR="00216E97" w:rsidRPr="004E1AF8">
        <w:rPr>
          <w:rFonts w:ascii="Times New Roman" w:hAnsi="Times New Roman"/>
        </w:rPr>
        <w:t xml:space="preserve">юридический адрес: </w:t>
      </w:r>
      <w:r w:rsidRPr="004E1AF8">
        <w:rPr>
          <w:rFonts w:ascii="Times New Roman" w:hAnsi="Times New Roman"/>
        </w:rPr>
        <w:t>297408, г. Евпатория, ул. Революции, 63/3/10</w:t>
      </w:r>
      <w:r w:rsidR="00216E97" w:rsidRPr="004E1AF8">
        <w:rPr>
          <w:rFonts w:ascii="Times New Roman" w:hAnsi="Times New Roman"/>
        </w:rPr>
        <w:t>;</w:t>
      </w:r>
    </w:p>
    <w:p w:rsidR="00216E97" w:rsidRPr="004E1AF8" w:rsidRDefault="00216E97" w:rsidP="00D961E1">
      <w:pPr>
        <w:ind w:firstLine="709"/>
        <w:jc w:val="both"/>
        <w:rPr>
          <w:rFonts w:ascii="Times New Roman" w:hAnsi="Times New Roman"/>
        </w:rPr>
      </w:pPr>
      <w:r w:rsidRPr="004E1AF8">
        <w:rPr>
          <w:rFonts w:ascii="Times New Roman" w:hAnsi="Times New Roman"/>
        </w:rPr>
        <w:t>- Муниципальное бюджетное учреждение культуры «Евпаторийская централизованная библиотечная система» (далее – МБУК «ЕЦБС»), ИНН: 9110089713, ОГРН: 1159102008669, юридический адрес: 297408, г. Евпатория, проезд Ахматовой А., 23;</w:t>
      </w:r>
    </w:p>
    <w:p w:rsidR="00216E97" w:rsidRPr="004E1AF8" w:rsidRDefault="00D32722" w:rsidP="00D961E1">
      <w:pPr>
        <w:ind w:firstLine="709"/>
        <w:jc w:val="both"/>
        <w:rPr>
          <w:rFonts w:ascii="Times New Roman" w:hAnsi="Times New Roman"/>
        </w:rPr>
      </w:pPr>
      <w:r w:rsidRPr="004E1AF8">
        <w:rPr>
          <w:rFonts w:ascii="Times New Roman" w:hAnsi="Times New Roman"/>
        </w:rPr>
        <w:t xml:space="preserve">- </w:t>
      </w:r>
      <w:r w:rsidR="00216E97" w:rsidRPr="004E1AF8">
        <w:rPr>
          <w:rFonts w:ascii="Times New Roman" w:hAnsi="Times New Roman"/>
        </w:rPr>
        <w:t>Муниципальное автономное учреждение городского округа Евпатория Республики Крым «Евпаторийский культурно-этнографический центр «Малый Иерусалим» (далее – МАУ «ЕКЭЦ «Малый Иерусалим»), ИНН: 9110088244, ОГРН: 1149102182492, юридический адрес: 297402, г. Евпатория, ул. Караева, 18;</w:t>
      </w:r>
    </w:p>
    <w:p w:rsidR="00216E97" w:rsidRPr="004E1AF8" w:rsidRDefault="00D32722" w:rsidP="00D961E1">
      <w:pPr>
        <w:ind w:firstLine="709"/>
        <w:jc w:val="both"/>
        <w:rPr>
          <w:rFonts w:ascii="Times New Roman" w:hAnsi="Times New Roman"/>
        </w:rPr>
      </w:pPr>
      <w:r w:rsidRPr="004E1AF8">
        <w:rPr>
          <w:rFonts w:ascii="Times New Roman" w:hAnsi="Times New Roman"/>
        </w:rPr>
        <w:t>- Муниципальное бюджетное учреждение культуры «Евпаторийский центр культуры и досуга» (далее – МБУК «ЕЦКиД»), ИНН: 9110089216, ОГРН: 1159102006854, юридический адрес: 297408, г. Евпатория, ул. Революции, 52б;</w:t>
      </w:r>
    </w:p>
    <w:p w:rsidR="00D32722" w:rsidRPr="004E1AF8" w:rsidRDefault="00D32722" w:rsidP="00D32722">
      <w:pPr>
        <w:ind w:firstLine="709"/>
        <w:jc w:val="both"/>
        <w:rPr>
          <w:rFonts w:ascii="Times New Roman" w:hAnsi="Times New Roman"/>
        </w:rPr>
      </w:pPr>
      <w:r w:rsidRPr="004E1AF8">
        <w:rPr>
          <w:rFonts w:ascii="Times New Roman" w:hAnsi="Times New Roman"/>
        </w:rPr>
        <w:t xml:space="preserve">- Муниципальное бюджетное учреждение дополнительного образования «Евпаторийская детская художественная школа им. Ю.В. Волкова» (далее – МБУДО «ЕДХШ им. Ю.В. Волкова»), ИНН: </w:t>
      </w:r>
      <w:r w:rsidRPr="004E1AF8">
        <w:rPr>
          <w:rStyle w:val="copytarget"/>
          <w:rFonts w:ascii="Times New Roman" w:hAnsi="Times New Roman"/>
        </w:rPr>
        <w:t>9110089400,</w:t>
      </w:r>
      <w:r w:rsidRPr="004E1AF8">
        <w:rPr>
          <w:rFonts w:ascii="Times New Roman" w:hAnsi="Times New Roman"/>
        </w:rPr>
        <w:t xml:space="preserve"> ОГРН: 1159102009329, юридический адрес: 297403, г. Евпатория, ул. Некрасова, 86;</w:t>
      </w:r>
    </w:p>
    <w:p w:rsidR="003A2940" w:rsidRPr="004E1AF8" w:rsidRDefault="00D32722" w:rsidP="00D32722">
      <w:pPr>
        <w:ind w:firstLine="709"/>
        <w:jc w:val="both"/>
        <w:rPr>
          <w:rFonts w:ascii="Times New Roman" w:hAnsi="Times New Roman"/>
        </w:rPr>
      </w:pPr>
      <w:r w:rsidRPr="004E1AF8">
        <w:rPr>
          <w:rFonts w:ascii="Times New Roman" w:hAnsi="Times New Roman"/>
        </w:rPr>
        <w:t xml:space="preserve">Муниципальное бюджетное учреждение культуры «Заозерненский центр культуры и досуга» (далее – МБУК «Заозерненский ЦКиД»), ИНН: </w:t>
      </w:r>
      <w:r w:rsidRPr="004E1AF8">
        <w:rPr>
          <w:rStyle w:val="copytarget"/>
          <w:rFonts w:ascii="Times New Roman" w:hAnsi="Times New Roman"/>
        </w:rPr>
        <w:t xml:space="preserve">9110089304, </w:t>
      </w:r>
      <w:r w:rsidRPr="004E1AF8">
        <w:rPr>
          <w:rFonts w:ascii="Times New Roman" w:hAnsi="Times New Roman"/>
        </w:rPr>
        <w:t>ОГРН: 1159102008086, юридический адрес: 297493, г. Евпатория, пгт. Заозерное, ул. Садовая, 1.</w:t>
      </w:r>
    </w:p>
    <w:p w:rsidR="00EB0D25" w:rsidRPr="004E1AF8" w:rsidRDefault="00EB0D25" w:rsidP="00EB0D25">
      <w:pPr>
        <w:ind w:firstLine="708"/>
        <w:jc w:val="both"/>
        <w:rPr>
          <w:rFonts w:ascii="Times New Roman" w:eastAsia="Times New Roman" w:hAnsi="Times New Roman"/>
          <w:lang w:eastAsia="ru-RU"/>
        </w:rPr>
      </w:pPr>
      <w:r w:rsidRPr="004E1AF8">
        <w:rPr>
          <w:rFonts w:ascii="Times New Roman" w:eastAsia="Times New Roman" w:hAnsi="Times New Roman"/>
          <w:lang w:eastAsia="ru-RU"/>
        </w:rPr>
        <w:t xml:space="preserve">- Отдел городского строительства администрации города Евпатории Республики Крым </w:t>
      </w:r>
      <w:r w:rsidR="00D32722" w:rsidRPr="004E1AF8">
        <w:rPr>
          <w:rFonts w:ascii="Times New Roman" w:eastAsia="Times New Roman" w:hAnsi="Times New Roman"/>
          <w:lang w:eastAsia="ru-RU"/>
        </w:rPr>
        <w:t xml:space="preserve">(далее – ОГС), ИНН: </w:t>
      </w:r>
      <w:r w:rsidR="00D32722" w:rsidRPr="004E1AF8">
        <w:rPr>
          <w:rStyle w:val="copytarget"/>
          <w:rFonts w:ascii="Times New Roman" w:hAnsi="Times New Roman"/>
        </w:rPr>
        <w:t>9110087096,</w:t>
      </w:r>
      <w:r w:rsidR="00D32722" w:rsidRPr="004E1AF8">
        <w:rPr>
          <w:rFonts w:ascii="Times New Roman" w:eastAsia="Times New Roman" w:hAnsi="Times New Roman"/>
          <w:lang w:eastAsia="ru-RU"/>
        </w:rPr>
        <w:t xml:space="preserve"> </w:t>
      </w:r>
      <w:r w:rsidRPr="004E1AF8">
        <w:rPr>
          <w:rFonts w:ascii="Times New Roman" w:eastAsia="Times New Roman" w:hAnsi="Times New Roman"/>
          <w:lang w:eastAsia="ru-RU"/>
        </w:rPr>
        <w:t>ОГРН</w:t>
      </w:r>
      <w:r w:rsidR="00D32722" w:rsidRPr="004E1AF8">
        <w:rPr>
          <w:rFonts w:ascii="Times New Roman" w:eastAsia="Times New Roman" w:hAnsi="Times New Roman"/>
          <w:lang w:eastAsia="ru-RU"/>
        </w:rPr>
        <w:t>:</w:t>
      </w:r>
      <w:r w:rsidRPr="004E1AF8">
        <w:rPr>
          <w:rFonts w:ascii="Times New Roman" w:eastAsia="Times New Roman" w:hAnsi="Times New Roman"/>
          <w:lang w:eastAsia="ru-RU"/>
        </w:rPr>
        <w:t xml:space="preserve"> 1149102177762, юридический адрес: 297408, Республика Крым, г. Евпатория, ул. Имени Братьев Буслаевых, 18;</w:t>
      </w:r>
    </w:p>
    <w:p w:rsidR="00EB0D25" w:rsidRPr="004E1AF8" w:rsidRDefault="00EB0D25" w:rsidP="00EB0D25">
      <w:pPr>
        <w:ind w:firstLine="708"/>
        <w:jc w:val="both"/>
        <w:rPr>
          <w:rFonts w:ascii="Times New Roman" w:eastAsia="Times New Roman" w:hAnsi="Times New Roman"/>
          <w:lang w:eastAsia="ru-RU"/>
        </w:rPr>
      </w:pPr>
      <w:r w:rsidRPr="004E1AF8">
        <w:rPr>
          <w:rFonts w:ascii="Times New Roman" w:eastAsia="Times New Roman" w:hAnsi="Times New Roman"/>
          <w:lang w:eastAsia="ru-RU"/>
        </w:rPr>
        <w:t>- Муниципальное казенное учреждение «Управление капитального строительства администрации города Евпатории Республики Крым»</w:t>
      </w:r>
      <w:r w:rsidR="00D32722" w:rsidRPr="004E1AF8">
        <w:rPr>
          <w:rFonts w:ascii="Times New Roman" w:eastAsia="Times New Roman" w:hAnsi="Times New Roman"/>
          <w:lang w:eastAsia="ru-RU"/>
        </w:rPr>
        <w:t xml:space="preserve"> (далее – МКУ «УКС»), ИНН: </w:t>
      </w:r>
      <w:r w:rsidR="00D32722" w:rsidRPr="004E1AF8">
        <w:rPr>
          <w:rStyle w:val="copytarget"/>
          <w:rFonts w:ascii="Times New Roman" w:hAnsi="Times New Roman"/>
        </w:rPr>
        <w:t>9110087900,</w:t>
      </w:r>
      <w:r w:rsidR="00D32722" w:rsidRPr="004E1AF8">
        <w:rPr>
          <w:rFonts w:ascii="Times New Roman" w:eastAsia="Times New Roman" w:hAnsi="Times New Roman"/>
          <w:lang w:eastAsia="ru-RU"/>
        </w:rPr>
        <w:t xml:space="preserve"> </w:t>
      </w:r>
      <w:r w:rsidRPr="004E1AF8">
        <w:rPr>
          <w:rFonts w:ascii="Times New Roman" w:eastAsia="Times New Roman" w:hAnsi="Times New Roman"/>
          <w:lang w:eastAsia="ru-RU"/>
        </w:rPr>
        <w:t>ОГРН</w:t>
      </w:r>
      <w:r w:rsidR="00D32722" w:rsidRPr="004E1AF8">
        <w:rPr>
          <w:rFonts w:ascii="Times New Roman" w:eastAsia="Times New Roman" w:hAnsi="Times New Roman"/>
          <w:lang w:eastAsia="ru-RU"/>
        </w:rPr>
        <w:t>:</w:t>
      </w:r>
      <w:r w:rsidRPr="004E1AF8">
        <w:rPr>
          <w:rFonts w:ascii="Times New Roman" w:eastAsia="Times New Roman" w:hAnsi="Times New Roman"/>
          <w:lang w:eastAsia="ru-RU"/>
        </w:rPr>
        <w:t xml:space="preserve"> 1149102182635, юридический адрес: 297408, Республика Крым, г. Евпатория, ул. им. Братьев Буслаевых, 18</w:t>
      </w:r>
      <w:r w:rsidR="00D32722" w:rsidRPr="004E1AF8">
        <w:rPr>
          <w:rFonts w:ascii="Times New Roman" w:eastAsia="Times New Roman" w:hAnsi="Times New Roman"/>
          <w:lang w:eastAsia="ru-RU"/>
        </w:rPr>
        <w:t>.</w:t>
      </w:r>
    </w:p>
    <w:p w:rsidR="00EB0D25" w:rsidRPr="004E1AF8" w:rsidRDefault="00EB0D25" w:rsidP="00C50F30">
      <w:pPr>
        <w:pStyle w:val="aff0"/>
        <w:rPr>
          <w:sz w:val="26"/>
          <w:szCs w:val="26"/>
          <w:u w:val="single"/>
        </w:rPr>
      </w:pPr>
    </w:p>
    <w:p w:rsidR="009B14E2" w:rsidRPr="004E1AF8" w:rsidRDefault="009B14E2" w:rsidP="00C50F30">
      <w:pPr>
        <w:pStyle w:val="aff0"/>
        <w:rPr>
          <w:b/>
          <w:sz w:val="24"/>
          <w:szCs w:val="24"/>
        </w:rPr>
      </w:pPr>
      <w:r w:rsidRPr="004E1AF8">
        <w:rPr>
          <w:b/>
          <w:sz w:val="24"/>
          <w:szCs w:val="24"/>
        </w:rPr>
        <w:br w:type="page"/>
      </w:r>
    </w:p>
    <w:p w:rsidR="009B7659" w:rsidRPr="004E1AF8" w:rsidRDefault="009B7659" w:rsidP="00C50F30">
      <w:pPr>
        <w:pStyle w:val="aff0"/>
        <w:rPr>
          <w:b/>
          <w:snapToGrid w:val="0"/>
          <w:sz w:val="24"/>
          <w:szCs w:val="24"/>
        </w:rPr>
      </w:pPr>
      <w:r w:rsidRPr="004E1AF8">
        <w:rPr>
          <w:b/>
          <w:sz w:val="24"/>
          <w:szCs w:val="24"/>
        </w:rPr>
        <w:lastRenderedPageBreak/>
        <w:t>1. Общая характеристика основных параметров муниципальной программы, оценка ее содержания на соответствие требованиям законодательства Российской Федерации, Республики Крым и нормативным правовым актам городского округа Евпатория Республики Крым, документам стратегического характера.</w:t>
      </w:r>
    </w:p>
    <w:p w:rsidR="00EB0D25" w:rsidRPr="004E1AF8" w:rsidRDefault="00443DC7" w:rsidP="00C50F30">
      <w:pPr>
        <w:pStyle w:val="aff0"/>
        <w:rPr>
          <w:snapToGrid w:val="0"/>
          <w:sz w:val="24"/>
          <w:szCs w:val="24"/>
        </w:rPr>
      </w:pPr>
      <w:r w:rsidRPr="004E1AF8">
        <w:rPr>
          <w:snapToGrid w:val="0"/>
          <w:sz w:val="24"/>
          <w:szCs w:val="24"/>
        </w:rPr>
        <w:t xml:space="preserve">Решением Евпаторийского городского совета Республики Крым от 25.09.2020 </w:t>
      </w:r>
      <w:r w:rsidR="002B4947" w:rsidRPr="004E1AF8">
        <w:rPr>
          <w:snapToGrid w:val="0"/>
          <w:sz w:val="24"/>
          <w:szCs w:val="24"/>
        </w:rPr>
        <w:t xml:space="preserve">             </w:t>
      </w:r>
      <w:r w:rsidRPr="004E1AF8">
        <w:rPr>
          <w:snapToGrid w:val="0"/>
          <w:sz w:val="24"/>
          <w:szCs w:val="24"/>
        </w:rPr>
        <w:t xml:space="preserve">№ 2-21/3 «Об утверждении перечня муниципальных программ, отобранных для проведения финансово-экономической экспертизы» </w:t>
      </w:r>
      <w:r w:rsidRPr="004E1AF8">
        <w:rPr>
          <w:sz w:val="24"/>
          <w:szCs w:val="24"/>
          <w:lang w:eastAsia="ru-RU"/>
        </w:rPr>
        <w:t>КСП ГО Евпатория РК поручено провести финансово-экономическую экспертизу муниципальных программ согласно утвержденному перечню, в том числе</w:t>
      </w:r>
      <w:r w:rsidRPr="004E1AF8">
        <w:rPr>
          <w:sz w:val="24"/>
          <w:szCs w:val="24"/>
        </w:rPr>
        <w:t xml:space="preserve"> </w:t>
      </w:r>
      <w:r w:rsidRPr="004E1AF8">
        <w:rPr>
          <w:sz w:val="24"/>
          <w:szCs w:val="24"/>
          <w:lang w:eastAsia="ru-RU"/>
        </w:rPr>
        <w:t xml:space="preserve">муниципальной программы </w:t>
      </w:r>
      <w:r w:rsidRPr="004E1AF8">
        <w:rPr>
          <w:snapToGrid w:val="0"/>
          <w:sz w:val="24"/>
          <w:szCs w:val="24"/>
        </w:rPr>
        <w:t>«Развитие культуры и укрепление межнационального согласия на территории городского округа Евпатория Республики Крым».</w:t>
      </w:r>
    </w:p>
    <w:p w:rsidR="00D46F27" w:rsidRPr="004E1AF8" w:rsidRDefault="00D46F27" w:rsidP="00C50F30">
      <w:pPr>
        <w:pStyle w:val="aff0"/>
        <w:rPr>
          <w:snapToGrid w:val="0"/>
          <w:sz w:val="24"/>
          <w:szCs w:val="24"/>
        </w:rPr>
      </w:pPr>
      <w:r w:rsidRPr="004E1AF8">
        <w:rPr>
          <w:snapToGrid w:val="0"/>
          <w:sz w:val="24"/>
          <w:szCs w:val="24"/>
        </w:rPr>
        <w:t xml:space="preserve">Муниципальная программа «Развитие культуры и укрепление межнационального согласия на территории городского округа Евпатория Республики Крым» </w:t>
      </w:r>
      <w:r w:rsidR="00730B91" w:rsidRPr="004E1AF8">
        <w:rPr>
          <w:snapToGrid w:val="0"/>
          <w:sz w:val="24"/>
          <w:szCs w:val="24"/>
        </w:rPr>
        <w:t>утверждена постановлением администрации города Евпатории Республики Крым от 15.12.2015                   № 1965-п (с изменениями от 25.12.2018 № 2699-п, от 21.05.2019 № 886-п, от 25.12.2019             № 2873-п).</w:t>
      </w:r>
    </w:p>
    <w:p w:rsidR="006D1373" w:rsidRPr="004E1AF8" w:rsidRDefault="006D1373" w:rsidP="00C50F30">
      <w:pPr>
        <w:pStyle w:val="aff0"/>
        <w:rPr>
          <w:sz w:val="24"/>
          <w:szCs w:val="24"/>
        </w:rPr>
      </w:pPr>
      <w:r w:rsidRPr="004E1AF8">
        <w:rPr>
          <w:sz w:val="24"/>
          <w:szCs w:val="24"/>
        </w:rPr>
        <w:t xml:space="preserve">КСП ГО Евпатория РК отмечает, что решением Евпаторийского городского совета Республики Крым от 25.08.2017 № 1-61/11 Отдел культуры администрации города Евпатории Республики Крым переименован в Управление культуры и межнациональных отношений администрации города Евпатории Республики Крым с 01.12.2017. Изменения в муниципальную программу внесены постановлением администрации от 11.01.2018 </w:t>
      </w:r>
      <w:r w:rsidR="00FE03EC" w:rsidRPr="004E1AF8">
        <w:rPr>
          <w:sz w:val="24"/>
          <w:szCs w:val="24"/>
        </w:rPr>
        <w:t xml:space="preserve">              </w:t>
      </w:r>
      <w:r w:rsidRPr="004E1AF8">
        <w:rPr>
          <w:sz w:val="24"/>
          <w:szCs w:val="24"/>
        </w:rPr>
        <w:t>№ 5-п, в соответствии с</w:t>
      </w:r>
      <w:r w:rsidR="00D60873">
        <w:rPr>
          <w:sz w:val="24"/>
          <w:szCs w:val="24"/>
        </w:rPr>
        <w:t xml:space="preserve"> п. 2. указанного постановления</w:t>
      </w:r>
      <w:r w:rsidRPr="004E1AF8">
        <w:rPr>
          <w:sz w:val="24"/>
          <w:szCs w:val="24"/>
        </w:rPr>
        <w:t xml:space="preserve"> изменено наименование муниципальной программы: с «Развитие культуры городского округа Евпатория Республики Крым на 2016-2018 годы» изменено на «Развитие культуры и укрепление межнационального согласия на территории городского округа Евпатория Республики Крым на 2016-2020 годы».</w:t>
      </w:r>
    </w:p>
    <w:p w:rsidR="006D3AB6" w:rsidRPr="004E1AF8" w:rsidRDefault="006D3AB6" w:rsidP="00C50F30">
      <w:pPr>
        <w:pStyle w:val="aff0"/>
        <w:rPr>
          <w:sz w:val="24"/>
          <w:szCs w:val="24"/>
        </w:rPr>
      </w:pPr>
      <w:r w:rsidRPr="004E1AF8">
        <w:rPr>
          <w:sz w:val="24"/>
          <w:szCs w:val="24"/>
        </w:rPr>
        <w:t>Муниципальная программа в новой редакции была утверждена постановлением администрации города Евпатория Республики Крым от 25.12.2019 № 2873-п «О продлении срока действия муниципальной программы «Развитие культуры и укрепление межнационального согласия на территории городского округа Евпатория Республики Крым», утвержденной постановлением администрации города Евпатории Республики Крым от 15.12.2015 № 1965-п.</w:t>
      </w:r>
    </w:p>
    <w:p w:rsidR="00E75763" w:rsidRPr="004E1AF8" w:rsidRDefault="00E75763" w:rsidP="00C50F30">
      <w:pPr>
        <w:pStyle w:val="aff0"/>
        <w:rPr>
          <w:sz w:val="24"/>
          <w:szCs w:val="24"/>
        </w:rPr>
      </w:pPr>
      <w:r w:rsidRPr="004E1AF8">
        <w:rPr>
          <w:sz w:val="24"/>
          <w:szCs w:val="24"/>
          <w:u w:val="single"/>
          <w:lang w:eastAsia="ru-RU"/>
        </w:rPr>
        <w:t>Ответственный исполнитель муниципальной программы</w:t>
      </w:r>
      <w:r w:rsidRPr="004E1AF8">
        <w:rPr>
          <w:sz w:val="24"/>
          <w:szCs w:val="24"/>
          <w:lang w:eastAsia="ru-RU"/>
        </w:rPr>
        <w:t xml:space="preserve"> – управление культуры  и межнациональных отношений администрации города Евпатории Республики Крым.</w:t>
      </w:r>
    </w:p>
    <w:p w:rsidR="00E75763" w:rsidRPr="004E1AF8" w:rsidRDefault="00E75763" w:rsidP="00E75763">
      <w:pPr>
        <w:ind w:firstLine="709"/>
        <w:jc w:val="both"/>
        <w:rPr>
          <w:rFonts w:ascii="Times New Roman" w:eastAsia="Times New Roman" w:hAnsi="Times New Roman"/>
          <w:color w:val="000000"/>
          <w:lang w:eastAsia="ru-RU"/>
        </w:rPr>
      </w:pPr>
      <w:r w:rsidRPr="004E1AF8">
        <w:rPr>
          <w:rFonts w:ascii="Times New Roman" w:eastAsia="Times New Roman" w:hAnsi="Times New Roman"/>
          <w:lang w:eastAsia="ru-RU"/>
        </w:rPr>
        <w:t>Согласно паспорт</w:t>
      </w:r>
      <w:r w:rsidR="00D60873">
        <w:rPr>
          <w:rFonts w:ascii="Times New Roman" w:eastAsia="Times New Roman" w:hAnsi="Times New Roman"/>
          <w:lang w:eastAsia="ru-RU"/>
        </w:rPr>
        <w:t>у</w:t>
      </w:r>
      <w:r w:rsidRPr="004E1AF8">
        <w:rPr>
          <w:rFonts w:ascii="Times New Roman" w:eastAsia="Times New Roman" w:hAnsi="Times New Roman"/>
          <w:lang w:eastAsia="ru-RU"/>
        </w:rPr>
        <w:t xml:space="preserve"> муниципальной программы, основной целью программы является с</w:t>
      </w:r>
      <w:r w:rsidRPr="004E1AF8">
        <w:rPr>
          <w:rFonts w:ascii="Times New Roman" w:eastAsia="Times New Roman" w:hAnsi="Times New Roman"/>
          <w:color w:val="000000"/>
          <w:lang w:eastAsia="ru-RU"/>
        </w:rPr>
        <w:t>овершенствование и развитие сферы культуры, укрепление межнационального и межконфессионального согласия на территории городского округа Евпатория Республики Крым.</w:t>
      </w:r>
    </w:p>
    <w:p w:rsidR="00E75763" w:rsidRPr="004E1AF8" w:rsidRDefault="00E75763" w:rsidP="00E75763">
      <w:pPr>
        <w:ind w:firstLine="709"/>
        <w:jc w:val="both"/>
        <w:rPr>
          <w:rFonts w:ascii="Times New Roman" w:eastAsia="Times New Roman" w:hAnsi="Times New Roman"/>
          <w:lang w:eastAsia="ru-RU"/>
        </w:rPr>
      </w:pPr>
      <w:r w:rsidRPr="004E1AF8">
        <w:rPr>
          <w:rFonts w:ascii="Times New Roman" w:eastAsia="Times New Roman" w:hAnsi="Times New Roman"/>
          <w:color w:val="000000"/>
          <w:lang w:eastAsia="ru-RU"/>
        </w:rPr>
        <w:t>Целями муниципальной программы являются:</w:t>
      </w:r>
    </w:p>
    <w:p w:rsidR="00E75763" w:rsidRPr="004E1AF8" w:rsidRDefault="00E75763" w:rsidP="00537C45">
      <w:pPr>
        <w:numPr>
          <w:ilvl w:val="0"/>
          <w:numId w:val="10"/>
        </w:numPr>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Сохранение и популяризация культурного наследия городского округа, обеспечение широкого доступа к культурным ценностям и информации.</w:t>
      </w:r>
    </w:p>
    <w:p w:rsidR="00E75763" w:rsidRPr="004E1AF8" w:rsidRDefault="00E75763" w:rsidP="00537C45">
      <w:pPr>
        <w:numPr>
          <w:ilvl w:val="0"/>
          <w:numId w:val="10"/>
        </w:numPr>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Укрепление единого культурного пространства, поддержка и развитие всех видов и жанров искусства, обеспечение прав граждан на участие в культурной жизни городского округа, творческую самореализацию.</w:t>
      </w:r>
    </w:p>
    <w:p w:rsidR="00E75763" w:rsidRPr="004E1AF8" w:rsidRDefault="00E75763" w:rsidP="00537C45">
      <w:pPr>
        <w:numPr>
          <w:ilvl w:val="0"/>
          <w:numId w:val="10"/>
        </w:numPr>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Укрепление единства российской нации, этнокультурное развитие народов России, проживающих на территории городского округа.</w:t>
      </w:r>
    </w:p>
    <w:p w:rsidR="00E75763" w:rsidRPr="004E1AF8" w:rsidRDefault="00E75763" w:rsidP="00537C45">
      <w:pPr>
        <w:numPr>
          <w:ilvl w:val="0"/>
          <w:numId w:val="10"/>
        </w:numPr>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Развитие инфраструктуры отрасли, достижение качественно нового уровня предоставляемых услуг как важнейшего фактора развития культурного потенциала, формирования привлекательности города-курорта.</w:t>
      </w:r>
    </w:p>
    <w:p w:rsidR="006D3AB6" w:rsidRPr="004E1AF8" w:rsidRDefault="00E75763" w:rsidP="00537C45">
      <w:pPr>
        <w:pStyle w:val="aff0"/>
        <w:numPr>
          <w:ilvl w:val="0"/>
          <w:numId w:val="10"/>
        </w:numPr>
        <w:rPr>
          <w:sz w:val="24"/>
          <w:szCs w:val="24"/>
        </w:rPr>
      </w:pPr>
      <w:r w:rsidRPr="004E1AF8">
        <w:rPr>
          <w:color w:val="000000"/>
          <w:sz w:val="24"/>
          <w:szCs w:val="24"/>
          <w:lang w:eastAsia="ru-RU"/>
        </w:rPr>
        <w:t>Повышение эффективности решения вопросов местного значения городского округа в сфере культуры, межнациональных и межконфессиональных отношений, дополнительного художественного образования.</w:t>
      </w:r>
    </w:p>
    <w:p w:rsidR="00443DC7" w:rsidRPr="004E1AF8" w:rsidRDefault="00537C45" w:rsidP="00537C45">
      <w:pPr>
        <w:ind w:firstLine="720"/>
        <w:jc w:val="both"/>
        <w:rPr>
          <w:rFonts w:ascii="Times New Roman" w:hAnsi="Times New Roman"/>
        </w:rPr>
      </w:pPr>
      <w:r w:rsidRPr="004E1AF8">
        <w:rPr>
          <w:rFonts w:ascii="Times New Roman" w:hAnsi="Times New Roman"/>
        </w:rPr>
        <w:lastRenderedPageBreak/>
        <w:t>Для достижения поставленных целей определены следующие задачи муниципальной программы:</w:t>
      </w:r>
    </w:p>
    <w:p w:rsidR="000F65E4" w:rsidRPr="004E1AF8" w:rsidRDefault="000F65E4" w:rsidP="00AB05BC">
      <w:pPr>
        <w:pStyle w:val="a5"/>
        <w:numPr>
          <w:ilvl w:val="0"/>
          <w:numId w:val="11"/>
        </w:numPr>
        <w:ind w:left="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Создание условий для модернизационного развития библиотек городского округа, совершенствование библиотечного обслуживания населения.</w:t>
      </w:r>
    </w:p>
    <w:p w:rsidR="000F65E4" w:rsidRPr="004E1AF8" w:rsidRDefault="000F65E4" w:rsidP="00AB05BC">
      <w:pPr>
        <w:pStyle w:val="a5"/>
        <w:numPr>
          <w:ilvl w:val="0"/>
          <w:numId w:val="11"/>
        </w:numPr>
        <w:ind w:left="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Развитие музейного дела, удовлетворение потребности населения в предоставлении доступа к культурным ценностям.</w:t>
      </w:r>
    </w:p>
    <w:p w:rsidR="000F65E4" w:rsidRPr="004E1AF8" w:rsidRDefault="000F65E4" w:rsidP="00AB05BC">
      <w:pPr>
        <w:pStyle w:val="a5"/>
        <w:numPr>
          <w:ilvl w:val="0"/>
          <w:numId w:val="11"/>
        </w:numPr>
        <w:ind w:left="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Предоставление качественного дополнительного образования в сфере культуры и искусств</w:t>
      </w:r>
      <w:r w:rsidR="00AB05BC" w:rsidRPr="004E1AF8">
        <w:rPr>
          <w:rFonts w:ascii="Times New Roman" w:eastAsia="Times New Roman" w:hAnsi="Times New Roman"/>
          <w:color w:val="000000"/>
          <w:lang w:eastAsia="ru-RU"/>
        </w:rPr>
        <w:t>,</w:t>
      </w:r>
      <w:r w:rsidRPr="004E1AF8">
        <w:rPr>
          <w:rFonts w:ascii="Times New Roman" w:eastAsia="Times New Roman" w:hAnsi="Times New Roman"/>
          <w:color w:val="000000"/>
          <w:lang w:eastAsia="ru-RU"/>
        </w:rPr>
        <w:t xml:space="preserve"> совершенствование системы выявления, сопровождения и поддержки талантливых детей и молодежи.</w:t>
      </w:r>
    </w:p>
    <w:p w:rsidR="000F65E4" w:rsidRPr="004E1AF8" w:rsidRDefault="000F65E4" w:rsidP="00AB05BC">
      <w:pPr>
        <w:pStyle w:val="a5"/>
        <w:numPr>
          <w:ilvl w:val="0"/>
          <w:numId w:val="11"/>
        </w:numPr>
        <w:ind w:left="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Содействие развитию театрального искусства.</w:t>
      </w:r>
    </w:p>
    <w:p w:rsidR="000F65E4" w:rsidRPr="004E1AF8" w:rsidRDefault="000F65E4" w:rsidP="00AB05BC">
      <w:pPr>
        <w:pStyle w:val="a5"/>
        <w:numPr>
          <w:ilvl w:val="0"/>
          <w:numId w:val="11"/>
        </w:numPr>
        <w:ind w:left="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Создание благоприятных условий для развития самодеятельного художественного творчества, народных ремесел, организация содержательного досуга населения на базе учреждений культурно</w:t>
      </w:r>
      <w:r w:rsidR="00AB05BC" w:rsidRPr="004E1AF8">
        <w:rPr>
          <w:rFonts w:ascii="Times New Roman" w:eastAsia="Times New Roman" w:hAnsi="Times New Roman"/>
          <w:color w:val="000000"/>
          <w:lang w:eastAsia="ru-RU"/>
        </w:rPr>
        <w:t>-</w:t>
      </w:r>
      <w:r w:rsidRPr="004E1AF8">
        <w:rPr>
          <w:rFonts w:ascii="Times New Roman" w:eastAsia="Times New Roman" w:hAnsi="Times New Roman"/>
          <w:color w:val="000000"/>
          <w:lang w:eastAsia="ru-RU"/>
        </w:rPr>
        <w:t>досугового типа.</w:t>
      </w:r>
    </w:p>
    <w:p w:rsidR="000F65E4" w:rsidRPr="004E1AF8" w:rsidRDefault="000F65E4" w:rsidP="00AB05BC">
      <w:pPr>
        <w:pStyle w:val="a5"/>
        <w:numPr>
          <w:ilvl w:val="0"/>
          <w:numId w:val="11"/>
        </w:numPr>
        <w:ind w:left="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Стимулирование культурного разнообразия, создание условий для диалога и взаимодействия культур путем организации и проведения публичных культурно-массовых мероприятий.</w:t>
      </w:r>
    </w:p>
    <w:p w:rsidR="000F65E4" w:rsidRPr="004E1AF8" w:rsidRDefault="000F65E4" w:rsidP="00AB05BC">
      <w:pPr>
        <w:pStyle w:val="a5"/>
        <w:numPr>
          <w:ilvl w:val="0"/>
          <w:numId w:val="11"/>
        </w:numPr>
        <w:ind w:left="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Совершенствование мер, направленных на укрепление межнационального и межконфессионального согласия, поддержку и развитие культуры и языков народов России, проживающих на территории городского округа, реализацию прав национальных меньшинств и репрессированных народов, обеспечение социальной и культурной адаптации мигрантов, профилактику межнациональных (межэтнических) конфликтов.</w:t>
      </w:r>
    </w:p>
    <w:p w:rsidR="000F65E4" w:rsidRPr="004E1AF8" w:rsidRDefault="000F65E4" w:rsidP="00553EB3">
      <w:pPr>
        <w:pStyle w:val="a5"/>
        <w:numPr>
          <w:ilvl w:val="0"/>
          <w:numId w:val="11"/>
        </w:numPr>
        <w:ind w:left="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Поддержка и развитие казачества на территории муниципального образования городской округ Евпатория Республики Крым.</w:t>
      </w:r>
    </w:p>
    <w:p w:rsidR="000F65E4" w:rsidRPr="004E1AF8" w:rsidRDefault="000F65E4" w:rsidP="00553EB3">
      <w:pPr>
        <w:pStyle w:val="a5"/>
        <w:numPr>
          <w:ilvl w:val="0"/>
          <w:numId w:val="11"/>
        </w:numPr>
        <w:ind w:left="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Повышение доступности и качества культурного обслуживания населения путем сохранения и развития инфраструктуры отрасли.</w:t>
      </w:r>
    </w:p>
    <w:p w:rsidR="000F65E4" w:rsidRPr="004E1AF8" w:rsidRDefault="000F65E4" w:rsidP="00553EB3">
      <w:pPr>
        <w:pStyle w:val="a5"/>
        <w:numPr>
          <w:ilvl w:val="0"/>
          <w:numId w:val="11"/>
        </w:numPr>
        <w:ind w:left="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Создание оптимальных материально-технических, финансовых, организационных, других условий для эффективного решения управлением культуры и межнациональных отношений администрации города Евпатории вопросов местного значения в сфере культуры</w:t>
      </w:r>
      <w:r w:rsidR="00553EB3" w:rsidRPr="004E1AF8">
        <w:rPr>
          <w:rFonts w:ascii="Times New Roman" w:eastAsia="Times New Roman" w:hAnsi="Times New Roman"/>
          <w:color w:val="000000"/>
          <w:lang w:eastAsia="ru-RU"/>
        </w:rPr>
        <w:t>,</w:t>
      </w:r>
      <w:r w:rsidR="000B3F7F" w:rsidRPr="004E1AF8">
        <w:rPr>
          <w:rFonts w:ascii="Times New Roman" w:eastAsia="Times New Roman" w:hAnsi="Times New Roman"/>
          <w:color w:val="000000"/>
          <w:lang w:eastAsia="ru-RU"/>
        </w:rPr>
        <w:t xml:space="preserve"> </w:t>
      </w:r>
      <w:r w:rsidR="000B3F7F" w:rsidRPr="004E1AF8">
        <w:rPr>
          <w:rFonts w:ascii="Times New Roman" w:hAnsi="Times New Roman"/>
        </w:rPr>
        <w:t>межнациональных и межконфессиональных отношений, дополнительного художественного образования.</w:t>
      </w:r>
    </w:p>
    <w:p w:rsidR="003424BE" w:rsidRPr="004E1AF8" w:rsidRDefault="003424BE" w:rsidP="00C073AF">
      <w:pPr>
        <w:ind w:firstLine="709"/>
        <w:jc w:val="both"/>
        <w:rPr>
          <w:rFonts w:ascii="Times New Roman" w:eastAsia="Times New Roman" w:hAnsi="Times New Roman"/>
          <w:lang w:eastAsia="ru-RU"/>
        </w:rPr>
      </w:pPr>
      <w:r w:rsidRPr="004E1AF8">
        <w:rPr>
          <w:rFonts w:ascii="Times New Roman" w:eastAsia="Times New Roman" w:hAnsi="Times New Roman"/>
          <w:lang w:eastAsia="ru-RU"/>
        </w:rPr>
        <w:t>Паспортом муниципальной программы установлены следующие целевые индикаторы и показатели муниципальной программы:</w:t>
      </w:r>
    </w:p>
    <w:p w:rsidR="009A176A" w:rsidRPr="004E1AF8" w:rsidRDefault="009A176A" w:rsidP="00C073AF">
      <w:pPr>
        <w:numPr>
          <w:ilvl w:val="0"/>
          <w:numId w:val="12"/>
        </w:numPr>
        <w:ind w:left="709" w:hanging="425"/>
        <w:rPr>
          <w:rFonts w:ascii="Times New Roman" w:eastAsia="Times New Roman" w:hAnsi="Times New Roman"/>
          <w:color w:val="000000"/>
          <w:lang w:eastAsia="ru-RU"/>
        </w:rPr>
      </w:pPr>
      <w:r w:rsidRPr="004E1AF8">
        <w:rPr>
          <w:rFonts w:ascii="Times New Roman" w:eastAsia="Times New Roman" w:hAnsi="Times New Roman"/>
          <w:color w:val="000000"/>
          <w:lang w:eastAsia="ru-RU"/>
        </w:rPr>
        <w:t>уровень фактической обеспеченности библиотеками от нормативной потребности;</w:t>
      </w:r>
    </w:p>
    <w:p w:rsidR="009A176A" w:rsidRPr="004E1AF8" w:rsidRDefault="009A176A" w:rsidP="00C073AF">
      <w:pPr>
        <w:numPr>
          <w:ilvl w:val="0"/>
          <w:numId w:val="12"/>
        </w:numPr>
        <w:ind w:left="709" w:hanging="425"/>
        <w:rPr>
          <w:rFonts w:ascii="Times New Roman" w:eastAsia="Times New Roman" w:hAnsi="Times New Roman"/>
          <w:color w:val="000000"/>
          <w:lang w:eastAsia="ru-RU"/>
        </w:rPr>
      </w:pPr>
      <w:r w:rsidRPr="004E1AF8">
        <w:rPr>
          <w:rFonts w:ascii="Times New Roman" w:eastAsia="Times New Roman" w:hAnsi="Times New Roman"/>
          <w:color w:val="000000"/>
          <w:lang w:eastAsia="ru-RU"/>
        </w:rPr>
        <w:t>объем библиотечного фонда;</w:t>
      </w:r>
    </w:p>
    <w:p w:rsidR="009A176A" w:rsidRPr="004E1AF8" w:rsidRDefault="009A176A" w:rsidP="00C073AF">
      <w:pPr>
        <w:numPr>
          <w:ilvl w:val="0"/>
          <w:numId w:val="12"/>
        </w:numPr>
        <w:ind w:left="709" w:hanging="425"/>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посещений общедоступных библиотек;</w:t>
      </w:r>
    </w:p>
    <w:p w:rsidR="009A176A" w:rsidRPr="004E1AF8" w:rsidRDefault="009A176A" w:rsidP="00C073AF">
      <w:pPr>
        <w:numPr>
          <w:ilvl w:val="0"/>
          <w:numId w:val="12"/>
        </w:numPr>
        <w:ind w:left="709" w:hanging="425"/>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чит</w:t>
      </w:r>
      <w:r w:rsidR="00C073AF" w:rsidRPr="004E1AF8">
        <w:rPr>
          <w:rFonts w:ascii="Times New Roman" w:eastAsia="Times New Roman" w:hAnsi="Times New Roman"/>
          <w:color w:val="000000"/>
          <w:lang w:eastAsia="ru-RU"/>
        </w:rPr>
        <w:t>ателей общедоступных библиотек;</w:t>
      </w:r>
    </w:p>
    <w:p w:rsidR="00C073AF" w:rsidRPr="004E1AF8" w:rsidRDefault="009A176A" w:rsidP="00C073AF">
      <w:pPr>
        <w:numPr>
          <w:ilvl w:val="0"/>
          <w:numId w:val="12"/>
        </w:numPr>
        <w:ind w:left="709" w:hanging="425"/>
        <w:rPr>
          <w:rFonts w:ascii="Times New Roman" w:eastAsia="Times New Roman" w:hAnsi="Times New Roman"/>
          <w:lang w:eastAsia="ru-RU"/>
        </w:rPr>
      </w:pPr>
      <w:r w:rsidRPr="004E1AF8">
        <w:rPr>
          <w:rFonts w:ascii="Times New Roman" w:eastAsia="Times New Roman" w:hAnsi="Times New Roman"/>
          <w:color w:val="000000"/>
          <w:lang w:eastAsia="ru-RU"/>
        </w:rPr>
        <w:t>количество книговыдач в библиотеках;</w:t>
      </w:r>
    </w:p>
    <w:p w:rsidR="009A176A" w:rsidRPr="004E1AF8" w:rsidRDefault="009A176A" w:rsidP="00C073AF">
      <w:pPr>
        <w:numPr>
          <w:ilvl w:val="0"/>
          <w:numId w:val="12"/>
        </w:numPr>
        <w:ind w:left="709" w:hanging="425"/>
        <w:rPr>
          <w:rFonts w:ascii="Times New Roman" w:eastAsia="Times New Roman" w:hAnsi="Times New Roman"/>
          <w:lang w:eastAsia="ru-RU"/>
        </w:rPr>
      </w:pPr>
      <w:r w:rsidRPr="004E1AF8">
        <w:rPr>
          <w:rFonts w:ascii="Times New Roman" w:eastAsia="Times New Roman" w:hAnsi="Times New Roman"/>
          <w:color w:val="000000"/>
          <w:lang w:eastAsia="ru-RU"/>
        </w:rPr>
        <w:t>количество библиотек, имеющих доступ к информационно</w:t>
      </w:r>
      <w:r w:rsidR="00C073AF" w:rsidRPr="004E1AF8">
        <w:rPr>
          <w:rFonts w:ascii="Times New Roman" w:eastAsia="Times New Roman" w:hAnsi="Times New Roman"/>
          <w:color w:val="000000"/>
          <w:lang w:eastAsia="ru-RU"/>
        </w:rPr>
        <w:t>-</w:t>
      </w:r>
      <w:r w:rsidRPr="004E1AF8">
        <w:rPr>
          <w:rFonts w:ascii="Times New Roman" w:eastAsia="Times New Roman" w:hAnsi="Times New Roman"/>
          <w:color w:val="000000"/>
          <w:lang w:eastAsia="ru-RU"/>
        </w:rPr>
        <w:t>телекоммуникационной сети «Интернет»;</w:t>
      </w:r>
    </w:p>
    <w:p w:rsidR="009A176A" w:rsidRPr="004E1AF8" w:rsidRDefault="009A176A" w:rsidP="00C073AF">
      <w:pPr>
        <w:numPr>
          <w:ilvl w:val="0"/>
          <w:numId w:val="12"/>
        </w:numPr>
        <w:ind w:left="709" w:hanging="425"/>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посещений организаций культуры по отношению к уровню 2015 года;</w:t>
      </w:r>
    </w:p>
    <w:p w:rsidR="009A176A" w:rsidRPr="004E1AF8" w:rsidRDefault="009A176A" w:rsidP="00C073AF">
      <w:pPr>
        <w:numPr>
          <w:ilvl w:val="0"/>
          <w:numId w:val="12"/>
        </w:numPr>
        <w:ind w:left="709" w:hanging="425"/>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музейных предметов основного фонда, хранящихся в фондах краеведческого музея;</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предметов основного музейного фонда краеведческого музея, которые экспонируются;</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посещений муниципальных музейных учреждений;</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выставочных проектов;</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экскурсий;</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сумма поступлений от приносящей доход деятельности краеведческого музея;</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участников городских, региональных, республиканских, всероссийских и международных конкурсов, фестивалей, выставок;</w:t>
      </w:r>
    </w:p>
    <w:p w:rsidR="00D47264" w:rsidRPr="004E1AF8" w:rsidRDefault="009A176A" w:rsidP="00D47264">
      <w:pPr>
        <w:numPr>
          <w:ilvl w:val="0"/>
          <w:numId w:val="12"/>
        </w:numPr>
        <w:ind w:left="709" w:hanging="425"/>
        <w:jc w:val="both"/>
        <w:rPr>
          <w:rFonts w:ascii="Times New Roman" w:eastAsia="Times New Roman" w:hAnsi="Times New Roman"/>
          <w:lang w:eastAsia="ru-RU"/>
        </w:rPr>
      </w:pPr>
      <w:r w:rsidRPr="004E1AF8">
        <w:rPr>
          <w:rFonts w:ascii="Times New Roman" w:eastAsia="Times New Roman" w:hAnsi="Times New Roman"/>
          <w:color w:val="000000"/>
          <w:lang w:eastAsia="ru-RU"/>
        </w:rPr>
        <w:lastRenderedPageBreak/>
        <w:t>доля детей, привлекаемых к участию в творческих мероприятиях, от общего числа обучающихся;</w:t>
      </w:r>
    </w:p>
    <w:p w:rsidR="009A176A" w:rsidRPr="004E1AF8" w:rsidRDefault="009A176A" w:rsidP="00D47264">
      <w:pPr>
        <w:numPr>
          <w:ilvl w:val="0"/>
          <w:numId w:val="12"/>
        </w:numPr>
        <w:ind w:left="709" w:hanging="425"/>
        <w:jc w:val="both"/>
        <w:rPr>
          <w:rFonts w:ascii="Times New Roman" w:eastAsia="Times New Roman" w:hAnsi="Times New Roman"/>
          <w:lang w:eastAsia="ru-RU"/>
        </w:rPr>
      </w:pPr>
      <w:r w:rsidRPr="004E1AF8">
        <w:rPr>
          <w:rFonts w:ascii="Times New Roman" w:eastAsia="Times New Roman" w:hAnsi="Times New Roman"/>
          <w:color w:val="000000"/>
          <w:lang w:eastAsia="ru-RU"/>
        </w:rPr>
        <w:t>количество лауреатов и призеров городских, региональных, республиканских, всероссийских и международных конкурсов, фестивалей, выставок;</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доля лауреатов и призеров от общей численности участников городских, региональных, республиканских, всероссийских и международных конкурсов, фестивалей, выставок;</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новых постановок кукольных спектаклей, театрализованных программ;</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проведенных кукольных спектаклей, развлекательных театрализованных представлений (стационарных и выездных);</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зрителей театрализованных представлений, спектаклей/ из них на стационаре;</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посещений муниципальных профессиональных театров по отношению к уровню 2015 года;</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культурно-досуговых формирований;</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клубных формирований самодеятельного народного творчества, имеющих звания;</w:t>
      </w:r>
    </w:p>
    <w:p w:rsidR="00D47264" w:rsidRPr="004E1AF8" w:rsidRDefault="009A176A" w:rsidP="00C073AF">
      <w:pPr>
        <w:numPr>
          <w:ilvl w:val="0"/>
          <w:numId w:val="12"/>
        </w:numPr>
        <w:ind w:left="709" w:hanging="425"/>
        <w:rPr>
          <w:rFonts w:ascii="Times New Roman" w:eastAsia="Times New Roman" w:hAnsi="Times New Roman"/>
          <w:lang w:eastAsia="ru-RU"/>
        </w:rPr>
      </w:pPr>
      <w:r w:rsidRPr="004E1AF8">
        <w:rPr>
          <w:rFonts w:ascii="Times New Roman" w:eastAsia="Times New Roman" w:hAnsi="Times New Roman"/>
          <w:color w:val="000000"/>
          <w:lang w:eastAsia="ru-RU"/>
        </w:rPr>
        <w:t>численность занимающихся в клубных формированиях;</w:t>
      </w:r>
      <w:r w:rsidR="00D47264" w:rsidRPr="004E1AF8">
        <w:rPr>
          <w:rFonts w:ascii="Times New Roman" w:eastAsia="Times New Roman" w:hAnsi="Times New Roman"/>
          <w:color w:val="000000"/>
          <w:lang w:eastAsia="ru-RU"/>
        </w:rPr>
        <w:t xml:space="preserve"> </w:t>
      </w:r>
    </w:p>
    <w:p w:rsidR="00D47264" w:rsidRPr="004E1AF8" w:rsidRDefault="009A176A" w:rsidP="00D47264">
      <w:pPr>
        <w:numPr>
          <w:ilvl w:val="0"/>
          <w:numId w:val="12"/>
        </w:numPr>
        <w:ind w:left="709" w:hanging="425"/>
        <w:jc w:val="both"/>
        <w:rPr>
          <w:rFonts w:ascii="Times New Roman" w:eastAsia="Times New Roman" w:hAnsi="Times New Roman"/>
          <w:lang w:eastAsia="ru-RU"/>
        </w:rPr>
      </w:pPr>
      <w:r w:rsidRPr="004E1AF8">
        <w:rPr>
          <w:rFonts w:ascii="Times New Roman" w:eastAsia="Times New Roman" w:hAnsi="Times New Roman"/>
          <w:color w:val="000000"/>
          <w:lang w:eastAsia="ru-RU"/>
        </w:rPr>
        <w:t>средняя численность участников клубных формирований (в муниципальных домах культуры) в расчете на 1 тысячу человек;</w:t>
      </w:r>
      <w:r w:rsidR="00D47264" w:rsidRPr="004E1AF8">
        <w:rPr>
          <w:rFonts w:ascii="Times New Roman" w:eastAsia="Times New Roman" w:hAnsi="Times New Roman"/>
          <w:color w:val="000000"/>
          <w:lang w:eastAsia="ru-RU"/>
        </w:rPr>
        <w:t xml:space="preserve"> </w:t>
      </w:r>
    </w:p>
    <w:p w:rsidR="009A176A" w:rsidRPr="004E1AF8" w:rsidRDefault="009A176A" w:rsidP="00D47264">
      <w:pPr>
        <w:numPr>
          <w:ilvl w:val="0"/>
          <w:numId w:val="12"/>
        </w:numPr>
        <w:ind w:left="709" w:hanging="425"/>
        <w:jc w:val="both"/>
        <w:rPr>
          <w:rFonts w:ascii="Times New Roman" w:eastAsia="Times New Roman" w:hAnsi="Times New Roman"/>
          <w:lang w:eastAsia="ru-RU"/>
        </w:rPr>
      </w:pPr>
      <w:r w:rsidRPr="004E1AF8">
        <w:rPr>
          <w:rFonts w:ascii="Times New Roman" w:eastAsia="Times New Roman" w:hAnsi="Times New Roman"/>
          <w:color w:val="000000"/>
          <w:lang w:eastAsia="ru-RU"/>
        </w:rPr>
        <w:t>количество проведенных культурно-массовых мероприятий (в зрительных залах и на открытых площадках);</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посетителей (зрителей) и участников культурно-массовых мероприятий;</w:t>
      </w:r>
    </w:p>
    <w:p w:rsidR="009A176A" w:rsidRPr="004E1AF8" w:rsidRDefault="009A176A" w:rsidP="00D47264">
      <w:pPr>
        <w:numPr>
          <w:ilvl w:val="0"/>
          <w:numId w:val="12"/>
        </w:numPr>
        <w:ind w:left="709" w:hanging="425"/>
        <w:jc w:val="both"/>
        <w:rPr>
          <w:rFonts w:ascii="Times New Roman" w:eastAsia="Times New Roman" w:hAnsi="Times New Roman"/>
          <w:lang w:eastAsia="ru-RU"/>
        </w:rPr>
      </w:pPr>
      <w:r w:rsidRPr="004E1AF8">
        <w:rPr>
          <w:rFonts w:ascii="Times New Roman" w:eastAsia="Times New Roman" w:hAnsi="Times New Roman"/>
          <w:color w:val="000000"/>
          <w:lang w:eastAsia="ru-RU"/>
        </w:rPr>
        <w:t>количество проведенных мероприятий, направленных на сохранение и развитие национальных культур и традиций (в том числе крымских караимов и крымчаков), социально-культурную адаптацию</w:t>
      </w:r>
      <w:r w:rsidR="00D47264" w:rsidRPr="004E1AF8">
        <w:rPr>
          <w:rFonts w:ascii="Times New Roman" w:eastAsia="Times New Roman" w:hAnsi="Times New Roman"/>
          <w:color w:val="000000"/>
          <w:lang w:eastAsia="ru-RU"/>
        </w:rPr>
        <w:t xml:space="preserve"> </w:t>
      </w:r>
      <w:r w:rsidRPr="004E1AF8">
        <w:rPr>
          <w:rFonts w:ascii="Times New Roman" w:eastAsia="Times New Roman" w:hAnsi="Times New Roman"/>
          <w:color w:val="000000"/>
          <w:lang w:eastAsia="ru-RU"/>
        </w:rPr>
        <w:t>репрессированных народов, противодействие проявлениям ксенофобии и укрепление единства народов, проживающих на территории городского округа;</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классов (групп) с казачьим компонентом;</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обучающихся в классах (группах) с казачьим компонентом;</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военно-спортивных, военно-патриотических и культурных мероприятий, направленных на поддержку казачества;</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количество членов казачьих обществ, привлеченных к охране общественного порядка;</w:t>
      </w:r>
    </w:p>
    <w:p w:rsidR="009A176A" w:rsidRPr="004E1AF8" w:rsidRDefault="009A176A" w:rsidP="00D47264">
      <w:pPr>
        <w:numPr>
          <w:ilvl w:val="0"/>
          <w:numId w:val="12"/>
        </w:numPr>
        <w:ind w:left="709" w:hanging="425"/>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доля муниципальных учреждений культуры и дополнительного художественного образования, здания которых находятся в аварийном состоянии или требуют капитального ремонта, в общем количестве муниципальных учреждений культуры и дополнительного художественного образования;</w:t>
      </w:r>
    </w:p>
    <w:p w:rsidR="003424BE" w:rsidRPr="004E1AF8" w:rsidRDefault="009A176A" w:rsidP="00D47264">
      <w:pPr>
        <w:pStyle w:val="a5"/>
        <w:numPr>
          <w:ilvl w:val="0"/>
          <w:numId w:val="12"/>
        </w:numPr>
        <w:ind w:left="709" w:hanging="425"/>
        <w:jc w:val="both"/>
        <w:rPr>
          <w:rFonts w:ascii="Times New Roman" w:eastAsia="Times New Roman" w:hAnsi="Times New Roman"/>
          <w:lang w:eastAsia="ru-RU"/>
        </w:rPr>
      </w:pPr>
      <w:r w:rsidRPr="004E1AF8">
        <w:rPr>
          <w:rFonts w:ascii="Times New Roman" w:eastAsia="Times New Roman" w:hAnsi="Times New Roman"/>
          <w:color w:val="000000"/>
          <w:lang w:eastAsia="ru-RU"/>
        </w:rPr>
        <w:t>уровень удовлетворенности граждан работой управления культуры и межнациональных отношений и качеством оказываемых муниципальных услуг в сфере культуры.</w:t>
      </w:r>
    </w:p>
    <w:p w:rsidR="009A176A" w:rsidRPr="004E1AF8" w:rsidRDefault="00B8104C" w:rsidP="00B8104C">
      <w:pPr>
        <w:ind w:firstLine="709"/>
        <w:jc w:val="both"/>
        <w:rPr>
          <w:rFonts w:ascii="Times New Roman" w:eastAsia="Times New Roman" w:hAnsi="Times New Roman"/>
          <w:lang w:eastAsia="ru-RU"/>
        </w:rPr>
      </w:pPr>
      <w:r w:rsidRPr="004E1AF8">
        <w:rPr>
          <w:rFonts w:ascii="Times New Roman" w:hAnsi="Times New Roman"/>
        </w:rPr>
        <w:t>Состав и содержание целей, задач и целевых индикаторов муниципальной программы в ходе ее реализации в 2019 году не изменялись.</w:t>
      </w:r>
    </w:p>
    <w:p w:rsidR="009B7659" w:rsidRPr="004E1AF8" w:rsidRDefault="009B7659" w:rsidP="003424BE">
      <w:pPr>
        <w:ind w:firstLine="709"/>
        <w:jc w:val="both"/>
        <w:rPr>
          <w:rFonts w:ascii="Times New Roman" w:hAnsi="Times New Roman"/>
        </w:rPr>
      </w:pPr>
      <w:r w:rsidRPr="004E1AF8">
        <w:rPr>
          <w:rFonts w:ascii="Times New Roman" w:eastAsia="Times New Roman" w:hAnsi="Times New Roman"/>
          <w:lang w:eastAsia="ru-RU"/>
        </w:rPr>
        <w:t xml:space="preserve">Провести </w:t>
      </w:r>
      <w:r w:rsidR="00A26344" w:rsidRPr="004E1AF8">
        <w:rPr>
          <w:rFonts w:ascii="Times New Roman" w:eastAsia="Times New Roman" w:hAnsi="Times New Roman"/>
          <w:lang w:eastAsia="ru-RU"/>
        </w:rPr>
        <w:t xml:space="preserve">анализ соответствия поставленных целей и задач муниципальной программы в 2019 году документам стратегического планирования не представляется возможным по причине </w:t>
      </w:r>
      <w:r w:rsidR="00A26344" w:rsidRPr="004E1AF8">
        <w:rPr>
          <w:rFonts w:ascii="Times New Roman" w:hAnsi="Times New Roman"/>
        </w:rPr>
        <w:t xml:space="preserve">утверждения Стратегии социально-экономического развития муниципального образования городской округ Евпатория Республики Крым до 2035 года (далее – Стратегия) решением Евпаторийского городского совета от 27.11.2020 № 2-24/1. В утвержденном документе предполагается реализация Стратегии в 3 этапа: </w:t>
      </w:r>
    </w:p>
    <w:p w:rsidR="00A26344" w:rsidRPr="004E1AF8" w:rsidRDefault="00A26344" w:rsidP="003424BE">
      <w:pPr>
        <w:ind w:firstLine="709"/>
        <w:jc w:val="both"/>
        <w:rPr>
          <w:rFonts w:ascii="Times New Roman" w:hAnsi="Times New Roman"/>
        </w:rPr>
      </w:pPr>
      <w:r w:rsidRPr="004E1AF8">
        <w:rPr>
          <w:rFonts w:ascii="Times New Roman" w:hAnsi="Times New Roman"/>
        </w:rPr>
        <w:t>1 этап: 2021-2025 годы;</w:t>
      </w:r>
    </w:p>
    <w:p w:rsidR="00A26344" w:rsidRPr="004E1AF8" w:rsidRDefault="00A26344" w:rsidP="003424BE">
      <w:pPr>
        <w:ind w:firstLine="709"/>
        <w:jc w:val="both"/>
        <w:rPr>
          <w:rFonts w:ascii="Times New Roman" w:hAnsi="Times New Roman"/>
        </w:rPr>
      </w:pPr>
      <w:r w:rsidRPr="004E1AF8">
        <w:rPr>
          <w:rFonts w:ascii="Times New Roman" w:hAnsi="Times New Roman"/>
        </w:rPr>
        <w:lastRenderedPageBreak/>
        <w:t>2 этап: 2026-2030 годы;</w:t>
      </w:r>
    </w:p>
    <w:p w:rsidR="00A26344" w:rsidRPr="004E1AF8" w:rsidRDefault="00A26344" w:rsidP="003424BE">
      <w:pPr>
        <w:ind w:firstLine="709"/>
        <w:jc w:val="both"/>
        <w:rPr>
          <w:rFonts w:ascii="Times New Roman" w:eastAsia="Times New Roman" w:hAnsi="Times New Roman"/>
          <w:lang w:eastAsia="ru-RU"/>
        </w:rPr>
      </w:pPr>
      <w:r w:rsidRPr="004E1AF8">
        <w:rPr>
          <w:rFonts w:ascii="Times New Roman" w:hAnsi="Times New Roman"/>
        </w:rPr>
        <w:t>3 этап: 2031-2035 годы.</w:t>
      </w:r>
    </w:p>
    <w:p w:rsidR="00D60873" w:rsidRDefault="00D60873" w:rsidP="00D60873">
      <w:pPr>
        <w:ind w:firstLine="709"/>
        <w:jc w:val="both"/>
        <w:rPr>
          <w:rFonts w:ascii="Times New Roman" w:hAnsi="Times New Roman"/>
        </w:rPr>
      </w:pPr>
    </w:p>
    <w:p w:rsidR="00D60873" w:rsidRDefault="00D60873" w:rsidP="00D60873">
      <w:pPr>
        <w:ind w:firstLine="709"/>
        <w:jc w:val="both"/>
        <w:rPr>
          <w:rFonts w:ascii="Times New Roman" w:hAnsi="Times New Roman"/>
        </w:rPr>
      </w:pPr>
      <w:r>
        <w:rPr>
          <w:rFonts w:ascii="Times New Roman" w:hAnsi="Times New Roman"/>
        </w:rPr>
        <w:t xml:space="preserve">Согласно п. 1.11. </w:t>
      </w:r>
      <w:r w:rsidRPr="00F83AC0">
        <w:rPr>
          <w:rFonts w:ascii="Times New Roman" w:hAnsi="Times New Roman"/>
          <w:bCs/>
          <w:color w:val="000000"/>
        </w:rPr>
        <w:t>Порядка разработки, реализации и оценки эффективности муниципальных программ городского округа Евпатории Республики Крым</w:t>
      </w:r>
      <w:r w:rsidR="006969F5">
        <w:rPr>
          <w:rFonts w:ascii="Times New Roman" w:hAnsi="Times New Roman"/>
          <w:bCs/>
          <w:color w:val="000000"/>
        </w:rPr>
        <w:t xml:space="preserve"> </w:t>
      </w:r>
      <w:r w:rsidR="006969F5" w:rsidRPr="006969F5">
        <w:rPr>
          <w:rFonts w:ascii="Times New Roman" w:hAnsi="Times New Roman"/>
          <w:bCs/>
          <w:color w:val="000000"/>
        </w:rPr>
        <w:t xml:space="preserve">в редакции постановления администрации города Евпатории Республики Крым от 19.02.2019 </w:t>
      </w:r>
      <w:r w:rsidR="006969F5">
        <w:rPr>
          <w:rFonts w:ascii="Times New Roman" w:hAnsi="Times New Roman"/>
          <w:bCs/>
          <w:color w:val="000000"/>
        </w:rPr>
        <w:t xml:space="preserve">               </w:t>
      </w:r>
      <w:r w:rsidR="006969F5" w:rsidRPr="006969F5">
        <w:rPr>
          <w:rFonts w:ascii="Times New Roman" w:hAnsi="Times New Roman"/>
          <w:bCs/>
          <w:color w:val="000000"/>
        </w:rPr>
        <w:t>№ 217-п</w:t>
      </w:r>
      <w:r w:rsidRPr="006969F5">
        <w:rPr>
          <w:rFonts w:ascii="Times New Roman" w:hAnsi="Times New Roman"/>
          <w:bCs/>
          <w:color w:val="000000"/>
        </w:rPr>
        <w:t>,</w:t>
      </w:r>
      <w:r>
        <w:rPr>
          <w:rFonts w:ascii="Times New Roman" w:hAnsi="Times New Roman"/>
        </w:rPr>
        <w:t xml:space="preserve"> муниципальная программа и вносимые в нее изменения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D60873" w:rsidRDefault="00D60873" w:rsidP="00D60873">
      <w:pPr>
        <w:ind w:firstLine="709"/>
        <w:jc w:val="both"/>
        <w:rPr>
          <w:rFonts w:ascii="Times New Roman" w:hAnsi="Times New Roman"/>
        </w:rPr>
      </w:pPr>
      <w:r>
        <w:rPr>
          <w:rFonts w:ascii="Times New Roman" w:hAnsi="Times New Roman"/>
        </w:rPr>
        <w:t>В соответствии с п. 2.21</w:t>
      </w:r>
      <w:r w:rsidRPr="00876B13">
        <w:rPr>
          <w:rFonts w:ascii="Times New Roman" w:hAnsi="Times New Roman"/>
        </w:rPr>
        <w:t xml:space="preserve">. </w:t>
      </w:r>
      <w:r w:rsidRPr="00F83AC0">
        <w:rPr>
          <w:rFonts w:ascii="Times New Roman" w:hAnsi="Times New Roman"/>
          <w:bCs/>
          <w:color w:val="000000"/>
        </w:rPr>
        <w:t>Порядка разработки, реализации и оценки эффективности муниципальных программ городского округа Евпатории Республики Крым</w:t>
      </w:r>
      <w:r w:rsidR="006969F5">
        <w:rPr>
          <w:rFonts w:ascii="Times New Roman" w:hAnsi="Times New Roman"/>
          <w:bCs/>
          <w:color w:val="000000"/>
        </w:rPr>
        <w:t xml:space="preserve"> </w:t>
      </w:r>
      <w:r w:rsidR="006969F5" w:rsidRPr="006969F5">
        <w:rPr>
          <w:rFonts w:ascii="Times New Roman" w:hAnsi="Times New Roman"/>
          <w:bCs/>
          <w:color w:val="000000"/>
        </w:rPr>
        <w:t xml:space="preserve">в редакции постановления администрации города Евпатории Республики Крым от 19.02.2019 </w:t>
      </w:r>
      <w:r w:rsidR="006969F5">
        <w:rPr>
          <w:rFonts w:ascii="Times New Roman" w:hAnsi="Times New Roman"/>
          <w:bCs/>
          <w:color w:val="000000"/>
        </w:rPr>
        <w:t xml:space="preserve">              </w:t>
      </w:r>
      <w:r w:rsidR="006969F5" w:rsidRPr="006969F5">
        <w:rPr>
          <w:rFonts w:ascii="Times New Roman" w:hAnsi="Times New Roman"/>
          <w:bCs/>
          <w:color w:val="000000"/>
        </w:rPr>
        <w:t>№ 217-п</w:t>
      </w:r>
      <w:r>
        <w:rPr>
          <w:rFonts w:ascii="Times New Roman" w:hAnsi="Times New Roman"/>
          <w:b/>
          <w:bCs/>
          <w:color w:val="000000"/>
        </w:rPr>
        <w:t>,</w:t>
      </w:r>
      <w:r>
        <w:rPr>
          <w:rFonts w:ascii="Times New Roman" w:hAnsi="Times New Roman"/>
        </w:rPr>
        <w:t xml:space="preserve"> ответственный исполнитель муниципальной программы в десятидневный срок со дня утверждения внесения изменений в муниципальную программу готовит актуальную редакцию муниципальной программы для отправки и внесения соответствующих изменений в реестр документов стратегического планирования на портале ГАС «Управление» </w:t>
      </w:r>
      <w:r>
        <w:rPr>
          <w:rFonts w:ascii="Times New Roman" w:hAnsi="Times New Roman"/>
          <w:lang w:val="en-US"/>
        </w:rPr>
        <w:t>http</w:t>
      </w:r>
      <w:r w:rsidRPr="00F83AC0">
        <w:rPr>
          <w:rFonts w:ascii="Times New Roman" w:hAnsi="Times New Roman"/>
        </w:rPr>
        <w:t>://</w:t>
      </w:r>
      <w:r>
        <w:rPr>
          <w:rFonts w:ascii="Times New Roman" w:hAnsi="Times New Roman"/>
          <w:lang w:val="en-US"/>
        </w:rPr>
        <w:t>gasu</w:t>
      </w:r>
      <w:r w:rsidRPr="004C280F">
        <w:rPr>
          <w:rFonts w:ascii="Times New Roman" w:hAnsi="Times New Roman"/>
        </w:rPr>
        <w:t>.</w:t>
      </w:r>
      <w:r>
        <w:rPr>
          <w:rFonts w:ascii="Times New Roman" w:hAnsi="Times New Roman"/>
          <w:lang w:val="en-US"/>
        </w:rPr>
        <w:t>gov</w:t>
      </w:r>
      <w:r w:rsidRPr="004C280F">
        <w:rPr>
          <w:rFonts w:ascii="Times New Roman" w:hAnsi="Times New Roman"/>
        </w:rPr>
        <w:t>.</w:t>
      </w:r>
      <w:r>
        <w:rPr>
          <w:rFonts w:ascii="Times New Roman" w:hAnsi="Times New Roman"/>
          <w:lang w:val="en-US"/>
        </w:rPr>
        <w:t>ru</w:t>
      </w:r>
      <w:r w:rsidRPr="00F83AC0">
        <w:rPr>
          <w:rFonts w:ascii="Times New Roman" w:hAnsi="Times New Roman"/>
        </w:rPr>
        <w:t>/</w:t>
      </w:r>
      <w:r>
        <w:rPr>
          <w:rFonts w:ascii="Times New Roman" w:hAnsi="Times New Roman"/>
        </w:rPr>
        <w:t>.</w:t>
      </w:r>
    </w:p>
    <w:p w:rsidR="009B7659" w:rsidRDefault="00D60873" w:rsidP="00D60873">
      <w:pPr>
        <w:jc w:val="both"/>
        <w:rPr>
          <w:rFonts w:ascii="Times New Roman" w:hAnsi="Times New Roman"/>
          <w:b/>
        </w:rPr>
      </w:pPr>
      <w:r>
        <w:rPr>
          <w:rFonts w:ascii="Times New Roman" w:hAnsi="Times New Roman"/>
        </w:rPr>
        <w:tab/>
      </w:r>
      <w:r w:rsidRPr="00D60873">
        <w:rPr>
          <w:rFonts w:ascii="Times New Roman" w:hAnsi="Times New Roman"/>
          <w:b/>
        </w:rPr>
        <w:t>В</w:t>
      </w:r>
      <w:r w:rsidRPr="005B1CE3">
        <w:rPr>
          <w:rFonts w:ascii="Times New Roman" w:hAnsi="Times New Roman"/>
          <w:b/>
        </w:rPr>
        <w:t xml:space="preserve"> нарушение требований п. 1.11., п. 2.21. </w:t>
      </w:r>
      <w:r w:rsidRPr="00494CB8">
        <w:rPr>
          <w:rFonts w:ascii="Times New Roman" w:hAnsi="Times New Roman"/>
          <w:b/>
          <w:bCs/>
          <w:color w:val="000000"/>
        </w:rPr>
        <w:t>Порядка разработки, реализации и оценки эффективности муниципальных программ городского округа Евпатории Республики Крым</w:t>
      </w:r>
      <w:r w:rsidR="006969F5">
        <w:rPr>
          <w:rFonts w:ascii="Times New Roman" w:hAnsi="Times New Roman"/>
          <w:b/>
          <w:bCs/>
          <w:color w:val="000000"/>
        </w:rPr>
        <w:t xml:space="preserve"> в редакции постановления администрации города Евпатории Республики Крым от 19.02.2019 № 217-п</w:t>
      </w:r>
      <w:r w:rsidRPr="00494CB8">
        <w:rPr>
          <w:rFonts w:ascii="Times New Roman" w:hAnsi="Times New Roman"/>
          <w:b/>
        </w:rPr>
        <w:t>,</w:t>
      </w:r>
      <w:r w:rsidRPr="005B1CE3">
        <w:rPr>
          <w:rFonts w:ascii="Times New Roman" w:hAnsi="Times New Roman"/>
          <w:b/>
        </w:rPr>
        <w:t xml:space="preserve"> на портале ГАС «Управление» </w:t>
      </w:r>
      <w:r w:rsidRPr="00494CB8">
        <w:rPr>
          <w:rFonts w:ascii="Times New Roman" w:hAnsi="Times New Roman"/>
          <w:b/>
          <w:lang w:val="en-US"/>
        </w:rPr>
        <w:t>http</w:t>
      </w:r>
      <w:r w:rsidRPr="00494CB8">
        <w:rPr>
          <w:rFonts w:ascii="Times New Roman" w:hAnsi="Times New Roman"/>
          <w:b/>
        </w:rPr>
        <w:t>://</w:t>
      </w:r>
      <w:r w:rsidRPr="00494CB8">
        <w:rPr>
          <w:rFonts w:ascii="Times New Roman" w:hAnsi="Times New Roman"/>
          <w:b/>
          <w:lang w:val="en-US"/>
        </w:rPr>
        <w:t>gasu</w:t>
      </w:r>
      <w:r w:rsidRPr="00494CB8">
        <w:rPr>
          <w:rFonts w:ascii="Times New Roman" w:hAnsi="Times New Roman"/>
          <w:b/>
        </w:rPr>
        <w:t>.</w:t>
      </w:r>
      <w:r w:rsidRPr="00494CB8">
        <w:rPr>
          <w:rFonts w:ascii="Times New Roman" w:hAnsi="Times New Roman"/>
          <w:b/>
          <w:lang w:val="en-US"/>
        </w:rPr>
        <w:t>gov</w:t>
      </w:r>
      <w:r w:rsidRPr="00494CB8">
        <w:rPr>
          <w:rFonts w:ascii="Times New Roman" w:hAnsi="Times New Roman"/>
          <w:b/>
        </w:rPr>
        <w:t>.</w:t>
      </w:r>
      <w:r w:rsidRPr="00494CB8">
        <w:rPr>
          <w:rFonts w:ascii="Times New Roman" w:hAnsi="Times New Roman"/>
          <w:b/>
          <w:lang w:val="en-US"/>
        </w:rPr>
        <w:t>ru</w:t>
      </w:r>
      <w:r w:rsidRPr="00494CB8">
        <w:rPr>
          <w:rFonts w:ascii="Times New Roman" w:hAnsi="Times New Roman"/>
          <w:b/>
        </w:rPr>
        <w:t>/</w:t>
      </w:r>
      <w:r>
        <w:rPr>
          <w:rFonts w:ascii="Times New Roman" w:hAnsi="Times New Roman"/>
        </w:rPr>
        <w:t xml:space="preserve"> </w:t>
      </w:r>
      <w:r>
        <w:rPr>
          <w:rFonts w:ascii="Times New Roman" w:hAnsi="Times New Roman"/>
          <w:b/>
        </w:rPr>
        <w:t>УКиМО</w:t>
      </w:r>
      <w:r w:rsidRPr="005B1CE3">
        <w:rPr>
          <w:rFonts w:ascii="Times New Roman" w:hAnsi="Times New Roman"/>
          <w:b/>
        </w:rPr>
        <w:t xml:space="preserve"> не размещена инфор</w:t>
      </w:r>
      <w:r>
        <w:rPr>
          <w:rFonts w:ascii="Times New Roman" w:hAnsi="Times New Roman"/>
          <w:b/>
        </w:rPr>
        <w:t>мация</w:t>
      </w:r>
      <w:r w:rsidRPr="005B1CE3">
        <w:rPr>
          <w:rFonts w:ascii="Times New Roman" w:hAnsi="Times New Roman"/>
          <w:b/>
        </w:rPr>
        <w:t xml:space="preserve"> о муниципальной прогр</w:t>
      </w:r>
      <w:r>
        <w:rPr>
          <w:rFonts w:ascii="Times New Roman" w:hAnsi="Times New Roman"/>
          <w:b/>
        </w:rPr>
        <w:t xml:space="preserve">амме </w:t>
      </w:r>
      <w:r w:rsidRPr="00D60873">
        <w:rPr>
          <w:rFonts w:ascii="Times New Roman" w:hAnsi="Times New Roman"/>
          <w:b/>
        </w:rPr>
        <w:t>«</w:t>
      </w:r>
      <w:r w:rsidRPr="00D60873">
        <w:rPr>
          <w:rFonts w:ascii="Times New Roman" w:eastAsia="Calibri" w:hAnsi="Times New Roman"/>
          <w:b/>
          <w:bCs/>
        </w:rPr>
        <w:t>Развитие культуры и укрепление межнационального согласия на территории городского округа Евпатория Республики Крым»</w:t>
      </w:r>
      <w:r>
        <w:rPr>
          <w:rFonts w:ascii="Times New Roman" w:eastAsia="Calibri" w:hAnsi="Times New Roman"/>
          <w:bCs/>
        </w:rPr>
        <w:t xml:space="preserve"> </w:t>
      </w:r>
      <w:r>
        <w:rPr>
          <w:rFonts w:ascii="Times New Roman" w:hAnsi="Times New Roman"/>
          <w:b/>
        </w:rPr>
        <w:t>и о внесенных в нее изменениях</w:t>
      </w:r>
      <w:r w:rsidRPr="005B1CE3">
        <w:rPr>
          <w:rFonts w:ascii="Times New Roman" w:hAnsi="Times New Roman"/>
          <w:b/>
        </w:rPr>
        <w:t>.</w:t>
      </w:r>
    </w:p>
    <w:p w:rsidR="00D60873" w:rsidRPr="004E1AF8" w:rsidRDefault="00D60873" w:rsidP="00D60873">
      <w:pPr>
        <w:ind w:firstLine="709"/>
        <w:jc w:val="both"/>
        <w:rPr>
          <w:rFonts w:ascii="Times New Roman" w:eastAsia="Times New Roman" w:hAnsi="Times New Roman"/>
          <w:lang w:eastAsia="ru-RU"/>
        </w:rPr>
      </w:pPr>
    </w:p>
    <w:p w:rsidR="003424BE" w:rsidRDefault="003424BE" w:rsidP="003424BE">
      <w:pPr>
        <w:ind w:firstLine="709"/>
        <w:jc w:val="both"/>
        <w:rPr>
          <w:rFonts w:ascii="Times New Roman" w:eastAsia="Times New Roman" w:hAnsi="Times New Roman"/>
          <w:lang w:eastAsia="ru-RU"/>
        </w:rPr>
      </w:pPr>
      <w:r w:rsidRPr="004E1AF8">
        <w:rPr>
          <w:rFonts w:ascii="Times New Roman" w:eastAsia="Times New Roman" w:hAnsi="Times New Roman"/>
          <w:lang w:eastAsia="ru-RU"/>
        </w:rPr>
        <w:t>В течение 201</w:t>
      </w:r>
      <w:r w:rsidR="00D47264" w:rsidRPr="004E1AF8">
        <w:rPr>
          <w:rFonts w:ascii="Times New Roman" w:eastAsia="Times New Roman" w:hAnsi="Times New Roman"/>
          <w:lang w:eastAsia="ru-RU"/>
        </w:rPr>
        <w:t>9</w:t>
      </w:r>
      <w:r w:rsidRPr="004E1AF8">
        <w:rPr>
          <w:rFonts w:ascii="Times New Roman" w:eastAsia="Times New Roman" w:hAnsi="Times New Roman"/>
          <w:lang w:eastAsia="ru-RU"/>
        </w:rPr>
        <w:t xml:space="preserve"> года в муниципальную программу </w:t>
      </w:r>
      <w:r w:rsidR="005028A9">
        <w:rPr>
          <w:rFonts w:ascii="Times New Roman" w:eastAsia="Times New Roman" w:hAnsi="Times New Roman"/>
          <w:lang w:eastAsia="ru-RU"/>
        </w:rPr>
        <w:t xml:space="preserve">дважды </w:t>
      </w:r>
      <w:r w:rsidRPr="004E1AF8">
        <w:rPr>
          <w:rFonts w:ascii="Times New Roman" w:eastAsia="Times New Roman" w:hAnsi="Times New Roman"/>
          <w:lang w:eastAsia="ru-RU"/>
        </w:rPr>
        <w:t>вносились изменения</w:t>
      </w:r>
      <w:r w:rsidR="005028A9">
        <w:rPr>
          <w:rFonts w:ascii="Times New Roman" w:eastAsia="Times New Roman" w:hAnsi="Times New Roman"/>
          <w:lang w:eastAsia="ru-RU"/>
        </w:rPr>
        <w:t>:</w:t>
      </w:r>
      <w:r w:rsidR="00223736" w:rsidRPr="004E1AF8">
        <w:rPr>
          <w:rFonts w:ascii="Times New Roman" w:eastAsia="Times New Roman" w:hAnsi="Times New Roman"/>
          <w:lang w:eastAsia="ru-RU"/>
        </w:rPr>
        <w:t xml:space="preserve"> </w:t>
      </w:r>
      <w:r w:rsidRPr="004E1AF8">
        <w:rPr>
          <w:rFonts w:ascii="Times New Roman" w:eastAsia="Times New Roman" w:hAnsi="Times New Roman"/>
          <w:lang w:eastAsia="ru-RU"/>
        </w:rPr>
        <w:t>на основании постановлений администрации города Евпатории от 2</w:t>
      </w:r>
      <w:r w:rsidR="00D47264" w:rsidRPr="004E1AF8">
        <w:rPr>
          <w:rFonts w:ascii="Times New Roman" w:eastAsia="Times New Roman" w:hAnsi="Times New Roman"/>
          <w:lang w:eastAsia="ru-RU"/>
        </w:rPr>
        <w:t>1</w:t>
      </w:r>
      <w:r w:rsidRPr="004E1AF8">
        <w:rPr>
          <w:rFonts w:ascii="Times New Roman" w:eastAsia="Times New Roman" w:hAnsi="Times New Roman"/>
          <w:lang w:eastAsia="ru-RU"/>
        </w:rPr>
        <w:t>.0</w:t>
      </w:r>
      <w:r w:rsidR="00D47264" w:rsidRPr="004E1AF8">
        <w:rPr>
          <w:rFonts w:ascii="Times New Roman" w:eastAsia="Times New Roman" w:hAnsi="Times New Roman"/>
          <w:lang w:eastAsia="ru-RU"/>
        </w:rPr>
        <w:t>5</w:t>
      </w:r>
      <w:r w:rsidRPr="004E1AF8">
        <w:rPr>
          <w:rFonts w:ascii="Times New Roman" w:eastAsia="Times New Roman" w:hAnsi="Times New Roman"/>
          <w:lang w:eastAsia="ru-RU"/>
        </w:rPr>
        <w:t>.201</w:t>
      </w:r>
      <w:r w:rsidR="00D47264" w:rsidRPr="004E1AF8">
        <w:rPr>
          <w:rFonts w:ascii="Times New Roman" w:eastAsia="Times New Roman" w:hAnsi="Times New Roman"/>
          <w:lang w:eastAsia="ru-RU"/>
        </w:rPr>
        <w:t>9</w:t>
      </w:r>
      <w:r w:rsidRPr="004E1AF8">
        <w:rPr>
          <w:rFonts w:ascii="Times New Roman" w:eastAsia="Times New Roman" w:hAnsi="Times New Roman"/>
          <w:lang w:eastAsia="ru-RU"/>
        </w:rPr>
        <w:t xml:space="preserve"> № </w:t>
      </w:r>
      <w:r w:rsidR="00D47264" w:rsidRPr="004E1AF8">
        <w:rPr>
          <w:rFonts w:ascii="Times New Roman" w:eastAsia="Times New Roman" w:hAnsi="Times New Roman"/>
          <w:lang w:eastAsia="ru-RU"/>
        </w:rPr>
        <w:t>8</w:t>
      </w:r>
      <w:r w:rsidRPr="004E1AF8">
        <w:rPr>
          <w:rFonts w:ascii="Times New Roman" w:eastAsia="Times New Roman" w:hAnsi="Times New Roman"/>
          <w:lang w:eastAsia="ru-RU"/>
        </w:rPr>
        <w:t xml:space="preserve">86-п, </w:t>
      </w:r>
      <w:r w:rsidR="00D47264" w:rsidRPr="004E1AF8">
        <w:rPr>
          <w:rFonts w:ascii="Times New Roman" w:eastAsia="Times New Roman" w:hAnsi="Times New Roman"/>
          <w:lang w:eastAsia="ru-RU"/>
        </w:rPr>
        <w:t>и</w:t>
      </w:r>
      <w:r w:rsidRPr="004E1AF8">
        <w:rPr>
          <w:rFonts w:ascii="Times New Roman" w:eastAsia="Times New Roman" w:hAnsi="Times New Roman"/>
          <w:lang w:eastAsia="ru-RU"/>
        </w:rPr>
        <w:t xml:space="preserve"> от </w:t>
      </w:r>
      <w:r w:rsidR="00D47264" w:rsidRPr="004E1AF8">
        <w:rPr>
          <w:rFonts w:ascii="Times New Roman" w:eastAsia="Times New Roman" w:hAnsi="Times New Roman"/>
          <w:lang w:eastAsia="ru-RU"/>
        </w:rPr>
        <w:t>25</w:t>
      </w:r>
      <w:r w:rsidRPr="004E1AF8">
        <w:rPr>
          <w:rFonts w:ascii="Times New Roman" w:eastAsia="Times New Roman" w:hAnsi="Times New Roman"/>
          <w:lang w:eastAsia="ru-RU"/>
        </w:rPr>
        <w:t>.</w:t>
      </w:r>
      <w:r w:rsidR="00D47264" w:rsidRPr="004E1AF8">
        <w:rPr>
          <w:rFonts w:ascii="Times New Roman" w:eastAsia="Times New Roman" w:hAnsi="Times New Roman"/>
          <w:lang w:eastAsia="ru-RU"/>
        </w:rPr>
        <w:t>12</w:t>
      </w:r>
      <w:r w:rsidRPr="004E1AF8">
        <w:rPr>
          <w:rFonts w:ascii="Times New Roman" w:eastAsia="Times New Roman" w:hAnsi="Times New Roman"/>
          <w:lang w:eastAsia="ru-RU"/>
        </w:rPr>
        <w:t>.201</w:t>
      </w:r>
      <w:r w:rsidR="00D47264" w:rsidRPr="004E1AF8">
        <w:rPr>
          <w:rFonts w:ascii="Times New Roman" w:eastAsia="Times New Roman" w:hAnsi="Times New Roman"/>
          <w:lang w:eastAsia="ru-RU"/>
        </w:rPr>
        <w:t>9</w:t>
      </w:r>
      <w:r w:rsidRPr="004E1AF8">
        <w:rPr>
          <w:rFonts w:ascii="Times New Roman" w:eastAsia="Times New Roman" w:hAnsi="Times New Roman"/>
          <w:lang w:eastAsia="ru-RU"/>
        </w:rPr>
        <w:t xml:space="preserve"> № </w:t>
      </w:r>
      <w:r w:rsidR="00D47264" w:rsidRPr="004E1AF8">
        <w:rPr>
          <w:rFonts w:ascii="Times New Roman" w:eastAsia="Times New Roman" w:hAnsi="Times New Roman"/>
          <w:lang w:eastAsia="ru-RU"/>
        </w:rPr>
        <w:t>2873</w:t>
      </w:r>
      <w:r w:rsidRPr="004E1AF8">
        <w:rPr>
          <w:rFonts w:ascii="Times New Roman" w:eastAsia="Times New Roman" w:hAnsi="Times New Roman"/>
          <w:lang w:eastAsia="ru-RU"/>
        </w:rPr>
        <w:t xml:space="preserve">-п. </w:t>
      </w:r>
      <w:r w:rsidR="00B8104C" w:rsidRPr="004E1AF8">
        <w:rPr>
          <w:rFonts w:ascii="Times New Roman" w:eastAsia="Times New Roman" w:hAnsi="Times New Roman"/>
          <w:lang w:eastAsia="ru-RU"/>
        </w:rPr>
        <w:t>До 21.05.2019 действовала муниципальная программа в редакции постановления администрации города Евпатории Республики Крым от 25.12.2018                    № 2699-п</w:t>
      </w:r>
      <w:r w:rsidR="00134842" w:rsidRPr="004E1AF8">
        <w:rPr>
          <w:rFonts w:ascii="Times New Roman" w:eastAsia="Times New Roman" w:hAnsi="Times New Roman"/>
          <w:lang w:eastAsia="ru-RU"/>
        </w:rPr>
        <w:t>. Корректировка объёмов финансирования за 2019 год по итогам года была произведена постановлением администрации города Евпатории Республики Крым от 14.05.2020 № 861-п.</w:t>
      </w:r>
    </w:p>
    <w:p w:rsidR="00624731" w:rsidRPr="004E1AF8" w:rsidRDefault="00624731" w:rsidP="00624731">
      <w:pPr>
        <w:widowControl w:val="0"/>
        <w:shd w:val="clear" w:color="auto" w:fill="FFFFFF"/>
        <w:ind w:right="1" w:firstLine="709"/>
        <w:jc w:val="both"/>
        <w:rPr>
          <w:rFonts w:ascii="Times New Roman" w:hAnsi="Times New Roman"/>
          <w:b/>
          <w:bCs/>
          <w:color w:val="000000"/>
        </w:rPr>
      </w:pPr>
      <w:r w:rsidRPr="004E1AF8">
        <w:rPr>
          <w:rFonts w:ascii="Times New Roman" w:hAnsi="Times New Roman"/>
          <w:bCs/>
          <w:color w:val="000000"/>
        </w:rPr>
        <w:t xml:space="preserve">В соответствии с п. 2.18 Порядка разработки, реализации и оценки эффективности муниципальных программ городского округа Евпатории Республики Крым, утвержденного постановлением администрации г. Евпатории </w:t>
      </w:r>
      <w:r>
        <w:rPr>
          <w:rFonts w:ascii="Times New Roman" w:hAnsi="Times New Roman"/>
          <w:bCs/>
          <w:color w:val="000000"/>
        </w:rPr>
        <w:t xml:space="preserve">Республики Крым </w:t>
      </w:r>
      <w:r w:rsidRPr="004E1AF8">
        <w:rPr>
          <w:rFonts w:ascii="Times New Roman" w:hAnsi="Times New Roman"/>
          <w:bCs/>
          <w:color w:val="000000"/>
        </w:rPr>
        <w:t xml:space="preserve">от 19.02.2019 № 217-п (ранее - в редакции от 11.12.2015 № 1897-п), муниципальные программы подлежат приведению в соответствие с решением о бюджете </w:t>
      </w:r>
      <w:r w:rsidRPr="004E1AF8">
        <w:rPr>
          <w:rFonts w:ascii="Times New Roman" w:hAnsi="Times New Roman"/>
          <w:b/>
          <w:bCs/>
          <w:color w:val="000000"/>
        </w:rPr>
        <w:t>не позднее двух месяцев</w:t>
      </w:r>
      <w:r w:rsidRPr="004E1AF8">
        <w:rPr>
          <w:rFonts w:ascii="Times New Roman" w:hAnsi="Times New Roman"/>
          <w:bCs/>
          <w:color w:val="000000"/>
        </w:rPr>
        <w:t xml:space="preserve"> со дня вступления его в силу. </w:t>
      </w:r>
      <w:r w:rsidRPr="004E1AF8">
        <w:rPr>
          <w:rFonts w:ascii="Times New Roman" w:hAnsi="Times New Roman"/>
        </w:rPr>
        <w:t xml:space="preserve">Два месяца после вступления в силу решения ЕГС РК от 27.12.2019 № 2-8/3 истекли 27.02.2020. Объём финансирования муниципальной программы на 2019 год был приведен в соответствии с решением о бюджете постановлением </w:t>
      </w:r>
      <w:r w:rsidRPr="004E1AF8">
        <w:rPr>
          <w:rFonts w:ascii="Times New Roman" w:eastAsia="Times New Roman" w:hAnsi="Times New Roman"/>
          <w:lang w:eastAsia="ru-RU"/>
        </w:rPr>
        <w:t>администрации г. Евпатории</w:t>
      </w:r>
      <w:r w:rsidRPr="004E1AF8">
        <w:rPr>
          <w:rFonts w:ascii="Times New Roman" w:hAnsi="Times New Roman"/>
        </w:rPr>
        <w:t xml:space="preserve"> от </w:t>
      </w:r>
      <w:r w:rsidRPr="004E1AF8">
        <w:rPr>
          <w:rFonts w:ascii="Times New Roman" w:eastAsia="Times New Roman" w:hAnsi="Times New Roman"/>
          <w:lang w:eastAsia="ru-RU"/>
        </w:rPr>
        <w:t xml:space="preserve">14.05.2020 № 861-п, т.е. </w:t>
      </w:r>
      <w:r>
        <w:rPr>
          <w:rFonts w:ascii="Times New Roman" w:eastAsia="Times New Roman" w:hAnsi="Times New Roman"/>
          <w:b/>
          <w:lang w:eastAsia="ru-RU"/>
        </w:rPr>
        <w:t>на</w:t>
      </w:r>
      <w:r w:rsidRPr="004E1AF8">
        <w:rPr>
          <w:rFonts w:ascii="Times New Roman" w:eastAsia="Times New Roman" w:hAnsi="Times New Roman"/>
          <w:b/>
          <w:lang w:eastAsia="ru-RU"/>
        </w:rPr>
        <w:t xml:space="preserve"> 77 календарных дней позднее срока, установленного пунктом 2.18 </w:t>
      </w:r>
      <w:r w:rsidRPr="004E1AF8">
        <w:rPr>
          <w:rFonts w:ascii="Times New Roman" w:hAnsi="Times New Roman"/>
          <w:b/>
          <w:bCs/>
          <w:color w:val="000000"/>
        </w:rPr>
        <w:t>Порядка</w:t>
      </w:r>
      <w:r w:rsidRPr="004E1AF8">
        <w:rPr>
          <w:b/>
        </w:rPr>
        <w:t xml:space="preserve"> </w:t>
      </w:r>
      <w:r w:rsidRPr="004E1AF8">
        <w:rPr>
          <w:rFonts w:ascii="Times New Roman" w:hAnsi="Times New Roman"/>
          <w:b/>
          <w:bCs/>
          <w:color w:val="000000"/>
        </w:rPr>
        <w:t>разработки, реализации и оценки эффективности муниципальных программ.</w:t>
      </w:r>
    </w:p>
    <w:p w:rsidR="00624731" w:rsidRPr="004E1AF8" w:rsidRDefault="00624731" w:rsidP="00624731">
      <w:pPr>
        <w:widowControl w:val="0"/>
        <w:shd w:val="clear" w:color="auto" w:fill="FFFFFF"/>
        <w:ind w:right="1" w:firstLine="709"/>
        <w:jc w:val="both"/>
        <w:rPr>
          <w:rFonts w:ascii="Times New Roman" w:hAnsi="Times New Roman"/>
          <w:b/>
          <w:bCs/>
          <w:color w:val="000000"/>
        </w:rPr>
      </w:pPr>
      <w:r w:rsidRPr="004E1AF8">
        <w:rPr>
          <w:rFonts w:ascii="Times New Roman" w:hAnsi="Times New Roman"/>
        </w:rPr>
        <w:t xml:space="preserve">В соответствии с п.2. ст. 179 Бюджетного Кодекса РФ муниципальные программы подлежат приведению в соответствие с решением о бюджете не позднее трех месяцев со дня вступления его в силу. Три месяца после вступления в силу решения ЕГС РК от 27.12.2019 № 2-8/3 истекли 27.03.2020. Объём финансирования муниципальной программы на 2019 год был приведен в соответствии с решением о бюджете постановлением </w:t>
      </w:r>
      <w:r w:rsidRPr="004E1AF8">
        <w:rPr>
          <w:rFonts w:ascii="Times New Roman" w:eastAsia="Times New Roman" w:hAnsi="Times New Roman"/>
          <w:lang w:eastAsia="ru-RU"/>
        </w:rPr>
        <w:t>администрации г. Евпатории</w:t>
      </w:r>
      <w:r w:rsidRPr="004E1AF8">
        <w:rPr>
          <w:rFonts w:ascii="Times New Roman" w:hAnsi="Times New Roman"/>
        </w:rPr>
        <w:t xml:space="preserve"> от </w:t>
      </w:r>
      <w:r w:rsidRPr="004E1AF8">
        <w:rPr>
          <w:rFonts w:ascii="Times New Roman" w:eastAsia="Times New Roman" w:hAnsi="Times New Roman"/>
          <w:lang w:eastAsia="ru-RU"/>
        </w:rPr>
        <w:t xml:space="preserve">14.05.2020 № 861-п, т.е. </w:t>
      </w:r>
      <w:r>
        <w:rPr>
          <w:rFonts w:ascii="Times New Roman" w:eastAsia="Times New Roman" w:hAnsi="Times New Roman"/>
          <w:b/>
          <w:lang w:eastAsia="ru-RU"/>
        </w:rPr>
        <w:t>на</w:t>
      </w:r>
      <w:r w:rsidRPr="004E1AF8">
        <w:rPr>
          <w:rFonts w:ascii="Times New Roman" w:eastAsia="Times New Roman" w:hAnsi="Times New Roman"/>
          <w:b/>
          <w:lang w:eastAsia="ru-RU"/>
        </w:rPr>
        <w:t xml:space="preserve"> 49 календарных дней позднее срока, установленного пунктом 2 ст. 179 Бюджетного </w:t>
      </w:r>
      <w:r w:rsidRPr="004E1AF8">
        <w:rPr>
          <w:rFonts w:ascii="Times New Roman" w:eastAsia="Times New Roman" w:hAnsi="Times New Roman"/>
          <w:b/>
          <w:lang w:eastAsia="ru-RU"/>
        </w:rPr>
        <w:lastRenderedPageBreak/>
        <w:t>Кодекса РФ</w:t>
      </w:r>
      <w:r w:rsidRPr="004E1AF8">
        <w:rPr>
          <w:rFonts w:ascii="Times New Roman" w:hAnsi="Times New Roman"/>
          <w:b/>
          <w:bCs/>
          <w:color w:val="000000"/>
        </w:rPr>
        <w:t>.</w:t>
      </w:r>
    </w:p>
    <w:p w:rsidR="00624731" w:rsidRPr="004E1AF8" w:rsidRDefault="00624731" w:rsidP="00624731">
      <w:pPr>
        <w:widowControl w:val="0"/>
        <w:shd w:val="clear" w:color="auto" w:fill="FFFFFF"/>
        <w:ind w:right="1" w:firstLine="709"/>
        <w:jc w:val="both"/>
        <w:rPr>
          <w:rFonts w:ascii="Times New Roman" w:hAnsi="Times New Roman"/>
          <w:b/>
          <w:bCs/>
          <w:color w:val="000000"/>
        </w:rPr>
      </w:pPr>
      <w:r w:rsidRPr="004E1AF8">
        <w:rPr>
          <w:rFonts w:ascii="Times New Roman" w:hAnsi="Times New Roman"/>
          <w:bCs/>
          <w:color w:val="000000"/>
        </w:rPr>
        <w:t xml:space="preserve">Таким образом, </w:t>
      </w:r>
      <w:r w:rsidRPr="004E1AF8">
        <w:rPr>
          <w:rFonts w:ascii="Times New Roman" w:eastAsia="Times New Roman" w:hAnsi="Times New Roman"/>
          <w:b/>
          <w:lang w:eastAsia="ru-RU"/>
        </w:rPr>
        <w:t>УКиМО</w:t>
      </w:r>
      <w:r w:rsidRPr="004E1AF8">
        <w:rPr>
          <w:rFonts w:ascii="Times New Roman" w:hAnsi="Times New Roman"/>
          <w:b/>
          <w:bCs/>
          <w:color w:val="000000"/>
        </w:rPr>
        <w:t xml:space="preserve"> (как ответственным исполнителем муниципальной программы) муниципальная программа была несвоевременно приведена в соответствие с решением о бюджете, что является нарушением п. 2.18 Порядка разработки, реализации и оценки эффективности муниципальных программ и </w:t>
      </w:r>
      <w:r w:rsidRPr="004E1AF8">
        <w:rPr>
          <w:rFonts w:ascii="Times New Roman" w:eastAsia="Times New Roman" w:hAnsi="Times New Roman"/>
          <w:b/>
          <w:lang w:eastAsia="ru-RU"/>
        </w:rPr>
        <w:t>п. 2 ст. 179 Бюджетного Кодекса РФ</w:t>
      </w:r>
      <w:r w:rsidRPr="004E1AF8">
        <w:rPr>
          <w:rFonts w:ascii="Times New Roman" w:hAnsi="Times New Roman"/>
          <w:b/>
          <w:bCs/>
          <w:color w:val="000000"/>
        </w:rPr>
        <w:t>.</w:t>
      </w:r>
    </w:p>
    <w:p w:rsidR="00624731" w:rsidRPr="004E1AF8" w:rsidRDefault="00624731" w:rsidP="003424BE">
      <w:pPr>
        <w:ind w:firstLine="709"/>
        <w:jc w:val="both"/>
        <w:rPr>
          <w:rFonts w:ascii="Times New Roman" w:eastAsia="Times New Roman" w:hAnsi="Times New Roman"/>
          <w:lang w:eastAsia="ru-RU"/>
        </w:rPr>
      </w:pPr>
    </w:p>
    <w:p w:rsidR="00B8104C" w:rsidRPr="004E1AF8" w:rsidRDefault="00B8104C" w:rsidP="00B8104C">
      <w:pPr>
        <w:ind w:firstLine="709"/>
        <w:jc w:val="both"/>
        <w:rPr>
          <w:rFonts w:ascii="Times New Roman" w:eastAsia="Times New Roman" w:hAnsi="Times New Roman"/>
          <w:lang w:eastAsia="ru-RU"/>
        </w:rPr>
      </w:pPr>
      <w:r w:rsidRPr="004E1AF8">
        <w:rPr>
          <w:rFonts w:ascii="Times New Roman" w:eastAsia="Times New Roman" w:hAnsi="Times New Roman"/>
          <w:lang w:eastAsia="ru-RU"/>
        </w:rPr>
        <w:t>Ресурсное обеспечение муниципальной программы на 2019 год согласно данным Приложения № 3 к муниципальной программе в различных редакциях планировалось следующим образом:</w:t>
      </w:r>
    </w:p>
    <w:p w:rsidR="00B8104C" w:rsidRPr="004E1AF8" w:rsidRDefault="00B8104C" w:rsidP="00B8104C">
      <w:pPr>
        <w:jc w:val="right"/>
        <w:rPr>
          <w:rFonts w:ascii="Times New Roman" w:eastAsia="Times New Roman" w:hAnsi="Times New Roman"/>
          <w:lang w:eastAsia="ru-RU"/>
        </w:rPr>
      </w:pPr>
    </w:p>
    <w:tbl>
      <w:tblPr>
        <w:tblStyle w:val="af7"/>
        <w:tblW w:w="9338" w:type="dxa"/>
        <w:jc w:val="center"/>
        <w:tblLayout w:type="fixed"/>
        <w:tblLook w:val="04A0" w:firstRow="1" w:lastRow="0" w:firstColumn="1" w:lastColumn="0" w:noHBand="0" w:noVBand="1"/>
      </w:tblPr>
      <w:tblGrid>
        <w:gridCol w:w="487"/>
        <w:gridCol w:w="2343"/>
        <w:gridCol w:w="1698"/>
        <w:gridCol w:w="1563"/>
        <w:gridCol w:w="1563"/>
        <w:gridCol w:w="1684"/>
      </w:tblGrid>
      <w:tr w:rsidR="00B8104C" w:rsidRPr="004E1AF8" w:rsidTr="00902741">
        <w:trPr>
          <w:trHeight w:val="468"/>
          <w:jc w:val="center"/>
        </w:trPr>
        <w:tc>
          <w:tcPr>
            <w:tcW w:w="487" w:type="dxa"/>
          </w:tcPr>
          <w:p w:rsidR="00B8104C" w:rsidRPr="004E1AF8" w:rsidRDefault="00B8104C" w:rsidP="00902741">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 п/п</w:t>
            </w:r>
          </w:p>
        </w:tc>
        <w:tc>
          <w:tcPr>
            <w:tcW w:w="2343" w:type="dxa"/>
            <w:vAlign w:val="center"/>
          </w:tcPr>
          <w:p w:rsidR="00B8104C" w:rsidRPr="004E1AF8" w:rsidRDefault="00B8104C" w:rsidP="00902741">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Постановления администрации города Евпатории Республики Крым</w:t>
            </w:r>
          </w:p>
        </w:tc>
        <w:tc>
          <w:tcPr>
            <w:tcW w:w="1698" w:type="dxa"/>
            <w:vAlign w:val="center"/>
          </w:tcPr>
          <w:p w:rsidR="00B8104C" w:rsidRPr="004E1AF8" w:rsidRDefault="00B8104C" w:rsidP="00134842">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Финансирование за счет средств федерального бюджета в 201</w:t>
            </w:r>
            <w:r w:rsidR="00134842" w:rsidRPr="004E1AF8">
              <w:rPr>
                <w:rFonts w:ascii="Times New Roman" w:eastAsia="Times New Roman" w:hAnsi="Times New Roman"/>
                <w:sz w:val="20"/>
                <w:szCs w:val="20"/>
                <w:lang w:eastAsia="ru-RU"/>
              </w:rPr>
              <w:t>9</w:t>
            </w:r>
            <w:r w:rsidRPr="004E1AF8">
              <w:rPr>
                <w:rFonts w:ascii="Times New Roman" w:eastAsia="Times New Roman" w:hAnsi="Times New Roman"/>
                <w:sz w:val="20"/>
                <w:szCs w:val="20"/>
                <w:lang w:eastAsia="ru-RU"/>
              </w:rPr>
              <w:t xml:space="preserve"> году, тыс. руб.</w:t>
            </w:r>
          </w:p>
        </w:tc>
        <w:tc>
          <w:tcPr>
            <w:tcW w:w="1563" w:type="dxa"/>
          </w:tcPr>
          <w:p w:rsidR="00B8104C" w:rsidRPr="004E1AF8" w:rsidRDefault="00B8104C" w:rsidP="00134842">
            <w:pPr>
              <w:ind w:left="-119" w:right="-17"/>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Финансирование за счет средств бюджета Республики Крым в 201</w:t>
            </w:r>
            <w:r w:rsidR="00134842" w:rsidRPr="004E1AF8">
              <w:rPr>
                <w:rFonts w:ascii="Times New Roman" w:eastAsia="Times New Roman" w:hAnsi="Times New Roman"/>
                <w:sz w:val="20"/>
                <w:szCs w:val="20"/>
                <w:lang w:eastAsia="ru-RU"/>
              </w:rPr>
              <w:t>9</w:t>
            </w:r>
            <w:r w:rsidRPr="004E1AF8">
              <w:rPr>
                <w:rFonts w:ascii="Times New Roman" w:eastAsia="Times New Roman" w:hAnsi="Times New Roman"/>
                <w:sz w:val="20"/>
                <w:szCs w:val="20"/>
                <w:lang w:eastAsia="ru-RU"/>
              </w:rPr>
              <w:t xml:space="preserve"> году, тыс. руб.</w:t>
            </w:r>
          </w:p>
        </w:tc>
        <w:tc>
          <w:tcPr>
            <w:tcW w:w="1563" w:type="dxa"/>
            <w:vAlign w:val="center"/>
          </w:tcPr>
          <w:p w:rsidR="00B8104C" w:rsidRPr="004E1AF8" w:rsidRDefault="00B8104C" w:rsidP="00134842">
            <w:pPr>
              <w:ind w:left="-119" w:right="-17"/>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Финансирование за счет средств муниципального бюджета в 201</w:t>
            </w:r>
            <w:r w:rsidR="00134842" w:rsidRPr="004E1AF8">
              <w:rPr>
                <w:rFonts w:ascii="Times New Roman" w:eastAsia="Times New Roman" w:hAnsi="Times New Roman"/>
                <w:sz w:val="20"/>
                <w:szCs w:val="20"/>
                <w:lang w:eastAsia="ru-RU"/>
              </w:rPr>
              <w:t>9</w:t>
            </w:r>
            <w:r w:rsidRPr="004E1AF8">
              <w:rPr>
                <w:rFonts w:ascii="Times New Roman" w:eastAsia="Times New Roman" w:hAnsi="Times New Roman"/>
                <w:sz w:val="20"/>
                <w:szCs w:val="20"/>
                <w:lang w:eastAsia="ru-RU"/>
              </w:rPr>
              <w:t xml:space="preserve"> году, тыс. руб.</w:t>
            </w:r>
          </w:p>
        </w:tc>
        <w:tc>
          <w:tcPr>
            <w:tcW w:w="1684" w:type="dxa"/>
            <w:vAlign w:val="center"/>
          </w:tcPr>
          <w:p w:rsidR="00B8104C" w:rsidRPr="004E1AF8" w:rsidRDefault="00B8104C" w:rsidP="00902741">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Итого финансирование (ресурсное обеспечение)</w:t>
            </w:r>
          </w:p>
          <w:p w:rsidR="00B8104C" w:rsidRPr="004E1AF8" w:rsidRDefault="00B8104C" w:rsidP="00134842">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в 201</w:t>
            </w:r>
            <w:r w:rsidR="00134842" w:rsidRPr="004E1AF8">
              <w:rPr>
                <w:rFonts w:ascii="Times New Roman" w:eastAsia="Times New Roman" w:hAnsi="Times New Roman"/>
                <w:sz w:val="20"/>
                <w:szCs w:val="20"/>
                <w:lang w:eastAsia="ru-RU"/>
              </w:rPr>
              <w:t>9</w:t>
            </w:r>
            <w:r w:rsidRPr="004E1AF8">
              <w:rPr>
                <w:rFonts w:ascii="Times New Roman" w:eastAsia="Times New Roman" w:hAnsi="Times New Roman"/>
                <w:sz w:val="20"/>
                <w:szCs w:val="20"/>
                <w:lang w:eastAsia="ru-RU"/>
              </w:rPr>
              <w:t xml:space="preserve"> году, тыс. руб.</w:t>
            </w:r>
          </w:p>
        </w:tc>
      </w:tr>
      <w:tr w:rsidR="00B8104C" w:rsidRPr="004E1AF8" w:rsidTr="00902741">
        <w:trPr>
          <w:trHeight w:val="203"/>
          <w:jc w:val="center"/>
        </w:trPr>
        <w:tc>
          <w:tcPr>
            <w:tcW w:w="487" w:type="dxa"/>
          </w:tcPr>
          <w:p w:rsidR="00B8104C" w:rsidRPr="004E1AF8" w:rsidRDefault="00B8104C" w:rsidP="00902741">
            <w:pPr>
              <w:jc w:val="both"/>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1.</w:t>
            </w:r>
          </w:p>
        </w:tc>
        <w:tc>
          <w:tcPr>
            <w:tcW w:w="2343" w:type="dxa"/>
          </w:tcPr>
          <w:p w:rsidR="00B8104C" w:rsidRPr="004E1AF8" w:rsidRDefault="00B8104C" w:rsidP="00134842">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 xml:space="preserve">от </w:t>
            </w:r>
            <w:r w:rsidR="00134842" w:rsidRPr="004E1AF8">
              <w:rPr>
                <w:rFonts w:ascii="Times New Roman" w:eastAsia="Times New Roman" w:hAnsi="Times New Roman"/>
                <w:sz w:val="20"/>
                <w:szCs w:val="20"/>
                <w:lang w:eastAsia="ru-RU"/>
              </w:rPr>
              <w:t>25.12.2018</w:t>
            </w:r>
            <w:r w:rsidRPr="004E1AF8">
              <w:rPr>
                <w:rFonts w:ascii="Times New Roman" w:eastAsia="Times New Roman" w:hAnsi="Times New Roman"/>
                <w:sz w:val="20"/>
                <w:szCs w:val="20"/>
                <w:lang w:eastAsia="ru-RU"/>
              </w:rPr>
              <w:t xml:space="preserve"> № </w:t>
            </w:r>
            <w:r w:rsidR="00134842" w:rsidRPr="004E1AF8">
              <w:rPr>
                <w:rFonts w:ascii="Times New Roman" w:eastAsia="Times New Roman" w:hAnsi="Times New Roman"/>
                <w:sz w:val="20"/>
                <w:szCs w:val="20"/>
                <w:lang w:eastAsia="ru-RU"/>
              </w:rPr>
              <w:t>2699</w:t>
            </w:r>
            <w:r w:rsidRPr="004E1AF8">
              <w:rPr>
                <w:rFonts w:ascii="Times New Roman" w:eastAsia="Times New Roman" w:hAnsi="Times New Roman"/>
                <w:sz w:val="20"/>
                <w:szCs w:val="20"/>
                <w:lang w:eastAsia="ru-RU"/>
              </w:rPr>
              <w:t>-п</w:t>
            </w:r>
          </w:p>
        </w:tc>
        <w:tc>
          <w:tcPr>
            <w:tcW w:w="1698" w:type="dxa"/>
            <w:vAlign w:val="center"/>
          </w:tcPr>
          <w:p w:rsidR="00B8104C" w:rsidRPr="004E1AF8" w:rsidRDefault="00434BDD"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5 278,60</w:t>
            </w:r>
          </w:p>
        </w:tc>
        <w:tc>
          <w:tcPr>
            <w:tcW w:w="1563" w:type="dxa"/>
          </w:tcPr>
          <w:p w:rsidR="00B8104C" w:rsidRPr="004E1AF8" w:rsidRDefault="00434BDD"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421,82</w:t>
            </w:r>
          </w:p>
        </w:tc>
        <w:tc>
          <w:tcPr>
            <w:tcW w:w="1563" w:type="dxa"/>
            <w:vAlign w:val="center"/>
          </w:tcPr>
          <w:p w:rsidR="00B8104C" w:rsidRPr="004E1AF8" w:rsidRDefault="00434BDD"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150 207,9</w:t>
            </w:r>
            <w:r w:rsidR="005028A9">
              <w:rPr>
                <w:rFonts w:ascii="Times New Roman" w:eastAsia="Times New Roman" w:hAnsi="Times New Roman"/>
                <w:bCs/>
                <w:sz w:val="20"/>
                <w:szCs w:val="20"/>
                <w:lang w:eastAsia="ru-RU"/>
              </w:rPr>
              <w:t>1</w:t>
            </w:r>
          </w:p>
        </w:tc>
        <w:tc>
          <w:tcPr>
            <w:tcW w:w="1684" w:type="dxa"/>
            <w:vAlign w:val="center"/>
          </w:tcPr>
          <w:p w:rsidR="00B8104C" w:rsidRPr="004E1AF8" w:rsidRDefault="00434BDD" w:rsidP="005028A9">
            <w:pPr>
              <w:jc w:val="center"/>
              <w:rPr>
                <w:rFonts w:ascii="Times New Roman" w:eastAsia="Times New Roman" w:hAnsi="Times New Roman"/>
                <w:b/>
                <w:bCs/>
                <w:sz w:val="20"/>
                <w:szCs w:val="20"/>
                <w:lang w:eastAsia="ru-RU"/>
              </w:rPr>
            </w:pPr>
            <w:r w:rsidRPr="004E1AF8">
              <w:rPr>
                <w:rFonts w:ascii="Times New Roman" w:eastAsia="Times New Roman" w:hAnsi="Times New Roman"/>
                <w:b/>
                <w:bCs/>
                <w:sz w:val="20"/>
                <w:szCs w:val="20"/>
                <w:lang w:eastAsia="ru-RU"/>
              </w:rPr>
              <w:t>155 908,3</w:t>
            </w:r>
            <w:r w:rsidR="005028A9">
              <w:rPr>
                <w:rFonts w:ascii="Times New Roman" w:eastAsia="Times New Roman" w:hAnsi="Times New Roman"/>
                <w:b/>
                <w:bCs/>
                <w:sz w:val="20"/>
                <w:szCs w:val="20"/>
                <w:lang w:eastAsia="ru-RU"/>
              </w:rPr>
              <w:t>3</w:t>
            </w:r>
          </w:p>
        </w:tc>
      </w:tr>
      <w:tr w:rsidR="00B8104C" w:rsidRPr="004E1AF8" w:rsidTr="00902741">
        <w:trPr>
          <w:trHeight w:val="171"/>
          <w:jc w:val="center"/>
        </w:trPr>
        <w:tc>
          <w:tcPr>
            <w:tcW w:w="487" w:type="dxa"/>
          </w:tcPr>
          <w:p w:rsidR="00B8104C" w:rsidRPr="004E1AF8" w:rsidRDefault="00B8104C" w:rsidP="00902741">
            <w:pPr>
              <w:jc w:val="both"/>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w:t>
            </w:r>
          </w:p>
        </w:tc>
        <w:tc>
          <w:tcPr>
            <w:tcW w:w="2343" w:type="dxa"/>
          </w:tcPr>
          <w:p w:rsidR="00B8104C" w:rsidRPr="004E1AF8" w:rsidRDefault="00134842" w:rsidP="00902741">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от 21.05.2019 № 886-п</w:t>
            </w:r>
          </w:p>
        </w:tc>
        <w:tc>
          <w:tcPr>
            <w:tcW w:w="1698" w:type="dxa"/>
            <w:vAlign w:val="center"/>
          </w:tcPr>
          <w:p w:rsidR="00B8104C" w:rsidRPr="004E1AF8" w:rsidRDefault="00B57CA1"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5 278,60</w:t>
            </w:r>
          </w:p>
        </w:tc>
        <w:tc>
          <w:tcPr>
            <w:tcW w:w="1563" w:type="dxa"/>
          </w:tcPr>
          <w:p w:rsidR="00B8104C" w:rsidRPr="004E1AF8" w:rsidRDefault="00B57CA1"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421,82</w:t>
            </w:r>
          </w:p>
        </w:tc>
        <w:tc>
          <w:tcPr>
            <w:tcW w:w="1563" w:type="dxa"/>
            <w:vAlign w:val="center"/>
          </w:tcPr>
          <w:p w:rsidR="00B8104C" w:rsidRPr="004E1AF8" w:rsidRDefault="00B57CA1"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151 570,9</w:t>
            </w:r>
            <w:r w:rsidR="005028A9">
              <w:rPr>
                <w:rFonts w:ascii="Times New Roman" w:eastAsia="Times New Roman" w:hAnsi="Times New Roman"/>
                <w:bCs/>
                <w:sz w:val="20"/>
                <w:szCs w:val="20"/>
                <w:lang w:eastAsia="ru-RU"/>
              </w:rPr>
              <w:t>1</w:t>
            </w:r>
          </w:p>
        </w:tc>
        <w:tc>
          <w:tcPr>
            <w:tcW w:w="1684" w:type="dxa"/>
            <w:vAlign w:val="center"/>
          </w:tcPr>
          <w:p w:rsidR="00B8104C" w:rsidRPr="004E1AF8" w:rsidRDefault="00B57CA1"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157 271,33</w:t>
            </w:r>
          </w:p>
        </w:tc>
      </w:tr>
      <w:tr w:rsidR="00B8104C" w:rsidRPr="004E1AF8" w:rsidTr="00902741">
        <w:trPr>
          <w:trHeight w:val="187"/>
          <w:jc w:val="center"/>
        </w:trPr>
        <w:tc>
          <w:tcPr>
            <w:tcW w:w="487" w:type="dxa"/>
          </w:tcPr>
          <w:p w:rsidR="00B8104C" w:rsidRPr="004E1AF8" w:rsidRDefault="00B8104C" w:rsidP="00902741">
            <w:pPr>
              <w:jc w:val="both"/>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3.</w:t>
            </w:r>
          </w:p>
        </w:tc>
        <w:tc>
          <w:tcPr>
            <w:tcW w:w="2343" w:type="dxa"/>
          </w:tcPr>
          <w:p w:rsidR="00B8104C" w:rsidRPr="004E1AF8" w:rsidRDefault="00B8104C" w:rsidP="00902741">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 xml:space="preserve">от </w:t>
            </w:r>
            <w:r w:rsidR="00134842" w:rsidRPr="004E1AF8">
              <w:rPr>
                <w:rFonts w:ascii="Times New Roman" w:eastAsia="Times New Roman" w:hAnsi="Times New Roman"/>
                <w:sz w:val="20"/>
                <w:szCs w:val="20"/>
                <w:lang w:eastAsia="ru-RU"/>
              </w:rPr>
              <w:t>25.12.2019 № 2873-п</w:t>
            </w:r>
          </w:p>
        </w:tc>
        <w:tc>
          <w:tcPr>
            <w:tcW w:w="1698" w:type="dxa"/>
            <w:vAlign w:val="center"/>
          </w:tcPr>
          <w:p w:rsidR="00B8104C" w:rsidRPr="004E1AF8" w:rsidRDefault="008631DB"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5 278,60</w:t>
            </w:r>
          </w:p>
        </w:tc>
        <w:tc>
          <w:tcPr>
            <w:tcW w:w="1563" w:type="dxa"/>
          </w:tcPr>
          <w:p w:rsidR="00B8104C" w:rsidRPr="004E1AF8" w:rsidRDefault="008631DB"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415,82</w:t>
            </w:r>
          </w:p>
        </w:tc>
        <w:tc>
          <w:tcPr>
            <w:tcW w:w="1563" w:type="dxa"/>
            <w:vAlign w:val="center"/>
          </w:tcPr>
          <w:p w:rsidR="00B8104C" w:rsidRPr="004E1AF8" w:rsidRDefault="00DA38F5"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155 705,09</w:t>
            </w:r>
          </w:p>
        </w:tc>
        <w:tc>
          <w:tcPr>
            <w:tcW w:w="1684" w:type="dxa"/>
            <w:vAlign w:val="center"/>
          </w:tcPr>
          <w:p w:rsidR="00B8104C" w:rsidRPr="004E1AF8" w:rsidRDefault="008631DB" w:rsidP="005028A9">
            <w:pPr>
              <w:jc w:val="center"/>
              <w:rPr>
                <w:rFonts w:ascii="Times New Roman" w:eastAsia="Times New Roman" w:hAnsi="Times New Roman"/>
                <w:b/>
                <w:sz w:val="20"/>
                <w:szCs w:val="20"/>
                <w:lang w:eastAsia="ru-RU"/>
              </w:rPr>
            </w:pPr>
            <w:r w:rsidRPr="004E1AF8">
              <w:rPr>
                <w:rFonts w:ascii="Times New Roman" w:eastAsia="Times New Roman" w:hAnsi="Times New Roman"/>
                <w:b/>
                <w:sz w:val="20"/>
                <w:szCs w:val="20"/>
                <w:lang w:eastAsia="ru-RU"/>
              </w:rPr>
              <w:t>161 399,51</w:t>
            </w:r>
          </w:p>
        </w:tc>
      </w:tr>
      <w:tr w:rsidR="00B8104C" w:rsidRPr="004E1AF8" w:rsidTr="00902741">
        <w:trPr>
          <w:trHeight w:val="187"/>
          <w:jc w:val="center"/>
        </w:trPr>
        <w:tc>
          <w:tcPr>
            <w:tcW w:w="487" w:type="dxa"/>
          </w:tcPr>
          <w:p w:rsidR="00B8104C" w:rsidRPr="004E1AF8" w:rsidRDefault="00B8104C" w:rsidP="00902741">
            <w:pPr>
              <w:jc w:val="both"/>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4.</w:t>
            </w:r>
          </w:p>
        </w:tc>
        <w:tc>
          <w:tcPr>
            <w:tcW w:w="2343" w:type="dxa"/>
          </w:tcPr>
          <w:p w:rsidR="00B8104C" w:rsidRPr="004E1AF8" w:rsidRDefault="00134842" w:rsidP="00902741">
            <w:pPr>
              <w:jc w:val="center"/>
              <w:rPr>
                <w:rFonts w:ascii="Times New Roman" w:eastAsia="Times New Roman" w:hAnsi="Times New Roman"/>
                <w:bCs/>
                <w:sz w:val="20"/>
                <w:szCs w:val="20"/>
                <w:lang w:eastAsia="ru-RU"/>
              </w:rPr>
            </w:pPr>
            <w:r w:rsidRPr="004E1AF8">
              <w:rPr>
                <w:rFonts w:ascii="Times New Roman" w:eastAsia="Times New Roman" w:hAnsi="Times New Roman"/>
                <w:sz w:val="20"/>
                <w:szCs w:val="20"/>
                <w:lang w:eastAsia="ru-RU"/>
              </w:rPr>
              <w:t>от 14.05.2020 № 861-п</w:t>
            </w:r>
          </w:p>
        </w:tc>
        <w:tc>
          <w:tcPr>
            <w:tcW w:w="1698" w:type="dxa"/>
            <w:vAlign w:val="center"/>
          </w:tcPr>
          <w:p w:rsidR="00B8104C" w:rsidRPr="004E1AF8" w:rsidRDefault="0092443C"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5 278,60</w:t>
            </w:r>
          </w:p>
        </w:tc>
        <w:tc>
          <w:tcPr>
            <w:tcW w:w="1563" w:type="dxa"/>
          </w:tcPr>
          <w:p w:rsidR="00B8104C" w:rsidRPr="004E1AF8" w:rsidRDefault="0092443C"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415,82</w:t>
            </w:r>
          </w:p>
        </w:tc>
        <w:tc>
          <w:tcPr>
            <w:tcW w:w="1563" w:type="dxa"/>
            <w:vAlign w:val="center"/>
          </w:tcPr>
          <w:p w:rsidR="00B8104C" w:rsidRPr="004E1AF8" w:rsidRDefault="0092443C"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153 592,9</w:t>
            </w:r>
            <w:r w:rsidR="005028A9">
              <w:rPr>
                <w:rFonts w:ascii="Times New Roman" w:eastAsia="Times New Roman" w:hAnsi="Times New Roman"/>
                <w:bCs/>
                <w:sz w:val="20"/>
                <w:szCs w:val="20"/>
                <w:lang w:eastAsia="ru-RU"/>
              </w:rPr>
              <w:t>9</w:t>
            </w:r>
          </w:p>
        </w:tc>
        <w:tc>
          <w:tcPr>
            <w:tcW w:w="1684" w:type="dxa"/>
            <w:vAlign w:val="center"/>
          </w:tcPr>
          <w:p w:rsidR="00B8104C" w:rsidRPr="004E1AF8" w:rsidRDefault="0092443C" w:rsidP="005028A9">
            <w:pPr>
              <w:jc w:val="center"/>
              <w:rPr>
                <w:rFonts w:ascii="Times New Roman" w:eastAsia="Times New Roman" w:hAnsi="Times New Roman"/>
                <w:bCs/>
                <w:sz w:val="20"/>
                <w:szCs w:val="20"/>
                <w:lang w:eastAsia="ru-RU"/>
              </w:rPr>
            </w:pPr>
            <w:r w:rsidRPr="004E1AF8">
              <w:rPr>
                <w:rFonts w:ascii="Times New Roman" w:eastAsia="Times New Roman" w:hAnsi="Times New Roman"/>
                <w:bCs/>
                <w:sz w:val="20"/>
                <w:szCs w:val="20"/>
                <w:lang w:eastAsia="ru-RU"/>
              </w:rPr>
              <w:t>159 287,4</w:t>
            </w:r>
            <w:r w:rsidR="005028A9">
              <w:rPr>
                <w:rFonts w:ascii="Times New Roman" w:eastAsia="Times New Roman" w:hAnsi="Times New Roman"/>
                <w:bCs/>
                <w:sz w:val="20"/>
                <w:szCs w:val="20"/>
                <w:lang w:eastAsia="ru-RU"/>
              </w:rPr>
              <w:t>1</w:t>
            </w:r>
          </w:p>
        </w:tc>
      </w:tr>
    </w:tbl>
    <w:p w:rsidR="00D948B9" w:rsidRPr="004E1AF8" w:rsidRDefault="00D948B9" w:rsidP="00D948B9">
      <w:pPr>
        <w:ind w:firstLine="709"/>
        <w:jc w:val="both"/>
        <w:rPr>
          <w:rFonts w:ascii="Times New Roman" w:eastAsia="Times New Roman" w:hAnsi="Times New Roman"/>
          <w:lang w:eastAsia="ru-RU"/>
        </w:rPr>
      </w:pPr>
      <w:r w:rsidRPr="004E1AF8">
        <w:rPr>
          <w:rFonts w:ascii="Times New Roman" w:eastAsia="Times New Roman" w:hAnsi="Times New Roman"/>
          <w:lang w:eastAsia="ru-RU"/>
        </w:rPr>
        <w:t xml:space="preserve">Из представленной таблицы следует, что ресурсное обеспечение муниципальной программы на 2019 год в редакции постановления администрации г. Евпатории </w:t>
      </w:r>
      <w:r w:rsidRPr="004E1AF8">
        <w:rPr>
          <w:rFonts w:ascii="Times New Roman" w:eastAsia="Times New Roman" w:hAnsi="Times New Roman"/>
          <w:bCs/>
          <w:lang w:eastAsia="ru-RU"/>
        </w:rPr>
        <w:t>от 25.12.2019 № 2873-п</w:t>
      </w:r>
      <w:r w:rsidRPr="004E1AF8">
        <w:rPr>
          <w:rFonts w:ascii="Times New Roman" w:eastAsia="Times New Roman" w:hAnsi="Times New Roman"/>
          <w:lang w:eastAsia="ru-RU"/>
        </w:rPr>
        <w:t xml:space="preserve"> по сравнению с постановлением администрации г. Евпатории от 25.12.2018 № 2699-п </w:t>
      </w:r>
      <w:r w:rsidRPr="004E1AF8">
        <w:rPr>
          <w:rFonts w:ascii="Times New Roman" w:eastAsia="Times New Roman" w:hAnsi="Times New Roman"/>
          <w:b/>
          <w:lang w:eastAsia="ru-RU"/>
        </w:rPr>
        <w:t>в целом</w:t>
      </w:r>
      <w:r w:rsidRPr="004E1AF8">
        <w:rPr>
          <w:rFonts w:ascii="Times New Roman" w:eastAsia="Times New Roman" w:hAnsi="Times New Roman"/>
          <w:lang w:eastAsia="ru-RU"/>
        </w:rPr>
        <w:t xml:space="preserve"> </w:t>
      </w:r>
      <w:r w:rsidRPr="004E1AF8">
        <w:rPr>
          <w:rFonts w:ascii="Times New Roman" w:eastAsia="Times New Roman" w:hAnsi="Times New Roman"/>
          <w:b/>
          <w:lang w:eastAsia="ru-RU"/>
        </w:rPr>
        <w:t>увеличилось</w:t>
      </w:r>
      <w:r w:rsidRPr="004E1AF8">
        <w:rPr>
          <w:rFonts w:ascii="Times New Roman" w:eastAsia="Times New Roman" w:hAnsi="Times New Roman"/>
          <w:lang w:eastAsia="ru-RU"/>
        </w:rPr>
        <w:t xml:space="preserve"> на </w:t>
      </w:r>
      <w:r w:rsidR="00E0527B" w:rsidRPr="004E1AF8">
        <w:rPr>
          <w:rFonts w:ascii="Times New Roman" w:eastAsia="Times New Roman" w:hAnsi="Times New Roman"/>
          <w:b/>
          <w:lang w:eastAsia="ru-RU"/>
        </w:rPr>
        <w:t>5 491,1</w:t>
      </w:r>
      <w:r w:rsidR="005028A9">
        <w:rPr>
          <w:rFonts w:ascii="Times New Roman" w:eastAsia="Times New Roman" w:hAnsi="Times New Roman"/>
          <w:b/>
          <w:lang w:eastAsia="ru-RU"/>
        </w:rPr>
        <w:t>9</w:t>
      </w:r>
      <w:r w:rsidRPr="004E1AF8">
        <w:rPr>
          <w:rFonts w:ascii="Times New Roman" w:eastAsia="Times New Roman" w:hAnsi="Times New Roman"/>
          <w:b/>
          <w:lang w:eastAsia="ru-RU"/>
        </w:rPr>
        <w:t xml:space="preserve"> тыс. руб.</w:t>
      </w:r>
      <w:r w:rsidRPr="004E1AF8">
        <w:rPr>
          <w:rFonts w:ascii="Times New Roman" w:eastAsia="Times New Roman" w:hAnsi="Times New Roman"/>
          <w:lang w:eastAsia="ru-RU"/>
        </w:rPr>
        <w:t xml:space="preserve"> или </w:t>
      </w:r>
      <w:r w:rsidRPr="004E1AF8">
        <w:rPr>
          <w:rFonts w:ascii="Times New Roman" w:eastAsia="Times New Roman" w:hAnsi="Times New Roman"/>
          <w:b/>
          <w:lang w:eastAsia="ru-RU"/>
        </w:rPr>
        <w:t xml:space="preserve">на </w:t>
      </w:r>
      <w:r w:rsidR="00E0527B" w:rsidRPr="004E1AF8">
        <w:rPr>
          <w:rFonts w:ascii="Times New Roman" w:eastAsia="Times New Roman" w:hAnsi="Times New Roman"/>
          <w:b/>
          <w:lang w:eastAsia="ru-RU"/>
        </w:rPr>
        <w:t>3</w:t>
      </w:r>
      <w:r w:rsidRPr="004E1AF8">
        <w:rPr>
          <w:rFonts w:ascii="Times New Roman" w:eastAsia="Times New Roman" w:hAnsi="Times New Roman"/>
          <w:b/>
          <w:lang w:eastAsia="ru-RU"/>
        </w:rPr>
        <w:t>,</w:t>
      </w:r>
      <w:r w:rsidR="00E0527B" w:rsidRPr="004E1AF8">
        <w:rPr>
          <w:rFonts w:ascii="Times New Roman" w:eastAsia="Times New Roman" w:hAnsi="Times New Roman"/>
          <w:b/>
          <w:lang w:eastAsia="ru-RU"/>
        </w:rPr>
        <w:t>5</w:t>
      </w:r>
      <w:r w:rsidRPr="004E1AF8">
        <w:rPr>
          <w:rFonts w:ascii="Times New Roman" w:eastAsia="Times New Roman" w:hAnsi="Times New Roman"/>
          <w:b/>
          <w:lang w:eastAsia="ru-RU"/>
        </w:rPr>
        <w:t xml:space="preserve"> % </w:t>
      </w:r>
      <w:r w:rsidRPr="004E1AF8">
        <w:rPr>
          <w:rFonts w:ascii="Times New Roman" w:eastAsia="Times New Roman" w:hAnsi="Times New Roman"/>
          <w:lang w:eastAsia="ru-RU"/>
        </w:rPr>
        <w:t xml:space="preserve">и составило </w:t>
      </w:r>
      <w:r w:rsidR="00021770" w:rsidRPr="004E1AF8">
        <w:rPr>
          <w:rFonts w:ascii="Times New Roman" w:eastAsia="Times New Roman" w:hAnsi="Times New Roman"/>
          <w:bCs/>
          <w:lang w:eastAsia="ru-RU"/>
        </w:rPr>
        <w:t>161 399,51</w:t>
      </w:r>
      <w:r w:rsidRPr="004E1AF8">
        <w:rPr>
          <w:rFonts w:ascii="Times New Roman" w:eastAsia="Times New Roman" w:hAnsi="Times New Roman"/>
          <w:bCs/>
          <w:lang w:eastAsia="ru-RU"/>
        </w:rPr>
        <w:t xml:space="preserve"> тыс. </w:t>
      </w:r>
      <w:r w:rsidRPr="004E1AF8">
        <w:rPr>
          <w:rFonts w:ascii="Times New Roman" w:eastAsia="Times New Roman" w:hAnsi="Times New Roman"/>
          <w:lang w:eastAsia="ru-RU"/>
        </w:rPr>
        <w:t xml:space="preserve">руб., в том числе за счет средств местного (муниципального) бюджета ресурсное обеспечение увеличилось на </w:t>
      </w:r>
      <w:r w:rsidR="00021770" w:rsidRPr="004E1AF8">
        <w:rPr>
          <w:rFonts w:ascii="Times New Roman" w:eastAsia="Times New Roman" w:hAnsi="Times New Roman"/>
          <w:lang w:eastAsia="ru-RU"/>
        </w:rPr>
        <w:t>5 497,1</w:t>
      </w:r>
      <w:r w:rsidR="005028A9">
        <w:rPr>
          <w:rFonts w:ascii="Times New Roman" w:eastAsia="Times New Roman" w:hAnsi="Times New Roman"/>
          <w:lang w:eastAsia="ru-RU"/>
        </w:rPr>
        <w:t>9</w:t>
      </w:r>
      <w:r w:rsidRPr="004E1AF8">
        <w:rPr>
          <w:rFonts w:ascii="Times New Roman" w:eastAsia="Times New Roman" w:hAnsi="Times New Roman"/>
          <w:lang w:eastAsia="ru-RU"/>
        </w:rPr>
        <w:t xml:space="preserve"> тыс. руб. или </w:t>
      </w:r>
      <w:r w:rsidR="00021770" w:rsidRPr="004E1AF8">
        <w:rPr>
          <w:rFonts w:ascii="Times New Roman" w:eastAsia="Times New Roman" w:hAnsi="Times New Roman"/>
          <w:lang w:eastAsia="ru-RU"/>
        </w:rPr>
        <w:t>на 3,7 %</w:t>
      </w:r>
      <w:r w:rsidRPr="004E1AF8">
        <w:rPr>
          <w:rFonts w:ascii="Times New Roman" w:eastAsia="Times New Roman" w:hAnsi="Times New Roman"/>
          <w:lang w:eastAsia="ru-RU"/>
        </w:rPr>
        <w:t xml:space="preserve"> и составило </w:t>
      </w:r>
      <w:r w:rsidR="00021770" w:rsidRPr="004E1AF8">
        <w:rPr>
          <w:rFonts w:ascii="Times New Roman" w:eastAsia="Times New Roman" w:hAnsi="Times New Roman"/>
          <w:lang w:eastAsia="ru-RU"/>
        </w:rPr>
        <w:t>155 705,09</w:t>
      </w:r>
      <w:r w:rsidRPr="004E1AF8">
        <w:rPr>
          <w:rFonts w:ascii="Times New Roman" w:eastAsia="Times New Roman" w:hAnsi="Times New Roman"/>
          <w:lang w:eastAsia="ru-RU"/>
        </w:rPr>
        <w:t xml:space="preserve"> тыс. руб., за счет средств бюджета Республики Крым ресурсное обеспечение </w:t>
      </w:r>
      <w:r w:rsidR="00021770" w:rsidRPr="004E1AF8">
        <w:rPr>
          <w:rFonts w:ascii="Times New Roman" w:eastAsia="Times New Roman" w:hAnsi="Times New Roman"/>
          <w:lang w:eastAsia="ru-RU"/>
        </w:rPr>
        <w:t>уменьшилось</w:t>
      </w:r>
      <w:r w:rsidRPr="004E1AF8">
        <w:rPr>
          <w:rFonts w:ascii="Times New Roman" w:eastAsia="Times New Roman" w:hAnsi="Times New Roman"/>
          <w:lang w:eastAsia="ru-RU"/>
        </w:rPr>
        <w:t xml:space="preserve">  на </w:t>
      </w:r>
      <w:r w:rsidR="00021770" w:rsidRPr="004E1AF8">
        <w:rPr>
          <w:rFonts w:ascii="Times New Roman" w:eastAsia="Times New Roman" w:hAnsi="Times New Roman"/>
          <w:lang w:eastAsia="ru-RU"/>
        </w:rPr>
        <w:t>6</w:t>
      </w:r>
      <w:r w:rsidRPr="004E1AF8">
        <w:rPr>
          <w:rFonts w:ascii="Times New Roman" w:eastAsia="Times New Roman" w:hAnsi="Times New Roman"/>
          <w:lang w:eastAsia="ru-RU"/>
        </w:rPr>
        <w:t xml:space="preserve">,00 тыс. руб. и составило </w:t>
      </w:r>
      <w:r w:rsidR="00021770" w:rsidRPr="004E1AF8">
        <w:rPr>
          <w:rFonts w:ascii="Times New Roman" w:eastAsia="Times New Roman" w:hAnsi="Times New Roman"/>
          <w:lang w:eastAsia="ru-RU"/>
        </w:rPr>
        <w:t>415,82</w:t>
      </w:r>
      <w:r w:rsidRPr="004E1AF8">
        <w:rPr>
          <w:rFonts w:ascii="Times New Roman" w:eastAsia="Times New Roman" w:hAnsi="Times New Roman"/>
          <w:lang w:eastAsia="ru-RU"/>
        </w:rPr>
        <w:t xml:space="preserve"> тыс. руб., за счет средств федерального бюджета ресурсное обеспечение </w:t>
      </w:r>
      <w:r w:rsidR="00BC7E88" w:rsidRPr="004E1AF8">
        <w:rPr>
          <w:rFonts w:ascii="Times New Roman" w:eastAsia="Times New Roman" w:hAnsi="Times New Roman"/>
          <w:lang w:eastAsia="ru-RU"/>
        </w:rPr>
        <w:t>не изменилось</w:t>
      </w:r>
      <w:r w:rsidRPr="004E1AF8">
        <w:rPr>
          <w:rFonts w:ascii="Times New Roman" w:eastAsia="Times New Roman" w:hAnsi="Times New Roman"/>
          <w:lang w:eastAsia="ru-RU"/>
        </w:rPr>
        <w:t xml:space="preserve"> и составило </w:t>
      </w:r>
      <w:r w:rsidR="00BC7E88" w:rsidRPr="004E1AF8">
        <w:rPr>
          <w:rFonts w:ascii="Times New Roman" w:eastAsia="Times New Roman" w:hAnsi="Times New Roman"/>
          <w:lang w:eastAsia="ru-RU"/>
        </w:rPr>
        <w:t>5 278,60</w:t>
      </w:r>
      <w:r w:rsidRPr="004E1AF8">
        <w:rPr>
          <w:rFonts w:ascii="Times New Roman" w:eastAsia="Times New Roman" w:hAnsi="Times New Roman"/>
          <w:lang w:eastAsia="ru-RU"/>
        </w:rPr>
        <w:t xml:space="preserve"> тыс. руб.</w:t>
      </w:r>
    </w:p>
    <w:p w:rsidR="00D948B9" w:rsidRPr="004E1AF8" w:rsidRDefault="00D948B9" w:rsidP="00D948B9">
      <w:pPr>
        <w:ind w:firstLine="709"/>
        <w:jc w:val="both"/>
        <w:rPr>
          <w:rFonts w:ascii="Times New Roman" w:hAnsi="Times New Roman"/>
        </w:rPr>
      </w:pPr>
      <w:r w:rsidRPr="004E1AF8">
        <w:rPr>
          <w:rFonts w:ascii="Times New Roman" w:hAnsi="Times New Roman"/>
          <w:b/>
        </w:rPr>
        <w:t>Ресурсное обеспечение муниципальной программы на 201</w:t>
      </w:r>
      <w:r w:rsidR="00BC7E88" w:rsidRPr="004E1AF8">
        <w:rPr>
          <w:rFonts w:ascii="Times New Roman" w:hAnsi="Times New Roman"/>
          <w:b/>
        </w:rPr>
        <w:t>9</w:t>
      </w:r>
      <w:r w:rsidRPr="004E1AF8">
        <w:rPr>
          <w:rFonts w:ascii="Times New Roman" w:hAnsi="Times New Roman"/>
          <w:b/>
        </w:rPr>
        <w:t xml:space="preserve"> год</w:t>
      </w:r>
      <w:r w:rsidRPr="004E1AF8">
        <w:rPr>
          <w:rFonts w:ascii="Times New Roman" w:hAnsi="Times New Roman"/>
        </w:rPr>
        <w:t xml:space="preserve"> согласно данным приложения № 3 к муниципальной программе в редакциях постановлений администрации г. Евпатории проиллюстрировано </w:t>
      </w:r>
      <w:r w:rsidR="009541DA">
        <w:rPr>
          <w:rFonts w:ascii="Times New Roman" w:hAnsi="Times New Roman"/>
        </w:rPr>
        <w:t>в</w:t>
      </w:r>
      <w:r w:rsidRPr="004E1AF8">
        <w:rPr>
          <w:rFonts w:ascii="Times New Roman" w:hAnsi="Times New Roman"/>
        </w:rPr>
        <w:t xml:space="preserve"> диаграмме </w:t>
      </w:r>
      <w:r w:rsidR="009541DA">
        <w:rPr>
          <w:rFonts w:ascii="Times New Roman" w:hAnsi="Times New Roman"/>
        </w:rPr>
        <w:t xml:space="preserve">№ 1 </w:t>
      </w:r>
      <w:r w:rsidRPr="004E1AF8">
        <w:rPr>
          <w:rFonts w:ascii="Times New Roman" w:hAnsi="Times New Roman"/>
        </w:rPr>
        <w:t>.</w:t>
      </w:r>
    </w:p>
    <w:p w:rsidR="00D948B9" w:rsidRPr="004E1AF8" w:rsidRDefault="00D948B9" w:rsidP="00D948B9">
      <w:pPr>
        <w:ind w:firstLine="851"/>
        <w:jc w:val="right"/>
        <w:rPr>
          <w:rFonts w:ascii="Times New Roman" w:eastAsia="Times New Roman" w:hAnsi="Times New Roman"/>
          <w:lang w:eastAsia="ru-RU"/>
        </w:rPr>
      </w:pPr>
      <w:r w:rsidRPr="004E1AF8">
        <w:rPr>
          <w:rFonts w:ascii="Times New Roman" w:hAnsi="Times New Roman"/>
        </w:rPr>
        <w:t>Диаграмма № 1</w:t>
      </w:r>
    </w:p>
    <w:p w:rsidR="00D948B9" w:rsidRPr="004E1AF8" w:rsidRDefault="00D948B9" w:rsidP="00D948B9">
      <w:pPr>
        <w:ind w:firstLine="708"/>
        <w:jc w:val="both"/>
        <w:rPr>
          <w:rFonts w:ascii="Times New Roman" w:eastAsia="Times New Roman" w:hAnsi="Times New Roman"/>
          <w:lang w:eastAsia="ru-RU"/>
        </w:rPr>
      </w:pPr>
    </w:p>
    <w:p w:rsidR="00D948B9" w:rsidRPr="004E1AF8" w:rsidRDefault="00D948B9" w:rsidP="00D948B9">
      <w:pPr>
        <w:jc w:val="both"/>
        <w:rPr>
          <w:rFonts w:ascii="Times New Roman" w:hAnsi="Times New Roman"/>
        </w:rPr>
      </w:pPr>
      <w:r w:rsidRPr="004E1AF8">
        <w:rPr>
          <w:rFonts w:ascii="Times New Roman" w:hAnsi="Times New Roman"/>
          <w:noProof/>
          <w:lang w:eastAsia="ru-RU"/>
        </w:rPr>
        <w:drawing>
          <wp:inline distT="0" distB="0" distL="0" distR="0" wp14:anchorId="615A33A8" wp14:editId="5C7CAC97">
            <wp:extent cx="5950424" cy="3084394"/>
            <wp:effectExtent l="0" t="0" r="0"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8104C" w:rsidRDefault="00D948B9" w:rsidP="00D948B9">
      <w:pPr>
        <w:ind w:firstLine="851"/>
        <w:jc w:val="both"/>
        <w:rPr>
          <w:rFonts w:ascii="Times New Roman" w:hAnsi="Times New Roman"/>
        </w:rPr>
      </w:pPr>
      <w:r w:rsidRPr="004E1AF8">
        <w:rPr>
          <w:rFonts w:ascii="Times New Roman" w:hAnsi="Times New Roman"/>
        </w:rPr>
        <w:lastRenderedPageBreak/>
        <w:t>Изменение объёмов запланированных расходов на реализацию муниципальной программы</w:t>
      </w:r>
      <w:r w:rsidRPr="004E1AF8">
        <w:rPr>
          <w:rFonts w:ascii="Times New Roman" w:eastAsia="Times New Roman" w:hAnsi="Times New Roman"/>
          <w:lang w:eastAsia="ru-RU"/>
        </w:rPr>
        <w:t xml:space="preserve"> </w:t>
      </w:r>
      <w:r w:rsidRPr="004E1AF8">
        <w:rPr>
          <w:rFonts w:ascii="Times New Roman" w:hAnsi="Times New Roman"/>
        </w:rPr>
        <w:t>в бюджете муниципального образования на 201</w:t>
      </w:r>
      <w:r w:rsidR="00B07EC0" w:rsidRPr="004E1AF8">
        <w:rPr>
          <w:rFonts w:ascii="Times New Roman" w:hAnsi="Times New Roman"/>
        </w:rPr>
        <w:t>9</w:t>
      </w:r>
      <w:r w:rsidRPr="004E1AF8">
        <w:rPr>
          <w:rFonts w:ascii="Times New Roman" w:hAnsi="Times New Roman"/>
        </w:rPr>
        <w:t xml:space="preserve"> год приведено </w:t>
      </w:r>
      <w:r w:rsidR="00AF568C">
        <w:rPr>
          <w:rFonts w:ascii="Times New Roman" w:hAnsi="Times New Roman"/>
        </w:rPr>
        <w:t xml:space="preserve">в таблице </w:t>
      </w:r>
      <w:r w:rsidR="00B07EC0" w:rsidRPr="004E1AF8">
        <w:rPr>
          <w:rFonts w:ascii="Times New Roman" w:hAnsi="Times New Roman"/>
        </w:rPr>
        <w:t>ниже</w:t>
      </w:r>
      <w:r w:rsidRPr="004E1AF8">
        <w:rPr>
          <w:rFonts w:ascii="Times New Roman" w:hAnsi="Times New Roman"/>
        </w:rPr>
        <w:t>.</w:t>
      </w:r>
    </w:p>
    <w:p w:rsidR="00D93713" w:rsidRPr="004E1AF8" w:rsidRDefault="00D93713" w:rsidP="00BC7E88">
      <w:pPr>
        <w:ind w:firstLine="708"/>
        <w:jc w:val="right"/>
        <w:rPr>
          <w:rFonts w:ascii="Times New Roman" w:hAnsi="Times New Roman"/>
        </w:rPr>
      </w:pPr>
    </w:p>
    <w:tbl>
      <w:tblPr>
        <w:tblStyle w:val="af7"/>
        <w:tblW w:w="9464" w:type="dxa"/>
        <w:jc w:val="center"/>
        <w:tblLook w:val="04A0" w:firstRow="1" w:lastRow="0" w:firstColumn="1" w:lastColumn="0" w:noHBand="0" w:noVBand="1"/>
      </w:tblPr>
      <w:tblGrid>
        <w:gridCol w:w="534"/>
        <w:gridCol w:w="3260"/>
        <w:gridCol w:w="5670"/>
      </w:tblGrid>
      <w:tr w:rsidR="00BC7E88" w:rsidRPr="004E1AF8" w:rsidTr="00902741">
        <w:trPr>
          <w:jc w:val="center"/>
        </w:trPr>
        <w:tc>
          <w:tcPr>
            <w:tcW w:w="534" w:type="dxa"/>
            <w:vMerge w:val="restart"/>
            <w:vAlign w:val="center"/>
          </w:tcPr>
          <w:p w:rsidR="00BC7E88" w:rsidRPr="004E1AF8" w:rsidRDefault="00BC7E88" w:rsidP="00902741">
            <w:pPr>
              <w:jc w:val="center"/>
              <w:rPr>
                <w:rFonts w:ascii="Times New Roman" w:hAnsi="Times New Roman"/>
                <w:b/>
                <w:sz w:val="20"/>
                <w:szCs w:val="20"/>
              </w:rPr>
            </w:pPr>
            <w:r w:rsidRPr="004E1AF8">
              <w:rPr>
                <w:rFonts w:ascii="Times New Roman" w:hAnsi="Times New Roman"/>
                <w:b/>
                <w:sz w:val="20"/>
                <w:szCs w:val="20"/>
              </w:rPr>
              <w:t>№ п/п</w:t>
            </w:r>
          </w:p>
        </w:tc>
        <w:tc>
          <w:tcPr>
            <w:tcW w:w="3260" w:type="dxa"/>
            <w:vMerge w:val="restart"/>
            <w:vAlign w:val="center"/>
          </w:tcPr>
          <w:p w:rsidR="00BC7E88" w:rsidRPr="004E1AF8" w:rsidRDefault="00BC7E88" w:rsidP="00902741">
            <w:pPr>
              <w:jc w:val="center"/>
              <w:rPr>
                <w:rFonts w:ascii="Times New Roman" w:hAnsi="Times New Roman"/>
                <w:b/>
                <w:sz w:val="20"/>
                <w:szCs w:val="20"/>
              </w:rPr>
            </w:pPr>
            <w:r w:rsidRPr="004E1AF8">
              <w:rPr>
                <w:rFonts w:ascii="Times New Roman" w:hAnsi="Times New Roman"/>
                <w:b/>
                <w:sz w:val="20"/>
                <w:szCs w:val="20"/>
              </w:rPr>
              <w:t>Решение Евпаторийского городского совета Республики Крым о бюджете муниципального образования городской округ Евпатория Республики Крым</w:t>
            </w:r>
          </w:p>
        </w:tc>
        <w:tc>
          <w:tcPr>
            <w:tcW w:w="5670" w:type="dxa"/>
            <w:vAlign w:val="center"/>
          </w:tcPr>
          <w:p w:rsidR="00B07EC0" w:rsidRPr="004E1AF8" w:rsidRDefault="00BC7E88" w:rsidP="00B07EC0">
            <w:pPr>
              <w:jc w:val="center"/>
              <w:rPr>
                <w:rFonts w:ascii="Times New Roman" w:hAnsi="Times New Roman"/>
                <w:b/>
                <w:sz w:val="20"/>
                <w:szCs w:val="20"/>
              </w:rPr>
            </w:pPr>
            <w:r w:rsidRPr="004E1AF8">
              <w:rPr>
                <w:rFonts w:ascii="Times New Roman" w:hAnsi="Times New Roman"/>
                <w:b/>
                <w:sz w:val="20"/>
                <w:szCs w:val="20"/>
              </w:rPr>
              <w:t xml:space="preserve">Запланированные расходы на </w:t>
            </w:r>
            <w:r w:rsidR="00B07EC0" w:rsidRPr="004E1AF8">
              <w:rPr>
                <w:rFonts w:ascii="Times New Roman" w:hAnsi="Times New Roman"/>
                <w:b/>
                <w:sz w:val="20"/>
                <w:szCs w:val="20"/>
              </w:rPr>
              <w:t xml:space="preserve">реализацию </w:t>
            </w:r>
          </w:p>
          <w:p w:rsidR="00BC7E88" w:rsidRPr="004E1AF8" w:rsidRDefault="00B07EC0" w:rsidP="00B07EC0">
            <w:pPr>
              <w:jc w:val="center"/>
              <w:rPr>
                <w:rFonts w:ascii="Times New Roman" w:hAnsi="Times New Roman"/>
                <w:b/>
                <w:sz w:val="20"/>
                <w:szCs w:val="20"/>
              </w:rPr>
            </w:pPr>
            <w:r w:rsidRPr="004E1AF8">
              <w:rPr>
                <w:rFonts w:ascii="Times New Roman" w:hAnsi="Times New Roman"/>
                <w:b/>
                <w:sz w:val="20"/>
                <w:szCs w:val="20"/>
              </w:rPr>
              <w:t>м</w:t>
            </w:r>
            <w:r w:rsidR="00BC7E88" w:rsidRPr="004E1AF8">
              <w:rPr>
                <w:rFonts w:ascii="Times New Roman" w:hAnsi="Times New Roman"/>
                <w:b/>
                <w:sz w:val="20"/>
                <w:szCs w:val="20"/>
              </w:rPr>
              <w:t>униципальн</w:t>
            </w:r>
            <w:r w:rsidRPr="004E1AF8">
              <w:rPr>
                <w:rFonts w:ascii="Times New Roman" w:hAnsi="Times New Roman"/>
                <w:b/>
                <w:sz w:val="20"/>
                <w:szCs w:val="20"/>
              </w:rPr>
              <w:t>ой</w:t>
            </w:r>
            <w:r w:rsidR="00BC7E88" w:rsidRPr="004E1AF8">
              <w:rPr>
                <w:rFonts w:ascii="Times New Roman" w:hAnsi="Times New Roman"/>
                <w:b/>
                <w:sz w:val="20"/>
                <w:szCs w:val="20"/>
              </w:rPr>
              <w:t xml:space="preserve"> программ</w:t>
            </w:r>
            <w:r w:rsidRPr="004E1AF8">
              <w:rPr>
                <w:rFonts w:ascii="Times New Roman" w:hAnsi="Times New Roman"/>
                <w:b/>
                <w:sz w:val="20"/>
                <w:szCs w:val="20"/>
              </w:rPr>
              <w:t>ы</w:t>
            </w:r>
            <w:r w:rsidR="00BC7E88" w:rsidRPr="004E1AF8">
              <w:rPr>
                <w:rFonts w:ascii="Times New Roman" w:hAnsi="Times New Roman"/>
                <w:b/>
                <w:sz w:val="20"/>
                <w:szCs w:val="20"/>
              </w:rPr>
              <w:t xml:space="preserve"> </w:t>
            </w:r>
            <w:r w:rsidRPr="004E1AF8">
              <w:rPr>
                <w:rFonts w:ascii="Times New Roman" w:hAnsi="Times New Roman"/>
                <w:b/>
                <w:sz w:val="20"/>
                <w:szCs w:val="20"/>
              </w:rPr>
              <w:t xml:space="preserve">в </w:t>
            </w:r>
            <w:r w:rsidR="00BC7E88" w:rsidRPr="004E1AF8">
              <w:rPr>
                <w:rFonts w:ascii="Times New Roman" w:hAnsi="Times New Roman"/>
                <w:b/>
                <w:sz w:val="20"/>
                <w:szCs w:val="20"/>
              </w:rPr>
              <w:t>201</w:t>
            </w:r>
            <w:r w:rsidRPr="004E1AF8">
              <w:rPr>
                <w:rFonts w:ascii="Times New Roman" w:hAnsi="Times New Roman"/>
                <w:b/>
                <w:sz w:val="20"/>
                <w:szCs w:val="20"/>
              </w:rPr>
              <w:t>9</w:t>
            </w:r>
            <w:r w:rsidR="00BC7E88" w:rsidRPr="004E1AF8">
              <w:rPr>
                <w:rFonts w:ascii="Times New Roman" w:hAnsi="Times New Roman"/>
                <w:b/>
                <w:sz w:val="20"/>
                <w:szCs w:val="20"/>
              </w:rPr>
              <w:t xml:space="preserve"> год</w:t>
            </w:r>
            <w:r w:rsidRPr="004E1AF8">
              <w:rPr>
                <w:rFonts w:ascii="Times New Roman" w:hAnsi="Times New Roman"/>
                <w:b/>
                <w:sz w:val="20"/>
                <w:szCs w:val="20"/>
              </w:rPr>
              <w:t>у</w:t>
            </w:r>
            <w:r w:rsidR="00BC7E88" w:rsidRPr="004E1AF8">
              <w:rPr>
                <w:rFonts w:ascii="Times New Roman" w:hAnsi="Times New Roman"/>
                <w:b/>
                <w:sz w:val="20"/>
                <w:szCs w:val="20"/>
              </w:rPr>
              <w:t>, тыс. рублей</w:t>
            </w:r>
          </w:p>
        </w:tc>
      </w:tr>
      <w:tr w:rsidR="00BC7E88" w:rsidRPr="004E1AF8" w:rsidTr="00902741">
        <w:trPr>
          <w:jc w:val="center"/>
        </w:trPr>
        <w:tc>
          <w:tcPr>
            <w:tcW w:w="534" w:type="dxa"/>
            <w:vMerge/>
            <w:vAlign w:val="center"/>
          </w:tcPr>
          <w:p w:rsidR="00BC7E88" w:rsidRPr="004E1AF8" w:rsidRDefault="00BC7E88" w:rsidP="00902741">
            <w:pPr>
              <w:jc w:val="center"/>
              <w:rPr>
                <w:rFonts w:ascii="Times New Roman" w:hAnsi="Times New Roman"/>
                <w:b/>
                <w:sz w:val="20"/>
                <w:szCs w:val="20"/>
              </w:rPr>
            </w:pPr>
          </w:p>
        </w:tc>
        <w:tc>
          <w:tcPr>
            <w:tcW w:w="3260" w:type="dxa"/>
            <w:vMerge/>
            <w:vAlign w:val="center"/>
          </w:tcPr>
          <w:p w:rsidR="00BC7E88" w:rsidRPr="004E1AF8" w:rsidRDefault="00BC7E88" w:rsidP="00902741">
            <w:pPr>
              <w:jc w:val="center"/>
              <w:rPr>
                <w:rFonts w:ascii="Times New Roman" w:hAnsi="Times New Roman"/>
                <w:b/>
                <w:sz w:val="20"/>
                <w:szCs w:val="20"/>
              </w:rPr>
            </w:pPr>
          </w:p>
        </w:tc>
        <w:tc>
          <w:tcPr>
            <w:tcW w:w="5670" w:type="dxa"/>
            <w:vAlign w:val="center"/>
          </w:tcPr>
          <w:p w:rsidR="00BC7E88" w:rsidRPr="004E1AF8" w:rsidRDefault="00BC7E88" w:rsidP="00902741">
            <w:pPr>
              <w:jc w:val="center"/>
              <w:rPr>
                <w:rFonts w:ascii="Times New Roman" w:hAnsi="Times New Roman"/>
                <w:b/>
                <w:sz w:val="20"/>
                <w:szCs w:val="20"/>
              </w:rPr>
            </w:pPr>
            <w:r w:rsidRPr="004E1AF8">
              <w:rPr>
                <w:rFonts w:ascii="Times New Roman" w:hAnsi="Times New Roman"/>
                <w:b/>
                <w:sz w:val="20"/>
                <w:szCs w:val="20"/>
              </w:rPr>
              <w:t>ВСЕГО</w:t>
            </w:r>
          </w:p>
        </w:tc>
      </w:tr>
      <w:tr w:rsidR="00BC7E88" w:rsidRPr="004E1AF8" w:rsidTr="00902741">
        <w:trPr>
          <w:jc w:val="center"/>
        </w:trPr>
        <w:tc>
          <w:tcPr>
            <w:tcW w:w="534" w:type="dxa"/>
          </w:tcPr>
          <w:p w:rsidR="00BC7E88" w:rsidRPr="004E1AF8" w:rsidRDefault="00BC7E88" w:rsidP="00BC7E88">
            <w:pPr>
              <w:pStyle w:val="a5"/>
              <w:numPr>
                <w:ilvl w:val="0"/>
                <w:numId w:val="14"/>
              </w:numPr>
              <w:ind w:left="313"/>
              <w:rPr>
                <w:rFonts w:ascii="Times New Roman" w:hAnsi="Times New Roman"/>
                <w:sz w:val="20"/>
                <w:szCs w:val="20"/>
              </w:rPr>
            </w:pPr>
          </w:p>
        </w:tc>
        <w:tc>
          <w:tcPr>
            <w:tcW w:w="3260" w:type="dxa"/>
          </w:tcPr>
          <w:p w:rsidR="00BC7E88" w:rsidRPr="004E1AF8" w:rsidRDefault="00BC7E88" w:rsidP="0042484D">
            <w:pPr>
              <w:rPr>
                <w:rFonts w:ascii="Times New Roman" w:hAnsi="Times New Roman"/>
                <w:sz w:val="20"/>
                <w:szCs w:val="20"/>
              </w:rPr>
            </w:pPr>
            <w:r w:rsidRPr="004E1AF8">
              <w:rPr>
                <w:rFonts w:ascii="Times New Roman" w:hAnsi="Times New Roman"/>
                <w:sz w:val="20"/>
                <w:szCs w:val="20"/>
              </w:rPr>
              <w:t>от 1</w:t>
            </w:r>
            <w:r w:rsidR="0042484D" w:rsidRPr="004E1AF8">
              <w:rPr>
                <w:rFonts w:ascii="Times New Roman" w:hAnsi="Times New Roman"/>
                <w:sz w:val="20"/>
                <w:szCs w:val="20"/>
              </w:rPr>
              <w:t>8</w:t>
            </w:r>
            <w:r w:rsidRPr="004E1AF8">
              <w:rPr>
                <w:rFonts w:ascii="Times New Roman" w:hAnsi="Times New Roman"/>
                <w:sz w:val="20"/>
                <w:szCs w:val="20"/>
              </w:rPr>
              <w:t>.12.201</w:t>
            </w:r>
            <w:r w:rsidR="0042484D" w:rsidRPr="004E1AF8">
              <w:rPr>
                <w:rFonts w:ascii="Times New Roman" w:hAnsi="Times New Roman"/>
                <w:sz w:val="20"/>
                <w:szCs w:val="20"/>
              </w:rPr>
              <w:t>8</w:t>
            </w:r>
            <w:r w:rsidRPr="004E1AF8">
              <w:rPr>
                <w:rFonts w:ascii="Times New Roman" w:hAnsi="Times New Roman"/>
                <w:sz w:val="20"/>
                <w:szCs w:val="20"/>
              </w:rPr>
              <w:t xml:space="preserve"> № 1-</w:t>
            </w:r>
            <w:r w:rsidR="0042484D" w:rsidRPr="004E1AF8">
              <w:rPr>
                <w:rFonts w:ascii="Times New Roman" w:hAnsi="Times New Roman"/>
                <w:sz w:val="20"/>
                <w:szCs w:val="20"/>
              </w:rPr>
              <w:t>83</w:t>
            </w:r>
            <w:r w:rsidRPr="004E1AF8">
              <w:rPr>
                <w:rFonts w:ascii="Times New Roman" w:hAnsi="Times New Roman"/>
                <w:sz w:val="20"/>
                <w:szCs w:val="20"/>
              </w:rPr>
              <w:t>/1</w:t>
            </w:r>
          </w:p>
        </w:tc>
        <w:tc>
          <w:tcPr>
            <w:tcW w:w="5670" w:type="dxa"/>
          </w:tcPr>
          <w:p w:rsidR="00BC7E88" w:rsidRPr="004E1AF8" w:rsidRDefault="00B07EC0" w:rsidP="00096C06">
            <w:pPr>
              <w:jc w:val="center"/>
              <w:rPr>
                <w:rFonts w:ascii="Times New Roman" w:hAnsi="Times New Roman"/>
                <w:b/>
                <w:sz w:val="20"/>
                <w:szCs w:val="20"/>
              </w:rPr>
            </w:pPr>
            <w:r w:rsidRPr="004E1AF8">
              <w:rPr>
                <w:rFonts w:ascii="Times New Roman" w:hAnsi="Times New Roman"/>
                <w:b/>
                <w:sz w:val="20"/>
                <w:szCs w:val="20"/>
              </w:rPr>
              <w:t>157 052,6</w:t>
            </w:r>
            <w:r w:rsidR="00096C06">
              <w:rPr>
                <w:rFonts w:ascii="Times New Roman" w:hAnsi="Times New Roman"/>
                <w:b/>
                <w:sz w:val="20"/>
                <w:szCs w:val="20"/>
              </w:rPr>
              <w:t>8</w:t>
            </w:r>
          </w:p>
        </w:tc>
      </w:tr>
      <w:tr w:rsidR="00BC7E88" w:rsidRPr="004E1AF8" w:rsidTr="00902741">
        <w:trPr>
          <w:jc w:val="center"/>
        </w:trPr>
        <w:tc>
          <w:tcPr>
            <w:tcW w:w="534" w:type="dxa"/>
          </w:tcPr>
          <w:p w:rsidR="00BC7E88" w:rsidRPr="004E1AF8" w:rsidRDefault="00BC7E88" w:rsidP="00BC7E88">
            <w:pPr>
              <w:pStyle w:val="a5"/>
              <w:numPr>
                <w:ilvl w:val="0"/>
                <w:numId w:val="14"/>
              </w:numPr>
              <w:ind w:left="313"/>
              <w:rPr>
                <w:rFonts w:ascii="Times New Roman" w:hAnsi="Times New Roman"/>
                <w:sz w:val="20"/>
                <w:szCs w:val="20"/>
              </w:rPr>
            </w:pPr>
          </w:p>
        </w:tc>
        <w:tc>
          <w:tcPr>
            <w:tcW w:w="3260" w:type="dxa"/>
          </w:tcPr>
          <w:p w:rsidR="00BC7E88" w:rsidRPr="004E1AF8" w:rsidRDefault="00BC7E88" w:rsidP="0042484D">
            <w:pPr>
              <w:rPr>
                <w:rFonts w:ascii="Times New Roman" w:hAnsi="Times New Roman"/>
                <w:sz w:val="20"/>
                <w:szCs w:val="20"/>
              </w:rPr>
            </w:pPr>
            <w:r w:rsidRPr="004E1AF8">
              <w:rPr>
                <w:rFonts w:ascii="Times New Roman" w:hAnsi="Times New Roman"/>
                <w:sz w:val="20"/>
                <w:szCs w:val="20"/>
              </w:rPr>
              <w:t xml:space="preserve">от </w:t>
            </w:r>
            <w:r w:rsidR="0042484D" w:rsidRPr="004E1AF8">
              <w:rPr>
                <w:rFonts w:ascii="Times New Roman" w:hAnsi="Times New Roman"/>
                <w:sz w:val="20"/>
                <w:szCs w:val="20"/>
              </w:rPr>
              <w:t>27</w:t>
            </w:r>
            <w:r w:rsidRPr="004E1AF8">
              <w:rPr>
                <w:rFonts w:ascii="Times New Roman" w:hAnsi="Times New Roman"/>
                <w:sz w:val="20"/>
                <w:szCs w:val="20"/>
              </w:rPr>
              <w:t>.02.201</w:t>
            </w:r>
            <w:r w:rsidR="0042484D" w:rsidRPr="004E1AF8">
              <w:rPr>
                <w:rFonts w:ascii="Times New Roman" w:hAnsi="Times New Roman"/>
                <w:sz w:val="20"/>
                <w:szCs w:val="20"/>
              </w:rPr>
              <w:t>9</w:t>
            </w:r>
            <w:r w:rsidRPr="004E1AF8">
              <w:rPr>
                <w:rFonts w:ascii="Times New Roman" w:hAnsi="Times New Roman"/>
                <w:sz w:val="20"/>
                <w:szCs w:val="20"/>
              </w:rPr>
              <w:t xml:space="preserve"> № 1-</w:t>
            </w:r>
            <w:r w:rsidR="0042484D" w:rsidRPr="004E1AF8">
              <w:rPr>
                <w:rFonts w:ascii="Times New Roman" w:hAnsi="Times New Roman"/>
                <w:sz w:val="20"/>
                <w:szCs w:val="20"/>
              </w:rPr>
              <w:t>87</w:t>
            </w:r>
            <w:r w:rsidRPr="004E1AF8">
              <w:rPr>
                <w:rFonts w:ascii="Times New Roman" w:hAnsi="Times New Roman"/>
                <w:sz w:val="20"/>
                <w:szCs w:val="20"/>
              </w:rPr>
              <w:t>/1</w:t>
            </w:r>
          </w:p>
        </w:tc>
        <w:tc>
          <w:tcPr>
            <w:tcW w:w="5670" w:type="dxa"/>
          </w:tcPr>
          <w:p w:rsidR="00BC7E88" w:rsidRPr="004E1AF8" w:rsidRDefault="00B07EC0" w:rsidP="00096C06">
            <w:pPr>
              <w:jc w:val="center"/>
              <w:rPr>
                <w:rFonts w:ascii="Times New Roman" w:hAnsi="Times New Roman"/>
                <w:sz w:val="20"/>
                <w:szCs w:val="20"/>
              </w:rPr>
            </w:pPr>
            <w:r w:rsidRPr="004E1AF8">
              <w:rPr>
                <w:rFonts w:ascii="Times New Roman" w:hAnsi="Times New Roman"/>
                <w:sz w:val="20"/>
                <w:szCs w:val="20"/>
              </w:rPr>
              <w:t>157 271,3</w:t>
            </w:r>
            <w:r w:rsidR="00096C06">
              <w:rPr>
                <w:rFonts w:ascii="Times New Roman" w:hAnsi="Times New Roman"/>
                <w:sz w:val="20"/>
                <w:szCs w:val="20"/>
              </w:rPr>
              <w:t>3</w:t>
            </w:r>
          </w:p>
        </w:tc>
      </w:tr>
      <w:tr w:rsidR="00BC7E88" w:rsidRPr="004E1AF8" w:rsidTr="00902741">
        <w:trPr>
          <w:jc w:val="center"/>
        </w:trPr>
        <w:tc>
          <w:tcPr>
            <w:tcW w:w="534" w:type="dxa"/>
          </w:tcPr>
          <w:p w:rsidR="00BC7E88" w:rsidRPr="004E1AF8" w:rsidRDefault="00BC7E88" w:rsidP="00BC7E88">
            <w:pPr>
              <w:pStyle w:val="a5"/>
              <w:numPr>
                <w:ilvl w:val="0"/>
                <w:numId w:val="14"/>
              </w:numPr>
              <w:ind w:left="313"/>
              <w:rPr>
                <w:rFonts w:ascii="Times New Roman" w:hAnsi="Times New Roman"/>
                <w:sz w:val="20"/>
                <w:szCs w:val="20"/>
              </w:rPr>
            </w:pPr>
          </w:p>
        </w:tc>
        <w:tc>
          <w:tcPr>
            <w:tcW w:w="3260" w:type="dxa"/>
          </w:tcPr>
          <w:p w:rsidR="00BC7E88" w:rsidRPr="004E1AF8" w:rsidRDefault="00BC7E88" w:rsidP="0042484D">
            <w:pPr>
              <w:rPr>
                <w:rFonts w:ascii="Times New Roman" w:hAnsi="Times New Roman"/>
                <w:sz w:val="20"/>
                <w:szCs w:val="20"/>
              </w:rPr>
            </w:pPr>
            <w:r w:rsidRPr="004E1AF8">
              <w:rPr>
                <w:rFonts w:ascii="Times New Roman" w:hAnsi="Times New Roman"/>
                <w:sz w:val="20"/>
                <w:szCs w:val="20"/>
              </w:rPr>
              <w:t>от 24.0</w:t>
            </w:r>
            <w:r w:rsidR="0042484D" w:rsidRPr="004E1AF8">
              <w:rPr>
                <w:rFonts w:ascii="Times New Roman" w:hAnsi="Times New Roman"/>
                <w:sz w:val="20"/>
                <w:szCs w:val="20"/>
              </w:rPr>
              <w:t>5</w:t>
            </w:r>
            <w:r w:rsidRPr="004E1AF8">
              <w:rPr>
                <w:rFonts w:ascii="Times New Roman" w:hAnsi="Times New Roman"/>
                <w:sz w:val="20"/>
                <w:szCs w:val="20"/>
              </w:rPr>
              <w:t>.201</w:t>
            </w:r>
            <w:r w:rsidR="0042484D" w:rsidRPr="004E1AF8">
              <w:rPr>
                <w:rFonts w:ascii="Times New Roman" w:hAnsi="Times New Roman"/>
                <w:sz w:val="20"/>
                <w:szCs w:val="20"/>
              </w:rPr>
              <w:t>9</w:t>
            </w:r>
            <w:r w:rsidRPr="004E1AF8">
              <w:rPr>
                <w:rFonts w:ascii="Times New Roman" w:hAnsi="Times New Roman"/>
                <w:sz w:val="20"/>
                <w:szCs w:val="20"/>
              </w:rPr>
              <w:t xml:space="preserve"> № 1-</w:t>
            </w:r>
            <w:r w:rsidR="0042484D" w:rsidRPr="004E1AF8">
              <w:rPr>
                <w:rFonts w:ascii="Times New Roman" w:hAnsi="Times New Roman"/>
                <w:sz w:val="20"/>
                <w:szCs w:val="20"/>
              </w:rPr>
              <w:t>90</w:t>
            </w:r>
            <w:r w:rsidRPr="004E1AF8">
              <w:rPr>
                <w:rFonts w:ascii="Times New Roman" w:hAnsi="Times New Roman"/>
                <w:sz w:val="20"/>
                <w:szCs w:val="20"/>
              </w:rPr>
              <w:t>/</w:t>
            </w:r>
            <w:r w:rsidR="0042484D" w:rsidRPr="004E1AF8">
              <w:rPr>
                <w:rFonts w:ascii="Times New Roman" w:hAnsi="Times New Roman"/>
                <w:sz w:val="20"/>
                <w:szCs w:val="20"/>
              </w:rPr>
              <w:t>2</w:t>
            </w:r>
          </w:p>
        </w:tc>
        <w:tc>
          <w:tcPr>
            <w:tcW w:w="5670" w:type="dxa"/>
          </w:tcPr>
          <w:p w:rsidR="00BC7E88" w:rsidRPr="004E1AF8" w:rsidRDefault="00B07EC0" w:rsidP="00096C06">
            <w:pPr>
              <w:jc w:val="center"/>
              <w:rPr>
                <w:rFonts w:ascii="Times New Roman" w:hAnsi="Times New Roman"/>
                <w:sz w:val="20"/>
                <w:szCs w:val="20"/>
              </w:rPr>
            </w:pPr>
            <w:r w:rsidRPr="004E1AF8">
              <w:rPr>
                <w:rFonts w:ascii="Times New Roman" w:hAnsi="Times New Roman"/>
                <w:sz w:val="20"/>
                <w:szCs w:val="20"/>
              </w:rPr>
              <w:t>157 271,3</w:t>
            </w:r>
            <w:r w:rsidR="00096C06">
              <w:rPr>
                <w:rFonts w:ascii="Times New Roman" w:hAnsi="Times New Roman"/>
                <w:sz w:val="20"/>
                <w:szCs w:val="20"/>
              </w:rPr>
              <w:t>3</w:t>
            </w:r>
          </w:p>
        </w:tc>
      </w:tr>
      <w:tr w:rsidR="00BC7E88" w:rsidRPr="004E1AF8" w:rsidTr="00902741">
        <w:trPr>
          <w:jc w:val="center"/>
        </w:trPr>
        <w:tc>
          <w:tcPr>
            <w:tcW w:w="534" w:type="dxa"/>
          </w:tcPr>
          <w:p w:rsidR="00BC7E88" w:rsidRPr="004E1AF8" w:rsidRDefault="00BC7E88" w:rsidP="00BC7E88">
            <w:pPr>
              <w:pStyle w:val="a5"/>
              <w:numPr>
                <w:ilvl w:val="0"/>
                <w:numId w:val="14"/>
              </w:numPr>
              <w:ind w:left="313"/>
              <w:rPr>
                <w:rFonts w:ascii="Times New Roman" w:hAnsi="Times New Roman"/>
                <w:sz w:val="20"/>
                <w:szCs w:val="20"/>
              </w:rPr>
            </w:pPr>
          </w:p>
        </w:tc>
        <w:tc>
          <w:tcPr>
            <w:tcW w:w="3260" w:type="dxa"/>
          </w:tcPr>
          <w:p w:rsidR="00BC7E88" w:rsidRPr="004E1AF8" w:rsidRDefault="00BC7E88" w:rsidP="0042484D">
            <w:pPr>
              <w:rPr>
                <w:rFonts w:ascii="Times New Roman" w:hAnsi="Times New Roman"/>
                <w:sz w:val="20"/>
                <w:szCs w:val="20"/>
              </w:rPr>
            </w:pPr>
            <w:r w:rsidRPr="004E1AF8">
              <w:rPr>
                <w:rFonts w:ascii="Times New Roman" w:hAnsi="Times New Roman"/>
                <w:sz w:val="20"/>
                <w:szCs w:val="20"/>
              </w:rPr>
              <w:t xml:space="preserve">от </w:t>
            </w:r>
            <w:r w:rsidR="0042484D" w:rsidRPr="004E1AF8">
              <w:rPr>
                <w:rFonts w:ascii="Times New Roman" w:hAnsi="Times New Roman"/>
                <w:sz w:val="20"/>
                <w:szCs w:val="20"/>
              </w:rPr>
              <w:t>04</w:t>
            </w:r>
            <w:r w:rsidRPr="004E1AF8">
              <w:rPr>
                <w:rFonts w:ascii="Times New Roman" w:hAnsi="Times New Roman"/>
                <w:sz w:val="20"/>
                <w:szCs w:val="20"/>
              </w:rPr>
              <w:t>.0</w:t>
            </w:r>
            <w:r w:rsidR="0042484D" w:rsidRPr="004E1AF8">
              <w:rPr>
                <w:rFonts w:ascii="Times New Roman" w:hAnsi="Times New Roman"/>
                <w:sz w:val="20"/>
                <w:szCs w:val="20"/>
              </w:rPr>
              <w:t>7</w:t>
            </w:r>
            <w:r w:rsidRPr="004E1AF8">
              <w:rPr>
                <w:rFonts w:ascii="Times New Roman" w:hAnsi="Times New Roman"/>
                <w:sz w:val="20"/>
                <w:szCs w:val="20"/>
              </w:rPr>
              <w:t>.201</w:t>
            </w:r>
            <w:r w:rsidR="0042484D" w:rsidRPr="004E1AF8">
              <w:rPr>
                <w:rFonts w:ascii="Times New Roman" w:hAnsi="Times New Roman"/>
                <w:sz w:val="20"/>
                <w:szCs w:val="20"/>
              </w:rPr>
              <w:t>9</w:t>
            </w:r>
            <w:r w:rsidRPr="004E1AF8">
              <w:rPr>
                <w:rFonts w:ascii="Times New Roman" w:hAnsi="Times New Roman"/>
                <w:sz w:val="20"/>
                <w:szCs w:val="20"/>
              </w:rPr>
              <w:t xml:space="preserve"> № 1-</w:t>
            </w:r>
            <w:r w:rsidR="0042484D" w:rsidRPr="004E1AF8">
              <w:rPr>
                <w:rFonts w:ascii="Times New Roman" w:hAnsi="Times New Roman"/>
                <w:sz w:val="20"/>
                <w:szCs w:val="20"/>
              </w:rPr>
              <w:t>92</w:t>
            </w:r>
            <w:r w:rsidRPr="004E1AF8">
              <w:rPr>
                <w:rFonts w:ascii="Times New Roman" w:hAnsi="Times New Roman"/>
                <w:sz w:val="20"/>
                <w:szCs w:val="20"/>
              </w:rPr>
              <w:t>/</w:t>
            </w:r>
            <w:r w:rsidR="0042484D" w:rsidRPr="004E1AF8">
              <w:rPr>
                <w:rFonts w:ascii="Times New Roman" w:hAnsi="Times New Roman"/>
                <w:sz w:val="20"/>
                <w:szCs w:val="20"/>
              </w:rPr>
              <w:t>1</w:t>
            </w:r>
          </w:p>
        </w:tc>
        <w:tc>
          <w:tcPr>
            <w:tcW w:w="5670" w:type="dxa"/>
          </w:tcPr>
          <w:p w:rsidR="00BC7E88" w:rsidRPr="004E1AF8" w:rsidRDefault="00B07EC0" w:rsidP="00096C06">
            <w:pPr>
              <w:jc w:val="center"/>
              <w:rPr>
                <w:rFonts w:ascii="Times New Roman" w:hAnsi="Times New Roman"/>
                <w:sz w:val="20"/>
                <w:szCs w:val="20"/>
              </w:rPr>
            </w:pPr>
            <w:r w:rsidRPr="004E1AF8">
              <w:rPr>
                <w:rFonts w:ascii="Times New Roman" w:hAnsi="Times New Roman"/>
                <w:sz w:val="20"/>
                <w:szCs w:val="20"/>
              </w:rPr>
              <w:t>157 271,3</w:t>
            </w:r>
            <w:r w:rsidR="00096C06">
              <w:rPr>
                <w:rFonts w:ascii="Times New Roman" w:hAnsi="Times New Roman"/>
                <w:sz w:val="20"/>
                <w:szCs w:val="20"/>
              </w:rPr>
              <w:t>3</w:t>
            </w:r>
          </w:p>
        </w:tc>
      </w:tr>
      <w:tr w:rsidR="00BC7E88" w:rsidRPr="004E1AF8" w:rsidTr="00902741">
        <w:trPr>
          <w:jc w:val="center"/>
        </w:trPr>
        <w:tc>
          <w:tcPr>
            <w:tcW w:w="534" w:type="dxa"/>
          </w:tcPr>
          <w:p w:rsidR="00BC7E88" w:rsidRPr="004E1AF8" w:rsidRDefault="00BC7E88" w:rsidP="00BC7E88">
            <w:pPr>
              <w:pStyle w:val="a5"/>
              <w:numPr>
                <w:ilvl w:val="0"/>
                <w:numId w:val="14"/>
              </w:numPr>
              <w:ind w:left="313"/>
              <w:rPr>
                <w:rFonts w:ascii="Times New Roman" w:hAnsi="Times New Roman"/>
                <w:sz w:val="20"/>
                <w:szCs w:val="20"/>
              </w:rPr>
            </w:pPr>
          </w:p>
        </w:tc>
        <w:tc>
          <w:tcPr>
            <w:tcW w:w="3260" w:type="dxa"/>
          </w:tcPr>
          <w:p w:rsidR="00BC7E88" w:rsidRPr="004E1AF8" w:rsidRDefault="00BC7E88" w:rsidP="0042484D">
            <w:pPr>
              <w:rPr>
                <w:rFonts w:ascii="Times New Roman" w:hAnsi="Times New Roman"/>
                <w:sz w:val="20"/>
                <w:szCs w:val="20"/>
              </w:rPr>
            </w:pPr>
            <w:r w:rsidRPr="004E1AF8">
              <w:rPr>
                <w:rFonts w:ascii="Times New Roman" w:hAnsi="Times New Roman"/>
                <w:sz w:val="20"/>
                <w:szCs w:val="20"/>
              </w:rPr>
              <w:t xml:space="preserve">от </w:t>
            </w:r>
            <w:r w:rsidR="0042484D" w:rsidRPr="004E1AF8">
              <w:rPr>
                <w:rFonts w:ascii="Times New Roman" w:hAnsi="Times New Roman"/>
                <w:sz w:val="20"/>
                <w:szCs w:val="20"/>
              </w:rPr>
              <w:t>05</w:t>
            </w:r>
            <w:r w:rsidRPr="004E1AF8">
              <w:rPr>
                <w:rFonts w:ascii="Times New Roman" w:hAnsi="Times New Roman"/>
                <w:sz w:val="20"/>
                <w:szCs w:val="20"/>
              </w:rPr>
              <w:t>.0</w:t>
            </w:r>
            <w:r w:rsidR="0042484D" w:rsidRPr="004E1AF8">
              <w:rPr>
                <w:rFonts w:ascii="Times New Roman" w:hAnsi="Times New Roman"/>
                <w:sz w:val="20"/>
                <w:szCs w:val="20"/>
              </w:rPr>
              <w:t>9</w:t>
            </w:r>
            <w:r w:rsidRPr="004E1AF8">
              <w:rPr>
                <w:rFonts w:ascii="Times New Roman" w:hAnsi="Times New Roman"/>
                <w:sz w:val="20"/>
                <w:szCs w:val="20"/>
              </w:rPr>
              <w:t>.201</w:t>
            </w:r>
            <w:r w:rsidR="0042484D" w:rsidRPr="004E1AF8">
              <w:rPr>
                <w:rFonts w:ascii="Times New Roman" w:hAnsi="Times New Roman"/>
                <w:sz w:val="20"/>
                <w:szCs w:val="20"/>
              </w:rPr>
              <w:t>9</w:t>
            </w:r>
            <w:r w:rsidRPr="004E1AF8">
              <w:rPr>
                <w:rFonts w:ascii="Times New Roman" w:hAnsi="Times New Roman"/>
                <w:sz w:val="20"/>
                <w:szCs w:val="20"/>
              </w:rPr>
              <w:t xml:space="preserve"> № 1-</w:t>
            </w:r>
            <w:r w:rsidR="0042484D" w:rsidRPr="004E1AF8">
              <w:rPr>
                <w:rFonts w:ascii="Times New Roman" w:hAnsi="Times New Roman"/>
                <w:sz w:val="20"/>
                <w:szCs w:val="20"/>
              </w:rPr>
              <w:t>95</w:t>
            </w:r>
            <w:r w:rsidRPr="004E1AF8">
              <w:rPr>
                <w:rFonts w:ascii="Times New Roman" w:hAnsi="Times New Roman"/>
                <w:sz w:val="20"/>
                <w:szCs w:val="20"/>
              </w:rPr>
              <w:t>/</w:t>
            </w:r>
            <w:r w:rsidR="0042484D" w:rsidRPr="004E1AF8">
              <w:rPr>
                <w:rFonts w:ascii="Times New Roman" w:hAnsi="Times New Roman"/>
                <w:sz w:val="20"/>
                <w:szCs w:val="20"/>
              </w:rPr>
              <w:t>1</w:t>
            </w:r>
          </w:p>
        </w:tc>
        <w:tc>
          <w:tcPr>
            <w:tcW w:w="5670" w:type="dxa"/>
          </w:tcPr>
          <w:p w:rsidR="00BC7E88" w:rsidRPr="004E1AF8" w:rsidRDefault="00B07EC0" w:rsidP="00096C06">
            <w:pPr>
              <w:jc w:val="center"/>
              <w:rPr>
                <w:rFonts w:ascii="Times New Roman" w:hAnsi="Times New Roman"/>
                <w:sz w:val="20"/>
                <w:szCs w:val="20"/>
              </w:rPr>
            </w:pPr>
            <w:r w:rsidRPr="004E1AF8">
              <w:rPr>
                <w:rFonts w:ascii="Times New Roman" w:hAnsi="Times New Roman"/>
                <w:sz w:val="20"/>
                <w:szCs w:val="20"/>
              </w:rPr>
              <w:t>157 319,98</w:t>
            </w:r>
          </w:p>
        </w:tc>
      </w:tr>
      <w:tr w:rsidR="00BC7E88" w:rsidRPr="004E1AF8" w:rsidTr="00902741">
        <w:trPr>
          <w:jc w:val="center"/>
        </w:trPr>
        <w:tc>
          <w:tcPr>
            <w:tcW w:w="534" w:type="dxa"/>
          </w:tcPr>
          <w:p w:rsidR="00BC7E88" w:rsidRPr="004E1AF8" w:rsidRDefault="00BC7E88" w:rsidP="00BC7E88">
            <w:pPr>
              <w:pStyle w:val="a5"/>
              <w:numPr>
                <w:ilvl w:val="0"/>
                <w:numId w:val="14"/>
              </w:numPr>
              <w:ind w:left="313"/>
              <w:rPr>
                <w:rFonts w:ascii="Times New Roman" w:hAnsi="Times New Roman"/>
                <w:sz w:val="20"/>
                <w:szCs w:val="20"/>
              </w:rPr>
            </w:pPr>
          </w:p>
        </w:tc>
        <w:tc>
          <w:tcPr>
            <w:tcW w:w="3260" w:type="dxa"/>
          </w:tcPr>
          <w:p w:rsidR="00BC7E88" w:rsidRPr="004E1AF8" w:rsidRDefault="00BC7E88" w:rsidP="0042484D">
            <w:pPr>
              <w:rPr>
                <w:rFonts w:ascii="Times New Roman" w:hAnsi="Times New Roman"/>
                <w:sz w:val="20"/>
                <w:szCs w:val="20"/>
              </w:rPr>
            </w:pPr>
            <w:r w:rsidRPr="004E1AF8">
              <w:rPr>
                <w:rFonts w:ascii="Times New Roman" w:hAnsi="Times New Roman"/>
                <w:sz w:val="20"/>
                <w:szCs w:val="20"/>
              </w:rPr>
              <w:t xml:space="preserve">от </w:t>
            </w:r>
            <w:r w:rsidR="0042484D" w:rsidRPr="004E1AF8">
              <w:rPr>
                <w:rFonts w:ascii="Times New Roman" w:hAnsi="Times New Roman"/>
                <w:sz w:val="20"/>
                <w:szCs w:val="20"/>
              </w:rPr>
              <w:t>15</w:t>
            </w:r>
            <w:r w:rsidRPr="004E1AF8">
              <w:rPr>
                <w:rFonts w:ascii="Times New Roman" w:hAnsi="Times New Roman"/>
                <w:sz w:val="20"/>
                <w:szCs w:val="20"/>
              </w:rPr>
              <w:t>.</w:t>
            </w:r>
            <w:r w:rsidR="0042484D" w:rsidRPr="004E1AF8">
              <w:rPr>
                <w:rFonts w:ascii="Times New Roman" w:hAnsi="Times New Roman"/>
                <w:sz w:val="20"/>
                <w:szCs w:val="20"/>
              </w:rPr>
              <w:t>11</w:t>
            </w:r>
            <w:r w:rsidRPr="004E1AF8">
              <w:rPr>
                <w:rFonts w:ascii="Times New Roman" w:hAnsi="Times New Roman"/>
                <w:sz w:val="20"/>
                <w:szCs w:val="20"/>
              </w:rPr>
              <w:t>.201</w:t>
            </w:r>
            <w:r w:rsidR="0042484D" w:rsidRPr="004E1AF8">
              <w:rPr>
                <w:rFonts w:ascii="Times New Roman" w:hAnsi="Times New Roman"/>
                <w:sz w:val="20"/>
                <w:szCs w:val="20"/>
              </w:rPr>
              <w:t>9</w:t>
            </w:r>
            <w:r w:rsidRPr="004E1AF8">
              <w:rPr>
                <w:rFonts w:ascii="Times New Roman" w:hAnsi="Times New Roman"/>
                <w:sz w:val="20"/>
                <w:szCs w:val="20"/>
              </w:rPr>
              <w:t xml:space="preserve"> № </w:t>
            </w:r>
            <w:r w:rsidR="0042484D" w:rsidRPr="004E1AF8">
              <w:rPr>
                <w:rFonts w:ascii="Times New Roman" w:hAnsi="Times New Roman"/>
                <w:sz w:val="20"/>
                <w:szCs w:val="20"/>
              </w:rPr>
              <w:t>2-6/3</w:t>
            </w:r>
          </w:p>
        </w:tc>
        <w:tc>
          <w:tcPr>
            <w:tcW w:w="5670" w:type="dxa"/>
          </w:tcPr>
          <w:p w:rsidR="00BC7E88" w:rsidRPr="004E1AF8" w:rsidRDefault="00B07EC0" w:rsidP="00096C06">
            <w:pPr>
              <w:jc w:val="center"/>
              <w:rPr>
                <w:rFonts w:ascii="Times New Roman" w:hAnsi="Times New Roman"/>
                <w:sz w:val="20"/>
                <w:szCs w:val="20"/>
              </w:rPr>
            </w:pPr>
            <w:r w:rsidRPr="004E1AF8">
              <w:rPr>
                <w:rFonts w:ascii="Times New Roman" w:hAnsi="Times New Roman"/>
                <w:sz w:val="20"/>
                <w:szCs w:val="20"/>
              </w:rPr>
              <w:t>161 205,51</w:t>
            </w:r>
          </w:p>
        </w:tc>
      </w:tr>
      <w:tr w:rsidR="00BC7E88" w:rsidRPr="004E1AF8" w:rsidTr="00902741">
        <w:trPr>
          <w:jc w:val="center"/>
        </w:trPr>
        <w:tc>
          <w:tcPr>
            <w:tcW w:w="534" w:type="dxa"/>
          </w:tcPr>
          <w:p w:rsidR="00BC7E88" w:rsidRPr="004E1AF8" w:rsidRDefault="00BC7E88" w:rsidP="00BC7E88">
            <w:pPr>
              <w:pStyle w:val="a5"/>
              <w:numPr>
                <w:ilvl w:val="0"/>
                <w:numId w:val="14"/>
              </w:numPr>
              <w:ind w:left="313"/>
              <w:rPr>
                <w:rFonts w:ascii="Times New Roman" w:hAnsi="Times New Roman"/>
                <w:sz w:val="20"/>
                <w:szCs w:val="20"/>
              </w:rPr>
            </w:pPr>
          </w:p>
        </w:tc>
        <w:tc>
          <w:tcPr>
            <w:tcW w:w="3260" w:type="dxa"/>
          </w:tcPr>
          <w:p w:rsidR="00BC7E88" w:rsidRPr="004E1AF8" w:rsidRDefault="00BC7E88" w:rsidP="0042484D">
            <w:pPr>
              <w:rPr>
                <w:rFonts w:ascii="Times New Roman" w:hAnsi="Times New Roman"/>
                <w:sz w:val="20"/>
                <w:szCs w:val="20"/>
              </w:rPr>
            </w:pPr>
            <w:r w:rsidRPr="004E1AF8">
              <w:rPr>
                <w:rFonts w:ascii="Times New Roman" w:hAnsi="Times New Roman"/>
                <w:sz w:val="20"/>
                <w:szCs w:val="20"/>
              </w:rPr>
              <w:t xml:space="preserve">от </w:t>
            </w:r>
            <w:r w:rsidR="0042484D" w:rsidRPr="004E1AF8">
              <w:rPr>
                <w:rFonts w:ascii="Times New Roman" w:hAnsi="Times New Roman"/>
                <w:sz w:val="20"/>
                <w:szCs w:val="20"/>
              </w:rPr>
              <w:t>27</w:t>
            </w:r>
            <w:r w:rsidRPr="004E1AF8">
              <w:rPr>
                <w:rFonts w:ascii="Times New Roman" w:hAnsi="Times New Roman"/>
                <w:sz w:val="20"/>
                <w:szCs w:val="20"/>
              </w:rPr>
              <w:t>.</w:t>
            </w:r>
            <w:r w:rsidR="0042484D" w:rsidRPr="004E1AF8">
              <w:rPr>
                <w:rFonts w:ascii="Times New Roman" w:hAnsi="Times New Roman"/>
                <w:sz w:val="20"/>
                <w:szCs w:val="20"/>
              </w:rPr>
              <w:t>12</w:t>
            </w:r>
            <w:r w:rsidRPr="004E1AF8">
              <w:rPr>
                <w:rFonts w:ascii="Times New Roman" w:hAnsi="Times New Roman"/>
                <w:sz w:val="20"/>
                <w:szCs w:val="20"/>
              </w:rPr>
              <w:t>.201</w:t>
            </w:r>
            <w:r w:rsidR="0042484D" w:rsidRPr="004E1AF8">
              <w:rPr>
                <w:rFonts w:ascii="Times New Roman" w:hAnsi="Times New Roman"/>
                <w:sz w:val="20"/>
                <w:szCs w:val="20"/>
              </w:rPr>
              <w:t>9</w:t>
            </w:r>
            <w:r w:rsidRPr="004E1AF8">
              <w:rPr>
                <w:rFonts w:ascii="Times New Roman" w:hAnsi="Times New Roman"/>
                <w:sz w:val="20"/>
                <w:szCs w:val="20"/>
              </w:rPr>
              <w:t xml:space="preserve"> № </w:t>
            </w:r>
            <w:r w:rsidR="0042484D" w:rsidRPr="004E1AF8">
              <w:rPr>
                <w:rFonts w:ascii="Times New Roman" w:hAnsi="Times New Roman"/>
                <w:sz w:val="20"/>
                <w:szCs w:val="20"/>
              </w:rPr>
              <w:t>2-8/3</w:t>
            </w:r>
          </w:p>
        </w:tc>
        <w:tc>
          <w:tcPr>
            <w:tcW w:w="5670" w:type="dxa"/>
          </w:tcPr>
          <w:p w:rsidR="00BC7E88" w:rsidRPr="004E1AF8" w:rsidRDefault="00B07EC0" w:rsidP="00096C06">
            <w:pPr>
              <w:jc w:val="center"/>
              <w:rPr>
                <w:rFonts w:ascii="Times New Roman" w:hAnsi="Times New Roman"/>
                <w:b/>
                <w:sz w:val="20"/>
                <w:szCs w:val="20"/>
              </w:rPr>
            </w:pPr>
            <w:r w:rsidRPr="004E1AF8">
              <w:rPr>
                <w:rFonts w:ascii="Times New Roman" w:hAnsi="Times New Roman"/>
                <w:b/>
                <w:sz w:val="20"/>
                <w:szCs w:val="20"/>
              </w:rPr>
              <w:t>159 287,4</w:t>
            </w:r>
            <w:r w:rsidR="00096C06">
              <w:rPr>
                <w:rFonts w:ascii="Times New Roman" w:hAnsi="Times New Roman"/>
                <w:b/>
                <w:sz w:val="20"/>
                <w:szCs w:val="20"/>
              </w:rPr>
              <w:t>1</w:t>
            </w:r>
          </w:p>
        </w:tc>
      </w:tr>
    </w:tbl>
    <w:p w:rsidR="00223736" w:rsidRPr="004E1AF8" w:rsidRDefault="00223736" w:rsidP="00BC7E88">
      <w:pPr>
        <w:ind w:firstLine="709"/>
        <w:jc w:val="both"/>
        <w:rPr>
          <w:rFonts w:ascii="Times New Roman" w:eastAsia="Times New Roman" w:hAnsi="Times New Roman"/>
          <w:lang w:eastAsia="ru-RU"/>
        </w:rPr>
      </w:pPr>
    </w:p>
    <w:p w:rsidR="00BC7E88" w:rsidRPr="004E1AF8" w:rsidRDefault="00BC7E88" w:rsidP="00BC7E88">
      <w:pPr>
        <w:ind w:firstLine="709"/>
        <w:jc w:val="both"/>
        <w:rPr>
          <w:rFonts w:ascii="Times New Roman" w:eastAsia="Times New Roman" w:hAnsi="Times New Roman"/>
          <w:lang w:eastAsia="ru-RU"/>
        </w:rPr>
      </w:pPr>
      <w:r w:rsidRPr="004E1AF8">
        <w:rPr>
          <w:rFonts w:ascii="Times New Roman" w:eastAsia="Times New Roman" w:hAnsi="Times New Roman"/>
          <w:lang w:eastAsia="ru-RU"/>
        </w:rPr>
        <w:t>Из представленной таблицы следует, что в бюджете муниципального образования на 201</w:t>
      </w:r>
      <w:r w:rsidR="00902741" w:rsidRPr="004E1AF8">
        <w:rPr>
          <w:rFonts w:ascii="Times New Roman" w:eastAsia="Times New Roman" w:hAnsi="Times New Roman"/>
          <w:lang w:eastAsia="ru-RU"/>
        </w:rPr>
        <w:t>9</w:t>
      </w:r>
      <w:r w:rsidRPr="004E1AF8">
        <w:rPr>
          <w:rFonts w:ascii="Times New Roman" w:eastAsia="Times New Roman" w:hAnsi="Times New Roman"/>
          <w:lang w:eastAsia="ru-RU"/>
        </w:rPr>
        <w:t xml:space="preserve"> год в редакции решения Евпаторийского городского совета Республики Крым от 2</w:t>
      </w:r>
      <w:r w:rsidR="00902741" w:rsidRPr="004E1AF8">
        <w:rPr>
          <w:rFonts w:ascii="Times New Roman" w:eastAsia="Times New Roman" w:hAnsi="Times New Roman"/>
          <w:lang w:eastAsia="ru-RU"/>
        </w:rPr>
        <w:t>7</w:t>
      </w:r>
      <w:r w:rsidRPr="004E1AF8">
        <w:rPr>
          <w:rFonts w:ascii="Times New Roman" w:eastAsia="Times New Roman" w:hAnsi="Times New Roman"/>
          <w:lang w:eastAsia="ru-RU"/>
        </w:rPr>
        <w:t>.12.201</w:t>
      </w:r>
      <w:r w:rsidR="00902741" w:rsidRPr="004E1AF8">
        <w:rPr>
          <w:rFonts w:ascii="Times New Roman" w:eastAsia="Times New Roman" w:hAnsi="Times New Roman"/>
          <w:lang w:eastAsia="ru-RU"/>
        </w:rPr>
        <w:t>9</w:t>
      </w:r>
      <w:r w:rsidRPr="004E1AF8">
        <w:rPr>
          <w:rFonts w:ascii="Times New Roman" w:eastAsia="Times New Roman" w:hAnsi="Times New Roman"/>
          <w:lang w:eastAsia="ru-RU"/>
        </w:rPr>
        <w:t xml:space="preserve"> № </w:t>
      </w:r>
      <w:r w:rsidR="00902741" w:rsidRPr="004E1AF8">
        <w:rPr>
          <w:rFonts w:ascii="Times New Roman" w:eastAsia="Times New Roman" w:hAnsi="Times New Roman"/>
          <w:lang w:eastAsia="ru-RU"/>
        </w:rPr>
        <w:t>2-8</w:t>
      </w:r>
      <w:r w:rsidRPr="004E1AF8">
        <w:rPr>
          <w:rFonts w:ascii="Times New Roman" w:eastAsia="Times New Roman" w:hAnsi="Times New Roman"/>
          <w:lang w:eastAsia="ru-RU"/>
        </w:rPr>
        <w:t>/</w:t>
      </w:r>
      <w:r w:rsidR="00902741" w:rsidRPr="004E1AF8">
        <w:rPr>
          <w:rFonts w:ascii="Times New Roman" w:eastAsia="Times New Roman" w:hAnsi="Times New Roman"/>
          <w:lang w:eastAsia="ru-RU"/>
        </w:rPr>
        <w:t>3</w:t>
      </w:r>
      <w:r w:rsidRPr="004E1AF8">
        <w:rPr>
          <w:rFonts w:ascii="Times New Roman" w:eastAsia="Times New Roman" w:hAnsi="Times New Roman"/>
          <w:lang w:eastAsia="ru-RU"/>
        </w:rPr>
        <w:t xml:space="preserve"> по сравнению с редакцией решения Евпаторийского городского совета Республики Крым от 1</w:t>
      </w:r>
      <w:r w:rsidR="00902741" w:rsidRPr="004E1AF8">
        <w:rPr>
          <w:rFonts w:ascii="Times New Roman" w:eastAsia="Times New Roman" w:hAnsi="Times New Roman"/>
          <w:lang w:eastAsia="ru-RU"/>
        </w:rPr>
        <w:t>8</w:t>
      </w:r>
      <w:r w:rsidRPr="004E1AF8">
        <w:rPr>
          <w:rFonts w:ascii="Times New Roman" w:eastAsia="Times New Roman" w:hAnsi="Times New Roman"/>
          <w:lang w:eastAsia="ru-RU"/>
        </w:rPr>
        <w:t>.12.201</w:t>
      </w:r>
      <w:r w:rsidR="00902741" w:rsidRPr="004E1AF8">
        <w:rPr>
          <w:rFonts w:ascii="Times New Roman" w:eastAsia="Times New Roman" w:hAnsi="Times New Roman"/>
          <w:lang w:eastAsia="ru-RU"/>
        </w:rPr>
        <w:t>8</w:t>
      </w:r>
      <w:r w:rsidRPr="004E1AF8">
        <w:rPr>
          <w:rFonts w:ascii="Times New Roman" w:eastAsia="Times New Roman" w:hAnsi="Times New Roman"/>
          <w:lang w:eastAsia="ru-RU"/>
        </w:rPr>
        <w:t xml:space="preserve"> № 1-</w:t>
      </w:r>
      <w:r w:rsidR="00902741" w:rsidRPr="004E1AF8">
        <w:rPr>
          <w:rFonts w:ascii="Times New Roman" w:eastAsia="Times New Roman" w:hAnsi="Times New Roman"/>
          <w:lang w:eastAsia="ru-RU"/>
        </w:rPr>
        <w:t>83</w:t>
      </w:r>
      <w:r w:rsidRPr="004E1AF8">
        <w:rPr>
          <w:rFonts w:ascii="Times New Roman" w:eastAsia="Times New Roman" w:hAnsi="Times New Roman"/>
          <w:lang w:eastAsia="ru-RU"/>
        </w:rPr>
        <w:t xml:space="preserve">/1 запланированный объём финансирования на мероприятия </w:t>
      </w:r>
      <w:r w:rsidRPr="004E1AF8">
        <w:rPr>
          <w:rFonts w:ascii="Times New Roman" w:hAnsi="Times New Roman"/>
        </w:rPr>
        <w:t xml:space="preserve">муниципальной программы </w:t>
      </w:r>
      <w:r w:rsidR="00902741" w:rsidRPr="004E1AF8">
        <w:rPr>
          <w:rFonts w:ascii="Times New Roman" w:eastAsia="Times New Roman" w:hAnsi="Times New Roman"/>
          <w:b/>
          <w:lang w:eastAsia="ru-RU"/>
        </w:rPr>
        <w:t>увеличился</w:t>
      </w:r>
      <w:r w:rsidRPr="004E1AF8">
        <w:rPr>
          <w:rFonts w:ascii="Times New Roman" w:eastAsia="Times New Roman" w:hAnsi="Times New Roman"/>
          <w:lang w:eastAsia="ru-RU"/>
        </w:rPr>
        <w:t xml:space="preserve"> </w:t>
      </w:r>
      <w:r w:rsidRPr="004E1AF8">
        <w:rPr>
          <w:rFonts w:ascii="Times New Roman" w:eastAsia="Times New Roman" w:hAnsi="Times New Roman"/>
          <w:b/>
          <w:lang w:eastAsia="ru-RU"/>
        </w:rPr>
        <w:t>на</w:t>
      </w:r>
      <w:r w:rsidRPr="004E1AF8">
        <w:rPr>
          <w:rFonts w:ascii="Times New Roman" w:eastAsia="Times New Roman" w:hAnsi="Times New Roman"/>
          <w:lang w:eastAsia="ru-RU"/>
        </w:rPr>
        <w:t xml:space="preserve"> </w:t>
      </w:r>
      <w:r w:rsidR="00902741" w:rsidRPr="004E1AF8">
        <w:rPr>
          <w:rFonts w:ascii="Times New Roman" w:eastAsia="Times New Roman" w:hAnsi="Times New Roman"/>
          <w:b/>
          <w:lang w:eastAsia="ru-RU"/>
        </w:rPr>
        <w:t>2 234,7</w:t>
      </w:r>
      <w:r w:rsidR="00096C06">
        <w:rPr>
          <w:rFonts w:ascii="Times New Roman" w:eastAsia="Times New Roman" w:hAnsi="Times New Roman"/>
          <w:b/>
          <w:lang w:eastAsia="ru-RU"/>
        </w:rPr>
        <w:t>3</w:t>
      </w:r>
      <w:r w:rsidRPr="004E1AF8">
        <w:rPr>
          <w:rFonts w:ascii="Times New Roman" w:eastAsia="Times New Roman" w:hAnsi="Times New Roman"/>
          <w:b/>
          <w:lang w:eastAsia="ru-RU"/>
        </w:rPr>
        <w:t xml:space="preserve"> тыс.</w:t>
      </w:r>
      <w:r w:rsidRPr="004E1AF8">
        <w:rPr>
          <w:rFonts w:ascii="Times New Roman" w:eastAsia="Times New Roman" w:hAnsi="Times New Roman"/>
          <w:lang w:eastAsia="ru-RU"/>
        </w:rPr>
        <w:t xml:space="preserve"> </w:t>
      </w:r>
      <w:r w:rsidRPr="004E1AF8">
        <w:rPr>
          <w:rFonts w:ascii="Times New Roman" w:eastAsia="Times New Roman" w:hAnsi="Times New Roman"/>
          <w:b/>
          <w:lang w:eastAsia="ru-RU"/>
        </w:rPr>
        <w:t>руб.</w:t>
      </w:r>
      <w:r w:rsidRPr="004E1AF8">
        <w:rPr>
          <w:rFonts w:ascii="Times New Roman" w:eastAsia="Times New Roman" w:hAnsi="Times New Roman"/>
          <w:lang w:eastAsia="ru-RU"/>
        </w:rPr>
        <w:t xml:space="preserve"> </w:t>
      </w:r>
      <w:r w:rsidR="00F129DB">
        <w:rPr>
          <w:rFonts w:ascii="Times New Roman" w:eastAsia="Times New Roman" w:hAnsi="Times New Roman"/>
          <w:lang w:eastAsia="ru-RU"/>
        </w:rPr>
        <w:t>(</w:t>
      </w:r>
      <w:r w:rsidRPr="004E1AF8">
        <w:rPr>
          <w:rFonts w:ascii="Times New Roman" w:eastAsia="Times New Roman" w:hAnsi="Times New Roman"/>
          <w:b/>
          <w:lang w:eastAsia="ru-RU"/>
        </w:rPr>
        <w:t xml:space="preserve">на </w:t>
      </w:r>
      <w:r w:rsidR="00902741" w:rsidRPr="004E1AF8">
        <w:rPr>
          <w:rFonts w:ascii="Times New Roman" w:eastAsia="Times New Roman" w:hAnsi="Times New Roman"/>
          <w:b/>
          <w:lang w:eastAsia="ru-RU"/>
        </w:rPr>
        <w:t>1,4</w:t>
      </w:r>
      <w:r w:rsidRPr="004E1AF8">
        <w:rPr>
          <w:rFonts w:ascii="Times New Roman" w:eastAsia="Times New Roman" w:hAnsi="Times New Roman"/>
          <w:b/>
          <w:lang w:eastAsia="ru-RU"/>
        </w:rPr>
        <w:t xml:space="preserve"> %</w:t>
      </w:r>
      <w:r w:rsidR="00F129DB">
        <w:rPr>
          <w:rFonts w:ascii="Times New Roman" w:eastAsia="Times New Roman" w:hAnsi="Times New Roman"/>
          <w:b/>
          <w:lang w:eastAsia="ru-RU"/>
        </w:rPr>
        <w:t>)</w:t>
      </w:r>
      <w:r w:rsidRPr="004E1AF8">
        <w:rPr>
          <w:rFonts w:ascii="Times New Roman" w:eastAsia="Times New Roman" w:hAnsi="Times New Roman"/>
          <w:lang w:eastAsia="ru-RU"/>
        </w:rPr>
        <w:t xml:space="preserve"> и составил </w:t>
      </w:r>
      <w:r w:rsidR="00902741" w:rsidRPr="004E1AF8">
        <w:rPr>
          <w:rFonts w:ascii="Times New Roman" w:eastAsia="Times New Roman" w:hAnsi="Times New Roman"/>
          <w:lang w:eastAsia="ru-RU"/>
        </w:rPr>
        <w:t>159 287,4</w:t>
      </w:r>
      <w:r w:rsidR="00096C06">
        <w:rPr>
          <w:rFonts w:ascii="Times New Roman" w:eastAsia="Times New Roman" w:hAnsi="Times New Roman"/>
          <w:lang w:eastAsia="ru-RU"/>
        </w:rPr>
        <w:t>1</w:t>
      </w:r>
      <w:r w:rsidRPr="004E1AF8">
        <w:rPr>
          <w:rFonts w:ascii="Times New Roman" w:eastAsia="Times New Roman" w:hAnsi="Times New Roman"/>
          <w:lang w:eastAsia="ru-RU"/>
        </w:rPr>
        <w:t xml:space="preserve"> тыс. руб.</w:t>
      </w:r>
    </w:p>
    <w:p w:rsidR="00BC7E88" w:rsidRPr="004E1AF8" w:rsidRDefault="00BC7E88" w:rsidP="00BC7E88">
      <w:pPr>
        <w:ind w:firstLine="709"/>
        <w:jc w:val="both"/>
        <w:rPr>
          <w:rFonts w:ascii="Times New Roman" w:eastAsia="Times New Roman" w:hAnsi="Times New Roman"/>
          <w:lang w:eastAsia="ru-RU"/>
        </w:rPr>
      </w:pPr>
      <w:r w:rsidRPr="004E1AF8">
        <w:rPr>
          <w:rFonts w:ascii="Times New Roman" w:eastAsia="Times New Roman" w:hAnsi="Times New Roman"/>
          <w:lang w:eastAsia="ru-RU"/>
        </w:rPr>
        <w:t>На протяжении 201</w:t>
      </w:r>
      <w:r w:rsidR="00902741" w:rsidRPr="004E1AF8">
        <w:rPr>
          <w:rFonts w:ascii="Times New Roman" w:eastAsia="Times New Roman" w:hAnsi="Times New Roman"/>
          <w:lang w:eastAsia="ru-RU"/>
        </w:rPr>
        <w:t>9</w:t>
      </w:r>
      <w:r w:rsidRPr="004E1AF8">
        <w:rPr>
          <w:rFonts w:ascii="Times New Roman" w:eastAsia="Times New Roman" w:hAnsi="Times New Roman"/>
          <w:lang w:eastAsia="ru-RU"/>
        </w:rPr>
        <w:t xml:space="preserve"> года </w:t>
      </w:r>
      <w:r w:rsidRPr="004E1AF8">
        <w:rPr>
          <w:rFonts w:ascii="Times New Roman" w:eastAsia="Times New Roman" w:hAnsi="Times New Roman"/>
          <w:b/>
          <w:lang w:eastAsia="ru-RU"/>
        </w:rPr>
        <w:t>в решение о бюджете</w:t>
      </w:r>
      <w:r w:rsidRPr="004E1AF8">
        <w:rPr>
          <w:rFonts w:ascii="Times New Roman" w:eastAsia="Times New Roman" w:hAnsi="Times New Roman"/>
          <w:lang w:eastAsia="ru-RU"/>
        </w:rPr>
        <w:t xml:space="preserve"> муниципального образования </w:t>
      </w:r>
      <w:r w:rsidRPr="004E1AF8">
        <w:rPr>
          <w:rFonts w:ascii="Times New Roman" w:hAnsi="Times New Roman"/>
        </w:rPr>
        <w:t xml:space="preserve">было </w:t>
      </w:r>
      <w:r w:rsidRPr="004E1AF8">
        <w:rPr>
          <w:rFonts w:ascii="Times New Roman" w:hAnsi="Times New Roman"/>
          <w:b/>
        </w:rPr>
        <w:t xml:space="preserve">внесено </w:t>
      </w:r>
      <w:r w:rsidR="00902741" w:rsidRPr="004E1AF8">
        <w:rPr>
          <w:rFonts w:ascii="Times New Roman" w:hAnsi="Times New Roman"/>
          <w:b/>
        </w:rPr>
        <w:t>6</w:t>
      </w:r>
      <w:r w:rsidRPr="004E1AF8">
        <w:rPr>
          <w:rFonts w:ascii="Times New Roman" w:hAnsi="Times New Roman"/>
          <w:b/>
        </w:rPr>
        <w:t xml:space="preserve"> изменений</w:t>
      </w:r>
      <w:r w:rsidRPr="004E1AF8">
        <w:rPr>
          <w:rFonts w:ascii="Times New Roman" w:hAnsi="Times New Roman"/>
        </w:rPr>
        <w:t>.</w:t>
      </w:r>
    </w:p>
    <w:p w:rsidR="00BC7E88" w:rsidRPr="004E1AF8" w:rsidRDefault="00BC7E88" w:rsidP="00BC7E88">
      <w:pPr>
        <w:ind w:firstLine="709"/>
        <w:jc w:val="both"/>
        <w:rPr>
          <w:rFonts w:ascii="Times New Roman" w:eastAsia="Times New Roman" w:hAnsi="Times New Roman"/>
          <w:lang w:eastAsia="ru-RU"/>
        </w:rPr>
      </w:pPr>
      <w:r w:rsidRPr="004E1AF8">
        <w:rPr>
          <w:rFonts w:ascii="Times New Roman" w:hAnsi="Times New Roman"/>
        </w:rPr>
        <w:t>Динамика объёмов запланированных расходов на реализацию мероприятий муниципальной программы в бюджете муниципального образования на 201</w:t>
      </w:r>
      <w:r w:rsidR="00902741" w:rsidRPr="004E1AF8">
        <w:rPr>
          <w:rFonts w:ascii="Times New Roman" w:hAnsi="Times New Roman"/>
        </w:rPr>
        <w:t>9</w:t>
      </w:r>
      <w:r w:rsidRPr="004E1AF8">
        <w:rPr>
          <w:rFonts w:ascii="Times New Roman" w:hAnsi="Times New Roman"/>
        </w:rPr>
        <w:t xml:space="preserve"> год на основании принятых решений Евпаторийского городского совета проиллюстрирована </w:t>
      </w:r>
      <w:r w:rsidR="009541DA">
        <w:rPr>
          <w:rFonts w:ascii="Times New Roman" w:hAnsi="Times New Roman"/>
        </w:rPr>
        <w:t>в</w:t>
      </w:r>
      <w:r w:rsidRPr="004E1AF8">
        <w:rPr>
          <w:rFonts w:ascii="Times New Roman" w:hAnsi="Times New Roman"/>
        </w:rPr>
        <w:t xml:space="preserve"> диаграмме </w:t>
      </w:r>
      <w:r w:rsidR="009541DA">
        <w:rPr>
          <w:rFonts w:ascii="Times New Roman" w:hAnsi="Times New Roman"/>
        </w:rPr>
        <w:t>№ 2</w:t>
      </w:r>
      <w:r w:rsidRPr="004E1AF8">
        <w:rPr>
          <w:rFonts w:ascii="Times New Roman" w:hAnsi="Times New Roman"/>
        </w:rPr>
        <w:t>.</w:t>
      </w:r>
    </w:p>
    <w:p w:rsidR="00067D6B" w:rsidRPr="004E1AF8" w:rsidRDefault="00067D6B" w:rsidP="00067D6B">
      <w:pPr>
        <w:jc w:val="right"/>
        <w:rPr>
          <w:rFonts w:ascii="Times New Roman" w:hAnsi="Times New Roman"/>
        </w:rPr>
      </w:pPr>
      <w:r w:rsidRPr="004E1AF8">
        <w:rPr>
          <w:rFonts w:ascii="Times New Roman" w:hAnsi="Times New Roman"/>
        </w:rPr>
        <w:t>Диаграмма № 2</w:t>
      </w:r>
    </w:p>
    <w:p w:rsidR="00067D6B" w:rsidRPr="004E1AF8" w:rsidRDefault="00F129DB" w:rsidP="00067D6B">
      <w:pPr>
        <w:ind w:firstLine="709"/>
        <w:jc w:val="both"/>
        <w:rPr>
          <w:rFonts w:ascii="Times New Roman" w:hAnsi="Times New Roman"/>
        </w:rPr>
      </w:pPr>
      <w:r w:rsidRPr="004E1AF8">
        <w:rPr>
          <w:rFonts w:ascii="Times New Roman" w:hAnsi="Times New Roman"/>
          <w:noProof/>
          <w:lang w:eastAsia="ru-RU"/>
        </w:rPr>
        <w:drawing>
          <wp:anchor distT="0" distB="0" distL="114300" distR="114300" simplePos="0" relativeHeight="251685888" behindDoc="0" locked="0" layoutInCell="1" allowOverlap="1" wp14:anchorId="212EFCA1" wp14:editId="229E7F5C">
            <wp:simplePos x="0" y="0"/>
            <wp:positionH relativeFrom="margin">
              <wp:posOffset>-27940</wp:posOffset>
            </wp:positionH>
            <wp:positionV relativeFrom="paragraph">
              <wp:posOffset>116205</wp:posOffset>
            </wp:positionV>
            <wp:extent cx="5931535" cy="3241675"/>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067D6B" w:rsidRPr="004E1AF8">
        <w:rPr>
          <w:rFonts w:ascii="Times New Roman" w:hAnsi="Times New Roman"/>
        </w:rPr>
        <w:t>В бюджете муниципального образования на 201</w:t>
      </w:r>
      <w:r w:rsidR="00867C34" w:rsidRPr="004E1AF8">
        <w:rPr>
          <w:rFonts w:ascii="Times New Roman" w:hAnsi="Times New Roman"/>
        </w:rPr>
        <w:t>9</w:t>
      </w:r>
      <w:r w:rsidR="00067D6B" w:rsidRPr="004E1AF8">
        <w:rPr>
          <w:rFonts w:ascii="Times New Roman" w:hAnsi="Times New Roman"/>
        </w:rPr>
        <w:t xml:space="preserve"> год на финансирование мероприятий муниципальной программы</w:t>
      </w:r>
      <w:r>
        <w:rPr>
          <w:rFonts w:ascii="Times New Roman" w:hAnsi="Times New Roman"/>
        </w:rPr>
        <w:t>, согласно</w:t>
      </w:r>
      <w:r w:rsidR="00067D6B" w:rsidRPr="004E1AF8">
        <w:rPr>
          <w:rFonts w:ascii="Times New Roman" w:hAnsi="Times New Roman"/>
        </w:rPr>
        <w:t xml:space="preserve"> решени</w:t>
      </w:r>
      <w:r>
        <w:rPr>
          <w:rFonts w:ascii="Times New Roman" w:hAnsi="Times New Roman"/>
        </w:rPr>
        <w:t>я</w:t>
      </w:r>
      <w:r w:rsidR="00067D6B" w:rsidRPr="004E1AF8">
        <w:rPr>
          <w:rFonts w:ascii="Times New Roman" w:hAnsi="Times New Roman"/>
        </w:rPr>
        <w:t xml:space="preserve"> Евпаторийского городского совета </w:t>
      </w:r>
      <w:r>
        <w:rPr>
          <w:rFonts w:ascii="Times New Roman" w:hAnsi="Times New Roman"/>
        </w:rPr>
        <w:t xml:space="preserve">РК </w:t>
      </w:r>
      <w:r w:rsidR="00067D6B" w:rsidRPr="004E1AF8">
        <w:rPr>
          <w:rFonts w:ascii="Times New Roman" w:hAnsi="Times New Roman"/>
        </w:rPr>
        <w:t>от 2</w:t>
      </w:r>
      <w:r w:rsidR="00CB6F29" w:rsidRPr="004E1AF8">
        <w:rPr>
          <w:rFonts w:ascii="Times New Roman" w:hAnsi="Times New Roman"/>
        </w:rPr>
        <w:t>7</w:t>
      </w:r>
      <w:r w:rsidR="00067D6B" w:rsidRPr="004E1AF8">
        <w:rPr>
          <w:rFonts w:ascii="Times New Roman" w:hAnsi="Times New Roman"/>
        </w:rPr>
        <w:t>.12.201</w:t>
      </w:r>
      <w:r w:rsidR="00CB6F29" w:rsidRPr="004E1AF8">
        <w:rPr>
          <w:rFonts w:ascii="Times New Roman" w:hAnsi="Times New Roman"/>
        </w:rPr>
        <w:t>9</w:t>
      </w:r>
      <w:r w:rsidR="00067D6B" w:rsidRPr="004E1AF8">
        <w:rPr>
          <w:rFonts w:ascii="Times New Roman" w:hAnsi="Times New Roman"/>
        </w:rPr>
        <w:t xml:space="preserve"> № </w:t>
      </w:r>
      <w:r w:rsidR="00CB6F29" w:rsidRPr="004E1AF8">
        <w:rPr>
          <w:rFonts w:ascii="Times New Roman" w:hAnsi="Times New Roman"/>
        </w:rPr>
        <w:t>2-8</w:t>
      </w:r>
      <w:r w:rsidR="00067D6B" w:rsidRPr="004E1AF8">
        <w:rPr>
          <w:rFonts w:ascii="Times New Roman" w:hAnsi="Times New Roman"/>
        </w:rPr>
        <w:t>/</w:t>
      </w:r>
      <w:r w:rsidR="00CB6F29" w:rsidRPr="004E1AF8">
        <w:rPr>
          <w:rFonts w:ascii="Times New Roman" w:hAnsi="Times New Roman"/>
        </w:rPr>
        <w:t>3</w:t>
      </w:r>
      <w:r>
        <w:rPr>
          <w:rFonts w:ascii="Times New Roman" w:hAnsi="Times New Roman"/>
        </w:rPr>
        <w:t>,</w:t>
      </w:r>
      <w:r w:rsidR="00067D6B" w:rsidRPr="004E1AF8">
        <w:t xml:space="preserve"> </w:t>
      </w:r>
      <w:r w:rsidR="00067D6B" w:rsidRPr="004E1AF8">
        <w:rPr>
          <w:rFonts w:ascii="Times New Roman" w:hAnsi="Times New Roman"/>
        </w:rPr>
        <w:t xml:space="preserve">запланированы расходы в сумме </w:t>
      </w:r>
      <w:r w:rsidR="00CB6F29" w:rsidRPr="004E1AF8">
        <w:rPr>
          <w:rFonts w:ascii="Times New Roman" w:hAnsi="Times New Roman"/>
        </w:rPr>
        <w:t>159 287,4</w:t>
      </w:r>
      <w:r w:rsidR="001968D6">
        <w:rPr>
          <w:rFonts w:ascii="Times New Roman" w:hAnsi="Times New Roman"/>
        </w:rPr>
        <w:t>1</w:t>
      </w:r>
      <w:r w:rsidR="00067D6B" w:rsidRPr="004E1AF8">
        <w:rPr>
          <w:rFonts w:ascii="Times New Roman" w:hAnsi="Times New Roman"/>
        </w:rPr>
        <w:t xml:space="preserve"> тыс. руб., </w:t>
      </w:r>
      <w:r w:rsidR="00067D6B" w:rsidRPr="004E1AF8">
        <w:rPr>
          <w:rFonts w:ascii="Times New Roman" w:hAnsi="Times New Roman"/>
          <w:b/>
        </w:rPr>
        <w:t xml:space="preserve">что на </w:t>
      </w:r>
      <w:r w:rsidR="00CB6F29" w:rsidRPr="004E1AF8">
        <w:rPr>
          <w:rFonts w:ascii="Times New Roman" w:hAnsi="Times New Roman"/>
          <w:b/>
        </w:rPr>
        <w:t>2 112,1</w:t>
      </w:r>
      <w:r w:rsidR="001968D6">
        <w:rPr>
          <w:rFonts w:ascii="Times New Roman" w:hAnsi="Times New Roman"/>
          <w:b/>
        </w:rPr>
        <w:t>1</w:t>
      </w:r>
      <w:r w:rsidR="00067D6B" w:rsidRPr="004E1AF8">
        <w:rPr>
          <w:rFonts w:ascii="Times New Roman" w:hAnsi="Times New Roman"/>
          <w:b/>
        </w:rPr>
        <w:t xml:space="preserve"> тыс. руб. меньше</w:t>
      </w:r>
      <w:r w:rsidR="00067D6B" w:rsidRPr="004E1AF8">
        <w:rPr>
          <w:rFonts w:ascii="Times New Roman" w:hAnsi="Times New Roman"/>
        </w:rPr>
        <w:t xml:space="preserve">, чем предусмотрено в Приложении № 3 муниципальной </w:t>
      </w:r>
      <w:r w:rsidR="00067D6B" w:rsidRPr="004E1AF8">
        <w:rPr>
          <w:rFonts w:ascii="Times New Roman" w:hAnsi="Times New Roman"/>
        </w:rPr>
        <w:lastRenderedPageBreak/>
        <w:t xml:space="preserve">программы в редакции постановления администрации г. Евпатории от </w:t>
      </w:r>
      <w:r w:rsidR="00CB6F29" w:rsidRPr="004E1AF8">
        <w:rPr>
          <w:rFonts w:ascii="Times New Roman" w:eastAsia="Times New Roman" w:hAnsi="Times New Roman"/>
          <w:bCs/>
          <w:lang w:eastAsia="ru-RU"/>
        </w:rPr>
        <w:t>25.12.2019</w:t>
      </w:r>
      <w:r w:rsidR="00067D6B" w:rsidRPr="004E1AF8">
        <w:rPr>
          <w:rFonts w:ascii="Times New Roman" w:eastAsia="Times New Roman" w:hAnsi="Times New Roman"/>
          <w:bCs/>
          <w:lang w:eastAsia="ru-RU"/>
        </w:rPr>
        <w:t xml:space="preserve"> </w:t>
      </w:r>
      <w:r>
        <w:rPr>
          <w:rFonts w:ascii="Times New Roman" w:eastAsia="Times New Roman" w:hAnsi="Times New Roman"/>
          <w:bCs/>
          <w:lang w:eastAsia="ru-RU"/>
        </w:rPr>
        <w:t xml:space="preserve">               </w:t>
      </w:r>
      <w:r w:rsidR="00067D6B" w:rsidRPr="004E1AF8">
        <w:rPr>
          <w:rFonts w:ascii="Times New Roman" w:eastAsia="Times New Roman" w:hAnsi="Times New Roman"/>
          <w:bCs/>
          <w:lang w:eastAsia="ru-RU"/>
        </w:rPr>
        <w:t xml:space="preserve">№ </w:t>
      </w:r>
      <w:r w:rsidR="00CB6F29" w:rsidRPr="004E1AF8">
        <w:rPr>
          <w:rFonts w:ascii="Times New Roman" w:eastAsia="Times New Roman" w:hAnsi="Times New Roman"/>
          <w:bCs/>
          <w:lang w:eastAsia="ru-RU"/>
        </w:rPr>
        <w:t>2873</w:t>
      </w:r>
      <w:r w:rsidR="00067D6B" w:rsidRPr="004E1AF8">
        <w:rPr>
          <w:rFonts w:ascii="Times New Roman" w:eastAsia="Times New Roman" w:hAnsi="Times New Roman"/>
          <w:bCs/>
          <w:lang w:eastAsia="ru-RU"/>
        </w:rPr>
        <w:t xml:space="preserve">-п (запланировано финансирование в сумме </w:t>
      </w:r>
      <w:r w:rsidR="00CB6F29" w:rsidRPr="004E1AF8">
        <w:rPr>
          <w:rFonts w:ascii="Times New Roman" w:eastAsia="Times New Roman" w:hAnsi="Times New Roman"/>
          <w:bCs/>
          <w:lang w:eastAsia="ru-RU"/>
        </w:rPr>
        <w:t>161 399,51</w:t>
      </w:r>
      <w:r w:rsidR="00067D6B" w:rsidRPr="004E1AF8">
        <w:rPr>
          <w:rFonts w:ascii="Times New Roman" w:eastAsia="Times New Roman" w:hAnsi="Times New Roman"/>
          <w:bCs/>
          <w:lang w:eastAsia="ru-RU"/>
        </w:rPr>
        <w:t xml:space="preserve"> тыс. руб.).</w:t>
      </w:r>
    </w:p>
    <w:p w:rsidR="00367ED2" w:rsidRPr="004E1AF8" w:rsidRDefault="00367ED2" w:rsidP="00367ED2">
      <w:pPr>
        <w:widowControl w:val="0"/>
        <w:shd w:val="clear" w:color="auto" w:fill="FFFFFF"/>
        <w:ind w:right="1" w:firstLine="709"/>
        <w:jc w:val="both"/>
        <w:rPr>
          <w:rFonts w:ascii="Times New Roman" w:hAnsi="Times New Roman"/>
          <w:bCs/>
          <w:color w:val="000000"/>
        </w:rPr>
      </w:pPr>
      <w:r w:rsidRPr="004E1AF8">
        <w:rPr>
          <w:rFonts w:ascii="Times New Roman" w:hAnsi="Times New Roman"/>
          <w:bCs/>
          <w:color w:val="000000"/>
        </w:rPr>
        <w:t>Сравнение запланированных расходов на финансирование муниципальной программы, предусмотренных в бюджете муниципального образования в редакции решения Евпаторийского городского совета РК от 2</w:t>
      </w:r>
      <w:r w:rsidR="00BD2B36" w:rsidRPr="004E1AF8">
        <w:rPr>
          <w:rFonts w:ascii="Times New Roman" w:hAnsi="Times New Roman"/>
          <w:bCs/>
          <w:color w:val="000000"/>
        </w:rPr>
        <w:t>7</w:t>
      </w:r>
      <w:r w:rsidRPr="004E1AF8">
        <w:rPr>
          <w:rFonts w:ascii="Times New Roman" w:hAnsi="Times New Roman"/>
          <w:bCs/>
          <w:color w:val="000000"/>
        </w:rPr>
        <w:t>.12.201</w:t>
      </w:r>
      <w:r w:rsidR="00BD2B36" w:rsidRPr="004E1AF8">
        <w:rPr>
          <w:rFonts w:ascii="Times New Roman" w:hAnsi="Times New Roman"/>
          <w:bCs/>
          <w:color w:val="000000"/>
        </w:rPr>
        <w:t>9</w:t>
      </w:r>
      <w:r w:rsidRPr="004E1AF8">
        <w:rPr>
          <w:rFonts w:ascii="Times New Roman" w:hAnsi="Times New Roman"/>
          <w:bCs/>
          <w:color w:val="000000"/>
        </w:rPr>
        <w:t xml:space="preserve"> № </w:t>
      </w:r>
      <w:r w:rsidR="00BD2B36" w:rsidRPr="004E1AF8">
        <w:rPr>
          <w:rFonts w:ascii="Times New Roman" w:hAnsi="Times New Roman"/>
          <w:bCs/>
          <w:color w:val="000000"/>
        </w:rPr>
        <w:t>2-8</w:t>
      </w:r>
      <w:r w:rsidRPr="004E1AF8">
        <w:rPr>
          <w:rFonts w:ascii="Times New Roman" w:hAnsi="Times New Roman"/>
          <w:bCs/>
          <w:color w:val="000000"/>
        </w:rPr>
        <w:t>/</w:t>
      </w:r>
      <w:r w:rsidR="00BD2B36" w:rsidRPr="004E1AF8">
        <w:rPr>
          <w:rFonts w:ascii="Times New Roman" w:hAnsi="Times New Roman"/>
          <w:bCs/>
          <w:color w:val="000000"/>
        </w:rPr>
        <w:t>3</w:t>
      </w:r>
      <w:r w:rsidRPr="004E1AF8">
        <w:rPr>
          <w:rFonts w:ascii="Times New Roman" w:hAnsi="Times New Roman"/>
          <w:bCs/>
          <w:color w:val="000000"/>
        </w:rPr>
        <w:t xml:space="preserve"> с Приложением 3 муниципальной программы в редакции постановления </w:t>
      </w:r>
      <w:r w:rsidRPr="004E1AF8">
        <w:rPr>
          <w:rFonts w:ascii="Times New Roman" w:eastAsia="Times New Roman" w:hAnsi="Times New Roman"/>
          <w:lang w:eastAsia="ru-RU"/>
        </w:rPr>
        <w:t>администрации г. Евпатории</w:t>
      </w:r>
      <w:r w:rsidRPr="004E1AF8">
        <w:rPr>
          <w:rFonts w:ascii="Times New Roman" w:hAnsi="Times New Roman"/>
          <w:bCs/>
          <w:color w:val="000000"/>
        </w:rPr>
        <w:t xml:space="preserve"> от </w:t>
      </w:r>
      <w:r w:rsidR="00BD2B36" w:rsidRPr="004E1AF8">
        <w:rPr>
          <w:rFonts w:ascii="Times New Roman" w:hAnsi="Times New Roman"/>
          <w:bCs/>
          <w:color w:val="000000"/>
        </w:rPr>
        <w:t>25</w:t>
      </w:r>
      <w:r w:rsidRPr="004E1AF8">
        <w:rPr>
          <w:rFonts w:ascii="Times New Roman" w:hAnsi="Times New Roman"/>
          <w:bCs/>
          <w:color w:val="000000"/>
        </w:rPr>
        <w:t>.1</w:t>
      </w:r>
      <w:r w:rsidR="00BD2B36" w:rsidRPr="004E1AF8">
        <w:rPr>
          <w:rFonts w:ascii="Times New Roman" w:hAnsi="Times New Roman"/>
          <w:bCs/>
          <w:color w:val="000000"/>
        </w:rPr>
        <w:t>2</w:t>
      </w:r>
      <w:r w:rsidRPr="004E1AF8">
        <w:rPr>
          <w:rFonts w:ascii="Times New Roman" w:hAnsi="Times New Roman"/>
          <w:bCs/>
          <w:color w:val="000000"/>
        </w:rPr>
        <w:t>.201</w:t>
      </w:r>
      <w:r w:rsidR="00BD2B36" w:rsidRPr="004E1AF8">
        <w:rPr>
          <w:rFonts w:ascii="Times New Roman" w:hAnsi="Times New Roman"/>
          <w:bCs/>
          <w:color w:val="000000"/>
        </w:rPr>
        <w:t>9</w:t>
      </w:r>
      <w:r w:rsidRPr="004E1AF8">
        <w:rPr>
          <w:rFonts w:ascii="Times New Roman" w:hAnsi="Times New Roman"/>
          <w:bCs/>
          <w:color w:val="000000"/>
        </w:rPr>
        <w:t xml:space="preserve"> № 2</w:t>
      </w:r>
      <w:r w:rsidR="00BD2B36" w:rsidRPr="004E1AF8">
        <w:rPr>
          <w:rFonts w:ascii="Times New Roman" w:hAnsi="Times New Roman"/>
          <w:bCs/>
          <w:color w:val="000000"/>
        </w:rPr>
        <w:t>873</w:t>
      </w:r>
      <w:r w:rsidRPr="004E1AF8">
        <w:rPr>
          <w:rFonts w:ascii="Times New Roman" w:hAnsi="Times New Roman"/>
          <w:bCs/>
          <w:color w:val="000000"/>
        </w:rPr>
        <w:t xml:space="preserve">-п приведено в диаграмме </w:t>
      </w:r>
      <w:r w:rsidR="009541DA">
        <w:rPr>
          <w:rFonts w:ascii="Times New Roman" w:hAnsi="Times New Roman"/>
          <w:bCs/>
          <w:color w:val="000000"/>
        </w:rPr>
        <w:t>№ 3</w:t>
      </w:r>
      <w:r w:rsidRPr="004E1AF8">
        <w:rPr>
          <w:rFonts w:ascii="Times New Roman" w:hAnsi="Times New Roman"/>
          <w:bCs/>
          <w:color w:val="000000"/>
        </w:rPr>
        <w:t xml:space="preserve">. </w:t>
      </w:r>
    </w:p>
    <w:p w:rsidR="00367ED2" w:rsidRPr="004E1AF8" w:rsidRDefault="00367ED2" w:rsidP="00367ED2">
      <w:pPr>
        <w:widowControl w:val="0"/>
        <w:shd w:val="clear" w:color="auto" w:fill="FFFFFF"/>
        <w:ind w:firstLine="851"/>
        <w:jc w:val="right"/>
        <w:rPr>
          <w:rFonts w:ascii="Times New Roman" w:hAnsi="Times New Roman"/>
          <w:bCs/>
          <w:color w:val="000000"/>
        </w:rPr>
      </w:pPr>
      <w:r w:rsidRPr="004E1AF8">
        <w:rPr>
          <w:rFonts w:ascii="Times New Roman" w:hAnsi="Times New Roman"/>
          <w:bCs/>
          <w:color w:val="000000"/>
        </w:rPr>
        <w:t>Диаграмма № 3</w:t>
      </w:r>
    </w:p>
    <w:p w:rsidR="00367ED2" w:rsidRPr="004E1AF8" w:rsidRDefault="00367ED2" w:rsidP="00367ED2">
      <w:pPr>
        <w:rPr>
          <w:rFonts w:ascii="Times New Roman" w:hAnsi="Times New Roman"/>
        </w:rPr>
      </w:pPr>
      <w:r w:rsidRPr="004E1AF8">
        <w:rPr>
          <w:rFonts w:ascii="Times New Roman" w:hAnsi="Times New Roman"/>
          <w:noProof/>
          <w:lang w:eastAsia="ru-RU"/>
        </w:rPr>
        <w:drawing>
          <wp:inline distT="0" distB="0" distL="0" distR="0" wp14:anchorId="1E77AC18" wp14:editId="7011C80B">
            <wp:extent cx="5936776" cy="3391469"/>
            <wp:effectExtent l="0" t="0" r="698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3098A" w:rsidRDefault="0023098A" w:rsidP="00367ED2">
      <w:pPr>
        <w:ind w:firstLine="709"/>
        <w:jc w:val="both"/>
        <w:rPr>
          <w:rFonts w:ascii="Times New Roman" w:hAnsi="Times New Roman"/>
        </w:rPr>
      </w:pPr>
    </w:p>
    <w:p w:rsidR="00367ED2" w:rsidRPr="004E1AF8" w:rsidRDefault="00367ED2" w:rsidP="00367ED2">
      <w:pPr>
        <w:ind w:firstLine="709"/>
        <w:jc w:val="both"/>
        <w:rPr>
          <w:rFonts w:ascii="Times New Roman" w:hAnsi="Times New Roman"/>
        </w:rPr>
      </w:pPr>
      <w:r w:rsidRPr="004E1AF8">
        <w:rPr>
          <w:rFonts w:ascii="Times New Roman" w:hAnsi="Times New Roman"/>
        </w:rPr>
        <w:t>Согласно данным Сводного годового доклада о ходе реализации муниципальных программ городского округа Евпатория Республики Крым за 201</w:t>
      </w:r>
      <w:r w:rsidR="00764DC0" w:rsidRPr="004E1AF8">
        <w:rPr>
          <w:rFonts w:ascii="Times New Roman" w:hAnsi="Times New Roman"/>
        </w:rPr>
        <w:t>9</w:t>
      </w:r>
      <w:r w:rsidRPr="004E1AF8">
        <w:rPr>
          <w:rFonts w:ascii="Times New Roman" w:hAnsi="Times New Roman"/>
        </w:rPr>
        <w:t xml:space="preserve"> год (далее – Сводный годовой доклад), </w:t>
      </w:r>
      <w:r w:rsidR="00764DC0" w:rsidRPr="004E1AF8">
        <w:rPr>
          <w:rFonts w:ascii="Times New Roman" w:hAnsi="Times New Roman"/>
        </w:rPr>
        <w:t>утверждённого постановлением администрации города Евпатории Республики Крым</w:t>
      </w:r>
      <w:r w:rsidR="002C1D27" w:rsidRPr="004E1AF8">
        <w:rPr>
          <w:rFonts w:ascii="Times New Roman" w:hAnsi="Times New Roman"/>
        </w:rPr>
        <w:t xml:space="preserve"> от 09.06.2020 № 981-п</w:t>
      </w:r>
      <w:r w:rsidRPr="004E1AF8">
        <w:rPr>
          <w:rFonts w:ascii="Times New Roman" w:hAnsi="Times New Roman"/>
        </w:rPr>
        <w:t xml:space="preserve">, </w:t>
      </w:r>
      <w:r w:rsidR="00764DC0" w:rsidRPr="004E1AF8">
        <w:rPr>
          <w:rFonts w:ascii="Times New Roman" w:hAnsi="Times New Roman"/>
        </w:rPr>
        <w:t xml:space="preserve">информации департамента финансов администрации города Евпатории Республики Крым от 19.02.2020 № 01-12/156, </w:t>
      </w:r>
      <w:r w:rsidRPr="004E1AF8">
        <w:rPr>
          <w:rFonts w:ascii="Times New Roman" w:hAnsi="Times New Roman"/>
        </w:rPr>
        <w:t>в рамках  муниципальной программы за 201</w:t>
      </w:r>
      <w:r w:rsidR="00764DC0" w:rsidRPr="004E1AF8">
        <w:rPr>
          <w:rFonts w:ascii="Times New Roman" w:hAnsi="Times New Roman"/>
        </w:rPr>
        <w:t>9</w:t>
      </w:r>
      <w:r w:rsidRPr="004E1AF8">
        <w:rPr>
          <w:rFonts w:ascii="Times New Roman" w:hAnsi="Times New Roman"/>
        </w:rPr>
        <w:t xml:space="preserve"> год фактически исполнено расходов в сумме </w:t>
      </w:r>
      <w:r w:rsidR="00764DC0" w:rsidRPr="004E1AF8">
        <w:rPr>
          <w:rFonts w:ascii="Times New Roman" w:hAnsi="Times New Roman"/>
        </w:rPr>
        <w:t xml:space="preserve">157 275,44 </w:t>
      </w:r>
      <w:r w:rsidRPr="004E1AF8">
        <w:rPr>
          <w:rFonts w:ascii="Times New Roman" w:hAnsi="Times New Roman"/>
        </w:rPr>
        <w:t>тыс. рублей или 9</w:t>
      </w:r>
      <w:r w:rsidR="00764DC0" w:rsidRPr="004E1AF8">
        <w:rPr>
          <w:rFonts w:ascii="Times New Roman" w:hAnsi="Times New Roman"/>
        </w:rPr>
        <w:t>8</w:t>
      </w:r>
      <w:r w:rsidRPr="004E1AF8">
        <w:rPr>
          <w:rFonts w:ascii="Times New Roman" w:hAnsi="Times New Roman"/>
        </w:rPr>
        <w:t>,</w:t>
      </w:r>
      <w:r w:rsidR="00764DC0" w:rsidRPr="004E1AF8">
        <w:rPr>
          <w:rFonts w:ascii="Times New Roman" w:hAnsi="Times New Roman"/>
        </w:rPr>
        <w:t>7</w:t>
      </w:r>
      <w:r w:rsidRPr="004E1AF8">
        <w:rPr>
          <w:rFonts w:ascii="Times New Roman" w:hAnsi="Times New Roman"/>
        </w:rPr>
        <w:t xml:space="preserve"> % от годового плана </w:t>
      </w:r>
      <w:r w:rsidR="00764DC0" w:rsidRPr="004E1AF8">
        <w:rPr>
          <w:rFonts w:ascii="Times New Roman" w:hAnsi="Times New Roman"/>
        </w:rPr>
        <w:t>159 287,4</w:t>
      </w:r>
      <w:r w:rsidR="001968D6">
        <w:rPr>
          <w:rFonts w:ascii="Times New Roman" w:hAnsi="Times New Roman"/>
        </w:rPr>
        <w:t>1</w:t>
      </w:r>
      <w:r w:rsidRPr="004E1AF8">
        <w:rPr>
          <w:rFonts w:ascii="Times New Roman" w:hAnsi="Times New Roman"/>
        </w:rPr>
        <w:t xml:space="preserve"> тыс. руб. запланированного в бюджете согласно решения Евпаторийского городского совета от 2</w:t>
      </w:r>
      <w:r w:rsidR="00764DC0" w:rsidRPr="004E1AF8">
        <w:rPr>
          <w:rFonts w:ascii="Times New Roman" w:hAnsi="Times New Roman"/>
        </w:rPr>
        <w:t>7</w:t>
      </w:r>
      <w:r w:rsidRPr="004E1AF8">
        <w:rPr>
          <w:rFonts w:ascii="Times New Roman" w:hAnsi="Times New Roman"/>
        </w:rPr>
        <w:t>.12.201</w:t>
      </w:r>
      <w:r w:rsidR="00764DC0" w:rsidRPr="004E1AF8">
        <w:rPr>
          <w:rFonts w:ascii="Times New Roman" w:hAnsi="Times New Roman"/>
        </w:rPr>
        <w:t>9</w:t>
      </w:r>
      <w:r w:rsidRPr="004E1AF8">
        <w:rPr>
          <w:rFonts w:ascii="Times New Roman" w:hAnsi="Times New Roman"/>
        </w:rPr>
        <w:t xml:space="preserve"> № </w:t>
      </w:r>
      <w:r w:rsidR="00764DC0" w:rsidRPr="004E1AF8">
        <w:rPr>
          <w:rFonts w:ascii="Times New Roman" w:hAnsi="Times New Roman"/>
        </w:rPr>
        <w:t>2-8</w:t>
      </w:r>
      <w:r w:rsidRPr="004E1AF8">
        <w:rPr>
          <w:rFonts w:ascii="Times New Roman" w:hAnsi="Times New Roman"/>
        </w:rPr>
        <w:t>/</w:t>
      </w:r>
      <w:r w:rsidR="00764DC0" w:rsidRPr="004E1AF8">
        <w:rPr>
          <w:rFonts w:ascii="Times New Roman" w:hAnsi="Times New Roman"/>
        </w:rPr>
        <w:t>3</w:t>
      </w:r>
      <w:r w:rsidRPr="004E1AF8">
        <w:rPr>
          <w:rFonts w:ascii="Times New Roman" w:hAnsi="Times New Roman"/>
        </w:rPr>
        <w:t xml:space="preserve">, в том числе за счёт средств федерального бюджета </w:t>
      </w:r>
      <w:r w:rsidR="001968D6">
        <w:rPr>
          <w:rFonts w:ascii="Times New Roman" w:hAnsi="Times New Roman"/>
        </w:rPr>
        <w:t>исполнено</w:t>
      </w:r>
      <w:r w:rsidRPr="004E1AF8">
        <w:rPr>
          <w:rFonts w:ascii="Times New Roman" w:hAnsi="Times New Roman"/>
        </w:rPr>
        <w:t xml:space="preserve"> </w:t>
      </w:r>
      <w:r w:rsidR="002C5849" w:rsidRPr="004E1AF8">
        <w:rPr>
          <w:rFonts w:ascii="Times New Roman" w:hAnsi="Times New Roman"/>
        </w:rPr>
        <w:t>100</w:t>
      </w:r>
      <w:r w:rsidRPr="004E1AF8">
        <w:rPr>
          <w:rFonts w:ascii="Times New Roman" w:hAnsi="Times New Roman"/>
        </w:rPr>
        <w:t xml:space="preserve"> % от годового плана </w:t>
      </w:r>
      <w:r w:rsidR="002C5849" w:rsidRPr="004E1AF8">
        <w:rPr>
          <w:rFonts w:ascii="Times New Roman" w:hAnsi="Times New Roman"/>
        </w:rPr>
        <w:t>5 278,60</w:t>
      </w:r>
      <w:r w:rsidRPr="004E1AF8">
        <w:rPr>
          <w:rFonts w:ascii="Times New Roman" w:hAnsi="Times New Roman"/>
        </w:rPr>
        <w:t xml:space="preserve"> тыс. руб., за счёт средств из бюджета Республики Крым </w:t>
      </w:r>
      <w:r w:rsidR="001968D6">
        <w:rPr>
          <w:rFonts w:ascii="Times New Roman" w:hAnsi="Times New Roman"/>
        </w:rPr>
        <w:t>исполнено</w:t>
      </w:r>
      <w:r w:rsidRPr="004E1AF8">
        <w:rPr>
          <w:rFonts w:ascii="Times New Roman" w:hAnsi="Times New Roman"/>
        </w:rPr>
        <w:t xml:space="preserve"> </w:t>
      </w:r>
      <w:r w:rsidR="002C5849" w:rsidRPr="004E1AF8">
        <w:rPr>
          <w:rFonts w:ascii="Times New Roman" w:hAnsi="Times New Roman"/>
        </w:rPr>
        <w:t>100</w:t>
      </w:r>
      <w:r w:rsidRPr="004E1AF8">
        <w:rPr>
          <w:rFonts w:ascii="Times New Roman" w:hAnsi="Times New Roman"/>
        </w:rPr>
        <w:t xml:space="preserve"> % от годового плана </w:t>
      </w:r>
      <w:r w:rsidR="002C5849" w:rsidRPr="004E1AF8">
        <w:rPr>
          <w:rFonts w:ascii="Times New Roman" w:hAnsi="Times New Roman"/>
        </w:rPr>
        <w:t>415,82</w:t>
      </w:r>
      <w:r w:rsidRPr="004E1AF8">
        <w:rPr>
          <w:rFonts w:ascii="Times New Roman" w:hAnsi="Times New Roman"/>
        </w:rPr>
        <w:t xml:space="preserve"> тыс. руб., за счёт средств муниципального бюджета в сумме </w:t>
      </w:r>
      <w:r w:rsidR="002C5849" w:rsidRPr="004E1AF8">
        <w:rPr>
          <w:rFonts w:ascii="Times New Roman" w:hAnsi="Times New Roman"/>
        </w:rPr>
        <w:t>151 581,0</w:t>
      </w:r>
      <w:r w:rsidR="001968D6">
        <w:rPr>
          <w:rFonts w:ascii="Times New Roman" w:hAnsi="Times New Roman"/>
        </w:rPr>
        <w:t>2</w:t>
      </w:r>
      <w:r w:rsidRPr="004E1AF8">
        <w:rPr>
          <w:rFonts w:ascii="Times New Roman" w:hAnsi="Times New Roman"/>
        </w:rPr>
        <w:t xml:space="preserve"> тыс. руб. или </w:t>
      </w:r>
      <w:r w:rsidR="002C5849" w:rsidRPr="004E1AF8">
        <w:rPr>
          <w:rFonts w:ascii="Times New Roman" w:hAnsi="Times New Roman"/>
        </w:rPr>
        <w:t>98</w:t>
      </w:r>
      <w:r w:rsidRPr="004E1AF8">
        <w:rPr>
          <w:rFonts w:ascii="Times New Roman" w:hAnsi="Times New Roman"/>
        </w:rPr>
        <w:t>,</w:t>
      </w:r>
      <w:r w:rsidR="002C5849" w:rsidRPr="004E1AF8">
        <w:rPr>
          <w:rFonts w:ascii="Times New Roman" w:hAnsi="Times New Roman"/>
        </w:rPr>
        <w:t>7</w:t>
      </w:r>
      <w:r w:rsidRPr="004E1AF8">
        <w:rPr>
          <w:rFonts w:ascii="Times New Roman" w:hAnsi="Times New Roman"/>
        </w:rPr>
        <w:t xml:space="preserve"> % от годового плана </w:t>
      </w:r>
      <w:r w:rsidR="002C5849" w:rsidRPr="004E1AF8">
        <w:rPr>
          <w:rFonts w:ascii="Times New Roman" w:hAnsi="Times New Roman"/>
        </w:rPr>
        <w:t>153 592,9</w:t>
      </w:r>
      <w:r w:rsidR="001968D6">
        <w:rPr>
          <w:rFonts w:ascii="Times New Roman" w:hAnsi="Times New Roman"/>
        </w:rPr>
        <w:t>9</w:t>
      </w:r>
      <w:r w:rsidRPr="004E1AF8">
        <w:rPr>
          <w:rFonts w:ascii="Times New Roman" w:hAnsi="Times New Roman"/>
        </w:rPr>
        <w:t xml:space="preserve"> тыс. руб.</w:t>
      </w:r>
    </w:p>
    <w:p w:rsidR="00367ED2" w:rsidRPr="004E1AF8" w:rsidRDefault="00367ED2" w:rsidP="00367ED2">
      <w:pPr>
        <w:ind w:firstLine="709"/>
        <w:jc w:val="both"/>
        <w:rPr>
          <w:rFonts w:ascii="Times New Roman" w:hAnsi="Times New Roman"/>
        </w:rPr>
      </w:pPr>
      <w:r w:rsidRPr="004E1AF8">
        <w:rPr>
          <w:rFonts w:ascii="Times New Roman" w:hAnsi="Times New Roman"/>
        </w:rPr>
        <w:t xml:space="preserve">По отношению к запланированным расходам в рамках муниципальной программы в редакции постановления администрации г. Евпатории от </w:t>
      </w:r>
      <w:r w:rsidR="00B268D1" w:rsidRPr="004E1AF8">
        <w:rPr>
          <w:rFonts w:ascii="Times New Roman" w:hAnsi="Times New Roman"/>
        </w:rPr>
        <w:t>25</w:t>
      </w:r>
      <w:r w:rsidRPr="004E1AF8">
        <w:rPr>
          <w:rFonts w:ascii="Times New Roman" w:hAnsi="Times New Roman"/>
        </w:rPr>
        <w:t>.1</w:t>
      </w:r>
      <w:r w:rsidR="00B268D1" w:rsidRPr="004E1AF8">
        <w:rPr>
          <w:rFonts w:ascii="Times New Roman" w:hAnsi="Times New Roman"/>
        </w:rPr>
        <w:t>2</w:t>
      </w:r>
      <w:r w:rsidRPr="004E1AF8">
        <w:rPr>
          <w:rFonts w:ascii="Times New Roman" w:hAnsi="Times New Roman"/>
        </w:rPr>
        <w:t>.201</w:t>
      </w:r>
      <w:r w:rsidR="00B268D1" w:rsidRPr="004E1AF8">
        <w:rPr>
          <w:rFonts w:ascii="Times New Roman" w:hAnsi="Times New Roman"/>
        </w:rPr>
        <w:t>9</w:t>
      </w:r>
      <w:r w:rsidRPr="004E1AF8">
        <w:rPr>
          <w:rFonts w:ascii="Times New Roman" w:hAnsi="Times New Roman"/>
        </w:rPr>
        <w:t xml:space="preserve"> № 2</w:t>
      </w:r>
      <w:r w:rsidR="00B268D1" w:rsidRPr="004E1AF8">
        <w:rPr>
          <w:rFonts w:ascii="Times New Roman" w:hAnsi="Times New Roman"/>
        </w:rPr>
        <w:t>873</w:t>
      </w:r>
      <w:r w:rsidRPr="004E1AF8">
        <w:rPr>
          <w:rFonts w:ascii="Times New Roman" w:hAnsi="Times New Roman"/>
        </w:rPr>
        <w:t>-п по итогам 201</w:t>
      </w:r>
      <w:r w:rsidR="00B268D1" w:rsidRPr="004E1AF8">
        <w:rPr>
          <w:rFonts w:ascii="Times New Roman" w:hAnsi="Times New Roman"/>
        </w:rPr>
        <w:t>9</w:t>
      </w:r>
      <w:r w:rsidRPr="004E1AF8">
        <w:rPr>
          <w:rFonts w:ascii="Times New Roman" w:hAnsi="Times New Roman"/>
        </w:rPr>
        <w:t xml:space="preserve"> года исполнено расходов в сумме </w:t>
      </w:r>
      <w:r w:rsidR="00B268D1" w:rsidRPr="004E1AF8">
        <w:rPr>
          <w:rFonts w:ascii="Times New Roman" w:hAnsi="Times New Roman"/>
        </w:rPr>
        <w:t>157 275,44</w:t>
      </w:r>
      <w:r w:rsidRPr="004E1AF8">
        <w:rPr>
          <w:rFonts w:ascii="Times New Roman" w:hAnsi="Times New Roman"/>
        </w:rPr>
        <w:t xml:space="preserve"> тыс. руб. или </w:t>
      </w:r>
      <w:r w:rsidR="00B268D1" w:rsidRPr="004E1AF8">
        <w:rPr>
          <w:rFonts w:ascii="Times New Roman" w:hAnsi="Times New Roman"/>
        </w:rPr>
        <w:t>97,4</w:t>
      </w:r>
      <w:r w:rsidRPr="004E1AF8">
        <w:rPr>
          <w:rFonts w:ascii="Times New Roman" w:hAnsi="Times New Roman"/>
        </w:rPr>
        <w:t xml:space="preserve"> % от годового плана </w:t>
      </w:r>
      <w:r w:rsidR="00B268D1" w:rsidRPr="004E1AF8">
        <w:rPr>
          <w:rFonts w:ascii="Times New Roman" w:hAnsi="Times New Roman"/>
        </w:rPr>
        <w:t>161 399,51</w:t>
      </w:r>
      <w:r w:rsidRPr="004E1AF8">
        <w:rPr>
          <w:rFonts w:ascii="Times New Roman" w:hAnsi="Times New Roman"/>
        </w:rPr>
        <w:t xml:space="preserve"> тыс. руб., в том числе за счёт средств федерального бюджета в сумме </w:t>
      </w:r>
      <w:r w:rsidR="00B268D1" w:rsidRPr="004E1AF8">
        <w:rPr>
          <w:rFonts w:ascii="Times New Roman" w:hAnsi="Times New Roman"/>
        </w:rPr>
        <w:t>5 278,60</w:t>
      </w:r>
      <w:r w:rsidRPr="004E1AF8">
        <w:rPr>
          <w:rFonts w:ascii="Times New Roman" w:hAnsi="Times New Roman"/>
        </w:rPr>
        <w:t xml:space="preserve"> тыс. руб. или </w:t>
      </w:r>
      <w:r w:rsidR="00B268D1" w:rsidRPr="004E1AF8">
        <w:rPr>
          <w:rFonts w:ascii="Times New Roman" w:hAnsi="Times New Roman"/>
        </w:rPr>
        <w:t>100</w:t>
      </w:r>
      <w:r w:rsidRPr="004E1AF8">
        <w:rPr>
          <w:rFonts w:ascii="Times New Roman" w:hAnsi="Times New Roman"/>
        </w:rPr>
        <w:t xml:space="preserve"> % от годового плана </w:t>
      </w:r>
      <w:r w:rsidR="00B268D1" w:rsidRPr="004E1AF8">
        <w:rPr>
          <w:rFonts w:ascii="Times New Roman" w:hAnsi="Times New Roman"/>
        </w:rPr>
        <w:t>5 278,60</w:t>
      </w:r>
      <w:r w:rsidRPr="004E1AF8">
        <w:rPr>
          <w:rFonts w:ascii="Times New Roman" w:hAnsi="Times New Roman"/>
        </w:rPr>
        <w:t xml:space="preserve"> тыс. руб., за счёт средств из бюджета Республики Крым в сумме </w:t>
      </w:r>
      <w:r w:rsidR="00B268D1" w:rsidRPr="004E1AF8">
        <w:rPr>
          <w:rFonts w:ascii="Times New Roman" w:hAnsi="Times New Roman"/>
        </w:rPr>
        <w:t>415,82</w:t>
      </w:r>
      <w:r w:rsidRPr="004E1AF8">
        <w:rPr>
          <w:rFonts w:ascii="Times New Roman" w:hAnsi="Times New Roman"/>
        </w:rPr>
        <w:t xml:space="preserve"> тыс. руб. или </w:t>
      </w:r>
      <w:r w:rsidR="00B268D1" w:rsidRPr="004E1AF8">
        <w:rPr>
          <w:rFonts w:ascii="Times New Roman" w:hAnsi="Times New Roman"/>
        </w:rPr>
        <w:t>100</w:t>
      </w:r>
      <w:r w:rsidRPr="004E1AF8">
        <w:rPr>
          <w:rFonts w:ascii="Times New Roman" w:hAnsi="Times New Roman"/>
        </w:rPr>
        <w:t xml:space="preserve"> % от годового плана </w:t>
      </w:r>
      <w:r w:rsidR="00B268D1" w:rsidRPr="004E1AF8">
        <w:rPr>
          <w:rFonts w:ascii="Times New Roman" w:hAnsi="Times New Roman"/>
        </w:rPr>
        <w:t>415,82</w:t>
      </w:r>
      <w:r w:rsidRPr="004E1AF8">
        <w:rPr>
          <w:rFonts w:ascii="Times New Roman" w:hAnsi="Times New Roman"/>
        </w:rPr>
        <w:t xml:space="preserve"> тыс. руб., за счёт средств местного (муниципального) бюджета в сумме </w:t>
      </w:r>
      <w:r w:rsidR="00B268D1" w:rsidRPr="004E1AF8">
        <w:rPr>
          <w:rFonts w:ascii="Times New Roman" w:hAnsi="Times New Roman"/>
        </w:rPr>
        <w:t>151 581,0</w:t>
      </w:r>
      <w:r w:rsidR="006D7E0C">
        <w:rPr>
          <w:rFonts w:ascii="Times New Roman" w:hAnsi="Times New Roman"/>
        </w:rPr>
        <w:t>2</w:t>
      </w:r>
      <w:r w:rsidRPr="004E1AF8">
        <w:rPr>
          <w:rFonts w:ascii="Times New Roman" w:hAnsi="Times New Roman"/>
        </w:rPr>
        <w:t xml:space="preserve"> тыс. руб. или </w:t>
      </w:r>
      <w:r w:rsidR="00B268D1" w:rsidRPr="004E1AF8">
        <w:rPr>
          <w:rFonts w:ascii="Times New Roman" w:hAnsi="Times New Roman"/>
        </w:rPr>
        <w:t>97</w:t>
      </w:r>
      <w:r w:rsidRPr="004E1AF8">
        <w:rPr>
          <w:rFonts w:ascii="Times New Roman" w:hAnsi="Times New Roman"/>
        </w:rPr>
        <w:t>,</w:t>
      </w:r>
      <w:r w:rsidR="00B268D1" w:rsidRPr="004E1AF8">
        <w:rPr>
          <w:rFonts w:ascii="Times New Roman" w:hAnsi="Times New Roman"/>
        </w:rPr>
        <w:t>4</w:t>
      </w:r>
      <w:r w:rsidRPr="004E1AF8">
        <w:rPr>
          <w:rFonts w:ascii="Times New Roman" w:hAnsi="Times New Roman"/>
        </w:rPr>
        <w:t xml:space="preserve">% от годового плана </w:t>
      </w:r>
      <w:r w:rsidR="00B268D1" w:rsidRPr="004E1AF8">
        <w:rPr>
          <w:rFonts w:ascii="Times New Roman" w:hAnsi="Times New Roman"/>
        </w:rPr>
        <w:t>155 705,09</w:t>
      </w:r>
      <w:r w:rsidRPr="004E1AF8">
        <w:rPr>
          <w:rFonts w:ascii="Times New Roman" w:hAnsi="Times New Roman"/>
        </w:rPr>
        <w:t xml:space="preserve"> тыс. руб.</w:t>
      </w:r>
    </w:p>
    <w:p w:rsidR="00367ED2" w:rsidRPr="004E1AF8" w:rsidRDefault="00367ED2" w:rsidP="00367ED2">
      <w:pPr>
        <w:ind w:firstLine="709"/>
        <w:jc w:val="both"/>
        <w:rPr>
          <w:rFonts w:ascii="Times New Roman" w:hAnsi="Times New Roman"/>
        </w:rPr>
      </w:pPr>
      <w:r w:rsidRPr="004E1AF8">
        <w:rPr>
          <w:rFonts w:ascii="Times New Roman" w:hAnsi="Times New Roman"/>
        </w:rPr>
        <w:t>Иллюстрация объёма фактических расходов на реализацию муниципальной программы по итогам 201</w:t>
      </w:r>
      <w:r w:rsidR="002D0165" w:rsidRPr="004E1AF8">
        <w:rPr>
          <w:rFonts w:ascii="Times New Roman" w:hAnsi="Times New Roman"/>
        </w:rPr>
        <w:t>9</w:t>
      </w:r>
      <w:r w:rsidRPr="004E1AF8">
        <w:rPr>
          <w:rFonts w:ascii="Times New Roman" w:hAnsi="Times New Roman"/>
        </w:rPr>
        <w:t xml:space="preserve"> года приведена в диаграмм</w:t>
      </w:r>
      <w:r w:rsidR="0023098A">
        <w:rPr>
          <w:rFonts w:ascii="Times New Roman" w:hAnsi="Times New Roman"/>
        </w:rPr>
        <w:t>ах</w:t>
      </w:r>
      <w:r w:rsidRPr="004E1AF8">
        <w:rPr>
          <w:rFonts w:ascii="Times New Roman" w:hAnsi="Times New Roman"/>
        </w:rPr>
        <w:t xml:space="preserve"> </w:t>
      </w:r>
      <w:r w:rsidR="009541DA">
        <w:rPr>
          <w:rFonts w:ascii="Times New Roman" w:hAnsi="Times New Roman"/>
        </w:rPr>
        <w:t>№ 4 и № 5</w:t>
      </w:r>
      <w:r w:rsidRPr="004E1AF8">
        <w:rPr>
          <w:rFonts w:ascii="Times New Roman" w:hAnsi="Times New Roman"/>
        </w:rPr>
        <w:t>.</w:t>
      </w:r>
    </w:p>
    <w:p w:rsidR="00574B82" w:rsidRPr="004E1AF8" w:rsidRDefault="00574B82" w:rsidP="00367ED2">
      <w:pPr>
        <w:ind w:firstLine="709"/>
        <w:jc w:val="both"/>
        <w:rPr>
          <w:rFonts w:ascii="Times New Roman" w:hAnsi="Times New Roman"/>
        </w:rPr>
      </w:pPr>
    </w:p>
    <w:p w:rsidR="0023098A" w:rsidRDefault="0023098A" w:rsidP="007E3E13">
      <w:pPr>
        <w:ind w:firstLine="851"/>
        <w:jc w:val="right"/>
        <w:rPr>
          <w:rFonts w:ascii="Times New Roman" w:hAnsi="Times New Roman"/>
        </w:rPr>
      </w:pPr>
    </w:p>
    <w:p w:rsidR="007E3E13" w:rsidRPr="004E1AF8" w:rsidRDefault="007E3E13" w:rsidP="007E3E13">
      <w:pPr>
        <w:ind w:firstLine="851"/>
        <w:jc w:val="right"/>
        <w:rPr>
          <w:rFonts w:ascii="Times New Roman" w:hAnsi="Times New Roman"/>
        </w:rPr>
      </w:pPr>
      <w:r w:rsidRPr="004E1AF8">
        <w:rPr>
          <w:rFonts w:ascii="Times New Roman" w:hAnsi="Times New Roman"/>
        </w:rPr>
        <w:lastRenderedPageBreak/>
        <w:t>Диаграмма № 4</w:t>
      </w:r>
    </w:p>
    <w:p w:rsidR="007E3E13" w:rsidRPr="004E1AF8" w:rsidRDefault="007E3E13" w:rsidP="007E3E13">
      <w:pPr>
        <w:rPr>
          <w:rFonts w:ascii="Times New Roman" w:hAnsi="Times New Roman"/>
        </w:rPr>
      </w:pPr>
      <w:r w:rsidRPr="004E1AF8">
        <w:rPr>
          <w:rFonts w:ascii="Times New Roman" w:hAnsi="Times New Roman"/>
          <w:b/>
          <w:noProof/>
          <w:sz w:val="20"/>
          <w:szCs w:val="20"/>
          <w:lang w:eastAsia="ru-RU"/>
        </w:rPr>
        <w:drawing>
          <wp:inline distT="0" distB="0" distL="0" distR="0" wp14:anchorId="75343817" wp14:editId="6F58D259">
            <wp:extent cx="5961413" cy="2921330"/>
            <wp:effectExtent l="0" t="0" r="127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E3E13" w:rsidRPr="004E1AF8" w:rsidRDefault="007E3E13" w:rsidP="007E3E13">
      <w:pPr>
        <w:jc w:val="right"/>
        <w:rPr>
          <w:rFonts w:ascii="Times New Roman" w:hAnsi="Times New Roman"/>
        </w:rPr>
      </w:pPr>
      <w:r w:rsidRPr="004E1AF8">
        <w:rPr>
          <w:rFonts w:ascii="Times New Roman" w:hAnsi="Times New Roman"/>
        </w:rPr>
        <w:t>Диаграмма № 5</w:t>
      </w:r>
    </w:p>
    <w:p w:rsidR="007E3E13" w:rsidRPr="004E1AF8" w:rsidRDefault="007E3E13" w:rsidP="007E3E13">
      <w:pPr>
        <w:rPr>
          <w:rFonts w:ascii="Times New Roman" w:hAnsi="Times New Roman"/>
        </w:rPr>
      </w:pPr>
      <w:r w:rsidRPr="004E1AF8">
        <w:rPr>
          <w:rFonts w:ascii="Times New Roman" w:hAnsi="Times New Roman"/>
          <w:noProof/>
          <w:lang w:eastAsia="ru-RU"/>
        </w:rPr>
        <w:drawing>
          <wp:inline distT="0" distB="0" distL="0" distR="0" wp14:anchorId="3D8A943F" wp14:editId="08660EBB">
            <wp:extent cx="5964072" cy="2859206"/>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E3E13" w:rsidRPr="004E1AF8" w:rsidRDefault="007E3E13" w:rsidP="007E3E13">
      <w:pPr>
        <w:ind w:firstLine="709"/>
        <w:jc w:val="both"/>
        <w:rPr>
          <w:rFonts w:ascii="Times New Roman" w:hAnsi="Times New Roman"/>
        </w:rPr>
      </w:pPr>
      <w:r w:rsidRPr="004E1AF8">
        <w:rPr>
          <w:rFonts w:ascii="Times New Roman" w:hAnsi="Times New Roman"/>
        </w:rPr>
        <w:t>Из представленной выше диаграммы видно, что в общем объёме расходов бюджета муниципального образования на финансирование муниципальной программы по итогам 201</w:t>
      </w:r>
      <w:r w:rsidR="00993BFD">
        <w:rPr>
          <w:rFonts w:ascii="Times New Roman" w:hAnsi="Times New Roman"/>
        </w:rPr>
        <w:t>9</w:t>
      </w:r>
      <w:r w:rsidRPr="004E1AF8">
        <w:rPr>
          <w:rFonts w:ascii="Times New Roman" w:hAnsi="Times New Roman"/>
        </w:rPr>
        <w:t xml:space="preserve"> года расходы за счет средств федерального бюджета составили </w:t>
      </w:r>
      <w:r w:rsidR="00817BF2" w:rsidRPr="004E1AF8">
        <w:rPr>
          <w:rFonts w:ascii="Times New Roman" w:hAnsi="Times New Roman"/>
        </w:rPr>
        <w:t>3,4</w:t>
      </w:r>
      <w:r w:rsidRPr="004E1AF8">
        <w:rPr>
          <w:rFonts w:ascii="Times New Roman" w:hAnsi="Times New Roman"/>
        </w:rPr>
        <w:t xml:space="preserve"> % или </w:t>
      </w:r>
      <w:r w:rsidR="00817BF2" w:rsidRPr="004E1AF8">
        <w:rPr>
          <w:rFonts w:ascii="Times New Roman" w:hAnsi="Times New Roman"/>
        </w:rPr>
        <w:t>5 278,60</w:t>
      </w:r>
      <w:r w:rsidRPr="004E1AF8">
        <w:rPr>
          <w:rFonts w:ascii="Times New Roman" w:hAnsi="Times New Roman"/>
        </w:rPr>
        <w:t xml:space="preserve"> </w:t>
      </w:r>
      <w:r w:rsidR="00817BF2" w:rsidRPr="004E1AF8">
        <w:rPr>
          <w:rFonts w:ascii="Times New Roman" w:hAnsi="Times New Roman"/>
        </w:rPr>
        <w:t>тыс</w:t>
      </w:r>
      <w:r w:rsidRPr="004E1AF8">
        <w:rPr>
          <w:rFonts w:ascii="Times New Roman" w:hAnsi="Times New Roman"/>
        </w:rPr>
        <w:t xml:space="preserve">. руб., расходы за счет средств из бюджета Республики Крым составили </w:t>
      </w:r>
      <w:r w:rsidR="00817BF2" w:rsidRPr="004E1AF8">
        <w:rPr>
          <w:rFonts w:ascii="Times New Roman" w:hAnsi="Times New Roman"/>
        </w:rPr>
        <w:t>0,2</w:t>
      </w:r>
      <w:r w:rsidRPr="004E1AF8">
        <w:rPr>
          <w:rFonts w:ascii="Times New Roman" w:hAnsi="Times New Roman"/>
        </w:rPr>
        <w:t xml:space="preserve"> % или </w:t>
      </w:r>
      <w:r w:rsidR="00817BF2" w:rsidRPr="004E1AF8">
        <w:rPr>
          <w:rFonts w:ascii="Times New Roman" w:hAnsi="Times New Roman"/>
        </w:rPr>
        <w:t>415,82</w:t>
      </w:r>
      <w:r w:rsidRPr="004E1AF8">
        <w:rPr>
          <w:rFonts w:ascii="Times New Roman" w:hAnsi="Times New Roman"/>
        </w:rPr>
        <w:t xml:space="preserve"> </w:t>
      </w:r>
      <w:r w:rsidR="00817BF2" w:rsidRPr="004E1AF8">
        <w:rPr>
          <w:rFonts w:ascii="Times New Roman" w:hAnsi="Times New Roman"/>
        </w:rPr>
        <w:t>тыс</w:t>
      </w:r>
      <w:r w:rsidRPr="004E1AF8">
        <w:rPr>
          <w:rFonts w:ascii="Times New Roman" w:hAnsi="Times New Roman"/>
        </w:rPr>
        <w:t xml:space="preserve">. руб., расходы за счет средств муниципального бюджета составили </w:t>
      </w:r>
      <w:r w:rsidR="00817BF2" w:rsidRPr="004E1AF8">
        <w:rPr>
          <w:rFonts w:ascii="Times New Roman" w:hAnsi="Times New Roman"/>
        </w:rPr>
        <w:t>96,4</w:t>
      </w:r>
      <w:r w:rsidRPr="004E1AF8">
        <w:rPr>
          <w:rFonts w:ascii="Times New Roman" w:hAnsi="Times New Roman"/>
        </w:rPr>
        <w:t xml:space="preserve"> % или </w:t>
      </w:r>
      <w:r w:rsidR="00817BF2" w:rsidRPr="004E1AF8">
        <w:rPr>
          <w:rFonts w:ascii="Times New Roman" w:hAnsi="Times New Roman"/>
        </w:rPr>
        <w:t>151 581,0</w:t>
      </w:r>
      <w:r w:rsidR="006D7E0C">
        <w:rPr>
          <w:rFonts w:ascii="Times New Roman" w:hAnsi="Times New Roman"/>
        </w:rPr>
        <w:t>2</w:t>
      </w:r>
      <w:r w:rsidRPr="004E1AF8">
        <w:rPr>
          <w:rFonts w:ascii="Times New Roman" w:hAnsi="Times New Roman"/>
        </w:rPr>
        <w:t xml:space="preserve"> </w:t>
      </w:r>
      <w:r w:rsidR="00817BF2" w:rsidRPr="004E1AF8">
        <w:rPr>
          <w:rFonts w:ascii="Times New Roman" w:hAnsi="Times New Roman"/>
        </w:rPr>
        <w:t>тыс</w:t>
      </w:r>
      <w:r w:rsidRPr="004E1AF8">
        <w:rPr>
          <w:rFonts w:ascii="Times New Roman" w:hAnsi="Times New Roman"/>
        </w:rPr>
        <w:t>. руб.</w:t>
      </w:r>
    </w:p>
    <w:p w:rsidR="003424BE" w:rsidRPr="004E1AF8" w:rsidRDefault="007E3E13" w:rsidP="007E3E13">
      <w:pPr>
        <w:ind w:firstLine="709"/>
        <w:jc w:val="both"/>
        <w:rPr>
          <w:rFonts w:ascii="Times New Roman" w:eastAsia="Times New Roman" w:hAnsi="Times New Roman"/>
          <w:lang w:eastAsia="ru-RU"/>
        </w:rPr>
      </w:pPr>
      <w:r w:rsidRPr="004E1AF8">
        <w:rPr>
          <w:rFonts w:ascii="Times New Roman" w:hAnsi="Times New Roman"/>
        </w:rPr>
        <w:t xml:space="preserve">Согласно решению Евпаторийского городского совета от </w:t>
      </w:r>
      <w:r w:rsidR="00993BFD">
        <w:rPr>
          <w:rFonts w:ascii="Times New Roman" w:hAnsi="Times New Roman"/>
        </w:rPr>
        <w:t>03</w:t>
      </w:r>
      <w:r w:rsidRPr="004E1AF8">
        <w:rPr>
          <w:rFonts w:ascii="Times New Roman" w:hAnsi="Times New Roman"/>
        </w:rPr>
        <w:t>.0</w:t>
      </w:r>
      <w:r w:rsidR="00993BFD">
        <w:rPr>
          <w:rFonts w:ascii="Times New Roman" w:hAnsi="Times New Roman"/>
        </w:rPr>
        <w:t>7</w:t>
      </w:r>
      <w:r w:rsidRPr="004E1AF8">
        <w:rPr>
          <w:rFonts w:ascii="Times New Roman" w:hAnsi="Times New Roman"/>
        </w:rPr>
        <w:t>.20</w:t>
      </w:r>
      <w:r w:rsidR="00993BFD">
        <w:rPr>
          <w:rFonts w:ascii="Times New Roman" w:hAnsi="Times New Roman"/>
        </w:rPr>
        <w:t>20</w:t>
      </w:r>
      <w:r w:rsidRPr="004E1AF8">
        <w:rPr>
          <w:rFonts w:ascii="Times New Roman" w:hAnsi="Times New Roman"/>
        </w:rPr>
        <w:t xml:space="preserve"> № </w:t>
      </w:r>
      <w:r w:rsidR="00993BFD">
        <w:rPr>
          <w:rFonts w:ascii="Times New Roman" w:hAnsi="Times New Roman"/>
        </w:rPr>
        <w:t>2-15</w:t>
      </w:r>
      <w:r w:rsidRPr="004E1AF8">
        <w:rPr>
          <w:rFonts w:ascii="Times New Roman" w:hAnsi="Times New Roman"/>
        </w:rPr>
        <w:t>/</w:t>
      </w:r>
      <w:r w:rsidR="00993BFD">
        <w:rPr>
          <w:rFonts w:ascii="Times New Roman" w:hAnsi="Times New Roman"/>
        </w:rPr>
        <w:t>5</w:t>
      </w:r>
      <w:r w:rsidRPr="004E1AF8">
        <w:rPr>
          <w:rFonts w:ascii="Times New Roman" w:hAnsi="Times New Roman"/>
        </w:rPr>
        <w:t xml:space="preserve"> «Об исполнении бюджета муниципального образования городской округ Евпатория Республики Крым за 201</w:t>
      </w:r>
      <w:r w:rsidR="00993BFD">
        <w:rPr>
          <w:rFonts w:ascii="Times New Roman" w:hAnsi="Times New Roman"/>
        </w:rPr>
        <w:t>9</w:t>
      </w:r>
      <w:r w:rsidRPr="004E1AF8">
        <w:rPr>
          <w:rFonts w:ascii="Times New Roman" w:hAnsi="Times New Roman"/>
        </w:rPr>
        <w:t xml:space="preserve"> год» фактические расходы бюджета по итогам 201</w:t>
      </w:r>
      <w:r w:rsidR="00993BFD">
        <w:rPr>
          <w:rFonts w:ascii="Times New Roman" w:hAnsi="Times New Roman"/>
        </w:rPr>
        <w:t>9</w:t>
      </w:r>
      <w:r w:rsidRPr="004E1AF8">
        <w:rPr>
          <w:rFonts w:ascii="Times New Roman" w:hAnsi="Times New Roman"/>
        </w:rPr>
        <w:t xml:space="preserve"> года составили </w:t>
      </w:r>
      <w:r w:rsidR="003E59EF" w:rsidRPr="004E1AF8">
        <w:rPr>
          <w:rFonts w:ascii="Times New Roman" w:hAnsi="Times New Roman"/>
        </w:rPr>
        <w:t>2 929 326,60</w:t>
      </w:r>
      <w:r w:rsidRPr="004E1AF8">
        <w:rPr>
          <w:rFonts w:ascii="Times New Roman" w:hAnsi="Times New Roman"/>
        </w:rPr>
        <w:t xml:space="preserve"> тыс. руб. или </w:t>
      </w:r>
      <w:r w:rsidR="009B7659" w:rsidRPr="004E1AF8">
        <w:rPr>
          <w:rFonts w:ascii="Times New Roman" w:hAnsi="Times New Roman"/>
        </w:rPr>
        <w:t>85,2</w:t>
      </w:r>
      <w:r w:rsidRPr="004E1AF8">
        <w:rPr>
          <w:rFonts w:ascii="Times New Roman" w:hAnsi="Times New Roman"/>
        </w:rPr>
        <w:t xml:space="preserve"> % от годового плана </w:t>
      </w:r>
      <w:r w:rsidR="009B7659" w:rsidRPr="004E1AF8">
        <w:rPr>
          <w:rFonts w:ascii="Times New Roman" w:hAnsi="Times New Roman"/>
        </w:rPr>
        <w:t>3 437 493,4</w:t>
      </w:r>
      <w:r w:rsidR="006D7E0C">
        <w:rPr>
          <w:rFonts w:ascii="Times New Roman" w:hAnsi="Times New Roman"/>
        </w:rPr>
        <w:t>7</w:t>
      </w:r>
      <w:r w:rsidRPr="004E1AF8">
        <w:rPr>
          <w:rFonts w:ascii="Times New Roman" w:hAnsi="Times New Roman"/>
        </w:rPr>
        <w:t xml:space="preserve"> тыс. руб. Доля расходов на муниципальную программу по итогам 201</w:t>
      </w:r>
      <w:r w:rsidR="009B7659" w:rsidRPr="004E1AF8">
        <w:rPr>
          <w:rFonts w:ascii="Times New Roman" w:hAnsi="Times New Roman"/>
        </w:rPr>
        <w:t>9</w:t>
      </w:r>
      <w:r w:rsidRPr="004E1AF8">
        <w:rPr>
          <w:rFonts w:ascii="Times New Roman" w:hAnsi="Times New Roman"/>
        </w:rPr>
        <w:t xml:space="preserve"> года в общем объёме фактических расходов бюджета составила </w:t>
      </w:r>
      <w:r w:rsidR="009B7659" w:rsidRPr="004E1AF8">
        <w:rPr>
          <w:rFonts w:ascii="Times New Roman" w:hAnsi="Times New Roman"/>
        </w:rPr>
        <w:t>5,4</w:t>
      </w:r>
      <w:r w:rsidRPr="004E1AF8">
        <w:rPr>
          <w:rFonts w:ascii="Times New Roman" w:hAnsi="Times New Roman"/>
        </w:rPr>
        <w:t xml:space="preserve"> % (</w:t>
      </w:r>
      <w:r w:rsidR="006D7E0C">
        <w:rPr>
          <w:rFonts w:ascii="Times New Roman" w:hAnsi="Times New Roman"/>
        </w:rPr>
        <w:t>157 275,44</w:t>
      </w:r>
      <w:r w:rsidR="00096C06">
        <w:rPr>
          <w:rFonts w:ascii="Times New Roman" w:hAnsi="Times New Roman"/>
        </w:rPr>
        <w:t xml:space="preserve"> </w:t>
      </w:r>
      <w:r w:rsidRPr="004E1AF8">
        <w:rPr>
          <w:rFonts w:ascii="Times New Roman" w:hAnsi="Times New Roman"/>
        </w:rPr>
        <w:t>тыс. руб.).</w:t>
      </w:r>
    </w:p>
    <w:p w:rsidR="00443DC7" w:rsidRPr="004E1AF8" w:rsidRDefault="00443DC7" w:rsidP="00BD3632">
      <w:pPr>
        <w:spacing w:before="240"/>
        <w:ind w:firstLine="720"/>
        <w:jc w:val="center"/>
        <w:rPr>
          <w:rFonts w:ascii="Times New Roman" w:hAnsi="Times New Roman"/>
          <w:b/>
          <w:sz w:val="26"/>
          <w:szCs w:val="26"/>
        </w:rPr>
      </w:pPr>
    </w:p>
    <w:p w:rsidR="00633039" w:rsidRPr="004E1AF8" w:rsidRDefault="00633039" w:rsidP="00BD3632">
      <w:pPr>
        <w:spacing w:before="240"/>
        <w:ind w:firstLine="720"/>
        <w:jc w:val="center"/>
        <w:rPr>
          <w:rFonts w:ascii="Times New Roman" w:eastAsia="Times New Roman" w:hAnsi="Times New Roman"/>
          <w:b/>
          <w:bCs/>
          <w:lang w:eastAsia="ru-RU"/>
        </w:rPr>
      </w:pPr>
    </w:p>
    <w:p w:rsidR="00A9700A" w:rsidRDefault="00A9700A" w:rsidP="00A9700A">
      <w:pPr>
        <w:spacing w:before="240"/>
        <w:jc w:val="center"/>
        <w:rPr>
          <w:rFonts w:ascii="Times New Roman" w:eastAsia="Times New Roman" w:hAnsi="Times New Roman"/>
          <w:b/>
          <w:bCs/>
          <w:lang w:eastAsia="ru-RU"/>
        </w:rPr>
      </w:pPr>
    </w:p>
    <w:p w:rsidR="00A9700A" w:rsidRDefault="00A9700A" w:rsidP="00A9700A">
      <w:pPr>
        <w:jc w:val="center"/>
        <w:rPr>
          <w:rFonts w:ascii="Times New Roman" w:eastAsia="Times New Roman" w:hAnsi="Times New Roman"/>
          <w:b/>
          <w:bCs/>
          <w:lang w:eastAsia="ru-RU"/>
        </w:rPr>
      </w:pPr>
      <w:r>
        <w:rPr>
          <w:rFonts w:ascii="Times New Roman" w:eastAsia="Times New Roman" w:hAnsi="Times New Roman"/>
          <w:b/>
          <w:bCs/>
          <w:lang w:eastAsia="ru-RU"/>
        </w:rPr>
        <w:lastRenderedPageBreak/>
        <w:t xml:space="preserve">2. </w:t>
      </w:r>
      <w:r w:rsidR="000025BA" w:rsidRPr="004E1AF8">
        <w:rPr>
          <w:rFonts w:ascii="Times New Roman" w:eastAsia="Times New Roman" w:hAnsi="Times New Roman"/>
          <w:b/>
          <w:bCs/>
          <w:lang w:eastAsia="ru-RU"/>
        </w:rPr>
        <w:t xml:space="preserve">Выборочная проверка фактического исполнения договоров и контрактов </w:t>
      </w:r>
    </w:p>
    <w:p w:rsidR="00067D6B" w:rsidRPr="004E1AF8" w:rsidRDefault="000025BA" w:rsidP="00A9700A">
      <w:pPr>
        <w:jc w:val="center"/>
        <w:rPr>
          <w:rFonts w:ascii="Times New Roman" w:hAnsi="Times New Roman"/>
          <w:b/>
        </w:rPr>
      </w:pPr>
      <w:r w:rsidRPr="004E1AF8">
        <w:rPr>
          <w:rFonts w:ascii="Times New Roman" w:eastAsia="Times New Roman" w:hAnsi="Times New Roman"/>
          <w:b/>
          <w:bCs/>
          <w:lang w:eastAsia="ru-RU"/>
        </w:rPr>
        <w:t xml:space="preserve">по итогам 2019 года в рамках реализации </w:t>
      </w:r>
      <w:r w:rsidRPr="004E1AF8">
        <w:rPr>
          <w:rFonts w:ascii="Times New Roman" w:hAnsi="Times New Roman"/>
          <w:b/>
        </w:rPr>
        <w:t>муниципальной программы.</w:t>
      </w:r>
    </w:p>
    <w:p w:rsidR="00A912EE" w:rsidRPr="004E1AF8" w:rsidRDefault="00A912EE" w:rsidP="00A9700A">
      <w:pPr>
        <w:ind w:firstLine="720"/>
        <w:jc w:val="center"/>
        <w:rPr>
          <w:rFonts w:ascii="Times New Roman" w:hAnsi="Times New Roman"/>
        </w:rPr>
      </w:pPr>
    </w:p>
    <w:p w:rsidR="000025BA" w:rsidRPr="004E1AF8" w:rsidRDefault="00A71A5F" w:rsidP="00A912EE">
      <w:pPr>
        <w:ind w:firstLine="720"/>
        <w:jc w:val="both"/>
        <w:rPr>
          <w:rFonts w:ascii="Times New Roman" w:hAnsi="Times New Roman"/>
          <w:color w:val="000000"/>
          <w:lang w:eastAsia="ru-RU" w:bidi="ru-RU"/>
        </w:rPr>
      </w:pPr>
      <w:r>
        <w:rPr>
          <w:rFonts w:ascii="Times New Roman" w:hAnsi="Times New Roman"/>
        </w:rPr>
        <w:t>В соответствии с данными Приложения 1 муниципальной программы,</w:t>
      </w:r>
      <w:r w:rsidR="000025BA" w:rsidRPr="004E1AF8">
        <w:rPr>
          <w:rFonts w:ascii="Times New Roman" w:hAnsi="Times New Roman"/>
        </w:rPr>
        <w:t xml:space="preserve"> для достижения Цели программы 1 «</w:t>
      </w:r>
      <w:r w:rsidR="000025BA" w:rsidRPr="004E1AF8">
        <w:rPr>
          <w:rFonts w:ascii="Times New Roman" w:hAnsi="Times New Roman"/>
          <w:color w:val="000000"/>
          <w:lang w:eastAsia="ru-RU" w:bidi="ru-RU"/>
        </w:rPr>
        <w:t>Сохранение и популяризация культурного наследия городского округа, обеспечение широкого доступа к культурным ценностям и информации» необходимо решить следующие задачи:</w:t>
      </w:r>
    </w:p>
    <w:p w:rsidR="000025BA" w:rsidRPr="004E1AF8" w:rsidRDefault="000025BA" w:rsidP="00A912EE">
      <w:pPr>
        <w:ind w:firstLine="720"/>
        <w:jc w:val="both"/>
        <w:rPr>
          <w:rFonts w:ascii="Times New Roman" w:eastAsia="Times New Roman" w:hAnsi="Times New Roman"/>
          <w:color w:val="000000"/>
          <w:lang w:eastAsia="ru-RU"/>
        </w:rPr>
      </w:pPr>
      <w:r w:rsidRPr="004E1AF8">
        <w:rPr>
          <w:rFonts w:ascii="Times New Roman" w:hAnsi="Times New Roman"/>
          <w:color w:val="000000"/>
          <w:lang w:eastAsia="ru-RU" w:bidi="ru-RU"/>
        </w:rPr>
        <w:t>- задача 1 «</w:t>
      </w:r>
      <w:r w:rsidRPr="004E1AF8">
        <w:rPr>
          <w:rFonts w:ascii="Times New Roman" w:eastAsia="Times New Roman" w:hAnsi="Times New Roman"/>
          <w:color w:val="000000"/>
          <w:lang w:eastAsia="ru-RU"/>
        </w:rPr>
        <w:t>Создание условий для модернизационного развития библиотек городского округа, совершенствование библиотечного обслуживания населения»;</w:t>
      </w:r>
    </w:p>
    <w:p w:rsidR="000025BA" w:rsidRPr="004E1AF8" w:rsidRDefault="000025BA" w:rsidP="00A912EE">
      <w:pPr>
        <w:ind w:firstLine="720"/>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задача 2 «Развитие музейного дела, удовлетворение потребности населения в предоставлении доступа к культурным ценностям»</w:t>
      </w:r>
      <w:r w:rsidR="00A912EE" w:rsidRPr="004E1AF8">
        <w:rPr>
          <w:rFonts w:ascii="Times New Roman" w:eastAsia="Times New Roman" w:hAnsi="Times New Roman"/>
          <w:color w:val="000000"/>
          <w:lang w:eastAsia="ru-RU"/>
        </w:rPr>
        <w:t>.</w:t>
      </w:r>
    </w:p>
    <w:p w:rsidR="00234F41" w:rsidRPr="004E1AF8" w:rsidRDefault="00234F41" w:rsidP="00A912EE">
      <w:pPr>
        <w:ind w:right="-1" w:firstLine="709"/>
        <w:contextualSpacing/>
        <w:jc w:val="both"/>
        <w:rPr>
          <w:rFonts w:ascii="Times New Roman" w:eastAsia="Times New Roman" w:hAnsi="Times New Roman"/>
          <w:lang w:eastAsia="ru-RU"/>
        </w:rPr>
      </w:pPr>
    </w:p>
    <w:p w:rsidR="00234F41" w:rsidRPr="004E1AF8" w:rsidRDefault="00234F41" w:rsidP="00A912EE">
      <w:pPr>
        <w:ind w:right="-1" w:firstLine="709"/>
        <w:contextualSpacing/>
        <w:jc w:val="both"/>
        <w:rPr>
          <w:rFonts w:ascii="Times New Roman" w:eastAsia="Times New Roman" w:hAnsi="Times New Roman"/>
          <w:lang w:eastAsia="ru-RU"/>
        </w:rPr>
      </w:pPr>
      <w:r w:rsidRPr="004E1AF8">
        <w:rPr>
          <w:rFonts w:ascii="Times New Roman" w:eastAsia="Times New Roman" w:hAnsi="Times New Roman"/>
          <w:lang w:eastAsia="ru-RU"/>
        </w:rPr>
        <w:t xml:space="preserve">По состоянию на 01.01.2019 ресурсное обеспечение мероприятий по Задаче 1 муниципальной программы в редакции постановления администрации от 25.12.2018                № 2772-п составило 20 891,00 тыс. руб. По состоянию на 31.12.2019 ресурсное обеспечение мероприятий по Задаче 1 муниципальной программы в редакции постановления администрации от 25.12.2019 № 2873-п составило 20 731,74 тыс. руб. </w:t>
      </w:r>
      <w:r w:rsidRPr="004E1AF8">
        <w:rPr>
          <w:rFonts w:ascii="Times New Roman" w:hAnsi="Times New Roman"/>
        </w:rPr>
        <w:t xml:space="preserve">Уменьшение планируемых объемов финансирования на ресурсное обеспечение реализации Задачи 1 муниципальной программы в 2019 году составило 159,26 тыс. руб. или 0,8 % от первоначально запланированных объёмов. </w:t>
      </w:r>
      <w:r w:rsidRPr="004E1AF8">
        <w:rPr>
          <w:rFonts w:ascii="Times New Roman" w:eastAsia="Times New Roman" w:hAnsi="Times New Roman"/>
          <w:lang w:eastAsia="ru-RU"/>
        </w:rPr>
        <w:t xml:space="preserve">Ресурсное обеспечение мероприятий по Задаче 1 муниципальной программы на 2019 год в </w:t>
      </w:r>
      <w:r w:rsidR="00E15B24" w:rsidRPr="004E1AF8">
        <w:rPr>
          <w:rFonts w:ascii="Times New Roman" w:eastAsia="Times New Roman" w:hAnsi="Times New Roman"/>
          <w:lang w:eastAsia="ru-RU"/>
        </w:rPr>
        <w:t>2020 году не корректировалось.</w:t>
      </w:r>
    </w:p>
    <w:p w:rsidR="00A912EE" w:rsidRPr="004E1AF8" w:rsidRDefault="00A912EE" w:rsidP="00A912EE">
      <w:pPr>
        <w:ind w:right="-1" w:firstLine="709"/>
        <w:jc w:val="both"/>
        <w:rPr>
          <w:rFonts w:ascii="Times New Roman" w:hAnsi="Times New Roman"/>
        </w:rPr>
      </w:pPr>
      <w:r w:rsidRPr="004E1AF8">
        <w:rPr>
          <w:rFonts w:ascii="Times New Roman" w:hAnsi="Times New Roman"/>
        </w:rPr>
        <w:t>Сравнительный анализ</w:t>
      </w:r>
      <w:r w:rsidRPr="004E1AF8">
        <w:t xml:space="preserve"> </w:t>
      </w:r>
      <w:r w:rsidRPr="004E1AF8">
        <w:rPr>
          <w:rFonts w:ascii="Times New Roman" w:hAnsi="Times New Roman"/>
        </w:rPr>
        <w:t xml:space="preserve">данных Сводного годового доклада и муниципальной программы в редакции постановления администрации г. Евпатории от </w:t>
      </w:r>
      <w:r w:rsidR="007E75BA" w:rsidRPr="004E1AF8">
        <w:rPr>
          <w:rFonts w:ascii="Times New Roman" w:hAnsi="Times New Roman"/>
        </w:rPr>
        <w:t>25.12.2019                      № 2873-п</w:t>
      </w:r>
      <w:r w:rsidRPr="004E1AF8">
        <w:rPr>
          <w:rFonts w:ascii="Times New Roman" w:hAnsi="Times New Roman"/>
        </w:rPr>
        <w:t xml:space="preserve"> по исполнению мероприятий Задачи 1 муниципальной программы представлен в таблице </w:t>
      </w:r>
      <w:r w:rsidR="005F4217" w:rsidRPr="004E1AF8">
        <w:rPr>
          <w:rFonts w:ascii="Times New Roman" w:hAnsi="Times New Roman"/>
        </w:rPr>
        <w:t>ниже</w:t>
      </w:r>
      <w:r w:rsidRPr="004E1AF8">
        <w:rPr>
          <w:rFonts w:ascii="Times New Roman" w:hAnsi="Times New Roman"/>
        </w:rPr>
        <w:t>.</w:t>
      </w:r>
    </w:p>
    <w:tbl>
      <w:tblPr>
        <w:tblW w:w="9408" w:type="dxa"/>
        <w:tblInd w:w="93" w:type="dxa"/>
        <w:tblLook w:val="04A0" w:firstRow="1" w:lastRow="0" w:firstColumn="1" w:lastColumn="0" w:noHBand="0" w:noVBand="1"/>
      </w:tblPr>
      <w:tblGrid>
        <w:gridCol w:w="565"/>
        <w:gridCol w:w="3748"/>
        <w:gridCol w:w="931"/>
        <w:gridCol w:w="703"/>
        <w:gridCol w:w="1795"/>
        <w:gridCol w:w="1666"/>
      </w:tblGrid>
      <w:tr w:rsidR="007E75BA" w:rsidRPr="004E1AF8" w:rsidTr="00586F82">
        <w:trPr>
          <w:trHeight w:val="1177"/>
          <w:tblHeader/>
        </w:trPr>
        <w:tc>
          <w:tcPr>
            <w:tcW w:w="56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75BA" w:rsidRPr="004E1AF8" w:rsidRDefault="007E75BA"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м/п в МП</w:t>
            </w:r>
          </w:p>
        </w:tc>
        <w:tc>
          <w:tcPr>
            <w:tcW w:w="374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75BA" w:rsidRPr="004E1AF8" w:rsidRDefault="007E75BA"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Наименование мероприятия МП</w:t>
            </w:r>
          </w:p>
        </w:tc>
        <w:tc>
          <w:tcPr>
            <w:tcW w:w="931"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E75BA" w:rsidRPr="004E1AF8" w:rsidRDefault="007E75BA"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Отв. исполнитель</w:t>
            </w:r>
          </w:p>
        </w:tc>
        <w:tc>
          <w:tcPr>
            <w:tcW w:w="703" w:type="dxa"/>
            <w:tcBorders>
              <w:top w:val="single" w:sz="4" w:space="0" w:color="auto"/>
              <w:left w:val="single" w:sz="4" w:space="0" w:color="auto"/>
              <w:bottom w:val="single" w:sz="4" w:space="0" w:color="000000"/>
              <w:right w:val="nil"/>
            </w:tcBorders>
            <w:shd w:val="clear" w:color="auto" w:fill="auto"/>
            <w:textDirection w:val="btLr"/>
            <w:vAlign w:val="center"/>
            <w:hideMark/>
          </w:tcPr>
          <w:p w:rsidR="007E75BA" w:rsidRPr="004E1AF8" w:rsidRDefault="007E75BA"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Срок исполнения</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5BA" w:rsidRPr="004E1AF8" w:rsidRDefault="007E75BA"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Запланировано,</w:t>
            </w:r>
          </w:p>
          <w:p w:rsidR="007E75BA" w:rsidRPr="004E1AF8" w:rsidRDefault="007E75BA"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тыс. руб., в т.ч. за счет средств ФБ, БРК, МБ</w:t>
            </w:r>
            <w:r w:rsidRPr="004E1AF8">
              <w:rPr>
                <w:rStyle w:val="aff"/>
                <w:rFonts w:ascii="Times New Roman" w:eastAsia="Times New Roman" w:hAnsi="Times New Roman"/>
                <w:color w:val="000000"/>
                <w:sz w:val="20"/>
                <w:szCs w:val="20"/>
                <w:lang w:eastAsia="ru-RU"/>
              </w:rPr>
              <w:footnoteReference w:id="1"/>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7E75BA" w:rsidRPr="004E1AF8" w:rsidRDefault="007E75BA"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Фактически исполнено, тыс. руб., в т.ч. за счет средств ФБ, БРК, МБ</w:t>
            </w:r>
          </w:p>
        </w:tc>
      </w:tr>
      <w:tr w:rsidR="00F80DFE" w:rsidRPr="004E1AF8" w:rsidTr="00586F82">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F80DFE" w:rsidRPr="004E1AF8" w:rsidRDefault="00F80DFE" w:rsidP="00D533C8">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1.1.</w:t>
            </w:r>
          </w:p>
        </w:tc>
        <w:tc>
          <w:tcPr>
            <w:tcW w:w="3748" w:type="dxa"/>
            <w:tcBorders>
              <w:top w:val="nil"/>
              <w:left w:val="nil"/>
              <w:bottom w:val="single" w:sz="4" w:space="0" w:color="auto"/>
              <w:right w:val="single" w:sz="4" w:space="0" w:color="auto"/>
            </w:tcBorders>
            <w:shd w:val="clear" w:color="auto" w:fill="auto"/>
            <w:vAlign w:val="bottom"/>
            <w:hideMark/>
          </w:tcPr>
          <w:p w:rsidR="00F80DFE" w:rsidRDefault="00F80DFE" w:rsidP="003E3D92">
            <w:pPr>
              <w:rPr>
                <w:rFonts w:ascii="Times New Roman" w:hAnsi="Times New Roman"/>
                <w:sz w:val="20"/>
                <w:szCs w:val="20"/>
              </w:rPr>
            </w:pPr>
            <w:r w:rsidRPr="004E1AF8">
              <w:rPr>
                <w:rFonts w:ascii="Times New Roman" w:hAnsi="Times New Roman"/>
                <w:sz w:val="20"/>
                <w:szCs w:val="20"/>
              </w:rPr>
              <w:t xml:space="preserve">Комплектование книжных фондов муниципальных общедоступных библиотек </w:t>
            </w:r>
          </w:p>
          <w:p w:rsidR="004D2504" w:rsidRPr="004E1AF8" w:rsidRDefault="004D2504" w:rsidP="003E3D92">
            <w:pPr>
              <w:rPr>
                <w:rFonts w:ascii="Times New Roman" w:hAnsi="Times New Roman"/>
                <w:sz w:val="20"/>
                <w:szCs w:val="20"/>
              </w:rPr>
            </w:pPr>
          </w:p>
        </w:tc>
        <w:tc>
          <w:tcPr>
            <w:tcW w:w="931" w:type="dxa"/>
            <w:vMerge w:val="restart"/>
            <w:tcBorders>
              <w:top w:val="nil"/>
              <w:left w:val="nil"/>
              <w:right w:val="single" w:sz="4" w:space="0" w:color="auto"/>
            </w:tcBorders>
            <w:shd w:val="clear" w:color="auto" w:fill="auto"/>
            <w:vAlign w:val="center"/>
            <w:hideMark/>
          </w:tcPr>
          <w:p w:rsidR="00F80DFE" w:rsidRPr="004E1AF8" w:rsidRDefault="00F80DFE" w:rsidP="00D533C8">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УКиМО</w:t>
            </w:r>
          </w:p>
          <w:p w:rsidR="00F80DFE" w:rsidRPr="004E1AF8" w:rsidRDefault="00F80DFE" w:rsidP="00D533C8">
            <w:pPr>
              <w:jc w:val="center"/>
              <w:rPr>
                <w:rFonts w:ascii="Times New Roman" w:eastAsia="Times New Roman" w:hAnsi="Times New Roman"/>
                <w:sz w:val="20"/>
                <w:szCs w:val="20"/>
                <w:lang w:eastAsia="ru-RU"/>
              </w:rPr>
            </w:pPr>
          </w:p>
          <w:p w:rsidR="00F80DFE" w:rsidRPr="004E1AF8" w:rsidRDefault="00F80DFE" w:rsidP="00D533C8">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МБУК «ЕЦБС»</w:t>
            </w:r>
          </w:p>
          <w:p w:rsidR="00F80DFE" w:rsidRPr="004E1AF8" w:rsidRDefault="00F80DFE" w:rsidP="00D533C8">
            <w:pPr>
              <w:jc w:val="center"/>
              <w:rPr>
                <w:rFonts w:ascii="Times New Roman" w:eastAsia="Times New Roman" w:hAnsi="Times New Roman"/>
                <w:sz w:val="20"/>
                <w:szCs w:val="20"/>
                <w:lang w:eastAsia="ru-RU"/>
              </w:rPr>
            </w:pPr>
          </w:p>
          <w:p w:rsidR="00F80DFE" w:rsidRPr="004E1AF8" w:rsidRDefault="00F80DFE" w:rsidP="00F80DFE">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МБУК «Заозер ненский ЦКИД»</w:t>
            </w:r>
          </w:p>
        </w:tc>
        <w:tc>
          <w:tcPr>
            <w:tcW w:w="703" w:type="dxa"/>
            <w:tcBorders>
              <w:top w:val="nil"/>
              <w:left w:val="nil"/>
              <w:bottom w:val="single" w:sz="4" w:space="0" w:color="auto"/>
              <w:right w:val="single" w:sz="4" w:space="0" w:color="auto"/>
            </w:tcBorders>
            <w:shd w:val="clear" w:color="auto" w:fill="auto"/>
            <w:vAlign w:val="center"/>
            <w:hideMark/>
          </w:tcPr>
          <w:p w:rsidR="00F80DFE" w:rsidRPr="004E1AF8" w:rsidRDefault="00F80DFE" w:rsidP="003E3D92">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2016,</w:t>
            </w:r>
          </w:p>
          <w:p w:rsidR="00F80DFE" w:rsidRPr="004E1AF8" w:rsidRDefault="00F80DFE" w:rsidP="003E3D92">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2018,</w:t>
            </w:r>
          </w:p>
          <w:p w:rsidR="00F80DFE" w:rsidRPr="004E1AF8" w:rsidRDefault="00F80DFE" w:rsidP="003E3D92">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2019</w:t>
            </w:r>
          </w:p>
        </w:tc>
        <w:tc>
          <w:tcPr>
            <w:tcW w:w="1795" w:type="dxa"/>
            <w:tcBorders>
              <w:top w:val="single" w:sz="4" w:space="0" w:color="auto"/>
              <w:left w:val="nil"/>
              <w:bottom w:val="single" w:sz="4" w:space="0" w:color="auto"/>
              <w:right w:val="single" w:sz="4" w:space="0" w:color="auto"/>
            </w:tcBorders>
            <w:shd w:val="clear" w:color="000000" w:fill="F2F2F2"/>
            <w:noWrap/>
            <w:vAlign w:val="center"/>
            <w:hideMark/>
          </w:tcPr>
          <w:p w:rsidR="00F80DFE" w:rsidRPr="004E1AF8" w:rsidRDefault="00F80DFE" w:rsidP="00D533C8">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24,9</w:t>
            </w:r>
            <w:r w:rsidR="004D2504">
              <w:rPr>
                <w:rFonts w:ascii="Times New Roman" w:eastAsia="Times New Roman" w:hAnsi="Times New Roman"/>
                <w:color w:val="000000"/>
                <w:sz w:val="20"/>
                <w:szCs w:val="20"/>
                <w:lang w:eastAsia="ru-RU"/>
              </w:rPr>
              <w:t>5</w:t>
            </w:r>
            <w:r w:rsidRPr="004E1AF8">
              <w:rPr>
                <w:rFonts w:ascii="Times New Roman" w:eastAsia="Times New Roman" w:hAnsi="Times New Roman"/>
                <w:color w:val="000000"/>
                <w:sz w:val="20"/>
                <w:szCs w:val="20"/>
                <w:lang w:eastAsia="ru-RU"/>
              </w:rPr>
              <w:t>, в т.ч.:</w:t>
            </w:r>
          </w:p>
          <w:p w:rsidR="00F80DFE" w:rsidRPr="004E1AF8" w:rsidRDefault="00F80DFE" w:rsidP="003E3D92">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ФБ 23,70;</w:t>
            </w:r>
          </w:p>
          <w:p w:rsidR="00F80DFE" w:rsidRPr="004E1AF8" w:rsidRDefault="00F80DFE" w:rsidP="004D2504">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БРК 1,2</w:t>
            </w:r>
            <w:r w:rsidR="004D2504">
              <w:rPr>
                <w:rFonts w:ascii="Times New Roman" w:eastAsia="Times New Roman" w:hAnsi="Times New Roman"/>
                <w:color w:val="000000"/>
                <w:sz w:val="20"/>
                <w:szCs w:val="20"/>
                <w:lang w:eastAsia="ru-RU"/>
              </w:rPr>
              <w:t>5</w:t>
            </w:r>
          </w:p>
        </w:tc>
        <w:tc>
          <w:tcPr>
            <w:tcW w:w="1666" w:type="dxa"/>
            <w:tcBorders>
              <w:top w:val="single" w:sz="4" w:space="0" w:color="auto"/>
              <w:left w:val="nil"/>
              <w:bottom w:val="single" w:sz="4" w:space="0" w:color="auto"/>
              <w:right w:val="single" w:sz="4" w:space="0" w:color="auto"/>
            </w:tcBorders>
            <w:shd w:val="clear" w:color="000000" w:fill="F2F2F2"/>
            <w:noWrap/>
            <w:vAlign w:val="center"/>
            <w:hideMark/>
          </w:tcPr>
          <w:p w:rsidR="00F80DFE" w:rsidRPr="004E1AF8" w:rsidRDefault="00F80DFE" w:rsidP="0017327D">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24,9</w:t>
            </w:r>
            <w:r w:rsidR="004D2504">
              <w:rPr>
                <w:rFonts w:ascii="Times New Roman" w:eastAsia="Times New Roman" w:hAnsi="Times New Roman"/>
                <w:color w:val="000000"/>
                <w:sz w:val="20"/>
                <w:szCs w:val="20"/>
                <w:lang w:eastAsia="ru-RU"/>
              </w:rPr>
              <w:t>5</w:t>
            </w:r>
            <w:r w:rsidRPr="004E1AF8">
              <w:rPr>
                <w:rFonts w:ascii="Times New Roman" w:eastAsia="Times New Roman" w:hAnsi="Times New Roman"/>
                <w:color w:val="000000"/>
                <w:sz w:val="20"/>
                <w:szCs w:val="20"/>
                <w:lang w:eastAsia="ru-RU"/>
              </w:rPr>
              <w:t>, в т.ч.:</w:t>
            </w:r>
          </w:p>
          <w:p w:rsidR="00F80DFE" w:rsidRPr="004E1AF8" w:rsidRDefault="00F80DFE" w:rsidP="0017327D">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ФБ 23,70;</w:t>
            </w:r>
          </w:p>
          <w:p w:rsidR="00F80DFE" w:rsidRPr="004E1AF8" w:rsidRDefault="00F80DFE" w:rsidP="004D2504">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БРК 1,2</w:t>
            </w:r>
            <w:r w:rsidR="004D2504">
              <w:rPr>
                <w:rFonts w:ascii="Times New Roman" w:eastAsia="Times New Roman" w:hAnsi="Times New Roman"/>
                <w:color w:val="000000"/>
                <w:sz w:val="20"/>
                <w:szCs w:val="20"/>
                <w:lang w:eastAsia="ru-RU"/>
              </w:rPr>
              <w:t>5</w:t>
            </w:r>
          </w:p>
        </w:tc>
      </w:tr>
      <w:tr w:rsidR="00F80DFE" w:rsidRPr="004E1AF8" w:rsidTr="00586F82">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F80DFE" w:rsidRPr="004E1AF8" w:rsidRDefault="00F80DFE" w:rsidP="00D533C8">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1.2.</w:t>
            </w:r>
          </w:p>
        </w:tc>
        <w:tc>
          <w:tcPr>
            <w:tcW w:w="3748" w:type="dxa"/>
            <w:tcBorders>
              <w:top w:val="nil"/>
              <w:left w:val="nil"/>
              <w:bottom w:val="single" w:sz="4" w:space="0" w:color="auto"/>
              <w:right w:val="single" w:sz="4" w:space="0" w:color="auto"/>
            </w:tcBorders>
            <w:shd w:val="clear" w:color="auto" w:fill="auto"/>
            <w:vAlign w:val="bottom"/>
            <w:hideMark/>
          </w:tcPr>
          <w:p w:rsidR="00F80DFE" w:rsidRPr="004E1AF8" w:rsidRDefault="00F80DFE" w:rsidP="00D533C8">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Укрепление материально- технической базы и оснащение оборудованием муниципальных библиотек</w:t>
            </w:r>
          </w:p>
        </w:tc>
        <w:tc>
          <w:tcPr>
            <w:tcW w:w="931" w:type="dxa"/>
            <w:vMerge/>
            <w:tcBorders>
              <w:left w:val="nil"/>
              <w:right w:val="single" w:sz="4" w:space="0" w:color="auto"/>
            </w:tcBorders>
            <w:shd w:val="clear" w:color="auto" w:fill="auto"/>
            <w:vAlign w:val="center"/>
            <w:hideMark/>
          </w:tcPr>
          <w:p w:rsidR="00F80DFE" w:rsidRPr="004E1AF8" w:rsidRDefault="00F80DFE" w:rsidP="00D533C8">
            <w:pPr>
              <w:jc w:val="center"/>
              <w:rPr>
                <w:rFonts w:ascii="Times New Roman" w:eastAsia="Times New Roman" w:hAnsi="Times New Roman"/>
                <w:sz w:val="20"/>
                <w:szCs w:val="20"/>
                <w:lang w:eastAsia="ru-RU"/>
              </w:rPr>
            </w:pPr>
          </w:p>
        </w:tc>
        <w:tc>
          <w:tcPr>
            <w:tcW w:w="703" w:type="dxa"/>
            <w:tcBorders>
              <w:top w:val="nil"/>
              <w:left w:val="nil"/>
              <w:bottom w:val="single" w:sz="4" w:space="0" w:color="auto"/>
              <w:right w:val="single" w:sz="4" w:space="0" w:color="auto"/>
            </w:tcBorders>
            <w:shd w:val="clear" w:color="auto" w:fill="auto"/>
            <w:vAlign w:val="center"/>
            <w:hideMark/>
          </w:tcPr>
          <w:p w:rsidR="00F80DFE" w:rsidRPr="004E1AF8" w:rsidRDefault="00F80DFE" w:rsidP="0017327D">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2017,</w:t>
            </w:r>
          </w:p>
          <w:p w:rsidR="00F80DFE" w:rsidRPr="004E1AF8" w:rsidRDefault="00F80DFE" w:rsidP="0017327D">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2018</w:t>
            </w:r>
          </w:p>
        </w:tc>
        <w:tc>
          <w:tcPr>
            <w:tcW w:w="1795" w:type="dxa"/>
            <w:tcBorders>
              <w:top w:val="nil"/>
              <w:left w:val="nil"/>
              <w:bottom w:val="single" w:sz="4" w:space="0" w:color="auto"/>
              <w:right w:val="single" w:sz="4" w:space="0" w:color="auto"/>
            </w:tcBorders>
            <w:shd w:val="clear" w:color="000000" w:fill="F2F2F2"/>
            <w:noWrap/>
            <w:vAlign w:val="center"/>
            <w:hideMark/>
          </w:tcPr>
          <w:p w:rsidR="00F80DFE" w:rsidRPr="004E1AF8" w:rsidRDefault="004D2504" w:rsidP="00D533C8">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666" w:type="dxa"/>
            <w:tcBorders>
              <w:top w:val="nil"/>
              <w:left w:val="nil"/>
              <w:bottom w:val="single" w:sz="4" w:space="0" w:color="auto"/>
              <w:right w:val="single" w:sz="4" w:space="0" w:color="auto"/>
            </w:tcBorders>
            <w:shd w:val="clear" w:color="000000" w:fill="F2F2F2"/>
            <w:noWrap/>
            <w:vAlign w:val="center"/>
            <w:hideMark/>
          </w:tcPr>
          <w:p w:rsidR="00F80DFE" w:rsidRPr="004E1AF8" w:rsidRDefault="004D2504" w:rsidP="00D533C8">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r>
      <w:tr w:rsidR="00F80DFE" w:rsidRPr="004E1AF8" w:rsidTr="00586F82">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F80DFE" w:rsidRPr="004E1AF8" w:rsidRDefault="00F80DFE" w:rsidP="00D533C8">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1.3.</w:t>
            </w:r>
          </w:p>
        </w:tc>
        <w:tc>
          <w:tcPr>
            <w:tcW w:w="3748" w:type="dxa"/>
            <w:tcBorders>
              <w:top w:val="nil"/>
              <w:left w:val="nil"/>
              <w:bottom w:val="single" w:sz="4" w:space="0" w:color="auto"/>
              <w:right w:val="single" w:sz="4" w:space="0" w:color="auto"/>
            </w:tcBorders>
            <w:shd w:val="clear" w:color="auto" w:fill="auto"/>
            <w:vAlign w:val="bottom"/>
            <w:hideMark/>
          </w:tcPr>
          <w:p w:rsidR="00F80DFE" w:rsidRPr="004E1AF8" w:rsidRDefault="00F80DFE" w:rsidP="00D533C8">
            <w:pPr>
              <w:rPr>
                <w:rFonts w:ascii="Times New Roman" w:eastAsia="Times New Roman" w:hAnsi="Times New Roman"/>
                <w:color w:val="000000"/>
                <w:sz w:val="20"/>
                <w:szCs w:val="20"/>
                <w:lang w:eastAsia="ru-RU"/>
              </w:rPr>
            </w:pPr>
            <w:r w:rsidRPr="004E1AF8">
              <w:rPr>
                <w:rFonts w:ascii="Times New Roman" w:hAnsi="Times New Roman"/>
                <w:sz w:val="20"/>
                <w:szCs w:val="20"/>
              </w:rPr>
              <w:t>Подключение муниципальных общедоступных библиотек к информационно</w:t>
            </w:r>
            <w:r w:rsidRPr="004E1AF8">
              <w:rPr>
                <w:rFonts w:ascii="Times New Roman" w:hAnsi="Times New Roman"/>
                <w:sz w:val="20"/>
                <w:szCs w:val="20"/>
              </w:rPr>
              <w:softHyphen/>
              <w:t>телекоммуникационной сети "Интернет" и развитие библиотечного дела с учетом задачи расширения информационных технологий и оцифровки</w:t>
            </w:r>
          </w:p>
        </w:tc>
        <w:tc>
          <w:tcPr>
            <w:tcW w:w="931" w:type="dxa"/>
            <w:vMerge/>
            <w:tcBorders>
              <w:left w:val="nil"/>
              <w:right w:val="single" w:sz="4" w:space="0" w:color="auto"/>
            </w:tcBorders>
            <w:shd w:val="clear" w:color="auto" w:fill="auto"/>
            <w:vAlign w:val="center"/>
            <w:hideMark/>
          </w:tcPr>
          <w:p w:rsidR="00F80DFE" w:rsidRPr="004E1AF8" w:rsidRDefault="00F80DFE" w:rsidP="00D533C8">
            <w:pPr>
              <w:jc w:val="center"/>
              <w:rPr>
                <w:rFonts w:ascii="Times New Roman" w:eastAsia="Times New Roman" w:hAnsi="Times New Roman"/>
                <w:sz w:val="20"/>
                <w:szCs w:val="20"/>
                <w:lang w:eastAsia="ru-RU"/>
              </w:rPr>
            </w:pPr>
          </w:p>
        </w:tc>
        <w:tc>
          <w:tcPr>
            <w:tcW w:w="703" w:type="dxa"/>
            <w:tcBorders>
              <w:top w:val="nil"/>
              <w:left w:val="nil"/>
              <w:bottom w:val="single" w:sz="4" w:space="0" w:color="auto"/>
              <w:right w:val="single" w:sz="4" w:space="0" w:color="auto"/>
            </w:tcBorders>
            <w:shd w:val="clear" w:color="auto" w:fill="auto"/>
            <w:vAlign w:val="center"/>
            <w:hideMark/>
          </w:tcPr>
          <w:p w:rsidR="00F80DFE" w:rsidRPr="004E1AF8" w:rsidRDefault="00F80DFE" w:rsidP="00BB3CEC">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2017,</w:t>
            </w:r>
          </w:p>
          <w:p w:rsidR="00F80DFE" w:rsidRPr="004E1AF8" w:rsidRDefault="00F80DFE" w:rsidP="00BB3CEC">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2018</w:t>
            </w:r>
          </w:p>
        </w:tc>
        <w:tc>
          <w:tcPr>
            <w:tcW w:w="1795" w:type="dxa"/>
            <w:tcBorders>
              <w:top w:val="nil"/>
              <w:left w:val="nil"/>
              <w:bottom w:val="single" w:sz="4" w:space="0" w:color="auto"/>
              <w:right w:val="single" w:sz="4" w:space="0" w:color="auto"/>
            </w:tcBorders>
            <w:shd w:val="clear" w:color="000000" w:fill="F2F2F2"/>
            <w:noWrap/>
            <w:vAlign w:val="center"/>
            <w:hideMark/>
          </w:tcPr>
          <w:p w:rsidR="00F80DFE" w:rsidRPr="004E1AF8" w:rsidRDefault="004D2504" w:rsidP="00D533C8">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10,000</w:t>
            </w:r>
          </w:p>
        </w:tc>
        <w:tc>
          <w:tcPr>
            <w:tcW w:w="1666" w:type="dxa"/>
            <w:tcBorders>
              <w:top w:val="nil"/>
              <w:left w:val="nil"/>
              <w:bottom w:val="single" w:sz="4" w:space="0" w:color="auto"/>
              <w:right w:val="single" w:sz="4" w:space="0" w:color="auto"/>
            </w:tcBorders>
            <w:shd w:val="clear" w:color="000000" w:fill="F2F2F2"/>
            <w:noWrap/>
            <w:vAlign w:val="center"/>
            <w:hideMark/>
          </w:tcPr>
          <w:p w:rsidR="00F80DFE" w:rsidRPr="004E1AF8" w:rsidRDefault="004D2504" w:rsidP="00BB3CEC">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10,00</w:t>
            </w:r>
          </w:p>
        </w:tc>
      </w:tr>
      <w:tr w:rsidR="00F80DFE" w:rsidRPr="004E1AF8" w:rsidTr="00586F82">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F80DFE" w:rsidRPr="004E1AF8" w:rsidRDefault="00F80DFE" w:rsidP="00D533C8">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1.4.</w:t>
            </w:r>
          </w:p>
        </w:tc>
        <w:tc>
          <w:tcPr>
            <w:tcW w:w="3748" w:type="dxa"/>
            <w:tcBorders>
              <w:top w:val="nil"/>
              <w:left w:val="nil"/>
              <w:bottom w:val="single" w:sz="4" w:space="0" w:color="auto"/>
              <w:right w:val="single" w:sz="4" w:space="0" w:color="auto"/>
            </w:tcBorders>
            <w:shd w:val="clear" w:color="auto" w:fill="auto"/>
            <w:vAlign w:val="bottom"/>
            <w:hideMark/>
          </w:tcPr>
          <w:p w:rsidR="00F80DFE" w:rsidRPr="004E1AF8" w:rsidRDefault="00F80DFE" w:rsidP="00D533C8">
            <w:pPr>
              <w:rPr>
                <w:rFonts w:ascii="Times New Roman" w:eastAsia="Times New Roman" w:hAnsi="Times New Roman"/>
                <w:color w:val="000000"/>
                <w:sz w:val="20"/>
                <w:szCs w:val="20"/>
                <w:lang w:eastAsia="ru-RU"/>
              </w:rPr>
            </w:pPr>
            <w:r w:rsidRPr="004E1AF8">
              <w:rPr>
                <w:rFonts w:ascii="Times New Roman" w:hAnsi="Times New Roman"/>
                <w:sz w:val="20"/>
                <w:szCs w:val="20"/>
              </w:rPr>
              <w:t>Финансовое и материально- техническое обеспечение деятельности МБУК «Евпаторийская централизованная библиотечная система»</w:t>
            </w:r>
          </w:p>
        </w:tc>
        <w:tc>
          <w:tcPr>
            <w:tcW w:w="931" w:type="dxa"/>
            <w:vMerge/>
            <w:tcBorders>
              <w:left w:val="nil"/>
              <w:bottom w:val="single" w:sz="4" w:space="0" w:color="auto"/>
              <w:right w:val="single" w:sz="4" w:space="0" w:color="auto"/>
            </w:tcBorders>
            <w:shd w:val="clear" w:color="auto" w:fill="auto"/>
            <w:vAlign w:val="center"/>
            <w:hideMark/>
          </w:tcPr>
          <w:p w:rsidR="00F80DFE" w:rsidRPr="004E1AF8" w:rsidRDefault="00F80DFE" w:rsidP="00D533C8">
            <w:pPr>
              <w:jc w:val="center"/>
              <w:rPr>
                <w:rFonts w:ascii="Times New Roman" w:eastAsia="Times New Roman" w:hAnsi="Times New Roman"/>
                <w:color w:val="000000"/>
                <w:sz w:val="20"/>
                <w:szCs w:val="20"/>
                <w:lang w:eastAsia="ru-RU"/>
              </w:rPr>
            </w:pPr>
          </w:p>
        </w:tc>
        <w:tc>
          <w:tcPr>
            <w:tcW w:w="703" w:type="dxa"/>
            <w:tcBorders>
              <w:top w:val="nil"/>
              <w:left w:val="nil"/>
              <w:bottom w:val="single" w:sz="4" w:space="0" w:color="auto"/>
              <w:right w:val="single" w:sz="4" w:space="0" w:color="auto"/>
            </w:tcBorders>
            <w:shd w:val="clear" w:color="auto" w:fill="auto"/>
            <w:vAlign w:val="center"/>
            <w:hideMark/>
          </w:tcPr>
          <w:p w:rsidR="00F80DFE" w:rsidRPr="004E1AF8" w:rsidRDefault="00F80DFE"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2016-2022</w:t>
            </w:r>
          </w:p>
        </w:tc>
        <w:tc>
          <w:tcPr>
            <w:tcW w:w="1795" w:type="dxa"/>
            <w:tcBorders>
              <w:top w:val="nil"/>
              <w:left w:val="nil"/>
              <w:bottom w:val="single" w:sz="4" w:space="0" w:color="auto"/>
              <w:right w:val="single" w:sz="4" w:space="0" w:color="auto"/>
            </w:tcBorders>
            <w:shd w:val="clear" w:color="000000" w:fill="F2F2F2"/>
            <w:noWrap/>
            <w:vAlign w:val="center"/>
            <w:hideMark/>
          </w:tcPr>
          <w:p w:rsidR="00F80DFE" w:rsidRPr="004E1AF8" w:rsidRDefault="00F80DFE" w:rsidP="004D2504">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20 696,</w:t>
            </w:r>
            <w:r w:rsidR="004D2504">
              <w:rPr>
                <w:rFonts w:ascii="Times New Roman" w:eastAsia="Times New Roman" w:hAnsi="Times New Roman"/>
                <w:color w:val="000000"/>
                <w:sz w:val="20"/>
                <w:szCs w:val="20"/>
                <w:lang w:eastAsia="ru-RU"/>
              </w:rPr>
              <w:t>80</w:t>
            </w:r>
          </w:p>
        </w:tc>
        <w:tc>
          <w:tcPr>
            <w:tcW w:w="1666" w:type="dxa"/>
            <w:tcBorders>
              <w:top w:val="nil"/>
              <w:left w:val="nil"/>
              <w:bottom w:val="single" w:sz="4" w:space="0" w:color="auto"/>
              <w:right w:val="single" w:sz="4" w:space="0" w:color="auto"/>
            </w:tcBorders>
            <w:shd w:val="clear" w:color="000000" w:fill="F2F2F2"/>
            <w:noWrap/>
            <w:vAlign w:val="center"/>
            <w:hideMark/>
          </w:tcPr>
          <w:p w:rsidR="00F80DFE" w:rsidRPr="004E1AF8" w:rsidRDefault="00F80DFE" w:rsidP="004D2504">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20 654,61</w:t>
            </w:r>
          </w:p>
        </w:tc>
      </w:tr>
      <w:tr w:rsidR="007E75BA" w:rsidRPr="004E1AF8" w:rsidTr="00586F82">
        <w:trPr>
          <w:trHeight w:val="20"/>
        </w:trPr>
        <w:tc>
          <w:tcPr>
            <w:tcW w:w="59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5BA" w:rsidRPr="004E1AF8" w:rsidRDefault="007E75BA" w:rsidP="003E3D92">
            <w:pPr>
              <w:jc w:val="center"/>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ИТОГО финансирование по задаче 1 в 201</w:t>
            </w:r>
            <w:r w:rsidR="003E3D92" w:rsidRPr="004E1AF8">
              <w:rPr>
                <w:rFonts w:ascii="Times New Roman" w:eastAsia="Times New Roman" w:hAnsi="Times New Roman"/>
                <w:b/>
                <w:bCs/>
                <w:color w:val="000000"/>
                <w:sz w:val="20"/>
                <w:szCs w:val="20"/>
                <w:lang w:eastAsia="ru-RU"/>
              </w:rPr>
              <w:t>9</w:t>
            </w:r>
            <w:r w:rsidRPr="004E1AF8">
              <w:rPr>
                <w:rFonts w:ascii="Times New Roman" w:eastAsia="Times New Roman" w:hAnsi="Times New Roman"/>
                <w:b/>
                <w:bCs/>
                <w:color w:val="000000"/>
                <w:sz w:val="20"/>
                <w:szCs w:val="20"/>
                <w:lang w:eastAsia="ru-RU"/>
              </w:rPr>
              <w:t xml:space="preserve"> году:</w:t>
            </w:r>
          </w:p>
        </w:tc>
        <w:tc>
          <w:tcPr>
            <w:tcW w:w="1795" w:type="dxa"/>
            <w:tcBorders>
              <w:top w:val="nil"/>
              <w:left w:val="nil"/>
              <w:bottom w:val="single" w:sz="4" w:space="0" w:color="auto"/>
              <w:right w:val="single" w:sz="4" w:space="0" w:color="auto"/>
            </w:tcBorders>
            <w:shd w:val="clear" w:color="000000" w:fill="F2F2F2"/>
            <w:noWrap/>
            <w:vAlign w:val="bottom"/>
            <w:hideMark/>
          </w:tcPr>
          <w:p w:rsidR="007E75BA" w:rsidRPr="004E1AF8" w:rsidRDefault="003E3D92" w:rsidP="00586F82">
            <w:pPr>
              <w:ind w:left="-77" w:right="-122"/>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20 731,75</w:t>
            </w:r>
            <w:r w:rsidR="007E75BA" w:rsidRPr="004E1AF8">
              <w:rPr>
                <w:rFonts w:ascii="Times New Roman" w:eastAsia="Times New Roman" w:hAnsi="Times New Roman"/>
                <w:b/>
                <w:bCs/>
                <w:color w:val="000000"/>
                <w:sz w:val="20"/>
                <w:szCs w:val="20"/>
                <w:lang w:eastAsia="ru-RU"/>
              </w:rPr>
              <w:t>, в т.ч.:</w:t>
            </w:r>
          </w:p>
          <w:p w:rsidR="007E75BA" w:rsidRPr="004E1AF8" w:rsidRDefault="007E75BA" w:rsidP="003E3D92">
            <w:pPr>
              <w:ind w:left="-30"/>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xml:space="preserve">- ФБ </w:t>
            </w:r>
            <w:r w:rsidR="003E3D92" w:rsidRPr="004E1AF8">
              <w:rPr>
                <w:rFonts w:ascii="Times New Roman" w:eastAsia="Times New Roman" w:hAnsi="Times New Roman"/>
                <w:b/>
                <w:color w:val="000000"/>
                <w:sz w:val="20"/>
                <w:szCs w:val="20"/>
                <w:lang w:eastAsia="ru-RU"/>
              </w:rPr>
              <w:t>23,70</w:t>
            </w:r>
            <w:r w:rsidRPr="004E1AF8">
              <w:rPr>
                <w:rFonts w:ascii="Times New Roman" w:eastAsia="Times New Roman" w:hAnsi="Times New Roman"/>
                <w:b/>
                <w:color w:val="000000"/>
                <w:sz w:val="20"/>
                <w:szCs w:val="20"/>
                <w:lang w:eastAsia="ru-RU"/>
              </w:rPr>
              <w:t>;</w:t>
            </w:r>
          </w:p>
          <w:p w:rsidR="007E75BA" w:rsidRPr="004E1AF8" w:rsidRDefault="007E75BA" w:rsidP="003E3D92">
            <w:pPr>
              <w:ind w:left="-30"/>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xml:space="preserve">- БРК </w:t>
            </w:r>
            <w:r w:rsidR="003E3D92" w:rsidRPr="004E1AF8">
              <w:rPr>
                <w:rFonts w:ascii="Times New Roman" w:eastAsia="Times New Roman" w:hAnsi="Times New Roman"/>
                <w:b/>
                <w:color w:val="000000"/>
                <w:sz w:val="20"/>
                <w:szCs w:val="20"/>
                <w:lang w:eastAsia="ru-RU"/>
              </w:rPr>
              <w:t>1,2</w:t>
            </w:r>
            <w:r w:rsidR="004D2504">
              <w:rPr>
                <w:rFonts w:ascii="Times New Roman" w:eastAsia="Times New Roman" w:hAnsi="Times New Roman"/>
                <w:b/>
                <w:color w:val="000000"/>
                <w:sz w:val="20"/>
                <w:szCs w:val="20"/>
                <w:lang w:eastAsia="ru-RU"/>
              </w:rPr>
              <w:t>5</w:t>
            </w:r>
            <w:r w:rsidRPr="004E1AF8">
              <w:rPr>
                <w:rFonts w:ascii="Times New Roman" w:eastAsia="Times New Roman" w:hAnsi="Times New Roman"/>
                <w:b/>
                <w:color w:val="000000"/>
                <w:sz w:val="20"/>
                <w:szCs w:val="20"/>
                <w:lang w:eastAsia="ru-RU"/>
              </w:rPr>
              <w:t>;</w:t>
            </w:r>
          </w:p>
          <w:p w:rsidR="007E75BA" w:rsidRPr="004E1AF8" w:rsidRDefault="007E75BA" w:rsidP="004D2504">
            <w:pPr>
              <w:ind w:left="-30"/>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xml:space="preserve">- МБ </w:t>
            </w:r>
            <w:r w:rsidR="003E3D92" w:rsidRPr="004E1AF8">
              <w:rPr>
                <w:rFonts w:ascii="Times New Roman" w:hAnsi="Times New Roman"/>
                <w:b/>
                <w:bCs/>
                <w:color w:val="000000"/>
                <w:sz w:val="20"/>
                <w:szCs w:val="20"/>
              </w:rPr>
              <w:t>20 706,</w:t>
            </w:r>
            <w:r w:rsidR="004D2504">
              <w:rPr>
                <w:rFonts w:ascii="Times New Roman" w:hAnsi="Times New Roman"/>
                <w:b/>
                <w:bCs/>
                <w:color w:val="000000"/>
                <w:sz w:val="20"/>
                <w:szCs w:val="20"/>
              </w:rPr>
              <w:t>80</w:t>
            </w:r>
          </w:p>
        </w:tc>
        <w:tc>
          <w:tcPr>
            <w:tcW w:w="1666" w:type="dxa"/>
            <w:tcBorders>
              <w:top w:val="nil"/>
              <w:left w:val="nil"/>
              <w:bottom w:val="single" w:sz="4" w:space="0" w:color="auto"/>
              <w:right w:val="single" w:sz="4" w:space="0" w:color="auto"/>
            </w:tcBorders>
            <w:shd w:val="clear" w:color="000000" w:fill="F2F2F2"/>
            <w:noWrap/>
            <w:vAlign w:val="bottom"/>
            <w:hideMark/>
          </w:tcPr>
          <w:p w:rsidR="007E75BA" w:rsidRPr="004E1AF8" w:rsidRDefault="0017327D" w:rsidP="00586F82">
            <w:pPr>
              <w:ind w:left="-66" w:right="-66"/>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20 689,5</w:t>
            </w:r>
            <w:r w:rsidR="004D2504">
              <w:rPr>
                <w:rFonts w:ascii="Times New Roman" w:eastAsia="Times New Roman" w:hAnsi="Times New Roman"/>
                <w:b/>
                <w:bCs/>
                <w:color w:val="000000"/>
                <w:sz w:val="20"/>
                <w:szCs w:val="20"/>
                <w:lang w:eastAsia="ru-RU"/>
              </w:rPr>
              <w:t>6</w:t>
            </w:r>
            <w:r w:rsidR="007E75BA" w:rsidRPr="004E1AF8">
              <w:rPr>
                <w:rFonts w:ascii="Times New Roman" w:eastAsia="Times New Roman" w:hAnsi="Times New Roman"/>
                <w:b/>
                <w:bCs/>
                <w:color w:val="000000"/>
                <w:sz w:val="20"/>
                <w:szCs w:val="20"/>
                <w:lang w:eastAsia="ru-RU"/>
              </w:rPr>
              <w:t>, в т.ч.:</w:t>
            </w:r>
          </w:p>
          <w:p w:rsidR="007E75BA" w:rsidRPr="004E1AF8" w:rsidRDefault="007E75BA" w:rsidP="00D533C8">
            <w:pPr>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xml:space="preserve">- ФБ </w:t>
            </w:r>
            <w:r w:rsidR="0017327D" w:rsidRPr="004E1AF8">
              <w:rPr>
                <w:rFonts w:ascii="Times New Roman" w:hAnsi="Times New Roman"/>
                <w:b/>
                <w:bCs/>
                <w:color w:val="000000"/>
                <w:sz w:val="20"/>
                <w:szCs w:val="20"/>
              </w:rPr>
              <w:t>23</w:t>
            </w:r>
            <w:r w:rsidRPr="004E1AF8">
              <w:rPr>
                <w:rFonts w:ascii="Times New Roman" w:hAnsi="Times New Roman"/>
                <w:b/>
                <w:bCs/>
                <w:color w:val="000000"/>
                <w:sz w:val="20"/>
                <w:szCs w:val="20"/>
              </w:rPr>
              <w:t>,</w:t>
            </w:r>
            <w:r w:rsidR="0017327D" w:rsidRPr="004E1AF8">
              <w:rPr>
                <w:rFonts w:ascii="Times New Roman" w:hAnsi="Times New Roman"/>
                <w:b/>
                <w:bCs/>
                <w:color w:val="000000"/>
                <w:sz w:val="20"/>
                <w:szCs w:val="20"/>
              </w:rPr>
              <w:t>7</w:t>
            </w:r>
            <w:r w:rsidRPr="004E1AF8">
              <w:rPr>
                <w:rFonts w:ascii="Times New Roman" w:hAnsi="Times New Roman"/>
                <w:b/>
                <w:bCs/>
                <w:color w:val="000000"/>
                <w:sz w:val="20"/>
                <w:szCs w:val="20"/>
              </w:rPr>
              <w:t>0</w:t>
            </w:r>
            <w:r w:rsidRPr="004E1AF8">
              <w:rPr>
                <w:rFonts w:ascii="Times New Roman" w:eastAsia="Times New Roman" w:hAnsi="Times New Roman"/>
                <w:b/>
                <w:color w:val="000000"/>
                <w:sz w:val="20"/>
                <w:szCs w:val="20"/>
                <w:lang w:eastAsia="ru-RU"/>
              </w:rPr>
              <w:t>;</w:t>
            </w:r>
          </w:p>
          <w:p w:rsidR="007E75BA" w:rsidRPr="004E1AF8" w:rsidRDefault="007E75BA" w:rsidP="00D533C8">
            <w:pPr>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xml:space="preserve">- БРК </w:t>
            </w:r>
            <w:r w:rsidR="0017327D" w:rsidRPr="004E1AF8">
              <w:rPr>
                <w:rFonts w:ascii="Times New Roman" w:hAnsi="Times New Roman"/>
                <w:b/>
                <w:bCs/>
                <w:color w:val="000000"/>
                <w:sz w:val="20"/>
                <w:szCs w:val="20"/>
              </w:rPr>
              <w:t>1,2</w:t>
            </w:r>
            <w:r w:rsidR="004D2504">
              <w:rPr>
                <w:rFonts w:ascii="Times New Roman" w:hAnsi="Times New Roman"/>
                <w:b/>
                <w:bCs/>
                <w:color w:val="000000"/>
                <w:sz w:val="20"/>
                <w:szCs w:val="20"/>
              </w:rPr>
              <w:t>5</w:t>
            </w:r>
            <w:r w:rsidRPr="004E1AF8">
              <w:rPr>
                <w:rFonts w:ascii="Times New Roman" w:eastAsia="Times New Roman" w:hAnsi="Times New Roman"/>
                <w:b/>
                <w:color w:val="000000"/>
                <w:sz w:val="20"/>
                <w:szCs w:val="20"/>
                <w:lang w:eastAsia="ru-RU"/>
              </w:rPr>
              <w:t>;</w:t>
            </w:r>
          </w:p>
          <w:p w:rsidR="007E75BA" w:rsidRPr="004E1AF8" w:rsidRDefault="007E75BA" w:rsidP="004D2504">
            <w:pPr>
              <w:rPr>
                <w:rFonts w:ascii="Times New Roman" w:eastAsia="Times New Roman" w:hAnsi="Times New Roman"/>
                <w:b/>
                <w:bCs/>
                <w:color w:val="000000"/>
                <w:sz w:val="20"/>
                <w:szCs w:val="20"/>
                <w:lang w:eastAsia="ru-RU"/>
              </w:rPr>
            </w:pPr>
            <w:r w:rsidRPr="004E1AF8">
              <w:rPr>
                <w:rFonts w:ascii="Times New Roman" w:eastAsia="Times New Roman" w:hAnsi="Times New Roman"/>
                <w:b/>
                <w:color w:val="000000"/>
                <w:sz w:val="20"/>
                <w:szCs w:val="20"/>
                <w:lang w:eastAsia="ru-RU"/>
              </w:rPr>
              <w:t xml:space="preserve">- МБ </w:t>
            </w:r>
            <w:r w:rsidR="0017327D" w:rsidRPr="004E1AF8">
              <w:rPr>
                <w:rFonts w:ascii="Times New Roman" w:hAnsi="Times New Roman"/>
                <w:b/>
                <w:bCs/>
                <w:color w:val="000000"/>
                <w:sz w:val="20"/>
                <w:szCs w:val="20"/>
              </w:rPr>
              <w:t>20 664,61</w:t>
            </w:r>
          </w:p>
        </w:tc>
      </w:tr>
    </w:tbl>
    <w:p w:rsidR="00A912EE" w:rsidRPr="004E1AF8" w:rsidRDefault="00A912EE" w:rsidP="00A912EE">
      <w:pPr>
        <w:ind w:firstLine="720"/>
        <w:jc w:val="both"/>
        <w:rPr>
          <w:rFonts w:ascii="Times New Roman" w:eastAsia="Times New Roman" w:hAnsi="Times New Roman"/>
          <w:color w:val="000000"/>
          <w:lang w:eastAsia="ru-RU"/>
        </w:rPr>
      </w:pPr>
    </w:p>
    <w:p w:rsidR="00B36032" w:rsidRPr="004E1AF8" w:rsidRDefault="00F80DFE" w:rsidP="00B36032">
      <w:pPr>
        <w:autoSpaceDE w:val="0"/>
        <w:autoSpaceDN w:val="0"/>
        <w:adjustRightInd w:val="0"/>
        <w:ind w:firstLine="708"/>
        <w:jc w:val="both"/>
        <w:rPr>
          <w:rFonts w:ascii="Times New Roman" w:hAnsi="Times New Roman"/>
        </w:rPr>
      </w:pPr>
      <w:r w:rsidRPr="004E1AF8">
        <w:rPr>
          <w:rFonts w:ascii="Times New Roman" w:hAnsi="Times New Roman"/>
        </w:rPr>
        <w:lastRenderedPageBreak/>
        <w:t xml:space="preserve">По итогам 2019 года по Задаче № 1 муниципальной программы профинансировано </w:t>
      </w:r>
      <w:r w:rsidR="00B36032" w:rsidRPr="004E1AF8">
        <w:rPr>
          <w:rFonts w:ascii="Times New Roman" w:eastAsia="Times New Roman" w:hAnsi="Times New Roman"/>
          <w:bCs/>
          <w:color w:val="000000"/>
          <w:lang w:eastAsia="ru-RU"/>
        </w:rPr>
        <w:t>20 689,</w:t>
      </w:r>
      <w:r w:rsidR="004D2504">
        <w:rPr>
          <w:rFonts w:ascii="Times New Roman" w:eastAsia="Times New Roman" w:hAnsi="Times New Roman"/>
          <w:bCs/>
          <w:color w:val="000000"/>
          <w:lang w:eastAsia="ru-RU"/>
        </w:rPr>
        <w:t>60</w:t>
      </w:r>
      <w:r w:rsidRPr="004E1AF8">
        <w:rPr>
          <w:rFonts w:ascii="Times New Roman" w:hAnsi="Times New Roman"/>
        </w:rPr>
        <w:t xml:space="preserve"> тыс. руб. </w:t>
      </w:r>
      <w:r w:rsidR="00B36032" w:rsidRPr="004E1AF8">
        <w:rPr>
          <w:rFonts w:ascii="Times New Roman" w:hAnsi="Times New Roman"/>
        </w:rPr>
        <w:t xml:space="preserve">или 99,8 % от годового плана </w:t>
      </w:r>
      <w:r w:rsidR="00B36032" w:rsidRPr="004E1AF8">
        <w:rPr>
          <w:rFonts w:ascii="Times New Roman" w:eastAsia="Times New Roman" w:hAnsi="Times New Roman"/>
          <w:bCs/>
          <w:color w:val="000000"/>
          <w:lang w:eastAsia="ru-RU"/>
        </w:rPr>
        <w:t>20 731,75</w:t>
      </w:r>
      <w:r w:rsidR="00B36032" w:rsidRPr="004E1AF8">
        <w:rPr>
          <w:rFonts w:ascii="Times New Roman" w:hAnsi="Times New Roman"/>
        </w:rPr>
        <w:t xml:space="preserve"> тыс. рублей, в том числе за счет средств из федерального бюджета исполнено </w:t>
      </w:r>
      <w:r w:rsidR="00E501FB" w:rsidRPr="004E1AF8">
        <w:rPr>
          <w:rFonts w:ascii="Times New Roman" w:hAnsi="Times New Roman"/>
        </w:rPr>
        <w:t xml:space="preserve">100 </w:t>
      </w:r>
      <w:r w:rsidR="00B36032" w:rsidRPr="004E1AF8">
        <w:rPr>
          <w:rFonts w:ascii="Times New Roman" w:hAnsi="Times New Roman"/>
        </w:rPr>
        <w:t xml:space="preserve">% от годового плана </w:t>
      </w:r>
      <w:r w:rsidR="00E501FB" w:rsidRPr="004E1AF8">
        <w:rPr>
          <w:rFonts w:ascii="Times New Roman" w:hAnsi="Times New Roman"/>
        </w:rPr>
        <w:t>23</w:t>
      </w:r>
      <w:r w:rsidR="00B36032" w:rsidRPr="004E1AF8">
        <w:rPr>
          <w:rFonts w:ascii="Times New Roman" w:hAnsi="Times New Roman"/>
        </w:rPr>
        <w:t>,</w:t>
      </w:r>
      <w:r w:rsidR="00E501FB" w:rsidRPr="004E1AF8">
        <w:rPr>
          <w:rFonts w:ascii="Times New Roman" w:hAnsi="Times New Roman"/>
        </w:rPr>
        <w:t>7</w:t>
      </w:r>
      <w:r w:rsidR="00B36032" w:rsidRPr="004E1AF8">
        <w:rPr>
          <w:rFonts w:ascii="Times New Roman" w:hAnsi="Times New Roman"/>
        </w:rPr>
        <w:t xml:space="preserve">0 тыс. руб., за счет средств из бюджета Республики Крым исполнено </w:t>
      </w:r>
      <w:r w:rsidR="00E501FB" w:rsidRPr="004E1AF8">
        <w:rPr>
          <w:rFonts w:ascii="Times New Roman" w:hAnsi="Times New Roman"/>
        </w:rPr>
        <w:t>100</w:t>
      </w:r>
      <w:r w:rsidR="00B36032" w:rsidRPr="004E1AF8">
        <w:rPr>
          <w:rFonts w:ascii="Times New Roman" w:hAnsi="Times New Roman"/>
        </w:rPr>
        <w:t xml:space="preserve"> % от годового плана </w:t>
      </w:r>
      <w:r w:rsidR="00E501FB" w:rsidRPr="004E1AF8">
        <w:rPr>
          <w:rFonts w:ascii="Times New Roman" w:hAnsi="Times New Roman"/>
        </w:rPr>
        <w:t>1,2</w:t>
      </w:r>
      <w:r w:rsidR="004D2504">
        <w:rPr>
          <w:rFonts w:ascii="Times New Roman" w:hAnsi="Times New Roman"/>
        </w:rPr>
        <w:t>5</w:t>
      </w:r>
      <w:r w:rsidR="00B36032" w:rsidRPr="004E1AF8">
        <w:rPr>
          <w:rFonts w:ascii="Times New Roman" w:hAnsi="Times New Roman"/>
        </w:rPr>
        <w:t xml:space="preserve"> тыс. руб., за счет средств муниципального бюджета исполнено </w:t>
      </w:r>
      <w:r w:rsidR="00E501FB" w:rsidRPr="004E1AF8">
        <w:rPr>
          <w:rFonts w:ascii="Times New Roman" w:hAnsi="Times New Roman"/>
        </w:rPr>
        <w:t>20 664,61</w:t>
      </w:r>
      <w:r w:rsidR="00B36032" w:rsidRPr="004E1AF8">
        <w:rPr>
          <w:rFonts w:ascii="Times New Roman" w:hAnsi="Times New Roman"/>
        </w:rPr>
        <w:t xml:space="preserve"> тыс. руб. </w:t>
      </w:r>
      <w:r w:rsidR="00E501FB" w:rsidRPr="004E1AF8">
        <w:rPr>
          <w:rFonts w:ascii="Times New Roman" w:hAnsi="Times New Roman"/>
        </w:rPr>
        <w:t xml:space="preserve">или 99,8 % </w:t>
      </w:r>
      <w:r w:rsidR="00B36032" w:rsidRPr="004E1AF8">
        <w:rPr>
          <w:rFonts w:ascii="Times New Roman" w:hAnsi="Times New Roman"/>
        </w:rPr>
        <w:t xml:space="preserve">при годовом плане </w:t>
      </w:r>
      <w:r w:rsidR="00E501FB" w:rsidRPr="004E1AF8">
        <w:rPr>
          <w:rFonts w:ascii="Times New Roman" w:hAnsi="Times New Roman"/>
        </w:rPr>
        <w:t>20 706,</w:t>
      </w:r>
      <w:r w:rsidR="004D2504">
        <w:rPr>
          <w:rFonts w:ascii="Times New Roman" w:hAnsi="Times New Roman"/>
        </w:rPr>
        <w:t>80</w:t>
      </w:r>
      <w:r w:rsidR="00B36032" w:rsidRPr="004E1AF8">
        <w:rPr>
          <w:rFonts w:ascii="Times New Roman" w:hAnsi="Times New Roman"/>
        </w:rPr>
        <w:t xml:space="preserve"> тыс. руб.</w:t>
      </w:r>
    </w:p>
    <w:p w:rsidR="00F80DFE" w:rsidRPr="004E1AF8" w:rsidRDefault="00E501FB" w:rsidP="00F80DFE">
      <w:pPr>
        <w:ind w:right="-108" w:firstLine="709"/>
        <w:contextualSpacing/>
        <w:jc w:val="both"/>
        <w:rPr>
          <w:rFonts w:ascii="Times New Roman" w:hAnsi="Times New Roman"/>
        </w:rPr>
      </w:pPr>
      <w:r w:rsidRPr="004E1AF8">
        <w:rPr>
          <w:rFonts w:ascii="Times New Roman" w:hAnsi="Times New Roman"/>
        </w:rPr>
        <w:t xml:space="preserve">КСП ГО Евпатория РК обращает внимание, что </w:t>
      </w:r>
      <w:r w:rsidRPr="004E1AF8">
        <w:rPr>
          <w:rFonts w:ascii="Times New Roman" w:hAnsi="Times New Roman"/>
          <w:b/>
        </w:rPr>
        <w:t>ответственным исполнителем муниципальной программы – УкиМО не внесены изменения в срок реализации мероприятия 1.3, при фактическом расходовании средств в 2019 году указан срок исполнения 2018 год.</w:t>
      </w:r>
    </w:p>
    <w:p w:rsidR="00596438" w:rsidRPr="004E1AF8" w:rsidRDefault="00596438" w:rsidP="00F80DFE">
      <w:pPr>
        <w:ind w:right="-108" w:firstLine="709"/>
        <w:contextualSpacing/>
        <w:jc w:val="both"/>
        <w:rPr>
          <w:rFonts w:ascii="Times New Roman" w:hAnsi="Times New Roman"/>
        </w:rPr>
      </w:pPr>
      <w:r w:rsidRPr="004E1AF8">
        <w:rPr>
          <w:rFonts w:ascii="Times New Roman" w:hAnsi="Times New Roman"/>
          <w:b/>
        </w:rPr>
        <w:t>Мероприятие 1.4.</w:t>
      </w:r>
      <w:r w:rsidRPr="004E1AF8">
        <w:rPr>
          <w:rFonts w:ascii="Times New Roman" w:hAnsi="Times New Roman"/>
        </w:rPr>
        <w:t xml:space="preserve"> Финансовое и материально- техническое обеспечение деятельности МБУК «Евпаторийская централизованная библиотечная система»</w:t>
      </w:r>
      <w:r w:rsidR="00633039" w:rsidRPr="004E1AF8">
        <w:rPr>
          <w:rFonts w:ascii="Times New Roman" w:hAnsi="Times New Roman"/>
        </w:rPr>
        <w:t>.</w:t>
      </w:r>
    </w:p>
    <w:p w:rsidR="00596438" w:rsidRPr="004E1AF8" w:rsidRDefault="00596438" w:rsidP="00596438">
      <w:pPr>
        <w:ind w:right="-108" w:firstLine="709"/>
        <w:contextualSpacing/>
        <w:jc w:val="both"/>
        <w:rPr>
          <w:rFonts w:ascii="Times New Roman" w:eastAsia="Times New Roman" w:hAnsi="Times New Roman"/>
          <w:szCs w:val="26"/>
        </w:rPr>
      </w:pPr>
      <w:r w:rsidRPr="004E1AF8">
        <w:rPr>
          <w:rFonts w:ascii="Times New Roman" w:eastAsia="Times New Roman" w:hAnsi="Times New Roman"/>
        </w:rPr>
        <w:t>В соответствии с ч. 1 ст. 78.</w:t>
      </w:r>
      <w:r w:rsidRPr="004E1AF8">
        <w:rPr>
          <w:rFonts w:ascii="Times New Roman" w:eastAsia="Times New Roman" w:hAnsi="Times New Roman"/>
          <w:szCs w:val="26"/>
        </w:rPr>
        <w:t>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Порядок предоставления данных субсидий из местных бюджетов устанавливается муниципальными правовыми актами местной администрации.</w:t>
      </w:r>
    </w:p>
    <w:p w:rsidR="00596438" w:rsidRPr="004E1AF8" w:rsidRDefault="00596438" w:rsidP="00596438">
      <w:pPr>
        <w:shd w:val="clear" w:color="auto" w:fill="FFFFFF"/>
        <w:ind w:firstLine="567"/>
        <w:jc w:val="both"/>
        <w:rPr>
          <w:rFonts w:ascii="Times New Roman" w:eastAsia="Times New Roman" w:hAnsi="Times New Roman"/>
          <w:szCs w:val="26"/>
        </w:rPr>
      </w:pPr>
      <w:r w:rsidRPr="004E1AF8">
        <w:rPr>
          <w:rStyle w:val="blk"/>
          <w:rFonts w:ascii="Times New Roman" w:hAnsi="Times New Roman"/>
        </w:rPr>
        <w:t xml:space="preserve">В соответствии с п.3. ст. 69.2 Бюджетного Кодекса РФ, муниципальное задание на оказание муниципальных услуг (выполнение работ) муниципальными учреждениями формируется в порядке, установленном местной администрацией муниципального образования. </w:t>
      </w:r>
      <w:r w:rsidRPr="004E1AF8">
        <w:rPr>
          <w:rFonts w:ascii="Times New Roman" w:eastAsia="Times New Roman" w:hAnsi="Times New Roman"/>
          <w:szCs w:val="26"/>
        </w:rPr>
        <w:t>С 01.01.2018 муниципальные задания формируются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w:t>
      </w:r>
    </w:p>
    <w:p w:rsidR="00596438" w:rsidRPr="004E1AF8" w:rsidRDefault="00596438" w:rsidP="00596438">
      <w:pPr>
        <w:ind w:right="-108" w:firstLine="709"/>
        <w:contextualSpacing/>
        <w:jc w:val="both"/>
        <w:rPr>
          <w:rFonts w:ascii="Times New Roman" w:hAnsi="Times New Roman"/>
          <w:sz w:val="20"/>
          <w:szCs w:val="20"/>
        </w:rPr>
      </w:pPr>
      <w:r w:rsidRPr="004E1AF8">
        <w:rPr>
          <w:rFonts w:ascii="Times New Roman" w:eastAsia="Times New Roman" w:hAnsi="Times New Roman"/>
          <w:szCs w:val="26"/>
        </w:rPr>
        <w:t>Порядок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муниципального образования городской округ Евпатория Республики Крым на 2019 год и плановый период 2020 и 2021 годов установлен постановлением администрации города Евпатории Республики Крым от 01.09.2017            № 2581-п «Об утверждении порядка формирования муниципального задания на оказание муниципальных услуг (выполнение работ) и финансового обеспечения его выполнения» (далее – Порядок от 01.09.2017 № 2581-п).</w:t>
      </w:r>
    </w:p>
    <w:p w:rsidR="00596438" w:rsidRPr="004E1AF8" w:rsidRDefault="00596438" w:rsidP="00596438">
      <w:pPr>
        <w:ind w:firstLine="567"/>
        <w:jc w:val="both"/>
        <w:rPr>
          <w:rFonts w:ascii="Times New Roman" w:eastAsia="Times New Roman" w:hAnsi="Times New Roman"/>
          <w:szCs w:val="26"/>
        </w:rPr>
      </w:pPr>
      <w:r w:rsidRPr="004E1AF8">
        <w:rPr>
          <w:rFonts w:ascii="Times New Roman" w:eastAsia="Times New Roman" w:hAnsi="Times New Roman"/>
          <w:szCs w:val="26"/>
        </w:rPr>
        <w:t>Пунктом 5 Порядка от 01.09.2017 № 2581-п установлено, что муниципальные задания для муниципальных бюджетных и автономных учреждений формируются органами, осуществляющими функции и полномочия учредителя.</w:t>
      </w:r>
    </w:p>
    <w:p w:rsidR="00596438" w:rsidRPr="004E1AF8" w:rsidRDefault="00596438" w:rsidP="00596438">
      <w:pPr>
        <w:autoSpaceDE w:val="0"/>
        <w:autoSpaceDN w:val="0"/>
        <w:adjustRightInd w:val="0"/>
        <w:ind w:firstLine="567"/>
        <w:jc w:val="both"/>
        <w:rPr>
          <w:rFonts w:ascii="Times New Roman" w:eastAsia="Times New Roman" w:hAnsi="Times New Roman"/>
          <w:szCs w:val="26"/>
        </w:rPr>
      </w:pPr>
      <w:r w:rsidRPr="004E1AF8">
        <w:rPr>
          <w:rFonts w:ascii="Times New Roman" w:eastAsia="Times New Roman" w:hAnsi="Times New Roman"/>
          <w:szCs w:val="26"/>
        </w:rPr>
        <w:t>Согласно п. 2 Порядка от 01.09.2017 № 2581-п муниципальное задание формируется в соответствии с общероссийскими базовыми (отраслевыми) перечнями (классификаторами) государственным и муниципальных услуг, оказываемых физическими лицами,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w:t>
      </w:r>
    </w:p>
    <w:p w:rsidR="00596438" w:rsidRPr="004E1AF8" w:rsidRDefault="00596438" w:rsidP="00596438">
      <w:pPr>
        <w:autoSpaceDE w:val="0"/>
        <w:autoSpaceDN w:val="0"/>
        <w:adjustRightInd w:val="0"/>
        <w:ind w:firstLine="567"/>
        <w:jc w:val="both"/>
        <w:rPr>
          <w:rFonts w:ascii="Times New Roman" w:eastAsia="Times New Roman" w:hAnsi="Times New Roman"/>
          <w:szCs w:val="26"/>
        </w:rPr>
      </w:pPr>
      <w:r w:rsidRPr="004E1AF8">
        <w:rPr>
          <w:rFonts w:ascii="Times New Roman" w:eastAsia="Times New Roman" w:hAnsi="Times New Roman"/>
          <w:szCs w:val="26"/>
        </w:rPr>
        <w:t>То есть, на услуги (работы) не включенные в общероссийский или региональный перечень не может формироваться муниципальное задание. Как следствие, финансовое обеспечение оказания услуг (выполнения работ), не включенных в общероссийский или региональный перечень, не предоставляется.</w:t>
      </w:r>
    </w:p>
    <w:p w:rsidR="00596438" w:rsidRPr="004E1AF8" w:rsidRDefault="00596438" w:rsidP="00596438">
      <w:pPr>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 xml:space="preserve">Приказом Министерства финансов Российской Федерации от 14.11.2017 № 185н утверждена структура уникального номера реестровой записи общероссийского базового (отраслевого) перечня (классификатора) государственных и муниципальных услуг, </w:t>
      </w:r>
      <w:r w:rsidRPr="004E1AF8">
        <w:rPr>
          <w:rFonts w:ascii="Times New Roman" w:eastAsia="Times New Roman" w:hAnsi="Times New Roman"/>
          <w:szCs w:val="26"/>
        </w:rPr>
        <w:lastRenderedPageBreak/>
        <w:t xml:space="preserve">оказываемых физическим лицам. Согласно утверждённой структуре уникальный номер реестровой записи общероссийского базового (отраслевого) перечня (классификатора) государственных и муниципальных услуг, оказываемых физическим лицам состоит из 21 разряда, 7-й разряд номера реестровой записи указывает на признак общероссийского базового перечня, принимающий значение буквы «О» или на признак регионального перечня, принимающий значение в виде буквы «Р».  </w:t>
      </w:r>
    </w:p>
    <w:p w:rsidR="00596438" w:rsidRPr="004E1AF8" w:rsidRDefault="00596438" w:rsidP="00596438">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Пунктом 10 Порядка от 01.09.2017 № 2581-п установлено, что бюджетные и автономные учреждения представляют учредителю ежеквартально до 15-го числа месяца, следующего за отчетным кварталом и до 1 февраля очередного финансового года отчет о выполнении муниципального задания.</w:t>
      </w:r>
    </w:p>
    <w:p w:rsidR="00596438" w:rsidRPr="004E1AF8" w:rsidRDefault="00596438" w:rsidP="00596438">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В соответствии с требованиями п. 21 Порядка от 01.09.2017 № 2581-п утвержденн</w:t>
      </w:r>
      <w:r w:rsidR="0053394A">
        <w:rPr>
          <w:rFonts w:ascii="Times New Roman" w:eastAsia="Times New Roman" w:hAnsi="Times New Roman"/>
          <w:szCs w:val="26"/>
        </w:rPr>
        <w:t>о</w:t>
      </w:r>
      <w:r w:rsidRPr="004E1AF8">
        <w:rPr>
          <w:rFonts w:ascii="Times New Roman" w:eastAsia="Times New Roman" w:hAnsi="Times New Roman"/>
          <w:szCs w:val="26"/>
        </w:rPr>
        <w:t xml:space="preserve">е Муниципальное задание </w:t>
      </w:r>
      <w:r w:rsidRPr="004E1AF8">
        <w:rPr>
          <w:rFonts w:ascii="Times New Roman" w:eastAsia="Times New Roman" w:hAnsi="Times New Roman"/>
          <w:szCs w:val="26"/>
          <w:u w:val="single"/>
        </w:rPr>
        <w:t>в срок не позднее 5 рабочих дней</w:t>
      </w:r>
      <w:r w:rsidRPr="004E1AF8">
        <w:rPr>
          <w:rFonts w:ascii="Times New Roman" w:eastAsia="Times New Roman" w:hAnsi="Times New Roman"/>
          <w:szCs w:val="26"/>
        </w:rPr>
        <w:t xml:space="preserve"> после его утверждения учредителем и отчет о выполнении муниципального задания, за исключением содержащихся в них сведений, составляющих государственную тайну, </w:t>
      </w:r>
      <w:r w:rsidRPr="004E1AF8">
        <w:rPr>
          <w:rFonts w:ascii="Times New Roman" w:eastAsia="Times New Roman" w:hAnsi="Times New Roman"/>
          <w:szCs w:val="26"/>
          <w:u w:val="single"/>
        </w:rPr>
        <w:t>размещаются</w:t>
      </w:r>
      <w:r w:rsidRPr="004E1AF8">
        <w:rPr>
          <w:rFonts w:ascii="Times New Roman" w:eastAsia="Times New Roman" w:hAnsi="Times New Roman"/>
          <w:szCs w:val="26"/>
        </w:rPr>
        <w:t xml:space="preserve"> в установленном Министерством финансов РФ порядке </w:t>
      </w:r>
      <w:r w:rsidRPr="004E1AF8">
        <w:rPr>
          <w:rFonts w:ascii="Times New Roman" w:eastAsia="Times New Roman" w:hAnsi="Times New Roman"/>
          <w:szCs w:val="26"/>
          <w:u w:val="single"/>
        </w:rPr>
        <w:t>на официальном сайте в информационно-телекоммуникационной сети «Интернет»</w:t>
      </w:r>
      <w:r w:rsidRPr="004E1AF8">
        <w:rPr>
          <w:rFonts w:ascii="Times New Roman" w:eastAsia="Times New Roman" w:hAnsi="Times New Roman"/>
          <w:szCs w:val="26"/>
        </w:rPr>
        <w:t xml:space="preserve"> по размещению информации о государственных и муниципальных учреждениях </w:t>
      </w:r>
      <w:hyperlink r:id="rId24" w:history="1">
        <w:r w:rsidRPr="004E1AF8">
          <w:rPr>
            <w:rStyle w:val="af8"/>
            <w:rFonts w:ascii="Times New Roman" w:eastAsia="Times New Roman" w:hAnsi="Times New Roman"/>
            <w:szCs w:val="26"/>
            <w:lang w:val="en-US"/>
          </w:rPr>
          <w:t>www</w:t>
        </w:r>
        <w:r w:rsidRPr="004E1AF8">
          <w:rPr>
            <w:rStyle w:val="af8"/>
            <w:rFonts w:ascii="Times New Roman" w:eastAsia="Times New Roman" w:hAnsi="Times New Roman"/>
            <w:szCs w:val="26"/>
          </w:rPr>
          <w:t>.</w:t>
        </w:r>
        <w:r w:rsidRPr="004E1AF8">
          <w:rPr>
            <w:rStyle w:val="af8"/>
            <w:rFonts w:ascii="Times New Roman" w:eastAsia="Times New Roman" w:hAnsi="Times New Roman"/>
            <w:szCs w:val="26"/>
            <w:lang w:val="en-US"/>
          </w:rPr>
          <w:t>bus</w:t>
        </w:r>
        <w:r w:rsidRPr="004E1AF8">
          <w:rPr>
            <w:rStyle w:val="af8"/>
            <w:rFonts w:ascii="Times New Roman" w:eastAsia="Times New Roman" w:hAnsi="Times New Roman"/>
            <w:szCs w:val="26"/>
          </w:rPr>
          <w:t>.</w:t>
        </w:r>
        <w:r w:rsidRPr="004E1AF8">
          <w:rPr>
            <w:rStyle w:val="af8"/>
            <w:rFonts w:ascii="Times New Roman" w:eastAsia="Times New Roman" w:hAnsi="Times New Roman"/>
            <w:szCs w:val="26"/>
            <w:lang w:val="en-US"/>
          </w:rPr>
          <w:t>gov</w:t>
        </w:r>
        <w:r w:rsidRPr="004E1AF8">
          <w:rPr>
            <w:rStyle w:val="af8"/>
            <w:rFonts w:ascii="Times New Roman" w:eastAsia="Times New Roman" w:hAnsi="Times New Roman"/>
            <w:szCs w:val="26"/>
          </w:rPr>
          <w:t>.</w:t>
        </w:r>
        <w:r w:rsidRPr="004E1AF8">
          <w:rPr>
            <w:rStyle w:val="af8"/>
            <w:rFonts w:ascii="Times New Roman" w:eastAsia="Times New Roman" w:hAnsi="Times New Roman"/>
            <w:szCs w:val="26"/>
            <w:lang w:val="en-US"/>
          </w:rPr>
          <w:t>ru</w:t>
        </w:r>
      </w:hyperlink>
      <w:r w:rsidRPr="004E1AF8">
        <w:rPr>
          <w:rFonts w:ascii="Times New Roman" w:eastAsia="Times New Roman" w:hAnsi="Times New Roman"/>
          <w:szCs w:val="26"/>
        </w:rPr>
        <w:t xml:space="preserve">, а также на официальном сайте муниципального образования городской округ Евпатория РК </w:t>
      </w:r>
      <w:hyperlink r:id="rId25" w:history="1">
        <w:r w:rsidRPr="004E1AF8">
          <w:rPr>
            <w:rStyle w:val="af8"/>
            <w:rFonts w:ascii="Times New Roman" w:eastAsia="Times New Roman" w:hAnsi="Times New Roman"/>
            <w:szCs w:val="26"/>
            <w:lang w:val="en-US"/>
          </w:rPr>
          <w:t>http</w:t>
        </w:r>
        <w:r w:rsidRPr="004E1AF8">
          <w:rPr>
            <w:rStyle w:val="af8"/>
            <w:rFonts w:ascii="Times New Roman" w:eastAsia="Times New Roman" w:hAnsi="Times New Roman"/>
            <w:szCs w:val="26"/>
          </w:rPr>
          <w:t>://</w:t>
        </w:r>
        <w:r w:rsidRPr="004E1AF8">
          <w:rPr>
            <w:rStyle w:val="af8"/>
            <w:rFonts w:ascii="Times New Roman" w:eastAsia="Times New Roman" w:hAnsi="Times New Roman"/>
            <w:szCs w:val="26"/>
            <w:lang w:val="en-US"/>
          </w:rPr>
          <w:t>my</w:t>
        </w:r>
        <w:r w:rsidRPr="004E1AF8">
          <w:rPr>
            <w:rStyle w:val="af8"/>
            <w:rFonts w:ascii="Times New Roman" w:eastAsia="Times New Roman" w:hAnsi="Times New Roman"/>
            <w:szCs w:val="26"/>
          </w:rPr>
          <w:t>-</w:t>
        </w:r>
        <w:r w:rsidRPr="004E1AF8">
          <w:rPr>
            <w:rStyle w:val="af8"/>
            <w:rFonts w:ascii="Times New Roman" w:eastAsia="Times New Roman" w:hAnsi="Times New Roman"/>
            <w:szCs w:val="26"/>
            <w:lang w:val="en-US"/>
          </w:rPr>
          <w:t>evp</w:t>
        </w:r>
        <w:r w:rsidRPr="004E1AF8">
          <w:rPr>
            <w:rStyle w:val="af8"/>
            <w:rFonts w:ascii="Times New Roman" w:eastAsia="Times New Roman" w:hAnsi="Times New Roman"/>
            <w:szCs w:val="26"/>
          </w:rPr>
          <w:t>.</w:t>
        </w:r>
        <w:r w:rsidRPr="004E1AF8">
          <w:rPr>
            <w:rStyle w:val="af8"/>
            <w:rFonts w:ascii="Times New Roman" w:eastAsia="Times New Roman" w:hAnsi="Times New Roman"/>
            <w:szCs w:val="26"/>
            <w:lang w:val="en-US"/>
          </w:rPr>
          <w:t>ru</w:t>
        </w:r>
      </w:hyperlink>
      <w:r w:rsidRPr="004E1AF8">
        <w:rPr>
          <w:rFonts w:ascii="Times New Roman" w:eastAsia="Times New Roman" w:hAnsi="Times New Roman"/>
          <w:szCs w:val="26"/>
        </w:rPr>
        <w:t>.</w:t>
      </w:r>
      <w:r w:rsidRPr="004E1AF8">
        <w:rPr>
          <w:rFonts w:ascii="Times New Roman" w:eastAsia="Times New Roman" w:hAnsi="Times New Roman"/>
          <w:szCs w:val="26"/>
          <w:u w:val="single"/>
        </w:rPr>
        <w:t>.</w:t>
      </w:r>
    </w:p>
    <w:p w:rsidR="00596438" w:rsidRPr="004E1AF8" w:rsidRDefault="00596438" w:rsidP="00C34209">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 xml:space="preserve">Приказом Министерства финансов Российской Федерации от 21.06.2011 № 86н, во исполнение ч. 3.5 статьи 32 Федерального закона от 12.01.1996 N 7-ФЗ "О некоммерческих организациях", утверждён Порядок предоставления информации государственным (муниципальным) учреждением, её </w:t>
      </w:r>
      <w:r w:rsidRPr="004E1AF8">
        <w:rPr>
          <w:rFonts w:ascii="Times New Roman" w:eastAsia="Times New Roman" w:hAnsi="Times New Roman"/>
          <w:b/>
          <w:bCs/>
          <w:szCs w:val="26"/>
        </w:rPr>
        <w:t xml:space="preserve">размещения </w:t>
      </w:r>
      <w:r w:rsidRPr="004E1AF8">
        <w:rPr>
          <w:rFonts w:ascii="Times New Roman" w:eastAsia="Times New Roman" w:hAnsi="Times New Roman"/>
          <w:szCs w:val="26"/>
        </w:rPr>
        <w:t>на официальном сайте в сети «Интернет» и ведения указанного сайта, пунктом 6 которого предусмотрено, что предоставление через официальный сайт электронных копий документов, в том числе государственного (муниципального) задания на оказание услуг (выполнение работ) осуществляется непосредственно учреждением.</w:t>
      </w:r>
    </w:p>
    <w:p w:rsidR="00596438" w:rsidRPr="004E1AF8" w:rsidRDefault="00596438" w:rsidP="00C34209">
      <w:pPr>
        <w:ind w:firstLine="709"/>
        <w:contextualSpacing/>
        <w:jc w:val="both"/>
        <w:rPr>
          <w:rFonts w:ascii="Times New Roman" w:hAnsi="Times New Roman"/>
        </w:rPr>
      </w:pPr>
      <w:r w:rsidRPr="004E1AF8">
        <w:rPr>
          <w:rFonts w:ascii="Times New Roman" w:eastAsia="Times New Roman" w:hAnsi="Times New Roman"/>
          <w:szCs w:val="26"/>
        </w:rPr>
        <w:t>Согласно п. 15 Порядка предоставления информации…, утвержденного приказом Минфина РФ от 21.06.2011 № 86н, в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w:t>
      </w:r>
    </w:p>
    <w:p w:rsidR="00F57EA4" w:rsidRPr="004E1AF8" w:rsidRDefault="00F57EA4" w:rsidP="00C34209">
      <w:pPr>
        <w:ind w:firstLine="709"/>
        <w:contextualSpacing/>
        <w:jc w:val="both"/>
        <w:rPr>
          <w:rFonts w:ascii="Times New Roman" w:hAnsi="Times New Roman"/>
        </w:rPr>
      </w:pPr>
      <w:r w:rsidRPr="004E1AF8">
        <w:rPr>
          <w:rFonts w:ascii="Times New Roman" w:hAnsi="Times New Roman"/>
        </w:rPr>
        <w:t>Финансовое и материально- техническое обеспечение деятельности МБУК «ЕЦБС» осуществляется на основе муниципального задания. Муниципальное задание № 2 на 2019 год и плановый период 2020 и 2021 годов утверждено УКиМО 23.10.2018.</w:t>
      </w:r>
    </w:p>
    <w:p w:rsidR="00F57EA4" w:rsidRPr="004E1AF8" w:rsidRDefault="00F57EA4" w:rsidP="00C34209">
      <w:pPr>
        <w:tabs>
          <w:tab w:val="left" w:pos="0"/>
        </w:tabs>
        <w:suppressAutoHyphens/>
        <w:ind w:firstLine="567"/>
        <w:jc w:val="both"/>
        <w:rPr>
          <w:rFonts w:ascii="Times New Roman" w:hAnsi="Times New Roman"/>
        </w:rPr>
      </w:pPr>
      <w:r w:rsidRPr="004E1AF8">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26"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r w:rsidRPr="004E1AF8">
        <w:rPr>
          <w:rFonts w:ascii="Times New Roman" w:hAnsi="Times New Roman"/>
        </w:rPr>
        <w:t>МБУК «ЕЦБС» размещена следующая  информация:</w:t>
      </w:r>
    </w:p>
    <w:p w:rsidR="00F57EA4" w:rsidRPr="004E1AF8" w:rsidRDefault="00F57EA4" w:rsidP="00C34209">
      <w:pPr>
        <w:tabs>
          <w:tab w:val="left" w:pos="0"/>
        </w:tabs>
        <w:suppressAutoHyphens/>
        <w:ind w:firstLine="567"/>
        <w:jc w:val="both"/>
        <w:rPr>
          <w:rFonts w:ascii="Times New Roman" w:eastAsia="Times New Roman" w:hAnsi="Times New Roman"/>
          <w:b/>
          <w:szCs w:val="26"/>
        </w:rPr>
      </w:pPr>
    </w:p>
    <w:tbl>
      <w:tblPr>
        <w:tblStyle w:val="af7"/>
        <w:tblW w:w="9185" w:type="dxa"/>
        <w:tblInd w:w="279" w:type="dxa"/>
        <w:tblLayout w:type="fixed"/>
        <w:tblLook w:val="04A0" w:firstRow="1" w:lastRow="0" w:firstColumn="1" w:lastColumn="0" w:noHBand="0" w:noVBand="1"/>
      </w:tblPr>
      <w:tblGrid>
        <w:gridCol w:w="822"/>
        <w:gridCol w:w="4116"/>
        <w:gridCol w:w="4247"/>
      </w:tblGrid>
      <w:tr w:rsidR="00F57EA4" w:rsidRPr="004E1AF8" w:rsidTr="004768D0">
        <w:tc>
          <w:tcPr>
            <w:tcW w:w="822" w:type="dxa"/>
          </w:tcPr>
          <w:p w:rsidR="00F57EA4" w:rsidRPr="004E1AF8" w:rsidRDefault="00F57EA4" w:rsidP="004768D0">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п/п</w:t>
            </w:r>
          </w:p>
        </w:tc>
        <w:tc>
          <w:tcPr>
            <w:tcW w:w="4116" w:type="dxa"/>
            <w:vAlign w:val="center"/>
          </w:tcPr>
          <w:p w:rsidR="00F57EA4" w:rsidRPr="004E1AF8" w:rsidRDefault="00F57EA4" w:rsidP="004768D0">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утверждения/ изменения МЗ</w:t>
            </w:r>
          </w:p>
        </w:tc>
        <w:tc>
          <w:tcPr>
            <w:tcW w:w="4247" w:type="dxa"/>
            <w:vAlign w:val="center"/>
          </w:tcPr>
          <w:p w:rsidR="00F57EA4" w:rsidRPr="004E1AF8" w:rsidRDefault="00F57EA4" w:rsidP="004768D0">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МЗ на сайте </w:t>
            </w:r>
            <w:hyperlink r:id="rId27"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F57EA4" w:rsidRPr="004E1AF8" w:rsidTr="004768D0">
        <w:tc>
          <w:tcPr>
            <w:tcW w:w="822" w:type="dxa"/>
          </w:tcPr>
          <w:p w:rsidR="00F57EA4" w:rsidRPr="004E1AF8" w:rsidRDefault="00F57EA4" w:rsidP="004768D0">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w:t>
            </w:r>
          </w:p>
        </w:tc>
        <w:tc>
          <w:tcPr>
            <w:tcW w:w="4116" w:type="dxa"/>
          </w:tcPr>
          <w:p w:rsidR="00F57EA4" w:rsidRPr="004E1AF8" w:rsidRDefault="00F57EA4" w:rsidP="004768D0">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23.10.2018</w:t>
            </w:r>
          </w:p>
        </w:tc>
        <w:tc>
          <w:tcPr>
            <w:tcW w:w="4247" w:type="dxa"/>
          </w:tcPr>
          <w:p w:rsidR="00F57EA4" w:rsidRPr="004E1AF8" w:rsidRDefault="00F57EA4" w:rsidP="00F57EA4">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26.10.2018</w:t>
            </w:r>
          </w:p>
        </w:tc>
      </w:tr>
      <w:tr w:rsidR="00F57EA4" w:rsidRPr="004E1AF8" w:rsidTr="004768D0">
        <w:tc>
          <w:tcPr>
            <w:tcW w:w="822" w:type="dxa"/>
          </w:tcPr>
          <w:p w:rsidR="00F57EA4" w:rsidRPr="004E1AF8" w:rsidRDefault="00F57EA4" w:rsidP="004768D0">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p>
        </w:tc>
        <w:tc>
          <w:tcPr>
            <w:tcW w:w="4116" w:type="dxa"/>
          </w:tcPr>
          <w:p w:rsidR="00F57EA4" w:rsidRPr="004E1AF8" w:rsidRDefault="00F57EA4" w:rsidP="00F57EA4">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24.12.2018</w:t>
            </w:r>
          </w:p>
        </w:tc>
        <w:tc>
          <w:tcPr>
            <w:tcW w:w="4247" w:type="dxa"/>
          </w:tcPr>
          <w:p w:rsidR="00F57EA4" w:rsidRPr="004E1AF8" w:rsidRDefault="00F57EA4" w:rsidP="004768D0">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24.12.2018</w:t>
            </w:r>
          </w:p>
        </w:tc>
      </w:tr>
      <w:tr w:rsidR="00F57EA4" w:rsidRPr="004E1AF8" w:rsidTr="004768D0">
        <w:tc>
          <w:tcPr>
            <w:tcW w:w="822" w:type="dxa"/>
          </w:tcPr>
          <w:p w:rsidR="00F57EA4" w:rsidRPr="004E1AF8" w:rsidRDefault="00F57EA4" w:rsidP="004768D0">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3.</w:t>
            </w:r>
          </w:p>
        </w:tc>
        <w:tc>
          <w:tcPr>
            <w:tcW w:w="4116" w:type="dxa"/>
          </w:tcPr>
          <w:p w:rsidR="00F57EA4" w:rsidRPr="004E1AF8" w:rsidRDefault="00F57EA4" w:rsidP="00F57EA4">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27.11.2019</w:t>
            </w:r>
          </w:p>
        </w:tc>
        <w:tc>
          <w:tcPr>
            <w:tcW w:w="4247" w:type="dxa"/>
          </w:tcPr>
          <w:p w:rsidR="00F57EA4" w:rsidRPr="004E1AF8" w:rsidRDefault="00F57EA4" w:rsidP="004768D0">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02.12.2019</w:t>
            </w:r>
          </w:p>
        </w:tc>
      </w:tr>
    </w:tbl>
    <w:p w:rsidR="00F57EA4" w:rsidRPr="004E1AF8" w:rsidRDefault="00F57EA4" w:rsidP="00F57EA4">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 xml:space="preserve">Сроки размещения информации </w:t>
      </w:r>
      <w:r w:rsidR="00722197" w:rsidRPr="004E1AF8">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28" w:history="1">
        <w:r w:rsidR="00722197" w:rsidRPr="004E1AF8">
          <w:rPr>
            <w:rFonts w:ascii="Times New Roman" w:eastAsia="Times New Roman" w:hAnsi="Times New Roman"/>
            <w:color w:val="0000FF"/>
            <w:szCs w:val="26"/>
            <w:u w:val="single"/>
            <w:lang w:val="en-US"/>
          </w:rPr>
          <w:t>www</w:t>
        </w:r>
        <w:r w:rsidR="00722197" w:rsidRPr="004E1AF8">
          <w:rPr>
            <w:rFonts w:ascii="Times New Roman" w:eastAsia="Times New Roman" w:hAnsi="Times New Roman"/>
            <w:color w:val="0000FF"/>
            <w:szCs w:val="26"/>
            <w:u w:val="single"/>
          </w:rPr>
          <w:t>.bus.gov.ru</w:t>
        </w:r>
      </w:hyperlink>
      <w:r w:rsidR="00722197" w:rsidRPr="004E1AF8">
        <w:rPr>
          <w:rFonts w:ascii="Times New Roman" w:eastAsia="Times New Roman" w:hAnsi="Times New Roman"/>
          <w:szCs w:val="26"/>
        </w:rPr>
        <w:t xml:space="preserve"> соответствуют действующему законодательству.</w:t>
      </w:r>
    </w:p>
    <w:p w:rsidR="00F57EA4" w:rsidRDefault="00722197" w:rsidP="00F57EA4">
      <w:pPr>
        <w:autoSpaceDE w:val="0"/>
        <w:autoSpaceDN w:val="0"/>
        <w:adjustRightInd w:val="0"/>
        <w:ind w:firstLine="567"/>
        <w:jc w:val="both"/>
        <w:rPr>
          <w:rFonts w:ascii="Times New Roman" w:eastAsia="Times New Roman" w:hAnsi="Times New Roman"/>
          <w:color w:val="0000FF"/>
          <w:szCs w:val="26"/>
          <w:u w:val="single"/>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Pr="004E1AF8">
        <w:rPr>
          <w:rFonts w:ascii="Times New Roman" w:hAnsi="Times New Roman"/>
        </w:rPr>
        <w:t xml:space="preserve">МБУК «ЕЦБС» размещены </w:t>
      </w:r>
      <w:r w:rsidRPr="004E1AF8">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29"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u w:val="single"/>
        </w:rPr>
        <w:t>:</w:t>
      </w:r>
    </w:p>
    <w:p w:rsidR="00EE0F39" w:rsidRDefault="00EE0F39" w:rsidP="00F57EA4">
      <w:pPr>
        <w:autoSpaceDE w:val="0"/>
        <w:autoSpaceDN w:val="0"/>
        <w:adjustRightInd w:val="0"/>
        <w:ind w:firstLine="567"/>
        <w:jc w:val="both"/>
        <w:rPr>
          <w:rFonts w:ascii="Times New Roman" w:eastAsia="Times New Roman" w:hAnsi="Times New Roman"/>
          <w:color w:val="0000FF"/>
          <w:szCs w:val="26"/>
          <w:u w:val="single"/>
        </w:rPr>
      </w:pPr>
    </w:p>
    <w:p w:rsidR="00EE0F39" w:rsidRDefault="00EE0F39" w:rsidP="00F57EA4">
      <w:pPr>
        <w:autoSpaceDE w:val="0"/>
        <w:autoSpaceDN w:val="0"/>
        <w:adjustRightInd w:val="0"/>
        <w:ind w:firstLine="567"/>
        <w:jc w:val="both"/>
        <w:rPr>
          <w:rFonts w:ascii="Times New Roman" w:eastAsia="Times New Roman" w:hAnsi="Times New Roman"/>
          <w:color w:val="0000FF"/>
          <w:szCs w:val="26"/>
          <w:u w:val="single"/>
        </w:rPr>
      </w:pPr>
    </w:p>
    <w:p w:rsidR="00B21797" w:rsidRPr="004E1AF8" w:rsidRDefault="00B21797" w:rsidP="00F57EA4">
      <w:pPr>
        <w:autoSpaceDE w:val="0"/>
        <w:autoSpaceDN w:val="0"/>
        <w:adjustRightInd w:val="0"/>
        <w:ind w:firstLine="567"/>
        <w:jc w:val="both"/>
        <w:rPr>
          <w:rFonts w:ascii="Times New Roman" w:eastAsia="Times New Roman" w:hAnsi="Times New Roman"/>
          <w:szCs w:val="26"/>
        </w:rPr>
      </w:pPr>
    </w:p>
    <w:tbl>
      <w:tblPr>
        <w:tblStyle w:val="af7"/>
        <w:tblW w:w="9185" w:type="dxa"/>
        <w:tblInd w:w="279" w:type="dxa"/>
        <w:tblLayout w:type="fixed"/>
        <w:tblLook w:val="04A0" w:firstRow="1" w:lastRow="0" w:firstColumn="1" w:lastColumn="0" w:noHBand="0" w:noVBand="1"/>
      </w:tblPr>
      <w:tblGrid>
        <w:gridCol w:w="1956"/>
        <w:gridCol w:w="3543"/>
        <w:gridCol w:w="3686"/>
      </w:tblGrid>
      <w:tr w:rsidR="00722197" w:rsidRPr="004E1AF8" w:rsidTr="00CB74BA">
        <w:tc>
          <w:tcPr>
            <w:tcW w:w="1956" w:type="dxa"/>
          </w:tcPr>
          <w:p w:rsidR="00722197" w:rsidRPr="004E1AF8" w:rsidRDefault="00CB74BA" w:rsidP="004768D0">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Период</w:t>
            </w:r>
          </w:p>
        </w:tc>
        <w:tc>
          <w:tcPr>
            <w:tcW w:w="3543" w:type="dxa"/>
            <w:vAlign w:val="center"/>
          </w:tcPr>
          <w:p w:rsidR="00722197" w:rsidRPr="004E1AF8" w:rsidRDefault="00722197" w:rsidP="0072219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отчета о выполнении МЗ</w:t>
            </w:r>
          </w:p>
        </w:tc>
        <w:tc>
          <w:tcPr>
            <w:tcW w:w="3686" w:type="dxa"/>
            <w:vAlign w:val="center"/>
          </w:tcPr>
          <w:p w:rsidR="00722197" w:rsidRPr="004E1AF8" w:rsidRDefault="00722197" w:rsidP="004768D0">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отчета о выполнении МЗ на сайте </w:t>
            </w:r>
            <w:hyperlink r:id="rId30"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722197" w:rsidRPr="004E1AF8" w:rsidTr="00CB74BA">
        <w:tc>
          <w:tcPr>
            <w:tcW w:w="1956" w:type="dxa"/>
          </w:tcPr>
          <w:p w:rsidR="00722197" w:rsidRPr="004E1AF8" w:rsidRDefault="00CB74BA" w:rsidP="004768D0">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 квартал 2019 года</w:t>
            </w:r>
          </w:p>
        </w:tc>
        <w:tc>
          <w:tcPr>
            <w:tcW w:w="3543" w:type="dxa"/>
          </w:tcPr>
          <w:p w:rsidR="00722197" w:rsidRPr="004E1AF8" w:rsidRDefault="00CB74BA" w:rsidP="00C84A7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09.0</w:t>
            </w:r>
            <w:r w:rsidR="00C84A7B" w:rsidRPr="004E1AF8">
              <w:rPr>
                <w:rFonts w:ascii="Times New Roman" w:eastAsia="Times New Roman" w:hAnsi="Times New Roman"/>
                <w:sz w:val="20"/>
                <w:szCs w:val="20"/>
              </w:rPr>
              <w:t>4.2019</w:t>
            </w:r>
          </w:p>
        </w:tc>
        <w:tc>
          <w:tcPr>
            <w:tcW w:w="3686" w:type="dxa"/>
          </w:tcPr>
          <w:p w:rsidR="00722197" w:rsidRPr="004E1AF8" w:rsidRDefault="00C84A7B" w:rsidP="00C84A7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11.04.2019</w:t>
            </w:r>
          </w:p>
        </w:tc>
      </w:tr>
      <w:tr w:rsidR="00722197" w:rsidRPr="004E1AF8" w:rsidTr="00CB74BA">
        <w:tc>
          <w:tcPr>
            <w:tcW w:w="1956" w:type="dxa"/>
          </w:tcPr>
          <w:p w:rsidR="00722197" w:rsidRPr="004E1AF8" w:rsidRDefault="00CB74BA" w:rsidP="004768D0">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 квартал 2019 года</w:t>
            </w:r>
          </w:p>
        </w:tc>
        <w:tc>
          <w:tcPr>
            <w:tcW w:w="3543" w:type="dxa"/>
          </w:tcPr>
          <w:p w:rsidR="00722197" w:rsidRPr="004E1AF8" w:rsidRDefault="00C84A7B" w:rsidP="00C84A7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02.07.2019</w:t>
            </w:r>
          </w:p>
        </w:tc>
        <w:tc>
          <w:tcPr>
            <w:tcW w:w="3686" w:type="dxa"/>
          </w:tcPr>
          <w:p w:rsidR="00722197" w:rsidRPr="004E1AF8" w:rsidRDefault="00C84A7B" w:rsidP="00C84A7B">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b/>
                <w:sz w:val="20"/>
                <w:szCs w:val="20"/>
              </w:rPr>
              <w:t>10.07.2019</w:t>
            </w:r>
          </w:p>
        </w:tc>
      </w:tr>
      <w:tr w:rsidR="00722197" w:rsidRPr="004E1AF8" w:rsidTr="00CB74BA">
        <w:tc>
          <w:tcPr>
            <w:tcW w:w="1956" w:type="dxa"/>
          </w:tcPr>
          <w:p w:rsidR="00722197" w:rsidRPr="004E1AF8" w:rsidRDefault="00CB74BA" w:rsidP="004768D0">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3 квартал 2019 года</w:t>
            </w:r>
          </w:p>
        </w:tc>
        <w:tc>
          <w:tcPr>
            <w:tcW w:w="3543" w:type="dxa"/>
          </w:tcPr>
          <w:p w:rsidR="00722197" w:rsidRPr="004E1AF8" w:rsidRDefault="00C84A7B" w:rsidP="00C84A7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01.10.2019</w:t>
            </w:r>
          </w:p>
        </w:tc>
        <w:tc>
          <w:tcPr>
            <w:tcW w:w="3686" w:type="dxa"/>
          </w:tcPr>
          <w:p w:rsidR="00722197" w:rsidRPr="004E1AF8" w:rsidRDefault="00C84A7B" w:rsidP="00C84A7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01.10.2019</w:t>
            </w:r>
          </w:p>
        </w:tc>
      </w:tr>
      <w:tr w:rsidR="00CB74BA" w:rsidRPr="004E1AF8" w:rsidTr="00CB74BA">
        <w:tc>
          <w:tcPr>
            <w:tcW w:w="1956" w:type="dxa"/>
          </w:tcPr>
          <w:p w:rsidR="00CB74BA" w:rsidRPr="004E1AF8" w:rsidRDefault="00CB74BA" w:rsidP="004768D0">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4 квартал 2019 года</w:t>
            </w:r>
          </w:p>
        </w:tc>
        <w:tc>
          <w:tcPr>
            <w:tcW w:w="3543" w:type="dxa"/>
          </w:tcPr>
          <w:p w:rsidR="00CB74BA" w:rsidRPr="004E1AF8" w:rsidRDefault="00C84A7B" w:rsidP="00C84A7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09.01.2020</w:t>
            </w:r>
          </w:p>
          <w:p w:rsidR="00C84A7B" w:rsidRPr="004E1AF8" w:rsidRDefault="00C84A7B" w:rsidP="00C84A7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17.01.2020</w:t>
            </w:r>
          </w:p>
        </w:tc>
        <w:tc>
          <w:tcPr>
            <w:tcW w:w="3686" w:type="dxa"/>
          </w:tcPr>
          <w:p w:rsidR="00CB74BA" w:rsidRPr="004E1AF8" w:rsidRDefault="00C84A7B" w:rsidP="00C84A7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10.01.2020</w:t>
            </w:r>
          </w:p>
          <w:p w:rsidR="00C84A7B" w:rsidRPr="004E1AF8" w:rsidRDefault="00C84A7B" w:rsidP="00C84A7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20.01.2020</w:t>
            </w:r>
          </w:p>
        </w:tc>
      </w:tr>
    </w:tbl>
    <w:p w:rsidR="00F57EA4" w:rsidRPr="004E1AF8" w:rsidRDefault="00F57EA4" w:rsidP="00C34209">
      <w:pPr>
        <w:ind w:right="-2" w:firstLine="709"/>
        <w:contextualSpacing/>
        <w:jc w:val="both"/>
        <w:rPr>
          <w:rFonts w:ascii="Times New Roman" w:hAnsi="Times New Roman"/>
        </w:rPr>
      </w:pPr>
      <w:r w:rsidRPr="004E1AF8">
        <w:rPr>
          <w:rFonts w:ascii="Times New Roman" w:hAnsi="Times New Roman"/>
        </w:rPr>
        <w:t>Ежеквартальны</w:t>
      </w:r>
      <w:r w:rsidR="00C84A7B" w:rsidRPr="004E1AF8">
        <w:rPr>
          <w:rFonts w:ascii="Times New Roman" w:hAnsi="Times New Roman"/>
        </w:rPr>
        <w:t>й</w:t>
      </w:r>
      <w:r w:rsidRPr="004E1AF8">
        <w:rPr>
          <w:rFonts w:ascii="Times New Roman" w:hAnsi="Times New Roman"/>
        </w:rPr>
        <w:t xml:space="preserve"> отчет </w:t>
      </w:r>
      <w:r w:rsidRPr="004E1AF8">
        <w:rPr>
          <w:rFonts w:ascii="Times New Roman" w:eastAsia="Times New Roman" w:hAnsi="Times New Roman"/>
          <w:szCs w:val="26"/>
        </w:rPr>
        <w:t xml:space="preserve">о выполнении муниципального задания </w:t>
      </w:r>
      <w:r w:rsidRPr="004E1AF8">
        <w:rPr>
          <w:rFonts w:ascii="Times New Roman" w:hAnsi="Times New Roman"/>
        </w:rPr>
        <w:t>МБУК «</w:t>
      </w:r>
      <w:r w:rsidR="00C84A7B" w:rsidRPr="004E1AF8">
        <w:rPr>
          <w:rFonts w:ascii="Times New Roman" w:hAnsi="Times New Roman"/>
        </w:rPr>
        <w:t>ЕЦБС</w:t>
      </w:r>
      <w:r w:rsidRPr="004E1AF8">
        <w:rPr>
          <w:rFonts w:ascii="Times New Roman" w:hAnsi="Times New Roman"/>
        </w:rPr>
        <w:t>»</w:t>
      </w:r>
      <w:r w:rsidR="00C84A7B" w:rsidRPr="004E1AF8">
        <w:rPr>
          <w:rFonts w:ascii="Times New Roman" w:hAnsi="Times New Roman"/>
        </w:rPr>
        <w:t xml:space="preserve"> за  2 квартал 2019 года</w:t>
      </w:r>
      <w:r w:rsidRPr="004E1AF8">
        <w:rPr>
          <w:rFonts w:ascii="Times New Roman" w:hAnsi="Times New Roman"/>
        </w:rPr>
        <w:t xml:space="preserve"> </w:t>
      </w:r>
      <w:r w:rsidRPr="00642082">
        <w:rPr>
          <w:rFonts w:ascii="Times New Roman" w:hAnsi="Times New Roman"/>
        </w:rPr>
        <w:t>размещен</w:t>
      </w:r>
      <w:r w:rsidRPr="004E1AF8">
        <w:rPr>
          <w:rFonts w:ascii="Times New Roman" w:hAnsi="Times New Roman"/>
        </w:rPr>
        <w:t xml:space="preserve"> </w:t>
      </w:r>
      <w:r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31"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w:t>
      </w:r>
      <w:r w:rsidR="00C34209" w:rsidRPr="004E1AF8">
        <w:rPr>
          <w:rFonts w:ascii="Times New Roman" w:eastAsia="Times New Roman" w:hAnsi="Times New Roman"/>
          <w:szCs w:val="26"/>
        </w:rPr>
        <w:t xml:space="preserve"> через 6 рабочих дней после принятия: документ от 02.07.2019 № 01-19/171 размещен 10.07.2019, т.е. </w:t>
      </w:r>
      <w:r w:rsidR="00562944" w:rsidRPr="004E1AF8">
        <w:rPr>
          <w:rFonts w:ascii="Times New Roman" w:eastAsia="Times New Roman" w:hAnsi="Times New Roman"/>
          <w:szCs w:val="26"/>
        </w:rPr>
        <w:t xml:space="preserve">на </w:t>
      </w:r>
      <w:r w:rsidR="00C34209" w:rsidRPr="004E1AF8">
        <w:rPr>
          <w:rFonts w:ascii="Times New Roman" w:eastAsia="Times New Roman" w:hAnsi="Times New Roman"/>
          <w:szCs w:val="26"/>
        </w:rPr>
        <w:t>1 рабочий день позже установленного Порядком от 01.09.2017 № 2581-п, п. 15 Порядка предоставления информации…, утвержденного приказом Минфина РФ от 21.06.2011 № 86н срока.</w:t>
      </w:r>
      <w:r w:rsidR="00562944" w:rsidRPr="004E1AF8">
        <w:rPr>
          <w:rFonts w:ascii="Times New Roman" w:eastAsia="Times New Roman" w:hAnsi="Times New Roman"/>
          <w:szCs w:val="26"/>
        </w:rPr>
        <w:t xml:space="preserve"> Указанный ежеквартальный отчет должен был быть размещен в информационно-телекоммуникационной сети «Интернет» в срок до 09.07.2019 включительно.</w:t>
      </w:r>
    </w:p>
    <w:p w:rsidR="00F57EA4" w:rsidRPr="004E1AF8" w:rsidRDefault="00F57EA4" w:rsidP="00C34209">
      <w:pPr>
        <w:tabs>
          <w:tab w:val="left" w:pos="0"/>
        </w:tabs>
        <w:suppressAutoHyphens/>
        <w:ind w:right="-2" w:firstLine="567"/>
        <w:jc w:val="both"/>
        <w:rPr>
          <w:rFonts w:ascii="Times New Roman" w:eastAsia="Times New Roman" w:hAnsi="Times New Roman"/>
          <w:b/>
          <w:szCs w:val="26"/>
        </w:rPr>
      </w:pPr>
      <w:r w:rsidRPr="004E1AF8">
        <w:rPr>
          <w:rFonts w:ascii="Times New Roman" w:eastAsia="Times New Roman" w:hAnsi="Times New Roman"/>
          <w:szCs w:val="26"/>
        </w:rPr>
        <w:t>Таким образом,</w:t>
      </w:r>
      <w:r w:rsidRPr="004E1AF8">
        <w:rPr>
          <w:rFonts w:ascii="Times New Roman" w:eastAsia="Times New Roman" w:hAnsi="Times New Roman"/>
          <w:b/>
          <w:szCs w:val="26"/>
        </w:rPr>
        <w:t xml:space="preserve"> ответственными лицами </w:t>
      </w:r>
      <w:r w:rsidR="00C34209" w:rsidRPr="0028059B">
        <w:rPr>
          <w:rFonts w:ascii="Times New Roman" w:hAnsi="Times New Roman"/>
          <w:b/>
        </w:rPr>
        <w:t xml:space="preserve">МБУК «ЕЦБС» </w:t>
      </w:r>
      <w:r w:rsidRPr="0028059B">
        <w:rPr>
          <w:rFonts w:ascii="Times New Roman" w:hAnsi="Times New Roman"/>
          <w:b/>
        </w:rPr>
        <w:t xml:space="preserve"> </w:t>
      </w:r>
      <w:r w:rsidRPr="004E1AF8">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p>
    <w:p w:rsidR="00F57EA4" w:rsidRPr="004E1AF8" w:rsidRDefault="00F57EA4" w:rsidP="00F57EA4">
      <w:pPr>
        <w:tabs>
          <w:tab w:val="left" w:pos="0"/>
        </w:tabs>
        <w:suppressAutoHyphens/>
        <w:ind w:firstLine="709"/>
        <w:jc w:val="both"/>
        <w:rPr>
          <w:rFonts w:ascii="Times New Roman" w:eastAsia="Times New Roman" w:hAnsi="Times New Roman"/>
        </w:rPr>
      </w:pPr>
      <w:r w:rsidRPr="004E1AF8">
        <w:rPr>
          <w:rFonts w:ascii="Times New Roman" w:hAnsi="Times New Roman"/>
        </w:rPr>
        <w:t xml:space="preserve">Согласно данным муниципального задания № </w:t>
      </w:r>
      <w:r w:rsidR="00843AA3" w:rsidRPr="004E1AF8">
        <w:rPr>
          <w:rFonts w:ascii="Times New Roman" w:hAnsi="Times New Roman"/>
        </w:rPr>
        <w:t>2</w:t>
      </w:r>
      <w:r w:rsidRPr="004E1AF8">
        <w:rPr>
          <w:rFonts w:ascii="Times New Roman" w:hAnsi="Times New Roman"/>
        </w:rPr>
        <w:t xml:space="preserve"> в редакциях от </w:t>
      </w:r>
      <w:r w:rsidR="00843AA3" w:rsidRPr="004E1AF8">
        <w:rPr>
          <w:rFonts w:ascii="Times New Roman" w:eastAsia="Times New Roman" w:hAnsi="Times New Roman"/>
        </w:rPr>
        <w:t>23.10.2018,</w:t>
      </w:r>
      <w:r w:rsidRPr="004E1AF8">
        <w:rPr>
          <w:rFonts w:ascii="Times New Roman" w:eastAsia="Times New Roman" w:hAnsi="Times New Roman"/>
        </w:rPr>
        <w:t xml:space="preserve"> от 2</w:t>
      </w:r>
      <w:r w:rsidR="00843AA3" w:rsidRPr="004E1AF8">
        <w:rPr>
          <w:rFonts w:ascii="Times New Roman" w:eastAsia="Times New Roman" w:hAnsi="Times New Roman"/>
        </w:rPr>
        <w:t>4</w:t>
      </w:r>
      <w:r w:rsidRPr="004E1AF8">
        <w:rPr>
          <w:rFonts w:ascii="Times New Roman" w:eastAsia="Times New Roman" w:hAnsi="Times New Roman"/>
        </w:rPr>
        <w:t>.1</w:t>
      </w:r>
      <w:r w:rsidR="00843AA3" w:rsidRPr="004E1AF8">
        <w:rPr>
          <w:rFonts w:ascii="Times New Roman" w:eastAsia="Times New Roman" w:hAnsi="Times New Roman"/>
        </w:rPr>
        <w:t>2</w:t>
      </w:r>
      <w:r w:rsidRPr="004E1AF8">
        <w:rPr>
          <w:rFonts w:ascii="Times New Roman" w:eastAsia="Times New Roman" w:hAnsi="Times New Roman"/>
        </w:rPr>
        <w:t>.201</w:t>
      </w:r>
      <w:r w:rsidR="00843AA3" w:rsidRPr="004E1AF8">
        <w:rPr>
          <w:rFonts w:ascii="Times New Roman" w:eastAsia="Times New Roman" w:hAnsi="Times New Roman"/>
        </w:rPr>
        <w:t>8, от 27.11.2019</w:t>
      </w:r>
      <w:r w:rsidRPr="004E1AF8">
        <w:rPr>
          <w:rFonts w:ascii="Times New Roman" w:eastAsia="Times New Roman" w:hAnsi="Times New Roman"/>
        </w:rPr>
        <w:t xml:space="preserve"> </w:t>
      </w:r>
      <w:r w:rsidRPr="004E1AF8">
        <w:rPr>
          <w:rFonts w:ascii="Times New Roman" w:hAnsi="Times New Roman"/>
        </w:rPr>
        <w:t>МБУК «</w:t>
      </w:r>
      <w:r w:rsidR="00843AA3" w:rsidRPr="004E1AF8">
        <w:rPr>
          <w:rFonts w:ascii="Times New Roman" w:hAnsi="Times New Roman"/>
        </w:rPr>
        <w:t>ЕЦБС</w:t>
      </w:r>
      <w:r w:rsidRPr="004E1AF8">
        <w:rPr>
          <w:rFonts w:ascii="Times New Roman" w:hAnsi="Times New Roman"/>
        </w:rPr>
        <w:t>» предоставляются следующие муниципальные услуги</w:t>
      </w:r>
      <w:r w:rsidR="00DE6E9B" w:rsidRPr="004E1AF8">
        <w:rPr>
          <w:rFonts w:ascii="Times New Roman" w:hAnsi="Times New Roman"/>
        </w:rPr>
        <w:t xml:space="preserve"> и работы</w:t>
      </w:r>
      <w:r w:rsidRPr="004E1AF8">
        <w:rPr>
          <w:rFonts w:ascii="Times New Roman" w:hAnsi="Times New Roman"/>
        </w:rPr>
        <w:t>:</w:t>
      </w:r>
    </w:p>
    <w:tbl>
      <w:tblPr>
        <w:tblStyle w:val="af7"/>
        <w:tblW w:w="0" w:type="auto"/>
        <w:tblInd w:w="108" w:type="dxa"/>
        <w:tblLook w:val="04A0" w:firstRow="1" w:lastRow="0" w:firstColumn="1" w:lastColumn="0" w:noHBand="0" w:noVBand="1"/>
      </w:tblPr>
      <w:tblGrid>
        <w:gridCol w:w="851"/>
        <w:gridCol w:w="3118"/>
        <w:gridCol w:w="2835"/>
        <w:gridCol w:w="2521"/>
      </w:tblGrid>
      <w:tr w:rsidR="00B137A2" w:rsidRPr="004E1AF8" w:rsidTr="000E7308">
        <w:trPr>
          <w:tblHeader/>
        </w:trPr>
        <w:tc>
          <w:tcPr>
            <w:tcW w:w="851" w:type="dxa"/>
            <w:vMerge w:val="restart"/>
            <w:vAlign w:val="center"/>
          </w:tcPr>
          <w:p w:rsidR="00B137A2" w:rsidRPr="004E1AF8" w:rsidRDefault="00B137A2" w:rsidP="000E7308">
            <w:pPr>
              <w:ind w:right="-108"/>
              <w:contextualSpacing/>
              <w:jc w:val="center"/>
              <w:rPr>
                <w:rFonts w:ascii="Times New Roman" w:hAnsi="Times New Roman"/>
                <w:sz w:val="20"/>
                <w:szCs w:val="20"/>
              </w:rPr>
            </w:pPr>
            <w:r w:rsidRPr="004E1AF8">
              <w:rPr>
                <w:rFonts w:ascii="Times New Roman" w:hAnsi="Times New Roman"/>
                <w:sz w:val="20"/>
                <w:szCs w:val="20"/>
              </w:rPr>
              <w:t>Раздел</w:t>
            </w:r>
          </w:p>
        </w:tc>
        <w:tc>
          <w:tcPr>
            <w:tcW w:w="3118" w:type="dxa"/>
            <w:vMerge w:val="restart"/>
            <w:vAlign w:val="center"/>
          </w:tcPr>
          <w:p w:rsidR="00B137A2" w:rsidRPr="004E1AF8" w:rsidRDefault="00B137A2" w:rsidP="000E7308">
            <w:pPr>
              <w:contextualSpacing/>
              <w:jc w:val="center"/>
              <w:rPr>
                <w:rFonts w:ascii="Times New Roman" w:hAnsi="Times New Roman"/>
                <w:sz w:val="20"/>
                <w:szCs w:val="20"/>
              </w:rPr>
            </w:pPr>
            <w:r w:rsidRPr="004E1AF8">
              <w:rPr>
                <w:rFonts w:ascii="Times New Roman" w:hAnsi="Times New Roman"/>
                <w:sz w:val="20"/>
                <w:szCs w:val="20"/>
              </w:rPr>
              <w:t>Наименование муниципальной услуги (работы)</w:t>
            </w:r>
          </w:p>
        </w:tc>
        <w:tc>
          <w:tcPr>
            <w:tcW w:w="5356" w:type="dxa"/>
            <w:gridSpan w:val="2"/>
            <w:vAlign w:val="center"/>
          </w:tcPr>
          <w:p w:rsidR="00B137A2" w:rsidRPr="004E1AF8" w:rsidRDefault="00A927DC" w:rsidP="000E7308">
            <w:pPr>
              <w:ind w:right="-108"/>
              <w:contextualSpacing/>
              <w:jc w:val="center"/>
              <w:rPr>
                <w:rFonts w:ascii="Times New Roman" w:hAnsi="Times New Roman"/>
                <w:sz w:val="20"/>
                <w:szCs w:val="20"/>
              </w:rPr>
            </w:pPr>
            <w:r>
              <w:rPr>
                <w:rFonts w:ascii="Times New Roman" w:hAnsi="Times New Roman"/>
                <w:sz w:val="20"/>
                <w:szCs w:val="20"/>
              </w:rPr>
              <w:t>У</w:t>
            </w:r>
            <w:r w:rsidRPr="004E1AF8">
              <w:rPr>
                <w:rFonts w:ascii="Times New Roman" w:hAnsi="Times New Roman"/>
                <w:sz w:val="20"/>
                <w:szCs w:val="20"/>
              </w:rPr>
              <w:t>никальный номер реестровой записи</w:t>
            </w:r>
            <w:r>
              <w:rPr>
                <w:rFonts w:ascii="Times New Roman" w:hAnsi="Times New Roman"/>
                <w:sz w:val="20"/>
                <w:szCs w:val="20"/>
              </w:rPr>
              <w:t xml:space="preserve"> </w:t>
            </w:r>
            <w:r w:rsidRPr="004E1AF8">
              <w:rPr>
                <w:rFonts w:ascii="Times New Roman" w:hAnsi="Times New Roman"/>
                <w:sz w:val="20"/>
                <w:szCs w:val="20"/>
              </w:rPr>
              <w:t>услуги (работы)</w:t>
            </w:r>
          </w:p>
        </w:tc>
      </w:tr>
      <w:tr w:rsidR="00B137A2" w:rsidRPr="004E1AF8" w:rsidTr="000E7308">
        <w:trPr>
          <w:tblHeader/>
        </w:trPr>
        <w:tc>
          <w:tcPr>
            <w:tcW w:w="851" w:type="dxa"/>
            <w:vMerge/>
          </w:tcPr>
          <w:p w:rsidR="00B137A2" w:rsidRPr="004E1AF8" w:rsidRDefault="00B137A2" w:rsidP="004768D0">
            <w:pPr>
              <w:ind w:right="-108"/>
              <w:contextualSpacing/>
              <w:jc w:val="both"/>
              <w:rPr>
                <w:rFonts w:ascii="Times New Roman" w:hAnsi="Times New Roman"/>
                <w:sz w:val="20"/>
                <w:szCs w:val="20"/>
              </w:rPr>
            </w:pPr>
          </w:p>
        </w:tc>
        <w:tc>
          <w:tcPr>
            <w:tcW w:w="3118" w:type="dxa"/>
            <w:vMerge/>
          </w:tcPr>
          <w:p w:rsidR="00B137A2" w:rsidRPr="004E1AF8" w:rsidRDefault="00B137A2" w:rsidP="00E25E15">
            <w:pPr>
              <w:contextualSpacing/>
              <w:jc w:val="both"/>
              <w:rPr>
                <w:rFonts w:ascii="Times New Roman" w:hAnsi="Times New Roman"/>
                <w:sz w:val="20"/>
                <w:szCs w:val="20"/>
              </w:rPr>
            </w:pPr>
          </w:p>
        </w:tc>
        <w:tc>
          <w:tcPr>
            <w:tcW w:w="2835" w:type="dxa"/>
            <w:vAlign w:val="center"/>
          </w:tcPr>
          <w:p w:rsidR="00B137A2" w:rsidRPr="004E1AF8" w:rsidRDefault="00B137A2" w:rsidP="000E7308">
            <w:pPr>
              <w:ind w:right="-108"/>
              <w:contextualSpacing/>
              <w:jc w:val="center"/>
              <w:rPr>
                <w:rFonts w:ascii="Times New Roman" w:hAnsi="Times New Roman"/>
                <w:sz w:val="20"/>
                <w:szCs w:val="20"/>
              </w:rPr>
            </w:pPr>
            <w:r w:rsidRPr="004E1AF8">
              <w:rPr>
                <w:rFonts w:ascii="Times New Roman" w:hAnsi="Times New Roman"/>
                <w:sz w:val="20"/>
                <w:szCs w:val="20"/>
              </w:rPr>
              <w:t xml:space="preserve">ред. от </w:t>
            </w:r>
            <w:r w:rsidRPr="004E1AF8">
              <w:rPr>
                <w:rFonts w:ascii="Times New Roman" w:eastAsia="Times New Roman" w:hAnsi="Times New Roman"/>
                <w:sz w:val="20"/>
                <w:szCs w:val="20"/>
              </w:rPr>
              <w:t>23.10.2018</w:t>
            </w:r>
          </w:p>
        </w:tc>
        <w:tc>
          <w:tcPr>
            <w:tcW w:w="2521" w:type="dxa"/>
            <w:vAlign w:val="center"/>
          </w:tcPr>
          <w:p w:rsidR="00D146B6" w:rsidRPr="004E1AF8" w:rsidRDefault="00B137A2" w:rsidP="000E7308">
            <w:pPr>
              <w:ind w:right="-108"/>
              <w:contextualSpacing/>
              <w:jc w:val="center"/>
              <w:rPr>
                <w:rFonts w:ascii="Times New Roman" w:eastAsia="Times New Roman" w:hAnsi="Times New Roman"/>
                <w:sz w:val="20"/>
                <w:szCs w:val="20"/>
              </w:rPr>
            </w:pPr>
            <w:r w:rsidRPr="004E1AF8">
              <w:rPr>
                <w:rFonts w:ascii="Times New Roman" w:eastAsia="Times New Roman" w:hAnsi="Times New Roman"/>
                <w:sz w:val="20"/>
                <w:szCs w:val="20"/>
              </w:rPr>
              <w:t>ред. от 24.12.2018,</w:t>
            </w:r>
          </w:p>
          <w:p w:rsidR="00B137A2" w:rsidRPr="004E1AF8" w:rsidRDefault="00B137A2" w:rsidP="000E7308">
            <w:pPr>
              <w:ind w:right="-108"/>
              <w:contextualSpacing/>
              <w:jc w:val="center"/>
              <w:rPr>
                <w:rFonts w:ascii="Times New Roman" w:hAnsi="Times New Roman"/>
                <w:sz w:val="20"/>
                <w:szCs w:val="20"/>
              </w:rPr>
            </w:pPr>
            <w:r w:rsidRPr="004E1AF8">
              <w:rPr>
                <w:rFonts w:ascii="Times New Roman" w:eastAsia="Times New Roman" w:hAnsi="Times New Roman"/>
                <w:sz w:val="20"/>
                <w:szCs w:val="20"/>
              </w:rPr>
              <w:t>от 27.11.2019</w:t>
            </w:r>
          </w:p>
        </w:tc>
      </w:tr>
      <w:tr w:rsidR="00B137A2" w:rsidRPr="004E1AF8" w:rsidTr="002B214F">
        <w:tc>
          <w:tcPr>
            <w:tcW w:w="851" w:type="dxa"/>
          </w:tcPr>
          <w:p w:rsidR="00B137A2" w:rsidRPr="004E1AF8" w:rsidRDefault="00B137A2" w:rsidP="004768D0">
            <w:pPr>
              <w:ind w:right="-108"/>
              <w:contextualSpacing/>
              <w:jc w:val="both"/>
              <w:rPr>
                <w:rFonts w:ascii="Times New Roman" w:hAnsi="Times New Roman"/>
                <w:sz w:val="20"/>
                <w:szCs w:val="20"/>
              </w:rPr>
            </w:pPr>
            <w:r w:rsidRPr="004E1AF8">
              <w:rPr>
                <w:rFonts w:ascii="Times New Roman" w:hAnsi="Times New Roman"/>
                <w:sz w:val="20"/>
                <w:szCs w:val="20"/>
              </w:rPr>
              <w:t>Раздел 1</w:t>
            </w:r>
          </w:p>
          <w:p w:rsidR="0059792C" w:rsidRPr="004E1AF8" w:rsidRDefault="0059792C" w:rsidP="004768D0">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3118" w:type="dxa"/>
          </w:tcPr>
          <w:p w:rsidR="00B137A2" w:rsidRDefault="00B137A2" w:rsidP="00E25E15">
            <w:pPr>
              <w:contextualSpacing/>
              <w:jc w:val="both"/>
              <w:rPr>
                <w:rFonts w:ascii="Times New Roman" w:hAnsi="Times New Roman"/>
                <w:sz w:val="20"/>
                <w:szCs w:val="20"/>
              </w:rPr>
            </w:pPr>
            <w:r w:rsidRPr="004E1AF8">
              <w:rPr>
                <w:rFonts w:ascii="Times New Roman" w:hAnsi="Times New Roman"/>
                <w:sz w:val="20"/>
                <w:szCs w:val="20"/>
              </w:rPr>
              <w:t xml:space="preserve">Библиотечное, библиографическое и информационное обслуживание пользователей библиотеки </w:t>
            </w:r>
          </w:p>
          <w:p w:rsidR="002B214F" w:rsidRPr="004E1AF8" w:rsidRDefault="002B214F" w:rsidP="00E25E15">
            <w:pPr>
              <w:contextualSpacing/>
              <w:jc w:val="both"/>
              <w:rPr>
                <w:rFonts w:ascii="Times New Roman" w:hAnsi="Times New Roman"/>
                <w:sz w:val="20"/>
                <w:szCs w:val="20"/>
              </w:rPr>
            </w:pPr>
          </w:p>
        </w:tc>
        <w:tc>
          <w:tcPr>
            <w:tcW w:w="2835" w:type="dxa"/>
          </w:tcPr>
          <w:p w:rsidR="00B137A2" w:rsidRPr="004E1AF8" w:rsidRDefault="00B137A2" w:rsidP="004768D0">
            <w:pPr>
              <w:ind w:right="-108"/>
              <w:contextualSpacing/>
              <w:jc w:val="both"/>
              <w:rPr>
                <w:rFonts w:ascii="Times New Roman" w:hAnsi="Times New Roman"/>
                <w:sz w:val="20"/>
                <w:szCs w:val="20"/>
              </w:rPr>
            </w:pPr>
            <w:r w:rsidRPr="004E1AF8">
              <w:rPr>
                <w:rFonts w:ascii="Times New Roman" w:hAnsi="Times New Roman"/>
                <w:sz w:val="20"/>
                <w:szCs w:val="20"/>
              </w:rPr>
              <w:t>910100О.99.0.ББ83АА00000</w:t>
            </w:r>
          </w:p>
        </w:tc>
        <w:tc>
          <w:tcPr>
            <w:tcW w:w="2521" w:type="dxa"/>
          </w:tcPr>
          <w:p w:rsidR="00B137A2" w:rsidRPr="004E1AF8" w:rsidRDefault="00B137A2" w:rsidP="004768D0">
            <w:pPr>
              <w:ind w:right="-108"/>
              <w:contextualSpacing/>
              <w:jc w:val="both"/>
              <w:rPr>
                <w:rFonts w:ascii="Times New Roman" w:hAnsi="Times New Roman"/>
                <w:sz w:val="20"/>
                <w:szCs w:val="20"/>
              </w:rPr>
            </w:pPr>
            <w:r w:rsidRPr="004E1AF8">
              <w:rPr>
                <w:rFonts w:ascii="Times New Roman" w:hAnsi="Times New Roman"/>
                <w:sz w:val="20"/>
                <w:szCs w:val="20"/>
              </w:rPr>
              <w:t>910100О.99.0.ББ83АА00000</w:t>
            </w:r>
          </w:p>
        </w:tc>
      </w:tr>
      <w:tr w:rsidR="00B137A2" w:rsidRPr="004E1AF8" w:rsidTr="002B214F">
        <w:tc>
          <w:tcPr>
            <w:tcW w:w="851" w:type="dxa"/>
          </w:tcPr>
          <w:p w:rsidR="00B137A2" w:rsidRPr="004E1AF8" w:rsidRDefault="00B137A2" w:rsidP="004768D0">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59792C" w:rsidRPr="004E1AF8" w:rsidRDefault="0059792C" w:rsidP="004768D0">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3118" w:type="dxa"/>
          </w:tcPr>
          <w:p w:rsidR="00B137A2" w:rsidRPr="004E1AF8" w:rsidRDefault="00B137A2" w:rsidP="00E25E15">
            <w:pPr>
              <w:contextualSpacing/>
              <w:jc w:val="both"/>
              <w:rPr>
                <w:rFonts w:ascii="Times New Roman" w:hAnsi="Times New Roman"/>
                <w:sz w:val="20"/>
                <w:szCs w:val="20"/>
              </w:rPr>
            </w:pPr>
            <w:r w:rsidRPr="004E1AF8">
              <w:rPr>
                <w:rFonts w:ascii="Times New Roman" w:hAnsi="Times New Roman"/>
                <w:sz w:val="20"/>
                <w:szCs w:val="20"/>
              </w:rPr>
              <w:t xml:space="preserve">Организация и проведение мероприятий </w:t>
            </w:r>
          </w:p>
        </w:tc>
        <w:tc>
          <w:tcPr>
            <w:tcW w:w="2835" w:type="dxa"/>
          </w:tcPr>
          <w:p w:rsidR="00B137A2" w:rsidRPr="004E1AF8" w:rsidRDefault="00B137A2" w:rsidP="004768D0">
            <w:pPr>
              <w:ind w:right="-108"/>
              <w:contextualSpacing/>
              <w:jc w:val="both"/>
              <w:rPr>
                <w:rFonts w:ascii="Times New Roman" w:hAnsi="Times New Roman"/>
                <w:sz w:val="20"/>
                <w:szCs w:val="20"/>
              </w:rPr>
            </w:pPr>
            <w:r w:rsidRPr="004E1AF8">
              <w:rPr>
                <w:rFonts w:ascii="Times New Roman" w:hAnsi="Times New Roman"/>
                <w:sz w:val="20"/>
                <w:szCs w:val="20"/>
              </w:rPr>
              <w:t>900400О.99.0.ББ72АА00000</w:t>
            </w:r>
          </w:p>
        </w:tc>
        <w:tc>
          <w:tcPr>
            <w:tcW w:w="2521" w:type="dxa"/>
          </w:tcPr>
          <w:p w:rsidR="00B137A2" w:rsidRPr="004E1AF8" w:rsidRDefault="00B137A2" w:rsidP="004768D0">
            <w:pPr>
              <w:ind w:right="-108"/>
              <w:contextualSpacing/>
              <w:jc w:val="both"/>
              <w:rPr>
                <w:rFonts w:ascii="Times New Roman" w:hAnsi="Times New Roman"/>
                <w:sz w:val="20"/>
                <w:szCs w:val="20"/>
              </w:rPr>
            </w:pPr>
            <w:r w:rsidRPr="004E1AF8">
              <w:rPr>
                <w:rFonts w:ascii="Times New Roman" w:hAnsi="Times New Roman"/>
                <w:sz w:val="20"/>
                <w:szCs w:val="20"/>
              </w:rPr>
              <w:t>900400О.99.0.ББ72АА00000</w:t>
            </w:r>
          </w:p>
        </w:tc>
      </w:tr>
      <w:tr w:rsidR="00B137A2" w:rsidRPr="004E1AF8" w:rsidTr="002B214F">
        <w:tc>
          <w:tcPr>
            <w:tcW w:w="851" w:type="dxa"/>
          </w:tcPr>
          <w:p w:rsidR="0059792C" w:rsidRPr="004E1AF8" w:rsidRDefault="00B137A2" w:rsidP="00843AA3">
            <w:pPr>
              <w:ind w:right="-108"/>
              <w:contextualSpacing/>
              <w:jc w:val="both"/>
              <w:rPr>
                <w:rFonts w:ascii="Times New Roman" w:hAnsi="Times New Roman"/>
                <w:sz w:val="20"/>
                <w:szCs w:val="20"/>
              </w:rPr>
            </w:pPr>
            <w:r w:rsidRPr="004E1AF8">
              <w:rPr>
                <w:rFonts w:ascii="Times New Roman" w:hAnsi="Times New Roman"/>
                <w:sz w:val="20"/>
                <w:szCs w:val="20"/>
              </w:rPr>
              <w:t>Раздел 1</w:t>
            </w:r>
          </w:p>
          <w:p w:rsidR="00B137A2" w:rsidRPr="004E1AF8" w:rsidRDefault="0059792C" w:rsidP="00843AA3">
            <w:pPr>
              <w:ind w:right="-108"/>
              <w:contextualSpacing/>
              <w:jc w:val="both"/>
              <w:rPr>
                <w:rFonts w:ascii="Times New Roman" w:hAnsi="Times New Roman"/>
                <w:sz w:val="20"/>
                <w:szCs w:val="20"/>
              </w:rPr>
            </w:pPr>
            <w:r w:rsidRPr="004E1AF8">
              <w:rPr>
                <w:rFonts w:ascii="Times New Roman" w:hAnsi="Times New Roman"/>
                <w:sz w:val="20"/>
                <w:szCs w:val="20"/>
              </w:rPr>
              <w:t>работа</w:t>
            </w:r>
            <w:r w:rsidR="00B137A2" w:rsidRPr="004E1AF8">
              <w:rPr>
                <w:rFonts w:ascii="Times New Roman" w:hAnsi="Times New Roman"/>
                <w:sz w:val="20"/>
                <w:szCs w:val="20"/>
              </w:rPr>
              <w:t xml:space="preserve"> </w:t>
            </w:r>
          </w:p>
        </w:tc>
        <w:tc>
          <w:tcPr>
            <w:tcW w:w="3118" w:type="dxa"/>
          </w:tcPr>
          <w:p w:rsidR="00B137A2" w:rsidRPr="004E1AF8" w:rsidRDefault="00B137A2" w:rsidP="00E25E15">
            <w:pPr>
              <w:contextualSpacing/>
              <w:jc w:val="both"/>
              <w:rPr>
                <w:rFonts w:ascii="Times New Roman" w:hAnsi="Times New Roman"/>
                <w:sz w:val="20"/>
                <w:szCs w:val="20"/>
              </w:rPr>
            </w:pPr>
            <w:r w:rsidRPr="004E1AF8">
              <w:rPr>
                <w:rFonts w:ascii="Times New Roman" w:hAnsi="Times New Roman"/>
                <w:sz w:val="20"/>
                <w:szCs w:val="20"/>
              </w:rPr>
              <w:t>Формирование, учет, изучение, обеспечение физического сохранения и безопасности  фондов библиотек, включая оцифровку фондов</w:t>
            </w:r>
          </w:p>
        </w:tc>
        <w:tc>
          <w:tcPr>
            <w:tcW w:w="2835" w:type="dxa"/>
          </w:tcPr>
          <w:p w:rsidR="00B137A2" w:rsidRPr="004E1AF8" w:rsidRDefault="00B137A2" w:rsidP="004768D0">
            <w:pPr>
              <w:ind w:right="-108"/>
              <w:contextualSpacing/>
              <w:jc w:val="both"/>
              <w:rPr>
                <w:rFonts w:ascii="Times New Roman" w:hAnsi="Times New Roman"/>
                <w:sz w:val="20"/>
                <w:szCs w:val="20"/>
              </w:rPr>
            </w:pPr>
            <w:r w:rsidRPr="004E1AF8">
              <w:rPr>
                <w:rFonts w:ascii="Times New Roman" w:hAnsi="Times New Roman"/>
                <w:sz w:val="20"/>
                <w:szCs w:val="20"/>
              </w:rPr>
              <w:t>91.01.11.000</w:t>
            </w:r>
          </w:p>
        </w:tc>
        <w:tc>
          <w:tcPr>
            <w:tcW w:w="2521" w:type="dxa"/>
          </w:tcPr>
          <w:p w:rsidR="00B137A2" w:rsidRPr="004E1AF8" w:rsidRDefault="00B137A2" w:rsidP="004768D0">
            <w:pPr>
              <w:ind w:right="-108"/>
              <w:contextualSpacing/>
              <w:jc w:val="both"/>
              <w:rPr>
                <w:rFonts w:ascii="Times New Roman" w:hAnsi="Times New Roman"/>
                <w:sz w:val="20"/>
                <w:szCs w:val="20"/>
              </w:rPr>
            </w:pPr>
            <w:r w:rsidRPr="004E1AF8">
              <w:rPr>
                <w:rFonts w:ascii="Times New Roman" w:hAnsi="Times New Roman"/>
                <w:sz w:val="20"/>
                <w:szCs w:val="20"/>
              </w:rPr>
              <w:t>910111.Р.82.1.002600</w:t>
            </w:r>
            <w:r w:rsidR="00D146B6" w:rsidRPr="004E1AF8">
              <w:rPr>
                <w:rFonts w:ascii="Times New Roman" w:hAnsi="Times New Roman"/>
                <w:sz w:val="20"/>
                <w:szCs w:val="20"/>
              </w:rPr>
              <w:t>0</w:t>
            </w:r>
            <w:r w:rsidRPr="004E1AF8">
              <w:rPr>
                <w:rFonts w:ascii="Times New Roman" w:hAnsi="Times New Roman"/>
                <w:sz w:val="20"/>
                <w:szCs w:val="20"/>
              </w:rPr>
              <w:t>2001</w:t>
            </w:r>
          </w:p>
        </w:tc>
      </w:tr>
      <w:tr w:rsidR="00B137A2" w:rsidRPr="004E1AF8" w:rsidTr="002B214F">
        <w:tc>
          <w:tcPr>
            <w:tcW w:w="851" w:type="dxa"/>
          </w:tcPr>
          <w:p w:rsidR="0059792C" w:rsidRPr="004E1AF8" w:rsidRDefault="00B137A2" w:rsidP="00843AA3">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B137A2" w:rsidRPr="004E1AF8" w:rsidRDefault="0059792C" w:rsidP="00843AA3">
            <w:pPr>
              <w:ind w:right="-108"/>
              <w:contextualSpacing/>
              <w:jc w:val="both"/>
              <w:rPr>
                <w:rFonts w:ascii="Times New Roman" w:hAnsi="Times New Roman"/>
                <w:sz w:val="20"/>
                <w:szCs w:val="20"/>
              </w:rPr>
            </w:pPr>
            <w:r w:rsidRPr="004E1AF8">
              <w:rPr>
                <w:rFonts w:ascii="Times New Roman" w:hAnsi="Times New Roman"/>
                <w:sz w:val="20"/>
                <w:szCs w:val="20"/>
              </w:rPr>
              <w:t>работа</w:t>
            </w:r>
            <w:r w:rsidR="00B137A2" w:rsidRPr="004E1AF8">
              <w:rPr>
                <w:rFonts w:ascii="Times New Roman" w:hAnsi="Times New Roman"/>
                <w:sz w:val="20"/>
                <w:szCs w:val="20"/>
              </w:rPr>
              <w:t xml:space="preserve"> </w:t>
            </w:r>
          </w:p>
        </w:tc>
        <w:tc>
          <w:tcPr>
            <w:tcW w:w="3118" w:type="dxa"/>
          </w:tcPr>
          <w:p w:rsidR="00B137A2" w:rsidRPr="004E1AF8" w:rsidRDefault="00B137A2" w:rsidP="00E25E15">
            <w:pPr>
              <w:contextualSpacing/>
              <w:jc w:val="both"/>
              <w:rPr>
                <w:rFonts w:ascii="Times New Roman" w:hAnsi="Times New Roman"/>
                <w:sz w:val="20"/>
                <w:szCs w:val="20"/>
              </w:rPr>
            </w:pPr>
            <w:r w:rsidRPr="004E1AF8">
              <w:rPr>
                <w:rFonts w:ascii="Times New Roman" w:hAnsi="Times New Roman"/>
                <w:sz w:val="20"/>
                <w:szCs w:val="20"/>
              </w:rPr>
              <w:t>Библиографическая обработка документов и создание каталогов</w:t>
            </w:r>
          </w:p>
        </w:tc>
        <w:tc>
          <w:tcPr>
            <w:tcW w:w="2835" w:type="dxa"/>
          </w:tcPr>
          <w:p w:rsidR="00B137A2" w:rsidRPr="004E1AF8" w:rsidRDefault="00B137A2" w:rsidP="004768D0">
            <w:pPr>
              <w:ind w:right="-108"/>
              <w:contextualSpacing/>
              <w:jc w:val="both"/>
              <w:rPr>
                <w:rFonts w:ascii="Times New Roman" w:hAnsi="Times New Roman"/>
                <w:sz w:val="20"/>
                <w:szCs w:val="20"/>
              </w:rPr>
            </w:pPr>
            <w:r w:rsidRPr="004E1AF8">
              <w:rPr>
                <w:rFonts w:ascii="Times New Roman" w:hAnsi="Times New Roman"/>
                <w:sz w:val="20"/>
                <w:szCs w:val="20"/>
              </w:rPr>
              <w:t>91.01.11.000</w:t>
            </w:r>
          </w:p>
        </w:tc>
        <w:tc>
          <w:tcPr>
            <w:tcW w:w="2521" w:type="dxa"/>
          </w:tcPr>
          <w:p w:rsidR="00B137A2" w:rsidRPr="004E1AF8" w:rsidRDefault="00D146B6" w:rsidP="004768D0">
            <w:pPr>
              <w:ind w:right="-108"/>
              <w:contextualSpacing/>
              <w:jc w:val="both"/>
              <w:rPr>
                <w:rFonts w:ascii="Times New Roman" w:hAnsi="Times New Roman"/>
                <w:sz w:val="20"/>
                <w:szCs w:val="20"/>
              </w:rPr>
            </w:pPr>
            <w:r w:rsidRPr="004E1AF8">
              <w:rPr>
                <w:rFonts w:ascii="Times New Roman" w:hAnsi="Times New Roman"/>
                <w:sz w:val="20"/>
                <w:szCs w:val="20"/>
              </w:rPr>
              <w:t>910111.Р.82.1.00390001001</w:t>
            </w:r>
          </w:p>
        </w:tc>
      </w:tr>
    </w:tbl>
    <w:p w:rsidR="00F57EA4" w:rsidRPr="004E1AF8" w:rsidRDefault="00F57EA4" w:rsidP="00F57EA4">
      <w:pPr>
        <w:ind w:firstLine="709"/>
        <w:jc w:val="both"/>
        <w:rPr>
          <w:rFonts w:ascii="Times New Roman" w:hAnsi="Times New Roman"/>
        </w:rPr>
      </w:pPr>
      <w:r w:rsidRPr="004E1AF8">
        <w:rPr>
          <w:rFonts w:ascii="Times New Roman" w:hAnsi="Times New Roman"/>
        </w:rPr>
        <w:t xml:space="preserve">Структура уникальных номеров реестровых записей </w:t>
      </w:r>
      <w:r w:rsidR="00D146B6" w:rsidRPr="004E1AF8">
        <w:rPr>
          <w:rFonts w:ascii="Times New Roman" w:hAnsi="Times New Roman"/>
        </w:rPr>
        <w:t xml:space="preserve">по муниципальной работе 91.01.11.000 и 91.01.11.000 в редакции муниципального задания от 23.10.2018 не </w:t>
      </w:r>
      <w:r w:rsidRPr="004E1AF8">
        <w:rPr>
          <w:rFonts w:ascii="Times New Roman" w:hAnsi="Times New Roman"/>
        </w:rPr>
        <w:t xml:space="preserve">соответствует структуре, установленной Приказом Министерства финансов Российской Федерации от 14.11.2017 №185н.  </w:t>
      </w:r>
    </w:p>
    <w:p w:rsidR="0059792C" w:rsidRPr="004E1AF8" w:rsidRDefault="0059792C" w:rsidP="00F57EA4">
      <w:pPr>
        <w:ind w:firstLine="709"/>
        <w:jc w:val="both"/>
        <w:rPr>
          <w:rFonts w:ascii="Times New Roman" w:hAnsi="Times New Roman"/>
        </w:rPr>
      </w:pPr>
      <w:r w:rsidRPr="004E1AF8">
        <w:rPr>
          <w:rFonts w:ascii="Times New Roman" w:hAnsi="Times New Roman"/>
        </w:rPr>
        <w:t xml:space="preserve">Постановлением Совета Министров Республики Крым от 15.12.2017 № 687 утвержден перечень государственных услуг (работ), оказываемых (выполняемых) государственными учреждениями Республики Крым, отнесенных к ведению Министерства культуры Республики Крым, в сфере культуры, искусства и кинематографии. Работы «Формирование, учет, изучение, обеспечение физического сохранения и безопасности  фондов библиотек, включая оцифровку фондов» и «Библиографическая обработка документов и создание каталогов» включены в указанный Перечень. </w:t>
      </w:r>
    </w:p>
    <w:p w:rsidR="0059792C" w:rsidRPr="004E1AF8" w:rsidRDefault="0059792C" w:rsidP="00F57EA4">
      <w:pPr>
        <w:ind w:firstLine="709"/>
        <w:jc w:val="both"/>
        <w:rPr>
          <w:rFonts w:ascii="Times New Roman" w:hAnsi="Times New Roman"/>
        </w:rPr>
      </w:pPr>
      <w:r w:rsidRPr="004E1AF8">
        <w:rPr>
          <w:rFonts w:ascii="Times New Roman" w:hAnsi="Times New Roman"/>
        </w:rPr>
        <w:t xml:space="preserve">Согласно данным Единого портала бюджетной системы Российской Федерации http://budget.gov.ru в Реестровых записях общероссийских базовых (отраслевых) перечней </w:t>
      </w:r>
      <w:r w:rsidRPr="004E1AF8">
        <w:rPr>
          <w:rFonts w:ascii="Times New Roman" w:hAnsi="Times New Roman"/>
        </w:rPr>
        <w:lastRenderedPageBreak/>
        <w:t>(классификаторов) государственных и муниципальных услуг, оказываемых физическим лицам содержатся уникальные коды услуг 910100О.99.0.ББ83АА00000 и 900400О.99.0.ББ72АА00000.</w:t>
      </w:r>
    </w:p>
    <w:p w:rsidR="0059792C" w:rsidRPr="004E1AF8" w:rsidRDefault="0059792C" w:rsidP="00AB47CE">
      <w:pPr>
        <w:pStyle w:val="1"/>
        <w:spacing w:before="0" w:after="0"/>
        <w:ind w:firstLine="709"/>
        <w:jc w:val="both"/>
        <w:rPr>
          <w:rFonts w:ascii="Times New Roman" w:hAnsi="Times New Roman"/>
          <w:b w:val="0"/>
          <w:sz w:val="24"/>
          <w:szCs w:val="24"/>
        </w:rPr>
      </w:pPr>
      <w:r w:rsidRPr="004E1AF8">
        <w:rPr>
          <w:rFonts w:ascii="Times New Roman" w:hAnsi="Times New Roman"/>
          <w:b w:val="0"/>
          <w:sz w:val="24"/>
          <w:szCs w:val="24"/>
        </w:rPr>
        <w:t xml:space="preserve">Согласно данным Единого портала бюджетной системы Российской Федерации http://budget.gov.ru в Реестровых записях регионального перечня (классификатора) государственных (муниципальных) услуг и работ по Республике Крым </w:t>
      </w:r>
      <w:r w:rsidRPr="004E1AF8">
        <w:rPr>
          <w:rFonts w:ascii="Times New Roman" w:hAnsi="Times New Roman"/>
          <w:sz w:val="24"/>
          <w:szCs w:val="24"/>
        </w:rPr>
        <w:t xml:space="preserve">отсутствуют уникальные </w:t>
      </w:r>
      <w:r w:rsidR="00AB47CE" w:rsidRPr="004E1AF8">
        <w:rPr>
          <w:rFonts w:ascii="Times New Roman" w:hAnsi="Times New Roman"/>
          <w:sz w:val="24"/>
          <w:szCs w:val="24"/>
        </w:rPr>
        <w:t>номера реестровых записей</w:t>
      </w:r>
      <w:r w:rsidRPr="004E1AF8">
        <w:rPr>
          <w:rFonts w:ascii="Times New Roman" w:hAnsi="Times New Roman"/>
          <w:sz w:val="24"/>
          <w:szCs w:val="24"/>
        </w:rPr>
        <w:t xml:space="preserve"> 910111.Р.82.1.00260002001 и 910111.Р.82.1.00390001001</w:t>
      </w:r>
      <w:r w:rsidRPr="004E1AF8">
        <w:rPr>
          <w:rFonts w:ascii="Times New Roman" w:hAnsi="Times New Roman"/>
          <w:b w:val="0"/>
          <w:sz w:val="24"/>
          <w:szCs w:val="24"/>
        </w:rPr>
        <w:t xml:space="preserve">. Работе «Формирование, учет, изучение, обеспечение физического сохранения и безопасности  фондов библиотек, включая оцифровку фондов» соответствует уникальный номер </w:t>
      </w:r>
      <w:r w:rsidR="00AB47CE" w:rsidRPr="004E1AF8">
        <w:rPr>
          <w:rFonts w:ascii="Times New Roman" w:hAnsi="Times New Roman"/>
          <w:b w:val="0"/>
          <w:sz w:val="24"/>
          <w:szCs w:val="24"/>
        </w:rPr>
        <w:t xml:space="preserve">реестровой записи </w:t>
      </w:r>
      <w:r w:rsidR="00AB47CE" w:rsidRPr="004E1AF8">
        <w:rPr>
          <w:rStyle w:val="x1a"/>
          <w:rFonts w:ascii="Times New Roman" w:hAnsi="Times New Roman"/>
          <w:b w:val="0"/>
          <w:sz w:val="24"/>
          <w:szCs w:val="24"/>
        </w:rPr>
        <w:t xml:space="preserve">910111.Р.91.1.00260002002, а работе </w:t>
      </w:r>
      <w:r w:rsidR="00AB47CE" w:rsidRPr="004E1AF8">
        <w:rPr>
          <w:rFonts w:ascii="Times New Roman" w:hAnsi="Times New Roman"/>
          <w:b w:val="0"/>
          <w:sz w:val="24"/>
          <w:szCs w:val="24"/>
        </w:rPr>
        <w:t xml:space="preserve">«Библиографическая обработка документов и создание каталогов» - уникальный номер реестровой записи </w:t>
      </w:r>
      <w:r w:rsidR="00AB47CE" w:rsidRPr="004E1AF8">
        <w:rPr>
          <w:rStyle w:val="x1a"/>
          <w:rFonts w:ascii="Times New Roman" w:hAnsi="Times New Roman"/>
          <w:b w:val="0"/>
          <w:sz w:val="24"/>
          <w:szCs w:val="24"/>
        </w:rPr>
        <w:t>910111.Р.91.1.00390001002.</w:t>
      </w:r>
      <w:r w:rsidR="00AB47CE" w:rsidRPr="004E1AF8">
        <w:rPr>
          <w:rFonts w:ascii="Times New Roman" w:hAnsi="Times New Roman"/>
          <w:b w:val="0"/>
          <w:sz w:val="24"/>
          <w:szCs w:val="24"/>
        </w:rPr>
        <w:t xml:space="preserve"> </w:t>
      </w:r>
    </w:p>
    <w:p w:rsidR="004768D0" w:rsidRPr="004E1AF8" w:rsidRDefault="004768D0" w:rsidP="00AB47CE">
      <w:pPr>
        <w:ind w:right="-108" w:firstLine="709"/>
        <w:contextualSpacing/>
        <w:jc w:val="both"/>
        <w:rPr>
          <w:rFonts w:ascii="Times New Roman" w:eastAsia="Times New Roman" w:hAnsi="Times New Roman"/>
          <w:b/>
          <w:szCs w:val="26"/>
        </w:rPr>
      </w:pPr>
      <w:r w:rsidRPr="004E1AF8">
        <w:rPr>
          <w:rFonts w:ascii="Times New Roman" w:eastAsia="Times New Roman" w:hAnsi="Times New Roman"/>
          <w:b/>
          <w:szCs w:val="26"/>
        </w:rPr>
        <w:t xml:space="preserve">Следовательно, УКиМО </w:t>
      </w:r>
      <w:r w:rsidRPr="004E1AF8">
        <w:rPr>
          <w:rFonts w:ascii="Times New Roman" w:hAnsi="Times New Roman"/>
          <w:b/>
        </w:rPr>
        <w:t>23.10.2018 утверждено Муниципальное задание № 2 на 2019 год и плановый период 2020 и 2021 годов</w:t>
      </w:r>
      <w:r w:rsidR="00AB47CE" w:rsidRPr="004E1AF8">
        <w:rPr>
          <w:rFonts w:ascii="Times New Roman" w:hAnsi="Times New Roman"/>
          <w:b/>
        </w:rPr>
        <w:t xml:space="preserve">, а также внесены изменения </w:t>
      </w:r>
      <w:r w:rsidR="00AB47CE" w:rsidRPr="004E1AF8">
        <w:rPr>
          <w:rFonts w:ascii="Times New Roman" w:eastAsia="Times New Roman" w:hAnsi="Times New Roman"/>
          <w:b/>
        </w:rPr>
        <w:t>от 24.12.2018 и от 27.11.2019,</w:t>
      </w:r>
      <w:r w:rsidRPr="004E1AF8">
        <w:rPr>
          <w:rFonts w:ascii="Times New Roman" w:hAnsi="Times New Roman"/>
        </w:rPr>
        <w:t xml:space="preserve"> </w:t>
      </w:r>
      <w:r w:rsidRPr="004E1AF8">
        <w:rPr>
          <w:rFonts w:ascii="Times New Roman" w:eastAsia="Times New Roman" w:hAnsi="Times New Roman"/>
          <w:b/>
          <w:szCs w:val="26"/>
        </w:rPr>
        <w:t xml:space="preserve">в нарушение требований порядка формирования муниципального задания, установленного ч.3 ст. 69.2 </w:t>
      </w:r>
      <w:r w:rsidRPr="004E1AF8">
        <w:rPr>
          <w:rFonts w:ascii="Times New Roman" w:eastAsia="Times New Roman" w:hAnsi="Times New Roman"/>
          <w:b/>
          <w:color w:val="22272F"/>
          <w:szCs w:val="26"/>
          <w:shd w:val="clear" w:color="auto" w:fill="FFFFFF"/>
        </w:rPr>
        <w:t>Бюджетного кодекса Российской Федерации</w:t>
      </w:r>
      <w:r w:rsidRPr="004E1AF8">
        <w:rPr>
          <w:rFonts w:ascii="Times New Roman" w:eastAsia="Times New Roman" w:hAnsi="Times New Roman"/>
          <w:b/>
          <w:szCs w:val="26"/>
        </w:rPr>
        <w:t>, п.2 Постановления Правительства РФ от 30.08.2017 № 1043</w:t>
      </w:r>
      <w:r w:rsidRPr="004E1AF8">
        <w:rPr>
          <w:rFonts w:ascii="Times New Roman" w:eastAsia="Times New Roman" w:hAnsi="Times New Roman"/>
          <w:szCs w:val="26"/>
        </w:rPr>
        <w:t xml:space="preserve"> и </w:t>
      </w:r>
      <w:r w:rsidRPr="004E1AF8">
        <w:rPr>
          <w:rFonts w:ascii="Times New Roman" w:eastAsia="Times New Roman" w:hAnsi="Times New Roman"/>
          <w:b/>
          <w:szCs w:val="26"/>
        </w:rPr>
        <w:t>Порядка формирования муниципального задания на оказание муниципальных услуг (выполнение работ) и финансового обеспечения его выполнения, утверждённого постановлением администрации города Евпатории от 01.09.2017 №2581-п.</w:t>
      </w:r>
    </w:p>
    <w:p w:rsidR="00D146B6" w:rsidRPr="004E1AF8" w:rsidRDefault="004768D0" w:rsidP="004768D0">
      <w:pPr>
        <w:ind w:firstLine="709"/>
        <w:jc w:val="both"/>
        <w:rPr>
          <w:rFonts w:ascii="Times New Roman" w:hAnsi="Times New Roman"/>
        </w:rPr>
      </w:pPr>
      <w:r w:rsidRPr="004E1AF8">
        <w:rPr>
          <w:rFonts w:ascii="Times New Roman" w:eastAsia="Times New Roman" w:hAnsi="Times New Roman"/>
          <w:szCs w:val="26"/>
        </w:rPr>
        <w:t>Действия, указанные выше, образуют состав правонарушения, ответственность за которое предусмотрена ст. 15.15.15 КоАП РФ.</w:t>
      </w:r>
    </w:p>
    <w:p w:rsidR="00F57EA4" w:rsidRPr="004E1AF8" w:rsidRDefault="00F57EA4" w:rsidP="00F57EA4">
      <w:pPr>
        <w:ind w:firstLine="709"/>
        <w:contextualSpacing/>
        <w:jc w:val="both"/>
        <w:rPr>
          <w:rFonts w:ascii="Times New Roman" w:hAnsi="Times New Roman"/>
        </w:rPr>
      </w:pPr>
      <w:r w:rsidRPr="004E1AF8">
        <w:rPr>
          <w:rFonts w:ascii="Times New Roman" w:hAnsi="Times New Roman"/>
        </w:rPr>
        <w:t>По итогам 2019 года из бюджета муниципального образования городской округ Евпатория Республики Крым на выполнение муниципального задания МБУК «</w:t>
      </w:r>
      <w:r w:rsidR="00F36EC5" w:rsidRPr="004E1AF8">
        <w:rPr>
          <w:rFonts w:ascii="Times New Roman" w:hAnsi="Times New Roman"/>
        </w:rPr>
        <w:t>ЕЦБС</w:t>
      </w:r>
      <w:r w:rsidRPr="004E1AF8">
        <w:rPr>
          <w:rFonts w:ascii="Times New Roman" w:hAnsi="Times New Roman"/>
        </w:rPr>
        <w:t xml:space="preserve">» было профинансировано </w:t>
      </w:r>
      <w:r w:rsidR="000013F6" w:rsidRPr="004E1AF8">
        <w:rPr>
          <w:rFonts w:ascii="Times New Roman" w:hAnsi="Times New Roman"/>
        </w:rPr>
        <w:t>20 599,88</w:t>
      </w:r>
      <w:r w:rsidRPr="004E1AF8">
        <w:rPr>
          <w:rFonts w:ascii="Times New Roman" w:hAnsi="Times New Roman"/>
        </w:rPr>
        <w:t xml:space="preserve"> тыс. руб., в том числе </w:t>
      </w:r>
      <w:r w:rsidR="000013F6" w:rsidRPr="004E1AF8">
        <w:rPr>
          <w:rFonts w:ascii="Times New Roman" w:hAnsi="Times New Roman"/>
        </w:rPr>
        <w:t>18 094</w:t>
      </w:r>
      <w:r w:rsidRPr="004E1AF8">
        <w:rPr>
          <w:rFonts w:ascii="Times New Roman" w:hAnsi="Times New Roman"/>
        </w:rPr>
        <w:t>,</w:t>
      </w:r>
      <w:r w:rsidR="000013F6" w:rsidRPr="004E1AF8">
        <w:rPr>
          <w:rFonts w:ascii="Times New Roman" w:hAnsi="Times New Roman"/>
        </w:rPr>
        <w:t>5</w:t>
      </w:r>
      <w:r w:rsidRPr="004E1AF8">
        <w:rPr>
          <w:rFonts w:ascii="Times New Roman" w:hAnsi="Times New Roman"/>
        </w:rPr>
        <w:t xml:space="preserve">2 тыс. руб. субсидии или </w:t>
      </w:r>
      <w:r w:rsidR="000013F6" w:rsidRPr="004E1AF8">
        <w:rPr>
          <w:rFonts w:ascii="Times New Roman" w:hAnsi="Times New Roman"/>
        </w:rPr>
        <w:t>87,8</w:t>
      </w:r>
      <w:r w:rsidRPr="004E1AF8">
        <w:rPr>
          <w:rFonts w:ascii="Times New Roman" w:hAnsi="Times New Roman"/>
        </w:rPr>
        <w:t xml:space="preserve"> % было направлено на выплату заработной платы и начислений на заработную плату сотрудникам учреждения.</w:t>
      </w:r>
    </w:p>
    <w:p w:rsidR="00F57EA4" w:rsidRPr="004E1AF8" w:rsidRDefault="00F57EA4" w:rsidP="00F57EA4">
      <w:pPr>
        <w:ind w:firstLine="709"/>
        <w:contextualSpacing/>
        <w:jc w:val="both"/>
        <w:rPr>
          <w:rFonts w:ascii="Times New Roman" w:hAnsi="Times New Roman"/>
        </w:rPr>
      </w:pPr>
      <w:r w:rsidRPr="004E1AF8">
        <w:rPr>
          <w:rFonts w:ascii="Times New Roman" w:hAnsi="Times New Roman"/>
        </w:rPr>
        <w:t>Муниципальное задание МБУК «</w:t>
      </w:r>
      <w:r w:rsidR="007603D0" w:rsidRPr="004E1AF8">
        <w:rPr>
          <w:rFonts w:ascii="Times New Roman" w:hAnsi="Times New Roman"/>
        </w:rPr>
        <w:t>ЕЦБС</w:t>
      </w:r>
      <w:r w:rsidRPr="004E1AF8">
        <w:rPr>
          <w:rFonts w:ascii="Times New Roman" w:hAnsi="Times New Roman"/>
        </w:rPr>
        <w:t>» на 2019 год и плановый период 2020 и 2021 годов считается выполненным в случае отклонения показателей, характеризующих объем и качество муниципальных услуг</w:t>
      </w:r>
      <w:r w:rsidR="007603D0" w:rsidRPr="004E1AF8">
        <w:rPr>
          <w:rFonts w:ascii="Times New Roman" w:hAnsi="Times New Roman"/>
        </w:rPr>
        <w:t xml:space="preserve"> (работ)</w:t>
      </w:r>
      <w:r w:rsidRPr="004E1AF8">
        <w:rPr>
          <w:rFonts w:ascii="Times New Roman" w:hAnsi="Times New Roman"/>
        </w:rPr>
        <w:t xml:space="preserve">, не более </w:t>
      </w:r>
      <w:r w:rsidR="007D79A7">
        <w:rPr>
          <w:rFonts w:ascii="Times New Roman" w:hAnsi="Times New Roman"/>
        </w:rPr>
        <w:t xml:space="preserve">чем на </w:t>
      </w:r>
      <w:r w:rsidRPr="004E1AF8">
        <w:rPr>
          <w:rFonts w:ascii="Times New Roman" w:hAnsi="Times New Roman"/>
        </w:rPr>
        <w:t xml:space="preserve">15 %. </w:t>
      </w:r>
    </w:p>
    <w:p w:rsidR="00F57EA4" w:rsidRDefault="00F57EA4" w:rsidP="00F57EA4">
      <w:pPr>
        <w:ind w:right="-108" w:firstLine="709"/>
        <w:contextualSpacing/>
        <w:jc w:val="both"/>
        <w:rPr>
          <w:rFonts w:ascii="Times New Roman" w:hAnsi="Times New Roman"/>
        </w:rPr>
      </w:pPr>
      <w:r w:rsidRPr="004E1AF8">
        <w:rPr>
          <w:rFonts w:ascii="Times New Roman" w:hAnsi="Times New Roman"/>
        </w:rPr>
        <w:t xml:space="preserve">Согласно данным </w:t>
      </w:r>
      <w:r w:rsidR="007603D0" w:rsidRPr="004E1AF8">
        <w:rPr>
          <w:rFonts w:ascii="Times New Roman" w:hAnsi="Times New Roman"/>
        </w:rPr>
        <w:t>О</w:t>
      </w:r>
      <w:r w:rsidRPr="004E1AF8">
        <w:rPr>
          <w:rFonts w:ascii="Times New Roman" w:hAnsi="Times New Roman"/>
        </w:rPr>
        <w:t>тчета о выполнении муниципальных задани</w:t>
      </w:r>
      <w:r w:rsidR="007603D0" w:rsidRPr="004E1AF8">
        <w:rPr>
          <w:rFonts w:ascii="Times New Roman" w:hAnsi="Times New Roman"/>
        </w:rPr>
        <w:t>я</w:t>
      </w:r>
      <w:r w:rsidRPr="004E1AF8">
        <w:rPr>
          <w:rFonts w:ascii="Times New Roman" w:hAnsi="Times New Roman"/>
        </w:rPr>
        <w:t xml:space="preserve"> </w:t>
      </w:r>
      <w:r w:rsidR="007603D0" w:rsidRPr="004E1AF8">
        <w:rPr>
          <w:rFonts w:ascii="Times New Roman" w:hAnsi="Times New Roman"/>
        </w:rPr>
        <w:t xml:space="preserve">№ 2 </w:t>
      </w:r>
      <w:r w:rsidRPr="004E1AF8">
        <w:rPr>
          <w:rFonts w:ascii="Times New Roman" w:hAnsi="Times New Roman"/>
        </w:rPr>
        <w:t xml:space="preserve">за 2019 год </w:t>
      </w:r>
      <w:r w:rsidR="007603D0" w:rsidRPr="004E1AF8">
        <w:rPr>
          <w:rFonts w:ascii="Times New Roman" w:hAnsi="Times New Roman"/>
        </w:rPr>
        <w:t xml:space="preserve">от 01.01.2020 № 01-09/15/1, </w:t>
      </w:r>
      <w:r w:rsidRPr="004E1AF8">
        <w:rPr>
          <w:rFonts w:ascii="Times New Roman" w:hAnsi="Times New Roman"/>
        </w:rPr>
        <w:t>МБУК «</w:t>
      </w:r>
      <w:r w:rsidR="007603D0" w:rsidRPr="004E1AF8">
        <w:rPr>
          <w:rFonts w:ascii="Times New Roman" w:hAnsi="Times New Roman"/>
        </w:rPr>
        <w:t>ЕЦБС</w:t>
      </w:r>
      <w:r w:rsidRPr="004E1AF8">
        <w:rPr>
          <w:rFonts w:ascii="Times New Roman" w:hAnsi="Times New Roman"/>
        </w:rPr>
        <w:t>» достигнуты следующие результаты:</w:t>
      </w:r>
    </w:p>
    <w:tbl>
      <w:tblPr>
        <w:tblStyle w:val="af7"/>
        <w:tblW w:w="9356" w:type="dxa"/>
        <w:tblInd w:w="108" w:type="dxa"/>
        <w:tblLook w:val="04A0" w:firstRow="1" w:lastRow="0" w:firstColumn="1" w:lastColumn="0" w:noHBand="0" w:noVBand="1"/>
      </w:tblPr>
      <w:tblGrid>
        <w:gridCol w:w="2552"/>
        <w:gridCol w:w="3402"/>
        <w:gridCol w:w="3402"/>
      </w:tblGrid>
      <w:tr w:rsidR="00F57EA4" w:rsidRPr="004E1AF8" w:rsidTr="000E7308">
        <w:tc>
          <w:tcPr>
            <w:tcW w:w="2552" w:type="dxa"/>
            <w:vMerge w:val="restart"/>
          </w:tcPr>
          <w:p w:rsidR="00F57EA4" w:rsidRPr="004E1AF8" w:rsidRDefault="00F57EA4" w:rsidP="004768D0">
            <w:pPr>
              <w:ind w:right="-108"/>
              <w:contextualSpacing/>
              <w:jc w:val="both"/>
              <w:rPr>
                <w:rFonts w:ascii="Times New Roman" w:hAnsi="Times New Roman"/>
                <w:sz w:val="20"/>
                <w:szCs w:val="20"/>
              </w:rPr>
            </w:pPr>
            <w:r w:rsidRPr="004E1AF8">
              <w:rPr>
                <w:rFonts w:ascii="Times New Roman" w:hAnsi="Times New Roman"/>
                <w:sz w:val="20"/>
                <w:szCs w:val="20"/>
              </w:rPr>
              <w:t>Код услуги (работы) уникальный номер реестровой записи</w:t>
            </w:r>
          </w:p>
        </w:tc>
        <w:tc>
          <w:tcPr>
            <w:tcW w:w="6804" w:type="dxa"/>
            <w:gridSpan w:val="2"/>
            <w:vAlign w:val="center"/>
          </w:tcPr>
          <w:p w:rsidR="00F57EA4" w:rsidRPr="004E1AF8" w:rsidRDefault="00F57EA4" w:rsidP="000E7308">
            <w:pPr>
              <w:ind w:right="-108"/>
              <w:contextualSpacing/>
              <w:jc w:val="center"/>
              <w:rPr>
                <w:rFonts w:ascii="Times New Roman" w:hAnsi="Times New Roman"/>
                <w:sz w:val="20"/>
                <w:szCs w:val="20"/>
              </w:rPr>
            </w:pPr>
            <w:r w:rsidRPr="004E1AF8">
              <w:rPr>
                <w:rFonts w:ascii="Times New Roman" w:hAnsi="Times New Roman"/>
                <w:sz w:val="20"/>
                <w:szCs w:val="20"/>
              </w:rPr>
              <w:t>Оценка выполнения муниципального задания в % (план/факт)</w:t>
            </w:r>
          </w:p>
        </w:tc>
      </w:tr>
      <w:tr w:rsidR="00F57EA4" w:rsidRPr="004E1AF8" w:rsidTr="000E7308">
        <w:tc>
          <w:tcPr>
            <w:tcW w:w="2552" w:type="dxa"/>
            <w:vMerge/>
          </w:tcPr>
          <w:p w:rsidR="00F57EA4" w:rsidRPr="004E1AF8" w:rsidRDefault="00F57EA4" w:rsidP="004768D0">
            <w:pPr>
              <w:ind w:right="-108"/>
              <w:contextualSpacing/>
              <w:jc w:val="both"/>
              <w:rPr>
                <w:rFonts w:ascii="Times New Roman" w:hAnsi="Times New Roman"/>
                <w:sz w:val="20"/>
                <w:szCs w:val="20"/>
              </w:rPr>
            </w:pPr>
          </w:p>
        </w:tc>
        <w:tc>
          <w:tcPr>
            <w:tcW w:w="3402" w:type="dxa"/>
            <w:vAlign w:val="center"/>
          </w:tcPr>
          <w:p w:rsidR="00F57EA4" w:rsidRPr="004E1AF8" w:rsidRDefault="00F57EA4" w:rsidP="000E7308">
            <w:pPr>
              <w:ind w:right="-108"/>
              <w:contextualSpacing/>
              <w:jc w:val="center"/>
              <w:rPr>
                <w:rFonts w:ascii="Times New Roman" w:hAnsi="Times New Roman"/>
                <w:sz w:val="20"/>
                <w:szCs w:val="20"/>
              </w:rPr>
            </w:pPr>
            <w:r w:rsidRPr="004E1AF8">
              <w:rPr>
                <w:rFonts w:ascii="Times New Roman" w:hAnsi="Times New Roman"/>
                <w:sz w:val="20"/>
                <w:szCs w:val="20"/>
              </w:rPr>
              <w:t>по качеству</w:t>
            </w:r>
          </w:p>
        </w:tc>
        <w:tc>
          <w:tcPr>
            <w:tcW w:w="3402" w:type="dxa"/>
            <w:vAlign w:val="center"/>
          </w:tcPr>
          <w:p w:rsidR="00F57EA4" w:rsidRPr="004E1AF8" w:rsidRDefault="00F57EA4" w:rsidP="000E7308">
            <w:pPr>
              <w:ind w:right="-108"/>
              <w:contextualSpacing/>
              <w:jc w:val="center"/>
              <w:rPr>
                <w:rFonts w:ascii="Times New Roman" w:hAnsi="Times New Roman"/>
                <w:sz w:val="20"/>
                <w:szCs w:val="20"/>
              </w:rPr>
            </w:pPr>
            <w:r w:rsidRPr="004E1AF8">
              <w:rPr>
                <w:rFonts w:ascii="Times New Roman" w:hAnsi="Times New Roman"/>
                <w:sz w:val="20"/>
                <w:szCs w:val="20"/>
              </w:rPr>
              <w:t>по объему</w:t>
            </w:r>
          </w:p>
        </w:tc>
      </w:tr>
      <w:tr w:rsidR="00F57EA4" w:rsidRPr="004E1AF8" w:rsidTr="00B57715">
        <w:tc>
          <w:tcPr>
            <w:tcW w:w="2552" w:type="dxa"/>
          </w:tcPr>
          <w:p w:rsidR="007603D0" w:rsidRPr="003E6FFA" w:rsidRDefault="007603D0" w:rsidP="004768D0">
            <w:pPr>
              <w:ind w:right="-108"/>
              <w:contextualSpacing/>
              <w:rPr>
                <w:rFonts w:ascii="Times New Roman" w:hAnsi="Times New Roman"/>
                <w:sz w:val="20"/>
                <w:szCs w:val="20"/>
              </w:rPr>
            </w:pPr>
            <w:r w:rsidRPr="003E6FFA">
              <w:rPr>
                <w:rFonts w:ascii="Times New Roman" w:hAnsi="Times New Roman"/>
                <w:sz w:val="20"/>
                <w:szCs w:val="20"/>
              </w:rPr>
              <w:t xml:space="preserve">910100О.99.0.ББ83АА00000 </w:t>
            </w:r>
          </w:p>
          <w:p w:rsidR="00F57EA4" w:rsidRPr="003E6FFA" w:rsidRDefault="007603D0" w:rsidP="004768D0">
            <w:pPr>
              <w:ind w:right="-108"/>
              <w:contextualSpacing/>
              <w:rPr>
                <w:rFonts w:ascii="Times New Roman" w:hAnsi="Times New Roman"/>
                <w:sz w:val="20"/>
                <w:szCs w:val="20"/>
              </w:rPr>
            </w:pPr>
            <w:r w:rsidRPr="003E6FFA">
              <w:rPr>
                <w:rFonts w:ascii="Times New Roman" w:hAnsi="Times New Roman"/>
                <w:sz w:val="20"/>
                <w:szCs w:val="20"/>
              </w:rPr>
              <w:t>(услуга; способ обслуживания</w:t>
            </w:r>
            <w:r w:rsidR="00F57EA4" w:rsidRPr="003E6FFA">
              <w:rPr>
                <w:rFonts w:ascii="Times New Roman" w:hAnsi="Times New Roman"/>
                <w:sz w:val="20"/>
                <w:szCs w:val="20"/>
              </w:rPr>
              <w:t>: стационар;</w:t>
            </w:r>
          </w:p>
          <w:p w:rsidR="00F57EA4" w:rsidRPr="003E6FFA" w:rsidRDefault="00F57EA4" w:rsidP="007603D0">
            <w:pPr>
              <w:ind w:right="-108"/>
              <w:contextualSpacing/>
              <w:rPr>
                <w:rFonts w:ascii="Times New Roman" w:hAnsi="Times New Roman"/>
                <w:sz w:val="20"/>
                <w:szCs w:val="20"/>
              </w:rPr>
            </w:pPr>
            <w:r w:rsidRPr="003E6FFA">
              <w:rPr>
                <w:rFonts w:ascii="Times New Roman" w:hAnsi="Times New Roman"/>
                <w:sz w:val="20"/>
                <w:szCs w:val="20"/>
              </w:rPr>
              <w:t xml:space="preserve">услуга </w:t>
            </w:r>
            <w:r w:rsidR="007603D0" w:rsidRPr="003E6FFA">
              <w:rPr>
                <w:rFonts w:ascii="Times New Roman" w:hAnsi="Times New Roman"/>
                <w:sz w:val="20"/>
                <w:szCs w:val="20"/>
              </w:rPr>
              <w:t>бесплатная</w:t>
            </w:r>
            <w:r w:rsidRPr="003E6FFA">
              <w:rPr>
                <w:rFonts w:ascii="Times New Roman" w:hAnsi="Times New Roman"/>
                <w:sz w:val="20"/>
                <w:szCs w:val="20"/>
              </w:rPr>
              <w:t>)</w:t>
            </w:r>
          </w:p>
        </w:tc>
        <w:tc>
          <w:tcPr>
            <w:tcW w:w="3402" w:type="dxa"/>
          </w:tcPr>
          <w:p w:rsidR="00F57EA4" w:rsidRPr="004E1AF8" w:rsidRDefault="00E529E3" w:rsidP="00E529E3">
            <w:pPr>
              <w:contextualSpacing/>
              <w:jc w:val="both"/>
              <w:rPr>
                <w:rFonts w:ascii="Times New Roman" w:hAnsi="Times New Roman"/>
                <w:sz w:val="20"/>
                <w:szCs w:val="20"/>
              </w:rPr>
            </w:pPr>
            <w:r w:rsidRPr="004E1AF8">
              <w:rPr>
                <w:rFonts w:ascii="Times New Roman" w:hAnsi="Times New Roman"/>
                <w:sz w:val="20"/>
                <w:szCs w:val="20"/>
              </w:rPr>
              <w:t>Динамика посещений пользователей библиотеки по сравнению с предыдущим годом – 91,4/91 %                         (99,56 %)</w:t>
            </w:r>
          </w:p>
        </w:tc>
        <w:tc>
          <w:tcPr>
            <w:tcW w:w="3402" w:type="dxa"/>
          </w:tcPr>
          <w:p w:rsidR="00F57EA4" w:rsidRPr="004E1AF8" w:rsidRDefault="00E529E3" w:rsidP="004768D0">
            <w:pPr>
              <w:contextualSpacing/>
              <w:jc w:val="both"/>
              <w:rPr>
                <w:rFonts w:ascii="Times New Roman" w:hAnsi="Times New Roman"/>
                <w:sz w:val="20"/>
                <w:szCs w:val="20"/>
              </w:rPr>
            </w:pPr>
            <w:r w:rsidRPr="004E1AF8">
              <w:rPr>
                <w:rFonts w:ascii="Times New Roman" w:hAnsi="Times New Roman"/>
                <w:sz w:val="20"/>
                <w:szCs w:val="20"/>
              </w:rPr>
              <w:t>Количество посещений 160 000/ 174 958 ед. (109,34 %)</w:t>
            </w:r>
          </w:p>
        </w:tc>
      </w:tr>
      <w:tr w:rsidR="00F57EA4" w:rsidRPr="004E1AF8" w:rsidTr="00B57715">
        <w:tc>
          <w:tcPr>
            <w:tcW w:w="2552" w:type="dxa"/>
          </w:tcPr>
          <w:p w:rsidR="00F57EA4" w:rsidRPr="003E6FFA" w:rsidRDefault="00E529E3" w:rsidP="00E529E3">
            <w:pPr>
              <w:ind w:right="-108"/>
              <w:contextualSpacing/>
              <w:rPr>
                <w:rFonts w:ascii="Times New Roman" w:hAnsi="Times New Roman"/>
                <w:sz w:val="20"/>
                <w:szCs w:val="20"/>
              </w:rPr>
            </w:pPr>
            <w:r w:rsidRPr="003E6FFA">
              <w:rPr>
                <w:rFonts w:ascii="Times New Roman" w:hAnsi="Times New Roman"/>
                <w:sz w:val="20"/>
                <w:szCs w:val="20"/>
              </w:rPr>
              <w:t>900400О.99.0.ББ72АА00000</w:t>
            </w:r>
            <w:r w:rsidR="00F57EA4" w:rsidRPr="003E6FFA">
              <w:rPr>
                <w:rFonts w:ascii="Times New Roman" w:hAnsi="Times New Roman"/>
                <w:sz w:val="20"/>
                <w:szCs w:val="20"/>
              </w:rPr>
              <w:t xml:space="preserve"> (</w:t>
            </w:r>
            <w:r w:rsidRPr="003E6FFA">
              <w:rPr>
                <w:rFonts w:ascii="Times New Roman" w:hAnsi="Times New Roman"/>
                <w:sz w:val="20"/>
                <w:szCs w:val="20"/>
              </w:rPr>
              <w:t xml:space="preserve">услуга, </w:t>
            </w:r>
            <w:r w:rsidR="00F57EA4" w:rsidRPr="003E6FFA">
              <w:rPr>
                <w:rFonts w:ascii="Times New Roman" w:hAnsi="Times New Roman"/>
                <w:sz w:val="20"/>
                <w:szCs w:val="20"/>
              </w:rPr>
              <w:t xml:space="preserve">место </w:t>
            </w:r>
            <w:r w:rsidRPr="003E6FFA">
              <w:rPr>
                <w:rFonts w:ascii="Times New Roman" w:hAnsi="Times New Roman"/>
                <w:sz w:val="20"/>
                <w:szCs w:val="20"/>
              </w:rPr>
              <w:t xml:space="preserve">выполнения: на терр. РФ </w:t>
            </w:r>
            <w:r w:rsidR="00F57EA4" w:rsidRPr="003E6FFA">
              <w:rPr>
                <w:rFonts w:ascii="Times New Roman" w:hAnsi="Times New Roman"/>
                <w:sz w:val="20"/>
                <w:szCs w:val="20"/>
              </w:rPr>
              <w:t>;</w:t>
            </w:r>
            <w:r w:rsidRPr="003E6FFA">
              <w:rPr>
                <w:rFonts w:ascii="Times New Roman" w:hAnsi="Times New Roman"/>
                <w:sz w:val="20"/>
                <w:szCs w:val="20"/>
              </w:rPr>
              <w:t xml:space="preserve"> услуга бесплатная</w:t>
            </w:r>
            <w:r w:rsidR="00F57EA4" w:rsidRPr="003E6FFA">
              <w:rPr>
                <w:rFonts w:ascii="Times New Roman" w:hAnsi="Times New Roman"/>
                <w:sz w:val="20"/>
                <w:szCs w:val="20"/>
              </w:rPr>
              <w:t>)</w:t>
            </w:r>
          </w:p>
        </w:tc>
        <w:tc>
          <w:tcPr>
            <w:tcW w:w="3402" w:type="dxa"/>
          </w:tcPr>
          <w:p w:rsidR="00E529E3" w:rsidRPr="004E1AF8" w:rsidRDefault="00E529E3" w:rsidP="00E529E3">
            <w:pPr>
              <w:contextualSpacing/>
              <w:jc w:val="both"/>
              <w:rPr>
                <w:rFonts w:ascii="Times New Roman" w:hAnsi="Times New Roman"/>
                <w:sz w:val="20"/>
                <w:szCs w:val="20"/>
              </w:rPr>
            </w:pPr>
            <w:r w:rsidRPr="004E1AF8">
              <w:rPr>
                <w:rFonts w:ascii="Times New Roman" w:hAnsi="Times New Roman"/>
                <w:sz w:val="20"/>
                <w:szCs w:val="20"/>
              </w:rPr>
              <w:t xml:space="preserve">Динамика количества участников – 102/114,7 % (112,45 %); </w:t>
            </w:r>
          </w:p>
          <w:p w:rsidR="00F57EA4" w:rsidRPr="004E1AF8" w:rsidRDefault="00E529E3" w:rsidP="00E529E3">
            <w:pPr>
              <w:contextualSpacing/>
              <w:jc w:val="both"/>
              <w:rPr>
                <w:rFonts w:ascii="Times New Roman" w:hAnsi="Times New Roman"/>
                <w:sz w:val="20"/>
                <w:szCs w:val="20"/>
              </w:rPr>
            </w:pPr>
            <w:r w:rsidRPr="004E1AF8">
              <w:rPr>
                <w:rFonts w:ascii="Times New Roman" w:hAnsi="Times New Roman"/>
                <w:sz w:val="20"/>
                <w:szCs w:val="20"/>
              </w:rPr>
              <w:t>Динамика количества мероприятий – 104/104 % (100 %)</w:t>
            </w:r>
            <w:r w:rsidR="00F57EA4" w:rsidRPr="004E1AF8">
              <w:rPr>
                <w:rFonts w:ascii="Times New Roman" w:hAnsi="Times New Roman"/>
                <w:sz w:val="20"/>
                <w:szCs w:val="20"/>
              </w:rPr>
              <w:t xml:space="preserve"> </w:t>
            </w:r>
          </w:p>
        </w:tc>
        <w:tc>
          <w:tcPr>
            <w:tcW w:w="3402" w:type="dxa"/>
          </w:tcPr>
          <w:p w:rsidR="00F57EA4" w:rsidRPr="004E1AF8" w:rsidRDefault="00E529E3" w:rsidP="004768D0">
            <w:pPr>
              <w:ind w:right="34"/>
              <w:contextualSpacing/>
              <w:jc w:val="both"/>
              <w:rPr>
                <w:rFonts w:ascii="Times New Roman" w:hAnsi="Times New Roman"/>
                <w:sz w:val="20"/>
                <w:szCs w:val="20"/>
              </w:rPr>
            </w:pPr>
            <w:r w:rsidRPr="004E1AF8">
              <w:rPr>
                <w:rFonts w:ascii="Times New Roman" w:hAnsi="Times New Roman"/>
                <w:sz w:val="20"/>
                <w:szCs w:val="20"/>
              </w:rPr>
              <w:t>Количество участников мероприятий – 2 510/2 880 чел. (114,74 %);</w:t>
            </w:r>
          </w:p>
          <w:p w:rsidR="00E529E3" w:rsidRPr="004E1AF8" w:rsidRDefault="00E529E3" w:rsidP="004768D0">
            <w:pPr>
              <w:ind w:right="34"/>
              <w:contextualSpacing/>
              <w:jc w:val="both"/>
              <w:rPr>
                <w:rFonts w:ascii="Times New Roman" w:hAnsi="Times New Roman"/>
                <w:sz w:val="20"/>
                <w:szCs w:val="20"/>
              </w:rPr>
            </w:pPr>
            <w:r w:rsidRPr="004E1AF8">
              <w:rPr>
                <w:rFonts w:ascii="Times New Roman" w:hAnsi="Times New Roman"/>
                <w:sz w:val="20"/>
                <w:szCs w:val="20"/>
              </w:rPr>
              <w:t>Количество проведенных мероприятий 24/25 ед. 104,16 %)</w:t>
            </w:r>
          </w:p>
        </w:tc>
      </w:tr>
      <w:tr w:rsidR="00F57EA4" w:rsidRPr="004E1AF8" w:rsidTr="00B57715">
        <w:tc>
          <w:tcPr>
            <w:tcW w:w="2552" w:type="dxa"/>
          </w:tcPr>
          <w:p w:rsidR="00F57EA4" w:rsidRPr="003E6FFA" w:rsidRDefault="00E529E3" w:rsidP="004606ED">
            <w:pPr>
              <w:ind w:right="-108"/>
              <w:contextualSpacing/>
              <w:rPr>
                <w:rFonts w:ascii="Times New Roman" w:hAnsi="Times New Roman"/>
                <w:sz w:val="20"/>
                <w:szCs w:val="20"/>
              </w:rPr>
            </w:pPr>
            <w:r w:rsidRPr="003E6FFA">
              <w:rPr>
                <w:rFonts w:ascii="Times New Roman" w:hAnsi="Times New Roman"/>
                <w:sz w:val="20"/>
                <w:szCs w:val="20"/>
              </w:rPr>
              <w:t xml:space="preserve">910111.Р.82.1.00260002001 </w:t>
            </w:r>
            <w:r w:rsidR="00F57EA4" w:rsidRPr="003E6FFA">
              <w:rPr>
                <w:rFonts w:ascii="Times New Roman" w:hAnsi="Times New Roman"/>
                <w:sz w:val="20"/>
                <w:szCs w:val="20"/>
              </w:rPr>
              <w:t>(</w:t>
            </w:r>
            <w:r w:rsidR="004606ED" w:rsidRPr="003E6FFA">
              <w:rPr>
                <w:rFonts w:ascii="Times New Roman" w:hAnsi="Times New Roman"/>
                <w:sz w:val="20"/>
                <w:szCs w:val="20"/>
              </w:rPr>
              <w:t>работа</w:t>
            </w:r>
            <w:r w:rsidR="00F57EA4" w:rsidRPr="003E6FFA">
              <w:rPr>
                <w:rFonts w:ascii="Times New Roman" w:hAnsi="Times New Roman"/>
                <w:sz w:val="20"/>
                <w:szCs w:val="20"/>
              </w:rPr>
              <w:t>)</w:t>
            </w:r>
          </w:p>
        </w:tc>
        <w:tc>
          <w:tcPr>
            <w:tcW w:w="3402" w:type="dxa"/>
          </w:tcPr>
          <w:p w:rsidR="00F57EA4" w:rsidRPr="004E1AF8" w:rsidRDefault="004606ED" w:rsidP="00E529E3">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F57EA4" w:rsidRPr="004E1AF8" w:rsidRDefault="004606ED" w:rsidP="004768D0">
            <w:pPr>
              <w:ind w:right="34"/>
              <w:contextualSpacing/>
              <w:jc w:val="both"/>
              <w:rPr>
                <w:rFonts w:ascii="Times New Roman" w:hAnsi="Times New Roman"/>
                <w:sz w:val="20"/>
                <w:szCs w:val="20"/>
              </w:rPr>
            </w:pPr>
            <w:r w:rsidRPr="004E1AF8">
              <w:rPr>
                <w:rFonts w:ascii="Times New Roman" w:hAnsi="Times New Roman"/>
                <w:sz w:val="20"/>
                <w:szCs w:val="20"/>
              </w:rPr>
              <w:t>Количество документов – 300 030/ 295 505 ед. (98,49 %)</w:t>
            </w:r>
          </w:p>
        </w:tc>
      </w:tr>
      <w:tr w:rsidR="00F57EA4" w:rsidRPr="004E1AF8" w:rsidTr="00B57715">
        <w:tc>
          <w:tcPr>
            <w:tcW w:w="2552" w:type="dxa"/>
          </w:tcPr>
          <w:p w:rsidR="00F57EA4" w:rsidRPr="003E6FFA" w:rsidRDefault="004606ED" w:rsidP="004768D0">
            <w:pPr>
              <w:ind w:right="-108"/>
              <w:contextualSpacing/>
              <w:rPr>
                <w:rFonts w:ascii="Times New Roman" w:hAnsi="Times New Roman"/>
                <w:sz w:val="20"/>
                <w:szCs w:val="20"/>
              </w:rPr>
            </w:pPr>
            <w:r w:rsidRPr="003E6FFA">
              <w:rPr>
                <w:rFonts w:ascii="Times New Roman" w:hAnsi="Times New Roman"/>
                <w:sz w:val="20"/>
                <w:szCs w:val="20"/>
              </w:rPr>
              <w:t>910111.Р.82.1.00390001001</w:t>
            </w:r>
          </w:p>
          <w:p w:rsidR="004606ED" w:rsidRPr="003E6FFA" w:rsidRDefault="004606ED" w:rsidP="004768D0">
            <w:pPr>
              <w:ind w:right="-108"/>
              <w:contextualSpacing/>
              <w:rPr>
                <w:rFonts w:ascii="Times New Roman" w:hAnsi="Times New Roman"/>
                <w:sz w:val="20"/>
                <w:szCs w:val="20"/>
              </w:rPr>
            </w:pPr>
            <w:r w:rsidRPr="003E6FFA">
              <w:rPr>
                <w:rFonts w:ascii="Times New Roman" w:hAnsi="Times New Roman"/>
                <w:sz w:val="20"/>
                <w:szCs w:val="20"/>
              </w:rPr>
              <w:t>(работа)</w:t>
            </w:r>
          </w:p>
        </w:tc>
        <w:tc>
          <w:tcPr>
            <w:tcW w:w="3402" w:type="dxa"/>
          </w:tcPr>
          <w:p w:rsidR="00F57EA4" w:rsidRPr="004E1AF8" w:rsidRDefault="004606ED" w:rsidP="00E529E3">
            <w:pPr>
              <w:contextualSpacing/>
              <w:jc w:val="both"/>
              <w:rPr>
                <w:rFonts w:ascii="Times New Roman" w:hAnsi="Times New Roman"/>
                <w:sz w:val="20"/>
                <w:szCs w:val="20"/>
              </w:rPr>
            </w:pPr>
            <w:r w:rsidRPr="004E1AF8">
              <w:rPr>
                <w:rFonts w:ascii="Times New Roman" w:hAnsi="Times New Roman"/>
                <w:sz w:val="20"/>
                <w:szCs w:val="20"/>
              </w:rPr>
              <w:t xml:space="preserve">Динамика изменений объема электронного каталога по сравнению с предыдущим годом – 0,5/0,7 % (140%), 25 % - отклонение,  превышающее допустимое (возможно) значение, связано с увеличением количества поступивших книг. </w:t>
            </w:r>
          </w:p>
        </w:tc>
        <w:tc>
          <w:tcPr>
            <w:tcW w:w="3402" w:type="dxa"/>
          </w:tcPr>
          <w:p w:rsidR="00F57EA4" w:rsidRDefault="004606ED" w:rsidP="004606ED">
            <w:pPr>
              <w:ind w:right="34"/>
              <w:contextualSpacing/>
              <w:jc w:val="both"/>
              <w:rPr>
                <w:rFonts w:ascii="Times New Roman" w:hAnsi="Times New Roman"/>
                <w:sz w:val="20"/>
                <w:szCs w:val="20"/>
              </w:rPr>
            </w:pPr>
            <w:r w:rsidRPr="004E1AF8">
              <w:rPr>
                <w:rFonts w:ascii="Times New Roman" w:hAnsi="Times New Roman"/>
                <w:sz w:val="20"/>
                <w:szCs w:val="20"/>
              </w:rPr>
              <w:t>Количество внесенных библиографических записей в каталоги – 4 500 / 5 511 ед. (122,46 %), 7,46 % - отклонение,  превышающее допустимое (возможно) значение, связано с увеличением количества поступивших книг.</w:t>
            </w:r>
          </w:p>
          <w:p w:rsidR="000E7308" w:rsidRDefault="000E7308" w:rsidP="004606ED">
            <w:pPr>
              <w:ind w:right="34"/>
              <w:contextualSpacing/>
              <w:jc w:val="both"/>
              <w:rPr>
                <w:rFonts w:ascii="Times New Roman" w:hAnsi="Times New Roman"/>
                <w:sz w:val="20"/>
                <w:szCs w:val="20"/>
              </w:rPr>
            </w:pPr>
          </w:p>
          <w:p w:rsidR="000E7308" w:rsidRPr="004E1AF8" w:rsidRDefault="000E7308" w:rsidP="004606ED">
            <w:pPr>
              <w:ind w:right="34"/>
              <w:contextualSpacing/>
              <w:jc w:val="both"/>
              <w:rPr>
                <w:rFonts w:ascii="Times New Roman" w:hAnsi="Times New Roman"/>
                <w:sz w:val="20"/>
                <w:szCs w:val="20"/>
              </w:rPr>
            </w:pPr>
          </w:p>
          <w:p w:rsidR="004606ED" w:rsidRPr="004E1AF8" w:rsidRDefault="004606ED" w:rsidP="004606ED">
            <w:pPr>
              <w:ind w:right="34"/>
              <w:contextualSpacing/>
              <w:jc w:val="both"/>
              <w:rPr>
                <w:rFonts w:ascii="Times New Roman" w:hAnsi="Times New Roman"/>
                <w:sz w:val="20"/>
                <w:szCs w:val="20"/>
              </w:rPr>
            </w:pPr>
            <w:r w:rsidRPr="004E1AF8">
              <w:rPr>
                <w:rFonts w:ascii="Times New Roman" w:hAnsi="Times New Roman"/>
                <w:sz w:val="20"/>
                <w:szCs w:val="20"/>
              </w:rPr>
              <w:lastRenderedPageBreak/>
              <w:t>В т.ч. количество внесённых библиографических записей в электронные каталоги  - 1 500/ 2083 ед. (138,86 %), 23,86 % - отклонение,  превышающее допустимое (возможно) значение, связано с увеличением количества поступивших книг.</w:t>
            </w:r>
          </w:p>
        </w:tc>
      </w:tr>
    </w:tbl>
    <w:p w:rsidR="003E6FFA" w:rsidRDefault="003E6FFA" w:rsidP="00B57715">
      <w:pPr>
        <w:ind w:right="-108" w:firstLine="709"/>
        <w:contextualSpacing/>
        <w:jc w:val="both"/>
        <w:rPr>
          <w:rFonts w:ascii="Times New Roman" w:hAnsi="Times New Roman"/>
        </w:rPr>
      </w:pPr>
    </w:p>
    <w:p w:rsidR="00F57EA4" w:rsidRPr="004E1AF8" w:rsidRDefault="00F57EA4" w:rsidP="00B57715">
      <w:pPr>
        <w:ind w:right="-108" w:firstLine="709"/>
        <w:contextualSpacing/>
        <w:jc w:val="both"/>
        <w:rPr>
          <w:rFonts w:ascii="Times New Roman" w:hAnsi="Times New Roman"/>
        </w:rPr>
      </w:pPr>
      <w:r w:rsidRPr="004E1AF8">
        <w:rPr>
          <w:rFonts w:ascii="Times New Roman" w:hAnsi="Times New Roman"/>
        </w:rPr>
        <w:t xml:space="preserve">По муниципальной </w:t>
      </w:r>
      <w:r w:rsidR="004606ED" w:rsidRPr="004E1AF8">
        <w:rPr>
          <w:rFonts w:ascii="Times New Roman" w:hAnsi="Times New Roman"/>
        </w:rPr>
        <w:t xml:space="preserve">работе </w:t>
      </w:r>
      <w:r w:rsidRPr="004E1AF8">
        <w:rPr>
          <w:rFonts w:ascii="Times New Roman" w:hAnsi="Times New Roman"/>
        </w:rPr>
        <w:t xml:space="preserve"> </w:t>
      </w:r>
      <w:r w:rsidR="004606ED" w:rsidRPr="004E1AF8">
        <w:rPr>
          <w:rFonts w:ascii="Times New Roman" w:hAnsi="Times New Roman"/>
        </w:rPr>
        <w:t xml:space="preserve">910111.Р.82.1.00390001001 </w:t>
      </w:r>
      <w:r w:rsidRPr="004E1AF8">
        <w:rPr>
          <w:rFonts w:ascii="Times New Roman" w:hAnsi="Times New Roman"/>
        </w:rPr>
        <w:t>по итогам 2019 года превышен</w:t>
      </w:r>
      <w:r w:rsidR="004606ED" w:rsidRPr="004E1AF8">
        <w:rPr>
          <w:rFonts w:ascii="Times New Roman" w:hAnsi="Times New Roman"/>
        </w:rPr>
        <w:t>ы</w:t>
      </w:r>
      <w:r w:rsidRPr="004E1AF8">
        <w:rPr>
          <w:rFonts w:ascii="Times New Roman" w:hAnsi="Times New Roman"/>
        </w:rPr>
        <w:t xml:space="preserve"> показател</w:t>
      </w:r>
      <w:r w:rsidR="00044548">
        <w:rPr>
          <w:rFonts w:ascii="Times New Roman" w:hAnsi="Times New Roman"/>
        </w:rPr>
        <w:t>и</w:t>
      </w:r>
      <w:r w:rsidRPr="004E1AF8">
        <w:rPr>
          <w:rFonts w:ascii="Times New Roman" w:hAnsi="Times New Roman"/>
        </w:rPr>
        <w:t>, характеризующи</w:t>
      </w:r>
      <w:r w:rsidR="004606ED" w:rsidRPr="004E1AF8">
        <w:rPr>
          <w:rFonts w:ascii="Times New Roman" w:hAnsi="Times New Roman"/>
        </w:rPr>
        <w:t>е</w:t>
      </w:r>
      <w:r w:rsidRPr="004E1AF8">
        <w:rPr>
          <w:rFonts w:ascii="Times New Roman" w:hAnsi="Times New Roman"/>
        </w:rPr>
        <w:t xml:space="preserve"> </w:t>
      </w:r>
      <w:r w:rsidR="004606ED" w:rsidRPr="004E1AF8">
        <w:rPr>
          <w:rFonts w:ascii="Times New Roman" w:hAnsi="Times New Roman"/>
        </w:rPr>
        <w:t>качество</w:t>
      </w:r>
      <w:r w:rsidR="00E474BF" w:rsidRPr="004E1AF8">
        <w:rPr>
          <w:rFonts w:ascii="Times New Roman" w:hAnsi="Times New Roman"/>
        </w:rPr>
        <w:t xml:space="preserve"> и </w:t>
      </w:r>
      <w:r w:rsidRPr="004E1AF8">
        <w:rPr>
          <w:rFonts w:ascii="Times New Roman" w:hAnsi="Times New Roman"/>
        </w:rPr>
        <w:t xml:space="preserve">объем муниципальной </w:t>
      </w:r>
      <w:r w:rsidR="004606ED" w:rsidRPr="004E1AF8">
        <w:rPr>
          <w:rFonts w:ascii="Times New Roman" w:hAnsi="Times New Roman"/>
        </w:rPr>
        <w:t>работы</w:t>
      </w:r>
      <w:r w:rsidRPr="004E1AF8">
        <w:rPr>
          <w:rFonts w:ascii="Times New Roman" w:hAnsi="Times New Roman"/>
        </w:rPr>
        <w:t xml:space="preserve"> бол</w:t>
      </w:r>
      <w:r w:rsidR="004606ED" w:rsidRPr="004E1AF8">
        <w:rPr>
          <w:rFonts w:ascii="Times New Roman" w:hAnsi="Times New Roman"/>
        </w:rPr>
        <w:t xml:space="preserve">ее 15 %, а именно на </w:t>
      </w:r>
      <w:r w:rsidR="00BF320B">
        <w:rPr>
          <w:rFonts w:ascii="Times New Roman" w:hAnsi="Times New Roman"/>
        </w:rPr>
        <w:t>40</w:t>
      </w:r>
      <w:r w:rsidR="004606ED" w:rsidRPr="004E1AF8">
        <w:rPr>
          <w:rFonts w:ascii="Times New Roman" w:hAnsi="Times New Roman"/>
        </w:rPr>
        <w:t xml:space="preserve"> %</w:t>
      </w:r>
      <w:r w:rsidR="00E474BF" w:rsidRPr="004E1AF8">
        <w:rPr>
          <w:rFonts w:ascii="Times New Roman" w:hAnsi="Times New Roman"/>
        </w:rPr>
        <w:t xml:space="preserve"> по показателю «Динамика изменений объема электронного каталога по сравнению с предыдущим годом»</w:t>
      </w:r>
      <w:r w:rsidR="004606ED" w:rsidRPr="004E1AF8">
        <w:rPr>
          <w:rFonts w:ascii="Times New Roman" w:hAnsi="Times New Roman"/>
        </w:rPr>
        <w:t xml:space="preserve">, </w:t>
      </w:r>
      <w:r w:rsidR="00E474BF" w:rsidRPr="004E1AF8">
        <w:rPr>
          <w:rFonts w:ascii="Times New Roman" w:hAnsi="Times New Roman"/>
        </w:rPr>
        <w:t xml:space="preserve">на </w:t>
      </w:r>
      <w:r w:rsidR="00BF320B">
        <w:rPr>
          <w:rFonts w:ascii="Times New Roman" w:hAnsi="Times New Roman"/>
        </w:rPr>
        <w:t>22</w:t>
      </w:r>
      <w:r w:rsidR="004606ED" w:rsidRPr="004E1AF8">
        <w:rPr>
          <w:rFonts w:ascii="Times New Roman" w:hAnsi="Times New Roman"/>
        </w:rPr>
        <w:t xml:space="preserve">,46 % </w:t>
      </w:r>
      <w:r w:rsidR="00E474BF" w:rsidRPr="004E1AF8">
        <w:rPr>
          <w:rFonts w:ascii="Times New Roman" w:hAnsi="Times New Roman"/>
        </w:rPr>
        <w:t>по показателю «Количество внесенных библиографических записей в каталоги», на</w:t>
      </w:r>
      <w:r w:rsidR="004606ED" w:rsidRPr="004E1AF8">
        <w:rPr>
          <w:rFonts w:ascii="Times New Roman" w:hAnsi="Times New Roman"/>
        </w:rPr>
        <w:t xml:space="preserve"> </w:t>
      </w:r>
      <w:r w:rsidR="00BF320B">
        <w:rPr>
          <w:rFonts w:ascii="Times New Roman" w:hAnsi="Times New Roman"/>
        </w:rPr>
        <w:t>38</w:t>
      </w:r>
      <w:r w:rsidR="004606ED" w:rsidRPr="004E1AF8">
        <w:rPr>
          <w:rFonts w:ascii="Times New Roman" w:hAnsi="Times New Roman"/>
        </w:rPr>
        <w:t>,86 %</w:t>
      </w:r>
      <w:r w:rsidR="00E474BF" w:rsidRPr="004E1AF8">
        <w:rPr>
          <w:rFonts w:ascii="Times New Roman" w:hAnsi="Times New Roman"/>
        </w:rPr>
        <w:t xml:space="preserve"> по показателю «Количество внесённых библиографических записей в электронные каталоги»</w:t>
      </w:r>
      <w:r w:rsidR="00C8208D">
        <w:rPr>
          <w:rFonts w:ascii="Times New Roman" w:hAnsi="Times New Roman"/>
        </w:rPr>
        <w:t xml:space="preserve"> (показатели перевыполнены)</w:t>
      </w:r>
      <w:r w:rsidR="004606ED" w:rsidRPr="004E1AF8">
        <w:rPr>
          <w:rFonts w:ascii="Times New Roman" w:hAnsi="Times New Roman"/>
        </w:rPr>
        <w:t xml:space="preserve">. </w:t>
      </w:r>
      <w:r w:rsidR="00E474BF" w:rsidRPr="004E1AF8">
        <w:rPr>
          <w:rFonts w:ascii="Times New Roman" w:hAnsi="Times New Roman"/>
        </w:rPr>
        <w:t>В</w:t>
      </w:r>
      <w:r w:rsidRPr="004E1AF8">
        <w:rPr>
          <w:rFonts w:ascii="Times New Roman" w:hAnsi="Times New Roman"/>
        </w:rPr>
        <w:t xml:space="preserve"> причин</w:t>
      </w:r>
      <w:r w:rsidR="00E474BF" w:rsidRPr="004E1AF8">
        <w:rPr>
          <w:rFonts w:ascii="Times New Roman" w:hAnsi="Times New Roman"/>
        </w:rPr>
        <w:t>ах</w:t>
      </w:r>
      <w:r w:rsidRPr="004E1AF8">
        <w:rPr>
          <w:rFonts w:ascii="Times New Roman" w:hAnsi="Times New Roman"/>
        </w:rPr>
        <w:t xml:space="preserve"> отклонения </w:t>
      </w:r>
      <w:r w:rsidR="004606ED" w:rsidRPr="004E1AF8">
        <w:rPr>
          <w:rFonts w:ascii="Times New Roman" w:hAnsi="Times New Roman"/>
        </w:rPr>
        <w:t>указано «увеличение количества поступивших книг</w:t>
      </w:r>
      <w:r w:rsidR="00B57715" w:rsidRPr="004E1AF8">
        <w:rPr>
          <w:rFonts w:ascii="Times New Roman" w:hAnsi="Times New Roman"/>
        </w:rPr>
        <w:t xml:space="preserve">». </w:t>
      </w:r>
    </w:p>
    <w:p w:rsidR="00F57EA4" w:rsidRPr="004E1AF8" w:rsidRDefault="00535872" w:rsidP="00F57EA4">
      <w:pPr>
        <w:ind w:right="-108" w:firstLine="709"/>
        <w:contextualSpacing/>
        <w:jc w:val="both"/>
        <w:rPr>
          <w:rFonts w:ascii="Times New Roman" w:eastAsia="Times New Roman" w:hAnsi="Times New Roman"/>
          <w:lang w:eastAsia="ru-RU"/>
        </w:rPr>
      </w:pPr>
      <w:r w:rsidRPr="004E1AF8">
        <w:rPr>
          <w:rFonts w:ascii="Times New Roman" w:hAnsi="Times New Roman"/>
        </w:rPr>
        <w:t xml:space="preserve">По представленному УКиМО реестру контрактов (по договорам и контрактам заключенных на сумму более 100 тыс. руб.), МБУК «ЕЦБС» в 2019 году было заключено 6 контрактов (договоров) на общую сумму </w:t>
      </w:r>
      <w:r w:rsidR="002C01AC" w:rsidRPr="004E1AF8">
        <w:rPr>
          <w:rFonts w:ascii="Times New Roman" w:hAnsi="Times New Roman"/>
        </w:rPr>
        <w:t>880</w:t>
      </w:r>
      <w:r w:rsidRPr="004E1AF8">
        <w:rPr>
          <w:rFonts w:ascii="Times New Roman" w:hAnsi="Times New Roman"/>
        </w:rPr>
        <w:t>,</w:t>
      </w:r>
      <w:r w:rsidR="002C01AC" w:rsidRPr="004E1AF8">
        <w:rPr>
          <w:rFonts w:ascii="Times New Roman" w:hAnsi="Times New Roman"/>
        </w:rPr>
        <w:t>57</w:t>
      </w:r>
      <w:r w:rsidRPr="004E1AF8">
        <w:rPr>
          <w:rFonts w:ascii="Times New Roman" w:hAnsi="Times New Roman"/>
        </w:rPr>
        <w:t xml:space="preserve"> тыс. руб. </w:t>
      </w:r>
      <w:r w:rsidRPr="004E1AF8">
        <w:rPr>
          <w:rFonts w:ascii="Times New Roman" w:eastAsia="Times New Roman" w:hAnsi="Times New Roman"/>
          <w:lang w:eastAsia="ru-RU"/>
        </w:rPr>
        <w:t>В ходе выборочной проверки договоров и контрактов, заключенных (финансируемых) в рамках выполнения мероприятия 1.4. муниципальной программы за 2019 год, нарушений не выявлено.</w:t>
      </w:r>
    </w:p>
    <w:p w:rsidR="00F57EA4" w:rsidRDefault="00F57EA4" w:rsidP="00F57EA4">
      <w:pPr>
        <w:ind w:right="-108" w:firstLine="709"/>
        <w:contextualSpacing/>
        <w:jc w:val="both"/>
        <w:rPr>
          <w:rFonts w:ascii="Times New Roman" w:hAnsi="Times New Roman"/>
        </w:rPr>
      </w:pPr>
      <w:r w:rsidRPr="004E1AF8">
        <w:rPr>
          <w:rFonts w:ascii="Times New Roman" w:hAnsi="Times New Roman"/>
        </w:rPr>
        <w:t>Согласно данным приложения 2 Сводного годового доклада,</w:t>
      </w:r>
      <w:r w:rsidR="00F21F43" w:rsidRPr="004E1AF8">
        <w:rPr>
          <w:rFonts w:ascii="Times New Roman" w:hAnsi="Times New Roman"/>
        </w:rPr>
        <w:t xml:space="preserve"> отчета о выполнении муниципального задания МБУК «ЕЦБС» за 2019 год,</w:t>
      </w:r>
      <w:r w:rsidRPr="004E1AF8">
        <w:rPr>
          <w:rFonts w:ascii="Times New Roman" w:hAnsi="Times New Roman"/>
        </w:rPr>
        <w:t xml:space="preserve"> по Задаче </w:t>
      </w:r>
      <w:r w:rsidR="00F21F43" w:rsidRPr="004E1AF8">
        <w:rPr>
          <w:rFonts w:ascii="Times New Roman" w:hAnsi="Times New Roman"/>
        </w:rPr>
        <w:t>1</w:t>
      </w:r>
      <w:r w:rsidRPr="004E1AF8">
        <w:rPr>
          <w:rFonts w:ascii="Times New Roman" w:hAnsi="Times New Roman"/>
        </w:rPr>
        <w:t xml:space="preserve"> достигнуты следующие значения целевых показателей (индикаторов) муниципальной программы за 2019 год:</w:t>
      </w:r>
    </w:p>
    <w:p w:rsidR="00B21797" w:rsidRDefault="00B21797" w:rsidP="00F57EA4">
      <w:pPr>
        <w:ind w:right="-108" w:firstLine="709"/>
        <w:contextualSpacing/>
        <w:jc w:val="both"/>
        <w:rPr>
          <w:rFonts w:ascii="Times New Roman" w:hAnsi="Times New Roman"/>
        </w:rPr>
      </w:pPr>
    </w:p>
    <w:tbl>
      <w:tblPr>
        <w:tblStyle w:val="af7"/>
        <w:tblW w:w="9409" w:type="dxa"/>
        <w:tblInd w:w="108" w:type="dxa"/>
        <w:tblLayout w:type="fixed"/>
        <w:tblLook w:val="04A0" w:firstRow="1" w:lastRow="0" w:firstColumn="1" w:lastColumn="0" w:noHBand="0" w:noVBand="1"/>
      </w:tblPr>
      <w:tblGrid>
        <w:gridCol w:w="534"/>
        <w:gridCol w:w="3190"/>
        <w:gridCol w:w="708"/>
        <w:gridCol w:w="993"/>
        <w:gridCol w:w="1012"/>
        <w:gridCol w:w="992"/>
        <w:gridCol w:w="992"/>
        <w:gridCol w:w="988"/>
      </w:tblGrid>
      <w:tr w:rsidR="00F57EA4" w:rsidRPr="004E1AF8" w:rsidTr="00912B6A">
        <w:trPr>
          <w:trHeight w:val="647"/>
        </w:trPr>
        <w:tc>
          <w:tcPr>
            <w:tcW w:w="534" w:type="dxa"/>
            <w:vMerge w:val="restart"/>
            <w:vAlign w:val="center"/>
          </w:tcPr>
          <w:p w:rsidR="00F57EA4" w:rsidRPr="004E1AF8" w:rsidRDefault="00F57EA4" w:rsidP="004768D0">
            <w:pPr>
              <w:ind w:right="-108"/>
              <w:contextualSpacing/>
              <w:jc w:val="center"/>
              <w:rPr>
                <w:rFonts w:ascii="Times New Roman" w:hAnsi="Times New Roman"/>
                <w:sz w:val="20"/>
                <w:szCs w:val="20"/>
              </w:rPr>
            </w:pPr>
            <w:r w:rsidRPr="004E1AF8">
              <w:rPr>
                <w:rFonts w:ascii="Times New Roman" w:hAnsi="Times New Roman"/>
                <w:sz w:val="20"/>
                <w:szCs w:val="20"/>
              </w:rPr>
              <w:t>№ п/п</w:t>
            </w:r>
          </w:p>
        </w:tc>
        <w:tc>
          <w:tcPr>
            <w:tcW w:w="3190" w:type="dxa"/>
            <w:vMerge w:val="restart"/>
            <w:vAlign w:val="center"/>
          </w:tcPr>
          <w:p w:rsidR="00F57EA4" w:rsidRPr="004E1AF8" w:rsidRDefault="00F57EA4" w:rsidP="004768D0">
            <w:pPr>
              <w:ind w:right="-108"/>
              <w:contextualSpacing/>
              <w:jc w:val="center"/>
              <w:rPr>
                <w:rFonts w:ascii="Times New Roman" w:hAnsi="Times New Roman"/>
                <w:sz w:val="20"/>
                <w:szCs w:val="20"/>
              </w:rPr>
            </w:pPr>
            <w:r w:rsidRPr="004E1AF8">
              <w:rPr>
                <w:rFonts w:ascii="Times New Roman" w:hAnsi="Times New Roman"/>
                <w:sz w:val="20"/>
                <w:szCs w:val="20"/>
              </w:rPr>
              <w:t>Наименование индикатора</w:t>
            </w:r>
          </w:p>
        </w:tc>
        <w:tc>
          <w:tcPr>
            <w:tcW w:w="708" w:type="dxa"/>
            <w:vMerge w:val="restart"/>
            <w:vAlign w:val="center"/>
          </w:tcPr>
          <w:p w:rsidR="00F57EA4" w:rsidRPr="004E1AF8" w:rsidRDefault="00F57EA4" w:rsidP="004768D0">
            <w:pPr>
              <w:ind w:right="-108"/>
              <w:contextualSpacing/>
              <w:jc w:val="center"/>
              <w:rPr>
                <w:rFonts w:ascii="Times New Roman" w:hAnsi="Times New Roman"/>
                <w:sz w:val="20"/>
                <w:szCs w:val="20"/>
              </w:rPr>
            </w:pPr>
            <w:r w:rsidRPr="004E1AF8">
              <w:rPr>
                <w:rFonts w:ascii="Times New Roman" w:hAnsi="Times New Roman"/>
                <w:sz w:val="20"/>
                <w:szCs w:val="20"/>
              </w:rPr>
              <w:t>Ед. измер.</w:t>
            </w:r>
          </w:p>
        </w:tc>
        <w:tc>
          <w:tcPr>
            <w:tcW w:w="993" w:type="dxa"/>
            <w:vMerge w:val="restart"/>
            <w:vAlign w:val="center"/>
          </w:tcPr>
          <w:p w:rsidR="00F57EA4" w:rsidRPr="004E1AF8" w:rsidRDefault="00F57EA4" w:rsidP="004768D0">
            <w:pPr>
              <w:ind w:right="-108"/>
              <w:contextualSpacing/>
              <w:jc w:val="center"/>
              <w:rPr>
                <w:rFonts w:ascii="Times New Roman" w:hAnsi="Times New Roman"/>
                <w:sz w:val="20"/>
                <w:szCs w:val="20"/>
              </w:rPr>
            </w:pPr>
            <w:r w:rsidRPr="004E1AF8">
              <w:rPr>
                <w:rFonts w:ascii="Times New Roman" w:hAnsi="Times New Roman"/>
                <w:sz w:val="20"/>
                <w:szCs w:val="20"/>
              </w:rPr>
              <w:t>План на 2019 год</w:t>
            </w:r>
          </w:p>
        </w:tc>
        <w:tc>
          <w:tcPr>
            <w:tcW w:w="2004" w:type="dxa"/>
            <w:gridSpan w:val="2"/>
            <w:vAlign w:val="center"/>
          </w:tcPr>
          <w:p w:rsidR="00F57EA4" w:rsidRPr="004E1AF8" w:rsidRDefault="00F57EA4" w:rsidP="004768D0">
            <w:pPr>
              <w:ind w:right="-108"/>
              <w:contextualSpacing/>
              <w:jc w:val="center"/>
              <w:rPr>
                <w:rFonts w:ascii="Times New Roman" w:hAnsi="Times New Roman"/>
                <w:sz w:val="20"/>
                <w:szCs w:val="20"/>
              </w:rPr>
            </w:pPr>
            <w:r w:rsidRPr="004E1AF8">
              <w:rPr>
                <w:rFonts w:ascii="Times New Roman" w:hAnsi="Times New Roman"/>
                <w:sz w:val="20"/>
                <w:szCs w:val="20"/>
              </w:rPr>
              <w:t>Факт за 2019 год</w:t>
            </w:r>
          </w:p>
        </w:tc>
        <w:tc>
          <w:tcPr>
            <w:tcW w:w="1980" w:type="dxa"/>
            <w:gridSpan w:val="2"/>
            <w:vAlign w:val="center"/>
          </w:tcPr>
          <w:p w:rsidR="00F57EA4" w:rsidRPr="004E1AF8" w:rsidRDefault="00F57EA4" w:rsidP="004768D0">
            <w:pPr>
              <w:ind w:right="-108"/>
              <w:contextualSpacing/>
              <w:jc w:val="center"/>
              <w:rPr>
                <w:rFonts w:ascii="Times New Roman" w:hAnsi="Times New Roman"/>
                <w:sz w:val="20"/>
                <w:szCs w:val="20"/>
              </w:rPr>
            </w:pPr>
            <w:r w:rsidRPr="004E1AF8">
              <w:rPr>
                <w:rFonts w:ascii="Times New Roman" w:hAnsi="Times New Roman"/>
                <w:sz w:val="20"/>
                <w:szCs w:val="20"/>
              </w:rPr>
              <w:t>Достижение плановых показателей, %</w:t>
            </w:r>
          </w:p>
        </w:tc>
      </w:tr>
      <w:tr w:rsidR="00F57EA4" w:rsidRPr="004E1AF8" w:rsidTr="00912B6A">
        <w:tc>
          <w:tcPr>
            <w:tcW w:w="534" w:type="dxa"/>
            <w:vMerge/>
            <w:vAlign w:val="center"/>
          </w:tcPr>
          <w:p w:rsidR="00F57EA4" w:rsidRPr="004E1AF8" w:rsidRDefault="00F57EA4" w:rsidP="004768D0">
            <w:pPr>
              <w:ind w:right="-108"/>
              <w:contextualSpacing/>
              <w:jc w:val="center"/>
              <w:rPr>
                <w:rFonts w:ascii="Times New Roman" w:hAnsi="Times New Roman"/>
                <w:sz w:val="20"/>
                <w:szCs w:val="20"/>
              </w:rPr>
            </w:pPr>
          </w:p>
        </w:tc>
        <w:tc>
          <w:tcPr>
            <w:tcW w:w="3190" w:type="dxa"/>
            <w:vMerge/>
            <w:vAlign w:val="center"/>
          </w:tcPr>
          <w:p w:rsidR="00F57EA4" w:rsidRPr="004E1AF8" w:rsidRDefault="00F57EA4" w:rsidP="004768D0">
            <w:pPr>
              <w:ind w:right="-108"/>
              <w:contextualSpacing/>
              <w:jc w:val="center"/>
              <w:rPr>
                <w:rFonts w:ascii="Times New Roman" w:hAnsi="Times New Roman"/>
                <w:sz w:val="20"/>
                <w:szCs w:val="20"/>
              </w:rPr>
            </w:pPr>
          </w:p>
        </w:tc>
        <w:tc>
          <w:tcPr>
            <w:tcW w:w="708" w:type="dxa"/>
            <w:vMerge/>
            <w:vAlign w:val="center"/>
          </w:tcPr>
          <w:p w:rsidR="00F57EA4" w:rsidRPr="004E1AF8" w:rsidRDefault="00F57EA4" w:rsidP="004768D0">
            <w:pPr>
              <w:ind w:right="-108"/>
              <w:contextualSpacing/>
              <w:jc w:val="center"/>
              <w:rPr>
                <w:rFonts w:ascii="Times New Roman" w:hAnsi="Times New Roman"/>
                <w:sz w:val="20"/>
                <w:szCs w:val="20"/>
              </w:rPr>
            </w:pPr>
          </w:p>
        </w:tc>
        <w:tc>
          <w:tcPr>
            <w:tcW w:w="993" w:type="dxa"/>
            <w:vMerge/>
            <w:vAlign w:val="center"/>
          </w:tcPr>
          <w:p w:rsidR="00F57EA4" w:rsidRPr="004E1AF8" w:rsidRDefault="00F57EA4" w:rsidP="004768D0">
            <w:pPr>
              <w:ind w:right="-108"/>
              <w:contextualSpacing/>
              <w:jc w:val="center"/>
              <w:rPr>
                <w:rFonts w:ascii="Times New Roman" w:hAnsi="Times New Roman"/>
                <w:sz w:val="20"/>
                <w:szCs w:val="20"/>
              </w:rPr>
            </w:pPr>
          </w:p>
        </w:tc>
        <w:tc>
          <w:tcPr>
            <w:tcW w:w="1012" w:type="dxa"/>
            <w:vAlign w:val="center"/>
          </w:tcPr>
          <w:p w:rsidR="00F57EA4" w:rsidRPr="004E1AF8" w:rsidRDefault="00F57EA4" w:rsidP="000E7308">
            <w:pPr>
              <w:ind w:right="-108"/>
              <w:contextualSpacing/>
              <w:jc w:val="center"/>
              <w:rPr>
                <w:rFonts w:ascii="Times New Roman" w:hAnsi="Times New Roman"/>
                <w:sz w:val="20"/>
                <w:szCs w:val="20"/>
              </w:rPr>
            </w:pPr>
            <w:r w:rsidRPr="004E1AF8">
              <w:rPr>
                <w:rFonts w:ascii="Times New Roman" w:hAnsi="Times New Roman"/>
                <w:sz w:val="20"/>
                <w:szCs w:val="20"/>
              </w:rPr>
              <w:t>Св. годовой доклад</w:t>
            </w:r>
          </w:p>
        </w:tc>
        <w:tc>
          <w:tcPr>
            <w:tcW w:w="992" w:type="dxa"/>
          </w:tcPr>
          <w:p w:rsidR="00F57EA4" w:rsidRPr="004E1AF8" w:rsidRDefault="000E7308" w:rsidP="000E7308">
            <w:pPr>
              <w:ind w:right="-108"/>
              <w:contextualSpacing/>
              <w:jc w:val="center"/>
              <w:rPr>
                <w:rFonts w:ascii="Times New Roman" w:hAnsi="Times New Roman"/>
                <w:sz w:val="20"/>
                <w:szCs w:val="20"/>
              </w:rPr>
            </w:pPr>
            <w:r>
              <w:rPr>
                <w:rFonts w:ascii="Times New Roman" w:hAnsi="Times New Roman"/>
                <w:sz w:val="20"/>
                <w:szCs w:val="20"/>
              </w:rPr>
              <w:t>Отчет м</w:t>
            </w:r>
            <w:r w:rsidR="00F57EA4" w:rsidRPr="004E1AF8">
              <w:rPr>
                <w:rFonts w:ascii="Times New Roman" w:hAnsi="Times New Roman"/>
                <w:sz w:val="20"/>
                <w:szCs w:val="20"/>
              </w:rPr>
              <w:t>ун. задание</w:t>
            </w:r>
          </w:p>
        </w:tc>
        <w:tc>
          <w:tcPr>
            <w:tcW w:w="992" w:type="dxa"/>
            <w:vAlign w:val="center"/>
          </w:tcPr>
          <w:p w:rsidR="00F57EA4" w:rsidRPr="004E1AF8" w:rsidRDefault="00F57EA4" w:rsidP="000E7308">
            <w:pPr>
              <w:ind w:right="-108"/>
              <w:contextualSpacing/>
              <w:jc w:val="center"/>
              <w:rPr>
                <w:rFonts w:ascii="Times New Roman" w:hAnsi="Times New Roman"/>
                <w:sz w:val="20"/>
                <w:szCs w:val="20"/>
              </w:rPr>
            </w:pPr>
            <w:r w:rsidRPr="004E1AF8">
              <w:rPr>
                <w:rFonts w:ascii="Times New Roman" w:hAnsi="Times New Roman"/>
                <w:sz w:val="20"/>
                <w:szCs w:val="20"/>
              </w:rPr>
              <w:t>Св. годовой доклад</w:t>
            </w:r>
          </w:p>
        </w:tc>
        <w:tc>
          <w:tcPr>
            <w:tcW w:w="988" w:type="dxa"/>
          </w:tcPr>
          <w:p w:rsidR="00F57EA4" w:rsidRPr="004E1AF8" w:rsidRDefault="000E7308" w:rsidP="000E7308">
            <w:pPr>
              <w:ind w:right="-108"/>
              <w:contextualSpacing/>
              <w:jc w:val="center"/>
              <w:rPr>
                <w:rFonts w:ascii="Times New Roman" w:hAnsi="Times New Roman"/>
                <w:sz w:val="20"/>
                <w:szCs w:val="20"/>
              </w:rPr>
            </w:pPr>
            <w:r>
              <w:rPr>
                <w:rFonts w:ascii="Times New Roman" w:hAnsi="Times New Roman"/>
                <w:sz w:val="20"/>
                <w:szCs w:val="20"/>
              </w:rPr>
              <w:t>Отчет м</w:t>
            </w:r>
            <w:r w:rsidRPr="004E1AF8">
              <w:rPr>
                <w:rFonts w:ascii="Times New Roman" w:hAnsi="Times New Roman"/>
                <w:sz w:val="20"/>
                <w:szCs w:val="20"/>
              </w:rPr>
              <w:t>ун. задание</w:t>
            </w:r>
          </w:p>
        </w:tc>
      </w:tr>
      <w:tr w:rsidR="00AB19EB" w:rsidRPr="004E1AF8" w:rsidTr="006B1C01">
        <w:trPr>
          <w:trHeight w:val="917"/>
        </w:trPr>
        <w:tc>
          <w:tcPr>
            <w:tcW w:w="534" w:type="dxa"/>
            <w:vAlign w:val="center"/>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1.1</w:t>
            </w:r>
          </w:p>
        </w:tc>
        <w:tc>
          <w:tcPr>
            <w:tcW w:w="3190" w:type="dxa"/>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уровень фактической обеспеченности библиотеками от нормативной потребности</w:t>
            </w:r>
          </w:p>
        </w:tc>
        <w:tc>
          <w:tcPr>
            <w:tcW w:w="708"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3"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100</w:t>
            </w:r>
          </w:p>
        </w:tc>
        <w:tc>
          <w:tcPr>
            <w:tcW w:w="101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100</w:t>
            </w:r>
          </w:p>
        </w:tc>
        <w:tc>
          <w:tcPr>
            <w:tcW w:w="992" w:type="dxa"/>
            <w:vAlign w:val="center"/>
          </w:tcPr>
          <w:p w:rsidR="00AB19EB" w:rsidRPr="004E1AF8" w:rsidRDefault="00AB19EB" w:rsidP="004768D0">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100</w:t>
            </w:r>
          </w:p>
        </w:tc>
        <w:tc>
          <w:tcPr>
            <w:tcW w:w="988" w:type="dxa"/>
            <w:vAlign w:val="center"/>
          </w:tcPr>
          <w:p w:rsidR="00AB19EB" w:rsidRPr="004E1AF8" w:rsidRDefault="00AB19EB" w:rsidP="004768D0">
            <w:pPr>
              <w:ind w:right="-108"/>
              <w:contextualSpacing/>
              <w:jc w:val="center"/>
              <w:rPr>
                <w:rFonts w:ascii="Times New Roman" w:hAnsi="Times New Roman"/>
                <w:sz w:val="20"/>
                <w:szCs w:val="20"/>
              </w:rPr>
            </w:pPr>
            <w:r w:rsidRPr="004E1AF8">
              <w:rPr>
                <w:rFonts w:ascii="Times New Roman" w:hAnsi="Times New Roman"/>
                <w:sz w:val="20"/>
                <w:szCs w:val="20"/>
              </w:rPr>
              <w:t>-</w:t>
            </w:r>
          </w:p>
        </w:tc>
      </w:tr>
      <w:tr w:rsidR="00AB19EB" w:rsidRPr="004E1AF8" w:rsidTr="006B1C01">
        <w:trPr>
          <w:trHeight w:val="643"/>
        </w:trPr>
        <w:tc>
          <w:tcPr>
            <w:tcW w:w="534" w:type="dxa"/>
            <w:vAlign w:val="center"/>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1.2</w:t>
            </w:r>
          </w:p>
        </w:tc>
        <w:tc>
          <w:tcPr>
            <w:tcW w:w="3190" w:type="dxa"/>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объем библиотечного фонда</w:t>
            </w:r>
          </w:p>
        </w:tc>
        <w:tc>
          <w:tcPr>
            <w:tcW w:w="708"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993"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315 059</w:t>
            </w:r>
          </w:p>
        </w:tc>
        <w:tc>
          <w:tcPr>
            <w:tcW w:w="101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304 546</w:t>
            </w:r>
          </w:p>
        </w:tc>
        <w:tc>
          <w:tcPr>
            <w:tcW w:w="992" w:type="dxa"/>
            <w:vAlign w:val="center"/>
          </w:tcPr>
          <w:p w:rsidR="00AB19EB" w:rsidRPr="004E1AF8" w:rsidRDefault="006B736F" w:rsidP="004768D0">
            <w:pPr>
              <w:ind w:right="-108"/>
              <w:contextualSpacing/>
              <w:jc w:val="center"/>
              <w:rPr>
                <w:rFonts w:ascii="Times New Roman" w:hAnsi="Times New Roman"/>
                <w:sz w:val="20"/>
                <w:szCs w:val="20"/>
              </w:rPr>
            </w:pPr>
            <w:r w:rsidRPr="004E1AF8">
              <w:rPr>
                <w:rFonts w:ascii="Times New Roman" w:hAnsi="Times New Roman"/>
                <w:sz w:val="20"/>
                <w:szCs w:val="20"/>
              </w:rPr>
              <w:t>295 505</w:t>
            </w:r>
          </w:p>
        </w:tc>
        <w:tc>
          <w:tcPr>
            <w:tcW w:w="99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96,66</w:t>
            </w:r>
          </w:p>
        </w:tc>
        <w:tc>
          <w:tcPr>
            <w:tcW w:w="988" w:type="dxa"/>
            <w:vAlign w:val="center"/>
          </w:tcPr>
          <w:p w:rsidR="00AB19EB" w:rsidRPr="004E1AF8" w:rsidRDefault="00F21F43" w:rsidP="004768D0">
            <w:pPr>
              <w:ind w:right="-108"/>
              <w:contextualSpacing/>
              <w:jc w:val="center"/>
              <w:rPr>
                <w:rFonts w:ascii="Times New Roman" w:hAnsi="Times New Roman"/>
                <w:sz w:val="20"/>
                <w:szCs w:val="20"/>
              </w:rPr>
            </w:pPr>
            <w:r w:rsidRPr="004E1AF8">
              <w:rPr>
                <w:rFonts w:ascii="Times New Roman" w:hAnsi="Times New Roman"/>
                <w:sz w:val="20"/>
                <w:szCs w:val="20"/>
              </w:rPr>
              <w:t>93,79</w:t>
            </w:r>
          </w:p>
        </w:tc>
      </w:tr>
      <w:tr w:rsidR="00AB19EB" w:rsidRPr="004E1AF8" w:rsidTr="006B1C01">
        <w:trPr>
          <w:trHeight w:val="817"/>
        </w:trPr>
        <w:tc>
          <w:tcPr>
            <w:tcW w:w="534" w:type="dxa"/>
            <w:vAlign w:val="center"/>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1.3</w:t>
            </w:r>
          </w:p>
        </w:tc>
        <w:tc>
          <w:tcPr>
            <w:tcW w:w="3190" w:type="dxa"/>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посещений общедоступных библиотек</w:t>
            </w:r>
          </w:p>
        </w:tc>
        <w:tc>
          <w:tcPr>
            <w:tcW w:w="708"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993"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182 000</w:t>
            </w:r>
          </w:p>
        </w:tc>
        <w:tc>
          <w:tcPr>
            <w:tcW w:w="101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165 012</w:t>
            </w:r>
          </w:p>
        </w:tc>
        <w:tc>
          <w:tcPr>
            <w:tcW w:w="992" w:type="dxa"/>
            <w:vAlign w:val="center"/>
          </w:tcPr>
          <w:p w:rsidR="00AB19EB" w:rsidRPr="004E1AF8" w:rsidRDefault="00AB19EB" w:rsidP="004768D0">
            <w:pPr>
              <w:ind w:right="-108"/>
              <w:contextualSpacing/>
              <w:jc w:val="center"/>
              <w:rPr>
                <w:rFonts w:ascii="Times New Roman" w:hAnsi="Times New Roman"/>
                <w:sz w:val="20"/>
                <w:szCs w:val="20"/>
              </w:rPr>
            </w:pPr>
            <w:r w:rsidRPr="004E1AF8">
              <w:rPr>
                <w:rFonts w:ascii="Times New Roman" w:hAnsi="Times New Roman"/>
                <w:sz w:val="20"/>
                <w:szCs w:val="20"/>
              </w:rPr>
              <w:t>174 958</w:t>
            </w:r>
          </w:p>
        </w:tc>
        <w:tc>
          <w:tcPr>
            <w:tcW w:w="99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90,67</w:t>
            </w:r>
          </w:p>
        </w:tc>
        <w:tc>
          <w:tcPr>
            <w:tcW w:w="988" w:type="dxa"/>
            <w:vAlign w:val="center"/>
          </w:tcPr>
          <w:p w:rsidR="00AB19EB" w:rsidRPr="004E1AF8" w:rsidRDefault="00AB19EB" w:rsidP="004768D0">
            <w:pPr>
              <w:ind w:right="-108"/>
              <w:contextualSpacing/>
              <w:jc w:val="center"/>
              <w:rPr>
                <w:rFonts w:ascii="Times New Roman" w:hAnsi="Times New Roman"/>
                <w:sz w:val="20"/>
                <w:szCs w:val="20"/>
              </w:rPr>
            </w:pPr>
            <w:r w:rsidRPr="004E1AF8">
              <w:rPr>
                <w:rFonts w:ascii="Times New Roman" w:hAnsi="Times New Roman"/>
                <w:sz w:val="20"/>
                <w:szCs w:val="20"/>
              </w:rPr>
              <w:t>96,13</w:t>
            </w:r>
          </w:p>
        </w:tc>
      </w:tr>
      <w:tr w:rsidR="00AB19EB" w:rsidRPr="004E1AF8" w:rsidTr="006B1C01">
        <w:trPr>
          <w:trHeight w:val="767"/>
        </w:trPr>
        <w:tc>
          <w:tcPr>
            <w:tcW w:w="534" w:type="dxa"/>
            <w:vAlign w:val="center"/>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1.4</w:t>
            </w:r>
          </w:p>
        </w:tc>
        <w:tc>
          <w:tcPr>
            <w:tcW w:w="3190" w:type="dxa"/>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читателей общедоступных библиотек</w:t>
            </w:r>
          </w:p>
        </w:tc>
        <w:tc>
          <w:tcPr>
            <w:tcW w:w="708"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чел.</w:t>
            </w:r>
          </w:p>
        </w:tc>
        <w:tc>
          <w:tcPr>
            <w:tcW w:w="993"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18670</w:t>
            </w:r>
          </w:p>
        </w:tc>
        <w:tc>
          <w:tcPr>
            <w:tcW w:w="101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18673</w:t>
            </w:r>
          </w:p>
        </w:tc>
        <w:tc>
          <w:tcPr>
            <w:tcW w:w="992" w:type="dxa"/>
            <w:vAlign w:val="center"/>
          </w:tcPr>
          <w:p w:rsidR="00AB19EB" w:rsidRPr="004E1AF8" w:rsidRDefault="006B736F" w:rsidP="004768D0">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100,02</w:t>
            </w:r>
          </w:p>
        </w:tc>
        <w:tc>
          <w:tcPr>
            <w:tcW w:w="988" w:type="dxa"/>
            <w:vAlign w:val="center"/>
          </w:tcPr>
          <w:p w:rsidR="00AB19EB" w:rsidRPr="004E1AF8" w:rsidRDefault="006B736F" w:rsidP="004768D0">
            <w:pPr>
              <w:ind w:right="-108"/>
              <w:contextualSpacing/>
              <w:jc w:val="center"/>
              <w:rPr>
                <w:rFonts w:ascii="Times New Roman" w:hAnsi="Times New Roman"/>
                <w:sz w:val="20"/>
                <w:szCs w:val="20"/>
              </w:rPr>
            </w:pPr>
            <w:r w:rsidRPr="004E1AF8">
              <w:rPr>
                <w:rFonts w:ascii="Times New Roman" w:hAnsi="Times New Roman"/>
                <w:sz w:val="20"/>
                <w:szCs w:val="20"/>
              </w:rPr>
              <w:t>-</w:t>
            </w:r>
          </w:p>
        </w:tc>
      </w:tr>
      <w:tr w:rsidR="00AB19EB" w:rsidRPr="004E1AF8" w:rsidTr="006B1C01">
        <w:trPr>
          <w:trHeight w:val="731"/>
        </w:trPr>
        <w:tc>
          <w:tcPr>
            <w:tcW w:w="534" w:type="dxa"/>
            <w:vAlign w:val="center"/>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1.5</w:t>
            </w:r>
          </w:p>
        </w:tc>
        <w:tc>
          <w:tcPr>
            <w:tcW w:w="3190" w:type="dxa"/>
          </w:tcPr>
          <w:p w:rsidR="00AB19EB" w:rsidRPr="004E1AF8" w:rsidRDefault="00AB19EB" w:rsidP="0055381A">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количество книговыдач в библиотеках</w:t>
            </w:r>
          </w:p>
        </w:tc>
        <w:tc>
          <w:tcPr>
            <w:tcW w:w="708"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993"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341 100</w:t>
            </w:r>
          </w:p>
        </w:tc>
        <w:tc>
          <w:tcPr>
            <w:tcW w:w="101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331 484</w:t>
            </w:r>
          </w:p>
        </w:tc>
        <w:tc>
          <w:tcPr>
            <w:tcW w:w="992" w:type="dxa"/>
            <w:vAlign w:val="center"/>
          </w:tcPr>
          <w:p w:rsidR="00AB19EB" w:rsidRPr="004E1AF8" w:rsidRDefault="006B736F" w:rsidP="004768D0">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97,18</w:t>
            </w:r>
          </w:p>
        </w:tc>
        <w:tc>
          <w:tcPr>
            <w:tcW w:w="988" w:type="dxa"/>
            <w:vAlign w:val="center"/>
          </w:tcPr>
          <w:p w:rsidR="00AB19EB" w:rsidRPr="004E1AF8" w:rsidRDefault="006B736F" w:rsidP="004768D0">
            <w:pPr>
              <w:ind w:right="-108"/>
              <w:contextualSpacing/>
              <w:jc w:val="center"/>
              <w:rPr>
                <w:rFonts w:ascii="Times New Roman" w:hAnsi="Times New Roman"/>
                <w:sz w:val="20"/>
                <w:szCs w:val="20"/>
              </w:rPr>
            </w:pPr>
            <w:r w:rsidRPr="004E1AF8">
              <w:rPr>
                <w:rFonts w:ascii="Times New Roman" w:hAnsi="Times New Roman"/>
                <w:sz w:val="20"/>
                <w:szCs w:val="20"/>
              </w:rPr>
              <w:t>-</w:t>
            </w:r>
          </w:p>
        </w:tc>
      </w:tr>
      <w:tr w:rsidR="00AB19EB" w:rsidRPr="004E1AF8" w:rsidTr="006B1C01">
        <w:trPr>
          <w:trHeight w:val="1106"/>
        </w:trPr>
        <w:tc>
          <w:tcPr>
            <w:tcW w:w="534" w:type="dxa"/>
            <w:vAlign w:val="center"/>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1.6</w:t>
            </w:r>
          </w:p>
        </w:tc>
        <w:tc>
          <w:tcPr>
            <w:tcW w:w="3190" w:type="dxa"/>
          </w:tcPr>
          <w:p w:rsidR="00AB19EB" w:rsidRPr="004E1AF8" w:rsidRDefault="00AB19EB" w:rsidP="0055381A">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количество библиотек, имеющих доступ к информационно-телекоммуникационной сети «Интернет»</w:t>
            </w:r>
          </w:p>
        </w:tc>
        <w:tc>
          <w:tcPr>
            <w:tcW w:w="708"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993"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16</w:t>
            </w:r>
          </w:p>
        </w:tc>
        <w:tc>
          <w:tcPr>
            <w:tcW w:w="101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16</w:t>
            </w:r>
          </w:p>
        </w:tc>
        <w:tc>
          <w:tcPr>
            <w:tcW w:w="992" w:type="dxa"/>
            <w:vAlign w:val="center"/>
          </w:tcPr>
          <w:p w:rsidR="00AB19EB" w:rsidRPr="004E1AF8" w:rsidRDefault="006B736F" w:rsidP="004768D0">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100</w:t>
            </w:r>
          </w:p>
        </w:tc>
        <w:tc>
          <w:tcPr>
            <w:tcW w:w="988" w:type="dxa"/>
            <w:vAlign w:val="center"/>
          </w:tcPr>
          <w:p w:rsidR="00AB19EB" w:rsidRPr="004E1AF8" w:rsidRDefault="006B736F" w:rsidP="004768D0">
            <w:pPr>
              <w:ind w:right="-108"/>
              <w:contextualSpacing/>
              <w:jc w:val="center"/>
              <w:rPr>
                <w:rFonts w:ascii="Times New Roman" w:hAnsi="Times New Roman"/>
                <w:sz w:val="20"/>
                <w:szCs w:val="20"/>
              </w:rPr>
            </w:pPr>
            <w:r w:rsidRPr="004E1AF8">
              <w:rPr>
                <w:rFonts w:ascii="Times New Roman" w:hAnsi="Times New Roman"/>
                <w:sz w:val="20"/>
                <w:szCs w:val="20"/>
              </w:rPr>
              <w:t>-</w:t>
            </w:r>
          </w:p>
        </w:tc>
      </w:tr>
      <w:tr w:rsidR="00AB19EB" w:rsidRPr="004E1AF8" w:rsidTr="006B1C01">
        <w:trPr>
          <w:trHeight w:val="892"/>
        </w:trPr>
        <w:tc>
          <w:tcPr>
            <w:tcW w:w="534" w:type="dxa"/>
            <w:vAlign w:val="center"/>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1.7</w:t>
            </w:r>
          </w:p>
        </w:tc>
        <w:tc>
          <w:tcPr>
            <w:tcW w:w="3190" w:type="dxa"/>
          </w:tcPr>
          <w:p w:rsidR="00AB19EB" w:rsidRPr="004E1AF8" w:rsidRDefault="00AB19EB" w:rsidP="005538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посещений организаций культуры по отношению к уровню 2015 года</w:t>
            </w:r>
          </w:p>
        </w:tc>
        <w:tc>
          <w:tcPr>
            <w:tcW w:w="708"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3"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81,6</w:t>
            </w:r>
          </w:p>
        </w:tc>
        <w:tc>
          <w:tcPr>
            <w:tcW w:w="101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81,7</w:t>
            </w:r>
          </w:p>
        </w:tc>
        <w:tc>
          <w:tcPr>
            <w:tcW w:w="992" w:type="dxa"/>
            <w:vAlign w:val="center"/>
          </w:tcPr>
          <w:p w:rsidR="00AB19EB" w:rsidRPr="004E1AF8" w:rsidRDefault="006B736F" w:rsidP="004768D0">
            <w:pPr>
              <w:ind w:right="-108"/>
              <w:contextualSpacing/>
              <w:jc w:val="center"/>
              <w:rPr>
                <w:rFonts w:ascii="Times New Roman" w:hAnsi="Times New Roman"/>
                <w:sz w:val="20"/>
                <w:szCs w:val="20"/>
              </w:rPr>
            </w:pPr>
            <w:r w:rsidRPr="004E1AF8">
              <w:rPr>
                <w:rFonts w:ascii="Times New Roman" w:hAnsi="Times New Roman"/>
                <w:sz w:val="20"/>
                <w:szCs w:val="20"/>
              </w:rPr>
              <w:t>86,6</w:t>
            </w:r>
          </w:p>
        </w:tc>
        <w:tc>
          <w:tcPr>
            <w:tcW w:w="992" w:type="dxa"/>
            <w:vAlign w:val="center"/>
          </w:tcPr>
          <w:p w:rsidR="00AB19EB" w:rsidRPr="004E1AF8" w:rsidRDefault="00AB19EB" w:rsidP="0055381A">
            <w:pPr>
              <w:ind w:right="-108"/>
              <w:contextualSpacing/>
              <w:jc w:val="center"/>
              <w:rPr>
                <w:rFonts w:ascii="Times New Roman" w:hAnsi="Times New Roman"/>
                <w:sz w:val="20"/>
                <w:szCs w:val="20"/>
              </w:rPr>
            </w:pPr>
            <w:r w:rsidRPr="004E1AF8">
              <w:rPr>
                <w:rFonts w:ascii="Times New Roman" w:hAnsi="Times New Roman"/>
                <w:sz w:val="20"/>
                <w:szCs w:val="20"/>
              </w:rPr>
              <w:t>100,12</w:t>
            </w:r>
          </w:p>
        </w:tc>
        <w:tc>
          <w:tcPr>
            <w:tcW w:w="988" w:type="dxa"/>
            <w:vAlign w:val="center"/>
          </w:tcPr>
          <w:p w:rsidR="00AB19EB" w:rsidRPr="004E1AF8" w:rsidRDefault="006B736F" w:rsidP="004768D0">
            <w:pPr>
              <w:ind w:right="-108"/>
              <w:contextualSpacing/>
              <w:jc w:val="center"/>
              <w:rPr>
                <w:rFonts w:ascii="Times New Roman" w:hAnsi="Times New Roman"/>
                <w:sz w:val="20"/>
                <w:szCs w:val="20"/>
              </w:rPr>
            </w:pPr>
            <w:r w:rsidRPr="004E1AF8">
              <w:rPr>
                <w:rFonts w:ascii="Times New Roman" w:hAnsi="Times New Roman"/>
                <w:sz w:val="20"/>
                <w:szCs w:val="20"/>
              </w:rPr>
              <w:t>106,13</w:t>
            </w:r>
          </w:p>
        </w:tc>
      </w:tr>
    </w:tbl>
    <w:p w:rsidR="003E6FFA" w:rsidRDefault="003E6FFA" w:rsidP="00F80DFE">
      <w:pPr>
        <w:ind w:right="-108" w:firstLine="709"/>
        <w:contextualSpacing/>
        <w:jc w:val="both"/>
        <w:rPr>
          <w:rFonts w:ascii="Times New Roman" w:hAnsi="Times New Roman"/>
        </w:rPr>
      </w:pPr>
    </w:p>
    <w:p w:rsidR="00E501FB" w:rsidRPr="004E1AF8" w:rsidRDefault="00AB5A82" w:rsidP="00F80DFE">
      <w:pPr>
        <w:ind w:right="-108" w:firstLine="709"/>
        <w:contextualSpacing/>
        <w:jc w:val="both"/>
        <w:rPr>
          <w:rFonts w:ascii="Times New Roman" w:hAnsi="Times New Roman"/>
        </w:rPr>
      </w:pPr>
      <w:r w:rsidRPr="004E1AF8">
        <w:rPr>
          <w:rFonts w:ascii="Times New Roman" w:hAnsi="Times New Roman"/>
        </w:rPr>
        <w:lastRenderedPageBreak/>
        <w:t xml:space="preserve">Таким образом, общий процент достижения индикаторов (показателей) по задаче 1 муниципальной программы </w:t>
      </w:r>
      <w:r w:rsidR="00350401" w:rsidRPr="004E1AF8">
        <w:rPr>
          <w:rFonts w:ascii="Times New Roman" w:hAnsi="Times New Roman"/>
        </w:rPr>
        <w:t>«</w:t>
      </w:r>
      <w:r w:rsidR="00350401" w:rsidRPr="004E1AF8">
        <w:rPr>
          <w:rFonts w:ascii="Times New Roman" w:eastAsia="Times New Roman" w:hAnsi="Times New Roman"/>
          <w:color w:val="000000"/>
          <w:lang w:eastAsia="ru-RU"/>
        </w:rPr>
        <w:t>Создание условий для модернизационного развития библиотек городского округа, совершенствование библиотечного обслуживания населения»</w:t>
      </w:r>
      <w:r w:rsidR="00350401" w:rsidRPr="004E1AF8">
        <w:rPr>
          <w:rFonts w:ascii="Times New Roman" w:hAnsi="Times New Roman"/>
        </w:rPr>
        <w:t xml:space="preserve"> </w:t>
      </w:r>
      <w:r w:rsidRPr="004E1AF8">
        <w:rPr>
          <w:rFonts w:ascii="Times New Roman" w:hAnsi="Times New Roman"/>
        </w:rPr>
        <w:t>за 2019 год составил 97,8</w:t>
      </w:r>
      <w:r w:rsidR="00D36C72" w:rsidRPr="004E1AF8">
        <w:rPr>
          <w:rFonts w:ascii="Times New Roman" w:hAnsi="Times New Roman"/>
        </w:rPr>
        <w:t>1</w:t>
      </w:r>
      <w:r w:rsidRPr="004E1AF8">
        <w:rPr>
          <w:rFonts w:ascii="Times New Roman" w:hAnsi="Times New Roman"/>
        </w:rPr>
        <w:t xml:space="preserve"> %.</w:t>
      </w:r>
      <w:r w:rsidR="00F21F43" w:rsidRPr="004E1AF8">
        <w:rPr>
          <w:rFonts w:ascii="Times New Roman" w:hAnsi="Times New Roman"/>
        </w:rPr>
        <w:t xml:space="preserve">, а с учетом данных отчёта МБУК «ЕЦБС» о выполнении муниципального задания </w:t>
      </w:r>
      <w:r w:rsidR="00535872" w:rsidRPr="004E1AF8">
        <w:rPr>
          <w:rFonts w:ascii="Times New Roman" w:hAnsi="Times New Roman"/>
        </w:rPr>
        <w:t>за 2019 год –</w:t>
      </w:r>
      <w:r w:rsidR="00F21F43" w:rsidRPr="004E1AF8">
        <w:rPr>
          <w:rFonts w:ascii="Times New Roman" w:hAnsi="Times New Roman"/>
        </w:rPr>
        <w:t xml:space="preserve"> </w:t>
      </w:r>
      <w:r w:rsidR="00535872" w:rsidRPr="004E1AF8">
        <w:rPr>
          <w:rFonts w:ascii="Times New Roman" w:hAnsi="Times New Roman"/>
        </w:rPr>
        <w:t>99,04 %</w:t>
      </w:r>
    </w:p>
    <w:p w:rsidR="00E501FB" w:rsidRPr="004E1AF8" w:rsidRDefault="00E501FB" w:rsidP="00F80DFE">
      <w:pPr>
        <w:ind w:right="-108" w:firstLine="709"/>
        <w:contextualSpacing/>
        <w:jc w:val="both"/>
        <w:rPr>
          <w:rFonts w:ascii="Times New Roman" w:eastAsia="Times New Roman" w:hAnsi="Times New Roman"/>
          <w:color w:val="000000"/>
          <w:lang w:eastAsia="ru-RU"/>
        </w:rPr>
      </w:pPr>
    </w:p>
    <w:p w:rsidR="00A912EE" w:rsidRPr="004E1AF8" w:rsidRDefault="00350401" w:rsidP="00A912EE">
      <w:pPr>
        <w:ind w:firstLine="720"/>
        <w:jc w:val="both"/>
        <w:rPr>
          <w:rFonts w:ascii="Times New Roman" w:eastAsia="Times New Roman" w:hAnsi="Times New Roman"/>
          <w:color w:val="000000"/>
          <w:lang w:eastAsia="ru-RU"/>
        </w:rPr>
      </w:pPr>
      <w:r w:rsidRPr="004E1AF8">
        <w:rPr>
          <w:rFonts w:ascii="Times New Roman" w:eastAsia="Times New Roman" w:hAnsi="Times New Roman"/>
          <w:lang w:eastAsia="ru-RU"/>
        </w:rPr>
        <w:t>По состоянию на 01.01.2019 ресурсное обеспечение мероприятий по Задаче 2 муниципальной программы «</w:t>
      </w:r>
      <w:r w:rsidRPr="004E1AF8">
        <w:rPr>
          <w:rFonts w:ascii="Times New Roman" w:eastAsia="Times New Roman" w:hAnsi="Times New Roman"/>
          <w:color w:val="000000"/>
          <w:lang w:eastAsia="ru-RU"/>
        </w:rPr>
        <w:t>Развитие музейного дела, удовлетворение потребности населения в предоставлении доступа к культурным ценностям</w:t>
      </w:r>
      <w:r w:rsidRPr="004E1AF8">
        <w:rPr>
          <w:rFonts w:ascii="Times New Roman" w:eastAsia="Times New Roman" w:hAnsi="Times New Roman"/>
          <w:lang w:eastAsia="ru-RU"/>
        </w:rPr>
        <w:t xml:space="preserve">» в редакции постановления администрации от 25.12.2018 № 2772-п составило 17 393,11 тыс. руб. По состоянию на 31.12.2019 ресурсное обеспечение мероприятий по Задаче 2 муниципальной программы в редакции постановления администрации от 25.12.2019 № 2873-п составило 17 341,03 тыс. руб. </w:t>
      </w:r>
      <w:r w:rsidRPr="004E1AF8">
        <w:rPr>
          <w:rFonts w:ascii="Times New Roman" w:hAnsi="Times New Roman"/>
        </w:rPr>
        <w:t xml:space="preserve">Уменьшение планируемых объемов финансирования на ресурсное обеспечение реализации Задачи 2 муниципальной программы в 2019 году составило 52,08 тыс. руб. или 0,3 % от первоначально запланированных объёмов. </w:t>
      </w:r>
      <w:r w:rsidRPr="004E1AF8">
        <w:rPr>
          <w:rFonts w:ascii="Times New Roman" w:eastAsia="Times New Roman" w:hAnsi="Times New Roman"/>
          <w:lang w:eastAsia="ru-RU"/>
        </w:rPr>
        <w:t>Ресурсное обеспечение мероприятий по Задаче 2 муниципальной программы на 2019 год в 2020 году не корректировалось.</w:t>
      </w:r>
    </w:p>
    <w:p w:rsidR="00D533C8" w:rsidRPr="004E1AF8" w:rsidRDefault="00D533C8" w:rsidP="00D533C8">
      <w:pPr>
        <w:ind w:right="-1" w:firstLine="709"/>
        <w:jc w:val="both"/>
        <w:rPr>
          <w:rFonts w:ascii="Times New Roman" w:hAnsi="Times New Roman"/>
        </w:rPr>
      </w:pPr>
      <w:r w:rsidRPr="004E1AF8">
        <w:rPr>
          <w:rFonts w:ascii="Times New Roman" w:hAnsi="Times New Roman"/>
        </w:rPr>
        <w:t>Сравнительный анализ</w:t>
      </w:r>
      <w:r w:rsidRPr="004E1AF8">
        <w:t xml:space="preserve"> </w:t>
      </w:r>
      <w:r w:rsidRPr="004E1AF8">
        <w:rPr>
          <w:rFonts w:ascii="Times New Roman" w:hAnsi="Times New Roman"/>
        </w:rPr>
        <w:t xml:space="preserve">данных Сводного годового доклада и муниципальной программы в редакции постановления администрации г. Евпатории от 25.12.2019                      № 2873-п по исполнению мероприятий Задачи </w:t>
      </w:r>
      <w:r w:rsidR="00850F03" w:rsidRPr="004E1AF8">
        <w:rPr>
          <w:rFonts w:ascii="Times New Roman" w:hAnsi="Times New Roman"/>
        </w:rPr>
        <w:t>2</w:t>
      </w:r>
      <w:r w:rsidRPr="004E1AF8">
        <w:rPr>
          <w:rFonts w:ascii="Times New Roman" w:hAnsi="Times New Roman"/>
        </w:rPr>
        <w:t xml:space="preserve"> муниципальной программы представлен в таблице ниже.</w:t>
      </w:r>
    </w:p>
    <w:tbl>
      <w:tblPr>
        <w:tblW w:w="9372" w:type="dxa"/>
        <w:tblInd w:w="93" w:type="dxa"/>
        <w:tblLook w:val="04A0" w:firstRow="1" w:lastRow="0" w:firstColumn="1" w:lastColumn="0" w:noHBand="0" w:noVBand="1"/>
      </w:tblPr>
      <w:tblGrid>
        <w:gridCol w:w="565"/>
        <w:gridCol w:w="2896"/>
        <w:gridCol w:w="1144"/>
        <w:gridCol w:w="693"/>
        <w:gridCol w:w="1947"/>
        <w:gridCol w:w="2127"/>
      </w:tblGrid>
      <w:tr w:rsidR="00D533C8" w:rsidRPr="004E1AF8" w:rsidTr="00912B6A">
        <w:trPr>
          <w:trHeight w:val="1177"/>
          <w:tblHeader/>
        </w:trPr>
        <w:tc>
          <w:tcPr>
            <w:tcW w:w="56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533C8" w:rsidRPr="004E1AF8" w:rsidRDefault="00D533C8"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м/п в МП</w:t>
            </w:r>
          </w:p>
        </w:tc>
        <w:tc>
          <w:tcPr>
            <w:tcW w:w="28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533C8" w:rsidRPr="004E1AF8" w:rsidRDefault="00D533C8"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Наименование мероприятия МП</w:t>
            </w:r>
          </w:p>
        </w:tc>
        <w:tc>
          <w:tcPr>
            <w:tcW w:w="1144"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533C8" w:rsidRPr="004E1AF8" w:rsidRDefault="00D533C8"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Отв. исполнитель</w:t>
            </w:r>
          </w:p>
        </w:tc>
        <w:tc>
          <w:tcPr>
            <w:tcW w:w="693" w:type="dxa"/>
            <w:tcBorders>
              <w:top w:val="single" w:sz="4" w:space="0" w:color="auto"/>
              <w:left w:val="single" w:sz="4" w:space="0" w:color="auto"/>
              <w:bottom w:val="single" w:sz="4" w:space="0" w:color="000000"/>
              <w:right w:val="nil"/>
            </w:tcBorders>
            <w:shd w:val="clear" w:color="auto" w:fill="auto"/>
            <w:textDirection w:val="btLr"/>
            <w:vAlign w:val="center"/>
            <w:hideMark/>
          </w:tcPr>
          <w:p w:rsidR="00D533C8" w:rsidRPr="004E1AF8" w:rsidRDefault="00D533C8"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Срок исполнения</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3C8" w:rsidRPr="004E1AF8" w:rsidRDefault="00D533C8"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Запланировано,</w:t>
            </w:r>
          </w:p>
          <w:p w:rsidR="00D533C8" w:rsidRPr="004E1AF8" w:rsidRDefault="00D533C8"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тыс. руб., в т.ч. за счет средств ФБ, БРК, МБ</w:t>
            </w:r>
            <w:r w:rsidRPr="004E1AF8">
              <w:rPr>
                <w:rStyle w:val="aff"/>
                <w:rFonts w:ascii="Times New Roman" w:eastAsia="Times New Roman" w:hAnsi="Times New Roman"/>
                <w:color w:val="000000"/>
                <w:sz w:val="20"/>
                <w:szCs w:val="20"/>
                <w:lang w:eastAsia="ru-RU"/>
              </w:rPr>
              <w:footnoteReference w:id="2"/>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D533C8" w:rsidRPr="004E1AF8" w:rsidRDefault="00D533C8" w:rsidP="00D533C8">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Фактически исполнено, тыс. руб., в т.ч. за счет средств ФБ, БРК, МБ</w:t>
            </w:r>
          </w:p>
        </w:tc>
      </w:tr>
      <w:tr w:rsidR="00D533C8" w:rsidRPr="004E1AF8" w:rsidTr="00912B6A">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D533C8" w:rsidRPr="004E1AF8" w:rsidRDefault="00850F03" w:rsidP="00D533C8">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w:t>
            </w:r>
            <w:r w:rsidR="00D533C8" w:rsidRPr="004E1AF8">
              <w:rPr>
                <w:rFonts w:ascii="Times New Roman" w:eastAsia="Times New Roman" w:hAnsi="Times New Roman"/>
                <w:color w:val="000000"/>
                <w:sz w:val="20"/>
                <w:szCs w:val="20"/>
                <w:lang w:eastAsia="ru-RU"/>
              </w:rPr>
              <w:t>.1.</w:t>
            </w:r>
          </w:p>
        </w:tc>
        <w:tc>
          <w:tcPr>
            <w:tcW w:w="2896" w:type="dxa"/>
            <w:tcBorders>
              <w:top w:val="nil"/>
              <w:left w:val="nil"/>
              <w:bottom w:val="single" w:sz="4" w:space="0" w:color="auto"/>
              <w:right w:val="single" w:sz="4" w:space="0" w:color="auto"/>
            </w:tcBorders>
            <w:shd w:val="clear" w:color="auto" w:fill="auto"/>
            <w:vAlign w:val="bottom"/>
            <w:hideMark/>
          </w:tcPr>
          <w:p w:rsidR="00D533C8" w:rsidRPr="004E1AF8" w:rsidRDefault="00850F03" w:rsidP="00850F03">
            <w:pPr>
              <w:rPr>
                <w:rFonts w:ascii="Times New Roman" w:hAnsi="Times New Roman"/>
                <w:sz w:val="20"/>
                <w:szCs w:val="20"/>
              </w:rPr>
            </w:pPr>
            <w:r w:rsidRPr="004E1AF8">
              <w:rPr>
                <w:rFonts w:ascii="Times New Roman" w:eastAsia="Times New Roman" w:hAnsi="Times New Roman"/>
                <w:color w:val="000000"/>
                <w:sz w:val="20"/>
                <w:szCs w:val="20"/>
                <w:lang w:eastAsia="ru-RU"/>
              </w:rPr>
              <w:t xml:space="preserve">Модернизация программно-аппаратных комплексов, </w:t>
            </w:r>
            <w:r w:rsidRPr="004E1AF8">
              <w:rPr>
                <w:rFonts w:ascii="Times New Roman" w:eastAsia="Times New Roman" w:hAnsi="Times New Roman"/>
                <w:color w:val="000000"/>
                <w:sz w:val="20"/>
                <w:szCs w:val="20"/>
                <w:lang w:val="en-US"/>
              </w:rPr>
              <w:t>IT</w:t>
            </w:r>
            <w:r w:rsidRPr="004E1AF8">
              <w:rPr>
                <w:rFonts w:ascii="Times New Roman" w:eastAsia="Times New Roman" w:hAnsi="Times New Roman"/>
                <w:color w:val="000000"/>
                <w:sz w:val="20"/>
                <w:szCs w:val="20"/>
                <w:lang w:eastAsia="ru-RU"/>
              </w:rPr>
              <w:t>-оборудования, программного обеспечения, использование Интернет - возможностей для электронного учета музейных фондов, информатизации музея</w:t>
            </w:r>
          </w:p>
        </w:tc>
        <w:tc>
          <w:tcPr>
            <w:tcW w:w="1144" w:type="dxa"/>
            <w:vMerge w:val="restart"/>
            <w:tcBorders>
              <w:top w:val="nil"/>
              <w:left w:val="nil"/>
              <w:right w:val="single" w:sz="4" w:space="0" w:color="auto"/>
            </w:tcBorders>
            <w:shd w:val="clear" w:color="auto" w:fill="auto"/>
            <w:vAlign w:val="center"/>
            <w:hideMark/>
          </w:tcPr>
          <w:p w:rsidR="00D533C8" w:rsidRPr="004E1AF8" w:rsidRDefault="00D533C8" w:rsidP="00390616">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УКиМО</w:t>
            </w:r>
          </w:p>
          <w:p w:rsidR="00D533C8" w:rsidRPr="004E1AF8" w:rsidRDefault="00D533C8" w:rsidP="00390616">
            <w:pPr>
              <w:ind w:left="-49" w:right="-68"/>
              <w:jc w:val="center"/>
              <w:rPr>
                <w:rFonts w:ascii="Times New Roman" w:eastAsia="Times New Roman" w:hAnsi="Times New Roman"/>
                <w:sz w:val="20"/>
                <w:szCs w:val="20"/>
                <w:lang w:eastAsia="ru-RU"/>
              </w:rPr>
            </w:pPr>
          </w:p>
          <w:p w:rsidR="00D533C8" w:rsidRPr="004E1AF8" w:rsidRDefault="00D533C8" w:rsidP="00390616">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МБУК «</w:t>
            </w:r>
            <w:r w:rsidR="00390616" w:rsidRPr="004E1AF8">
              <w:rPr>
                <w:rFonts w:ascii="Times New Roman" w:eastAsia="Times New Roman" w:hAnsi="Times New Roman"/>
                <w:sz w:val="20"/>
                <w:szCs w:val="20"/>
                <w:lang w:eastAsia="ru-RU"/>
              </w:rPr>
              <w:t>ЕКМ</w:t>
            </w:r>
            <w:r w:rsidRPr="004E1AF8">
              <w:rPr>
                <w:rFonts w:ascii="Times New Roman" w:eastAsia="Times New Roman" w:hAnsi="Times New Roman"/>
                <w:sz w:val="20"/>
                <w:szCs w:val="20"/>
                <w:lang w:eastAsia="ru-RU"/>
              </w:rPr>
              <w:t>»</w:t>
            </w:r>
          </w:p>
          <w:p w:rsidR="00D533C8" w:rsidRDefault="00D533C8" w:rsidP="00390616">
            <w:pPr>
              <w:ind w:left="-49" w:right="-68"/>
              <w:jc w:val="center"/>
              <w:rPr>
                <w:rFonts w:ascii="Times New Roman" w:eastAsia="Times New Roman" w:hAnsi="Times New Roman"/>
                <w:sz w:val="20"/>
                <w:szCs w:val="20"/>
                <w:lang w:eastAsia="ru-RU"/>
              </w:rPr>
            </w:pPr>
          </w:p>
          <w:p w:rsidR="00135657" w:rsidRDefault="00135657" w:rsidP="00390616">
            <w:pPr>
              <w:ind w:left="-49" w:right="-68"/>
              <w:jc w:val="center"/>
              <w:rPr>
                <w:rFonts w:ascii="Times New Roman" w:eastAsia="Times New Roman" w:hAnsi="Times New Roman"/>
                <w:sz w:val="20"/>
                <w:szCs w:val="20"/>
                <w:lang w:eastAsia="ru-RU"/>
              </w:rPr>
            </w:pPr>
          </w:p>
          <w:p w:rsidR="00135657" w:rsidRDefault="00135657" w:rsidP="00390616">
            <w:pPr>
              <w:ind w:left="-49" w:right="-68"/>
              <w:jc w:val="center"/>
              <w:rPr>
                <w:rFonts w:ascii="Times New Roman" w:eastAsia="Times New Roman" w:hAnsi="Times New Roman"/>
                <w:sz w:val="20"/>
                <w:szCs w:val="20"/>
                <w:lang w:eastAsia="ru-RU"/>
              </w:rPr>
            </w:pPr>
          </w:p>
          <w:p w:rsidR="00135657" w:rsidRPr="004E1AF8" w:rsidRDefault="00135657" w:rsidP="00390616">
            <w:pPr>
              <w:ind w:left="-49" w:right="-68"/>
              <w:jc w:val="center"/>
              <w:rPr>
                <w:rFonts w:ascii="Times New Roman" w:eastAsia="Times New Roman" w:hAnsi="Times New Roman"/>
                <w:sz w:val="20"/>
                <w:szCs w:val="20"/>
                <w:lang w:eastAsia="ru-RU"/>
              </w:rPr>
            </w:pPr>
          </w:p>
          <w:p w:rsidR="00D533C8" w:rsidRPr="004E1AF8" w:rsidRDefault="00390616" w:rsidP="00390616">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МАУ ГО Евпатория РК «ЕКЭЦ «Малый Иерусалим»</w:t>
            </w:r>
          </w:p>
        </w:tc>
        <w:tc>
          <w:tcPr>
            <w:tcW w:w="693" w:type="dxa"/>
            <w:tcBorders>
              <w:top w:val="nil"/>
              <w:left w:val="nil"/>
              <w:bottom w:val="single" w:sz="4" w:space="0" w:color="auto"/>
              <w:right w:val="single" w:sz="4" w:space="0" w:color="auto"/>
            </w:tcBorders>
            <w:shd w:val="clear" w:color="auto" w:fill="auto"/>
            <w:vAlign w:val="center"/>
            <w:hideMark/>
          </w:tcPr>
          <w:p w:rsidR="00D533C8" w:rsidRPr="004E1AF8" w:rsidRDefault="00D533C8" w:rsidP="00D533C8">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2019</w:t>
            </w:r>
          </w:p>
        </w:tc>
        <w:tc>
          <w:tcPr>
            <w:tcW w:w="1947" w:type="dxa"/>
            <w:tcBorders>
              <w:top w:val="single" w:sz="4" w:space="0" w:color="auto"/>
              <w:left w:val="nil"/>
              <w:bottom w:val="single" w:sz="4" w:space="0" w:color="auto"/>
              <w:right w:val="single" w:sz="4" w:space="0" w:color="auto"/>
            </w:tcBorders>
            <w:shd w:val="clear" w:color="000000" w:fill="F2F2F2"/>
            <w:noWrap/>
            <w:vAlign w:val="center"/>
            <w:hideMark/>
          </w:tcPr>
          <w:p w:rsidR="00D533C8" w:rsidRPr="004E1AF8" w:rsidRDefault="006B1C01" w:rsidP="00850F03">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96,70</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rsidR="00D533C8" w:rsidRPr="004E1AF8" w:rsidRDefault="006B1C01" w:rsidP="00850F03">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96,70</w:t>
            </w:r>
          </w:p>
        </w:tc>
      </w:tr>
      <w:tr w:rsidR="00D533C8" w:rsidRPr="004E1AF8" w:rsidTr="00912B6A">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D533C8" w:rsidRPr="004E1AF8" w:rsidRDefault="00850F03" w:rsidP="00D533C8">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w:t>
            </w:r>
            <w:r w:rsidR="00D533C8" w:rsidRPr="004E1AF8">
              <w:rPr>
                <w:rFonts w:ascii="Times New Roman" w:eastAsia="Times New Roman" w:hAnsi="Times New Roman"/>
                <w:color w:val="000000"/>
                <w:sz w:val="20"/>
                <w:szCs w:val="20"/>
                <w:lang w:eastAsia="ru-RU"/>
              </w:rPr>
              <w:t>.2.</w:t>
            </w:r>
          </w:p>
        </w:tc>
        <w:tc>
          <w:tcPr>
            <w:tcW w:w="2896" w:type="dxa"/>
            <w:tcBorders>
              <w:top w:val="nil"/>
              <w:left w:val="nil"/>
              <w:bottom w:val="single" w:sz="4" w:space="0" w:color="auto"/>
              <w:right w:val="single" w:sz="4" w:space="0" w:color="auto"/>
            </w:tcBorders>
            <w:shd w:val="clear" w:color="auto" w:fill="auto"/>
            <w:vAlign w:val="bottom"/>
            <w:hideMark/>
          </w:tcPr>
          <w:p w:rsidR="00D533C8" w:rsidRPr="004E1AF8" w:rsidRDefault="00850F03" w:rsidP="00D533C8">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Финансовое и материально- техническое обеспечение деятельности МБУК «Евпаторийский краеведческий музей»</w:t>
            </w:r>
          </w:p>
        </w:tc>
        <w:tc>
          <w:tcPr>
            <w:tcW w:w="1144" w:type="dxa"/>
            <w:vMerge/>
            <w:tcBorders>
              <w:left w:val="nil"/>
              <w:right w:val="single" w:sz="4" w:space="0" w:color="auto"/>
            </w:tcBorders>
            <w:shd w:val="clear" w:color="auto" w:fill="auto"/>
            <w:vAlign w:val="center"/>
            <w:hideMark/>
          </w:tcPr>
          <w:p w:rsidR="00D533C8" w:rsidRPr="004E1AF8" w:rsidRDefault="00D533C8" w:rsidP="00D533C8">
            <w:pPr>
              <w:jc w:val="center"/>
              <w:rPr>
                <w:rFonts w:ascii="Times New Roman" w:eastAsia="Times New Roman" w:hAnsi="Times New Roman"/>
                <w:sz w:val="20"/>
                <w:szCs w:val="20"/>
                <w:lang w:eastAsia="ru-RU"/>
              </w:rPr>
            </w:pPr>
          </w:p>
        </w:tc>
        <w:tc>
          <w:tcPr>
            <w:tcW w:w="693" w:type="dxa"/>
            <w:tcBorders>
              <w:top w:val="nil"/>
              <w:left w:val="nil"/>
              <w:bottom w:val="single" w:sz="4" w:space="0" w:color="auto"/>
              <w:right w:val="single" w:sz="4" w:space="0" w:color="auto"/>
            </w:tcBorders>
            <w:shd w:val="clear" w:color="auto" w:fill="auto"/>
            <w:vAlign w:val="center"/>
            <w:hideMark/>
          </w:tcPr>
          <w:p w:rsidR="00D533C8" w:rsidRPr="004E1AF8" w:rsidRDefault="00850F03" w:rsidP="00D533C8">
            <w:pPr>
              <w:jc w:val="cente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2016-2022</w:t>
            </w:r>
          </w:p>
        </w:tc>
        <w:tc>
          <w:tcPr>
            <w:tcW w:w="1947" w:type="dxa"/>
            <w:tcBorders>
              <w:top w:val="nil"/>
              <w:left w:val="nil"/>
              <w:bottom w:val="single" w:sz="4" w:space="0" w:color="auto"/>
              <w:right w:val="single" w:sz="4" w:space="0" w:color="auto"/>
            </w:tcBorders>
            <w:shd w:val="clear" w:color="000000" w:fill="F2F2F2"/>
            <w:noWrap/>
            <w:vAlign w:val="center"/>
            <w:hideMark/>
          </w:tcPr>
          <w:p w:rsidR="00D533C8" w:rsidRPr="004E1AF8" w:rsidRDefault="006B1C01" w:rsidP="00850F03">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13 760,48</w:t>
            </w:r>
          </w:p>
        </w:tc>
        <w:tc>
          <w:tcPr>
            <w:tcW w:w="2127" w:type="dxa"/>
            <w:tcBorders>
              <w:top w:val="nil"/>
              <w:left w:val="nil"/>
              <w:bottom w:val="single" w:sz="4" w:space="0" w:color="auto"/>
              <w:right w:val="single" w:sz="4" w:space="0" w:color="auto"/>
            </w:tcBorders>
            <w:shd w:val="clear" w:color="000000" w:fill="F2F2F2"/>
            <w:noWrap/>
            <w:vAlign w:val="center"/>
            <w:hideMark/>
          </w:tcPr>
          <w:p w:rsidR="00D533C8" w:rsidRPr="004E1AF8" w:rsidRDefault="00850F03" w:rsidP="006B1C01">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13 703,6</w:t>
            </w:r>
            <w:r w:rsidR="006B1C01">
              <w:rPr>
                <w:rFonts w:ascii="Times New Roman" w:eastAsia="Times New Roman" w:hAnsi="Times New Roman"/>
                <w:color w:val="000000"/>
                <w:sz w:val="20"/>
                <w:szCs w:val="20"/>
                <w:lang w:eastAsia="ru-RU"/>
              </w:rPr>
              <w:t>2</w:t>
            </w:r>
          </w:p>
        </w:tc>
      </w:tr>
      <w:tr w:rsidR="00D533C8" w:rsidRPr="004E1AF8" w:rsidTr="00912B6A">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D533C8" w:rsidRPr="004E1AF8" w:rsidRDefault="00850F03" w:rsidP="00D533C8">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w:t>
            </w:r>
            <w:r w:rsidR="00D533C8" w:rsidRPr="004E1AF8">
              <w:rPr>
                <w:rFonts w:ascii="Times New Roman" w:eastAsia="Times New Roman" w:hAnsi="Times New Roman"/>
                <w:color w:val="000000"/>
                <w:sz w:val="20"/>
                <w:szCs w:val="20"/>
                <w:lang w:eastAsia="ru-RU"/>
              </w:rPr>
              <w:t>.3.</w:t>
            </w:r>
          </w:p>
        </w:tc>
        <w:tc>
          <w:tcPr>
            <w:tcW w:w="2896" w:type="dxa"/>
            <w:tcBorders>
              <w:top w:val="nil"/>
              <w:left w:val="nil"/>
              <w:bottom w:val="single" w:sz="4" w:space="0" w:color="auto"/>
              <w:right w:val="single" w:sz="4" w:space="0" w:color="auto"/>
            </w:tcBorders>
            <w:shd w:val="clear" w:color="auto" w:fill="auto"/>
            <w:vAlign w:val="bottom"/>
            <w:hideMark/>
          </w:tcPr>
          <w:p w:rsidR="00D533C8" w:rsidRPr="004E1AF8" w:rsidRDefault="00850F03" w:rsidP="00D533C8">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Финансовое и материально- техническое обеспечение деятельности МАУ городского округа Евпатория РК «ЕКЭЦ «Малый Иерусалим»</w:t>
            </w:r>
          </w:p>
        </w:tc>
        <w:tc>
          <w:tcPr>
            <w:tcW w:w="1144" w:type="dxa"/>
            <w:vMerge/>
            <w:tcBorders>
              <w:left w:val="nil"/>
              <w:right w:val="single" w:sz="4" w:space="0" w:color="auto"/>
            </w:tcBorders>
            <w:shd w:val="clear" w:color="auto" w:fill="auto"/>
            <w:vAlign w:val="center"/>
            <w:hideMark/>
          </w:tcPr>
          <w:p w:rsidR="00D533C8" w:rsidRPr="004E1AF8" w:rsidRDefault="00D533C8" w:rsidP="00D533C8">
            <w:pPr>
              <w:jc w:val="center"/>
              <w:rPr>
                <w:rFonts w:ascii="Times New Roman" w:eastAsia="Times New Roman" w:hAnsi="Times New Roman"/>
                <w:sz w:val="20"/>
                <w:szCs w:val="20"/>
                <w:lang w:eastAsia="ru-RU"/>
              </w:rPr>
            </w:pPr>
          </w:p>
        </w:tc>
        <w:tc>
          <w:tcPr>
            <w:tcW w:w="693" w:type="dxa"/>
            <w:tcBorders>
              <w:top w:val="nil"/>
              <w:left w:val="nil"/>
              <w:bottom w:val="single" w:sz="4" w:space="0" w:color="auto"/>
              <w:right w:val="single" w:sz="4" w:space="0" w:color="auto"/>
            </w:tcBorders>
            <w:shd w:val="clear" w:color="auto" w:fill="auto"/>
            <w:vAlign w:val="center"/>
            <w:hideMark/>
          </w:tcPr>
          <w:p w:rsidR="00D533C8" w:rsidRPr="004E1AF8" w:rsidRDefault="00850F03" w:rsidP="00D533C8">
            <w:pPr>
              <w:jc w:val="cente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2016-2022</w:t>
            </w:r>
          </w:p>
        </w:tc>
        <w:tc>
          <w:tcPr>
            <w:tcW w:w="1947" w:type="dxa"/>
            <w:tcBorders>
              <w:top w:val="nil"/>
              <w:left w:val="nil"/>
              <w:bottom w:val="single" w:sz="4" w:space="0" w:color="auto"/>
              <w:right w:val="single" w:sz="4" w:space="0" w:color="auto"/>
            </w:tcBorders>
            <w:shd w:val="clear" w:color="000000" w:fill="F2F2F2"/>
            <w:noWrap/>
            <w:vAlign w:val="center"/>
            <w:hideMark/>
          </w:tcPr>
          <w:p w:rsidR="00D533C8" w:rsidRPr="004E1AF8" w:rsidRDefault="00D533C8" w:rsidP="006B1C01">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МБ </w:t>
            </w:r>
            <w:r w:rsidR="00850F03" w:rsidRPr="004E1AF8">
              <w:rPr>
                <w:rFonts w:ascii="Times New Roman" w:eastAsia="Times New Roman" w:hAnsi="Times New Roman"/>
                <w:color w:val="000000"/>
                <w:sz w:val="20"/>
                <w:szCs w:val="20"/>
                <w:lang w:eastAsia="ru-RU"/>
              </w:rPr>
              <w:t>3 483,8</w:t>
            </w:r>
            <w:r w:rsidR="006B1C01">
              <w:rPr>
                <w:rFonts w:ascii="Times New Roman" w:eastAsia="Times New Roman" w:hAnsi="Times New Roman"/>
                <w:color w:val="000000"/>
                <w:sz w:val="20"/>
                <w:szCs w:val="20"/>
                <w:lang w:eastAsia="ru-RU"/>
              </w:rPr>
              <w:t>5</w:t>
            </w:r>
          </w:p>
        </w:tc>
        <w:tc>
          <w:tcPr>
            <w:tcW w:w="2127" w:type="dxa"/>
            <w:tcBorders>
              <w:top w:val="nil"/>
              <w:left w:val="nil"/>
              <w:bottom w:val="single" w:sz="4" w:space="0" w:color="auto"/>
              <w:right w:val="single" w:sz="4" w:space="0" w:color="auto"/>
            </w:tcBorders>
            <w:shd w:val="clear" w:color="000000" w:fill="F2F2F2"/>
            <w:noWrap/>
            <w:vAlign w:val="center"/>
            <w:hideMark/>
          </w:tcPr>
          <w:p w:rsidR="00D533C8" w:rsidRPr="004E1AF8" w:rsidRDefault="00D533C8" w:rsidP="00D533C8">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МБ </w:t>
            </w:r>
            <w:r w:rsidR="00850F03" w:rsidRPr="004E1AF8">
              <w:rPr>
                <w:rFonts w:ascii="Times New Roman" w:eastAsia="Times New Roman" w:hAnsi="Times New Roman"/>
                <w:color w:val="000000"/>
                <w:sz w:val="20"/>
                <w:szCs w:val="20"/>
                <w:lang w:eastAsia="ru-RU"/>
              </w:rPr>
              <w:t>3 466,603</w:t>
            </w:r>
          </w:p>
        </w:tc>
      </w:tr>
      <w:tr w:rsidR="00D533C8" w:rsidRPr="004E1AF8" w:rsidTr="00D533C8">
        <w:trPr>
          <w:trHeight w:val="20"/>
        </w:trPr>
        <w:tc>
          <w:tcPr>
            <w:tcW w:w="5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3C8" w:rsidRPr="004E1AF8" w:rsidRDefault="00D533C8" w:rsidP="0021194E">
            <w:pPr>
              <w:jc w:val="center"/>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 xml:space="preserve">ИТОГО финансирование по задаче </w:t>
            </w:r>
            <w:r w:rsidR="0021194E" w:rsidRPr="004E1AF8">
              <w:rPr>
                <w:rFonts w:ascii="Times New Roman" w:eastAsia="Times New Roman" w:hAnsi="Times New Roman"/>
                <w:b/>
                <w:bCs/>
                <w:color w:val="000000"/>
                <w:sz w:val="20"/>
                <w:szCs w:val="20"/>
                <w:lang w:eastAsia="ru-RU"/>
              </w:rPr>
              <w:t>2</w:t>
            </w:r>
            <w:r w:rsidRPr="004E1AF8">
              <w:rPr>
                <w:rFonts w:ascii="Times New Roman" w:eastAsia="Times New Roman" w:hAnsi="Times New Roman"/>
                <w:b/>
                <w:bCs/>
                <w:color w:val="000000"/>
                <w:sz w:val="20"/>
                <w:szCs w:val="20"/>
                <w:lang w:eastAsia="ru-RU"/>
              </w:rPr>
              <w:t xml:space="preserve"> в 2019 году:</w:t>
            </w:r>
          </w:p>
        </w:tc>
        <w:tc>
          <w:tcPr>
            <w:tcW w:w="1947" w:type="dxa"/>
            <w:tcBorders>
              <w:top w:val="nil"/>
              <w:left w:val="nil"/>
              <w:bottom w:val="single" w:sz="4" w:space="0" w:color="auto"/>
              <w:right w:val="single" w:sz="4" w:space="0" w:color="auto"/>
            </w:tcBorders>
            <w:shd w:val="clear" w:color="000000" w:fill="F2F2F2"/>
            <w:noWrap/>
            <w:vAlign w:val="bottom"/>
            <w:hideMark/>
          </w:tcPr>
          <w:p w:rsidR="00D533C8" w:rsidRPr="004E1AF8" w:rsidRDefault="00D533C8" w:rsidP="00D533C8">
            <w:pPr>
              <w:ind w:left="-30"/>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xml:space="preserve">МБ </w:t>
            </w:r>
            <w:r w:rsidR="006B1C01">
              <w:rPr>
                <w:rFonts w:ascii="Times New Roman" w:eastAsia="Times New Roman" w:hAnsi="Times New Roman"/>
                <w:b/>
                <w:bCs/>
                <w:color w:val="000000"/>
                <w:sz w:val="20"/>
                <w:szCs w:val="20"/>
                <w:lang w:eastAsia="ru-RU"/>
              </w:rPr>
              <w:t>17 341,03</w:t>
            </w:r>
          </w:p>
        </w:tc>
        <w:tc>
          <w:tcPr>
            <w:tcW w:w="2127" w:type="dxa"/>
            <w:tcBorders>
              <w:top w:val="nil"/>
              <w:left w:val="nil"/>
              <w:bottom w:val="single" w:sz="4" w:space="0" w:color="auto"/>
              <w:right w:val="single" w:sz="4" w:space="0" w:color="auto"/>
            </w:tcBorders>
            <w:shd w:val="clear" w:color="000000" w:fill="F2F2F2"/>
            <w:noWrap/>
            <w:vAlign w:val="bottom"/>
            <w:hideMark/>
          </w:tcPr>
          <w:p w:rsidR="00D533C8" w:rsidRPr="004E1AF8" w:rsidRDefault="00D533C8" w:rsidP="00D533C8">
            <w:pPr>
              <w:rPr>
                <w:rFonts w:ascii="Times New Roman" w:eastAsia="Times New Roman" w:hAnsi="Times New Roman"/>
                <w:b/>
                <w:bCs/>
                <w:color w:val="000000"/>
                <w:sz w:val="20"/>
                <w:szCs w:val="20"/>
                <w:lang w:eastAsia="ru-RU"/>
              </w:rPr>
            </w:pPr>
            <w:r w:rsidRPr="004E1AF8">
              <w:rPr>
                <w:rFonts w:ascii="Times New Roman" w:eastAsia="Times New Roman" w:hAnsi="Times New Roman"/>
                <w:b/>
                <w:color w:val="000000"/>
                <w:sz w:val="20"/>
                <w:szCs w:val="20"/>
                <w:lang w:eastAsia="ru-RU"/>
              </w:rPr>
              <w:t xml:space="preserve">МБ </w:t>
            </w:r>
            <w:r w:rsidR="006B1C01">
              <w:rPr>
                <w:rFonts w:ascii="Times New Roman" w:eastAsia="Times New Roman" w:hAnsi="Times New Roman"/>
                <w:b/>
                <w:bCs/>
                <w:color w:val="000000"/>
                <w:sz w:val="20"/>
                <w:szCs w:val="20"/>
                <w:lang w:eastAsia="ru-RU"/>
              </w:rPr>
              <w:t>17 266,92</w:t>
            </w:r>
          </w:p>
        </w:tc>
      </w:tr>
    </w:tbl>
    <w:p w:rsidR="00D533C8" w:rsidRPr="004E1AF8" w:rsidRDefault="00D533C8" w:rsidP="00D533C8">
      <w:pPr>
        <w:autoSpaceDE w:val="0"/>
        <w:autoSpaceDN w:val="0"/>
        <w:adjustRightInd w:val="0"/>
        <w:ind w:firstLine="708"/>
        <w:jc w:val="both"/>
        <w:rPr>
          <w:rFonts w:ascii="Times New Roman" w:hAnsi="Times New Roman"/>
        </w:rPr>
      </w:pPr>
      <w:r w:rsidRPr="004E1AF8">
        <w:rPr>
          <w:rFonts w:ascii="Times New Roman" w:hAnsi="Times New Roman"/>
        </w:rPr>
        <w:t xml:space="preserve">По итогам 2019 года по Задаче № </w:t>
      </w:r>
      <w:r w:rsidR="00BE196E" w:rsidRPr="004E1AF8">
        <w:rPr>
          <w:rFonts w:ascii="Times New Roman" w:hAnsi="Times New Roman"/>
        </w:rPr>
        <w:t>2</w:t>
      </w:r>
      <w:r w:rsidRPr="004E1AF8">
        <w:rPr>
          <w:rFonts w:ascii="Times New Roman" w:hAnsi="Times New Roman"/>
        </w:rPr>
        <w:t xml:space="preserve"> муниципальной программы профинансировано </w:t>
      </w:r>
      <w:r w:rsidR="00BE196E" w:rsidRPr="004E1AF8">
        <w:rPr>
          <w:rFonts w:ascii="Times New Roman" w:eastAsia="Times New Roman" w:hAnsi="Times New Roman"/>
          <w:bCs/>
          <w:color w:val="000000"/>
          <w:lang w:eastAsia="ru-RU"/>
        </w:rPr>
        <w:t>17 266,9</w:t>
      </w:r>
      <w:r w:rsidR="003E6FFA">
        <w:rPr>
          <w:rFonts w:ascii="Times New Roman" w:eastAsia="Times New Roman" w:hAnsi="Times New Roman"/>
          <w:bCs/>
          <w:color w:val="000000"/>
          <w:lang w:eastAsia="ru-RU"/>
        </w:rPr>
        <w:t>2</w:t>
      </w:r>
      <w:r w:rsidRPr="004E1AF8">
        <w:rPr>
          <w:rFonts w:ascii="Times New Roman" w:hAnsi="Times New Roman"/>
        </w:rPr>
        <w:t xml:space="preserve"> тыс. руб. или 99,</w:t>
      </w:r>
      <w:r w:rsidR="00BE196E" w:rsidRPr="004E1AF8">
        <w:rPr>
          <w:rFonts w:ascii="Times New Roman" w:hAnsi="Times New Roman"/>
        </w:rPr>
        <w:t>6</w:t>
      </w:r>
      <w:r w:rsidRPr="004E1AF8">
        <w:rPr>
          <w:rFonts w:ascii="Times New Roman" w:hAnsi="Times New Roman"/>
        </w:rPr>
        <w:t xml:space="preserve"> % от годового плана </w:t>
      </w:r>
      <w:r w:rsidR="00BE196E" w:rsidRPr="004E1AF8">
        <w:rPr>
          <w:rFonts w:ascii="Times New Roman" w:eastAsia="Times New Roman" w:hAnsi="Times New Roman"/>
          <w:bCs/>
          <w:color w:val="000000"/>
          <w:lang w:eastAsia="ru-RU"/>
        </w:rPr>
        <w:t>17 341,0</w:t>
      </w:r>
      <w:r w:rsidR="003E6FFA">
        <w:rPr>
          <w:rFonts w:ascii="Times New Roman" w:eastAsia="Times New Roman" w:hAnsi="Times New Roman"/>
          <w:bCs/>
          <w:color w:val="000000"/>
          <w:lang w:eastAsia="ru-RU"/>
        </w:rPr>
        <w:t>3</w:t>
      </w:r>
      <w:r w:rsidRPr="004E1AF8">
        <w:rPr>
          <w:rFonts w:ascii="Times New Roman" w:hAnsi="Times New Roman"/>
        </w:rPr>
        <w:t xml:space="preserve"> тыс. рублей</w:t>
      </w:r>
      <w:r w:rsidR="00BE196E" w:rsidRPr="004E1AF8">
        <w:rPr>
          <w:rFonts w:ascii="Times New Roman" w:hAnsi="Times New Roman"/>
        </w:rPr>
        <w:t xml:space="preserve"> </w:t>
      </w:r>
      <w:r w:rsidRPr="004E1AF8">
        <w:rPr>
          <w:rFonts w:ascii="Times New Roman" w:hAnsi="Times New Roman"/>
        </w:rPr>
        <w:t>за счет средств муниципального бюджета</w:t>
      </w:r>
      <w:r w:rsidR="00BE196E" w:rsidRPr="004E1AF8">
        <w:rPr>
          <w:rFonts w:ascii="Times New Roman" w:hAnsi="Times New Roman"/>
        </w:rPr>
        <w:t>.</w:t>
      </w:r>
      <w:r w:rsidRPr="004E1AF8">
        <w:rPr>
          <w:rFonts w:ascii="Times New Roman" w:hAnsi="Times New Roman"/>
        </w:rPr>
        <w:t xml:space="preserve"> </w:t>
      </w:r>
    </w:p>
    <w:p w:rsidR="001D3737" w:rsidRPr="004E1AF8" w:rsidRDefault="00601E11" w:rsidP="00D533C8">
      <w:pPr>
        <w:ind w:right="-108" w:firstLine="709"/>
        <w:contextualSpacing/>
        <w:jc w:val="both"/>
        <w:rPr>
          <w:rFonts w:ascii="Times New Roman" w:hAnsi="Times New Roman"/>
        </w:rPr>
      </w:pPr>
      <w:r w:rsidRPr="004E1AF8">
        <w:rPr>
          <w:rFonts w:ascii="Times New Roman" w:hAnsi="Times New Roman"/>
        </w:rPr>
        <w:t>В общем объёме запланированного финансирования задачи 2 наибольший удельный вес занимают мероприятия</w:t>
      </w:r>
      <w:r w:rsidR="001D3737" w:rsidRPr="004E1AF8">
        <w:rPr>
          <w:rFonts w:ascii="Times New Roman" w:hAnsi="Times New Roman"/>
        </w:rPr>
        <w:t>:</w:t>
      </w:r>
    </w:p>
    <w:p w:rsidR="001D3737" w:rsidRPr="004E1AF8" w:rsidRDefault="001D3737" w:rsidP="00D533C8">
      <w:pPr>
        <w:ind w:right="-108" w:firstLine="709"/>
        <w:contextualSpacing/>
        <w:jc w:val="both"/>
        <w:rPr>
          <w:rFonts w:ascii="Times New Roman" w:eastAsia="Times New Roman" w:hAnsi="Times New Roman"/>
          <w:color w:val="000000"/>
          <w:lang w:eastAsia="ru-RU"/>
        </w:rPr>
      </w:pPr>
      <w:r w:rsidRPr="004E1AF8">
        <w:rPr>
          <w:rFonts w:ascii="Times New Roman" w:hAnsi="Times New Roman"/>
        </w:rPr>
        <w:t>-</w:t>
      </w:r>
      <w:r w:rsidR="00601E11" w:rsidRPr="004E1AF8">
        <w:rPr>
          <w:rFonts w:ascii="Times New Roman" w:hAnsi="Times New Roman"/>
        </w:rPr>
        <w:t xml:space="preserve"> 2.2. «</w:t>
      </w:r>
      <w:r w:rsidR="00601E11" w:rsidRPr="004E1AF8">
        <w:rPr>
          <w:rFonts w:ascii="Times New Roman" w:eastAsia="Times New Roman" w:hAnsi="Times New Roman"/>
          <w:color w:val="000000"/>
          <w:lang w:eastAsia="ru-RU"/>
        </w:rPr>
        <w:t>Финансовое и материально- техническое обеспечение деятельности МБУК «Евпаторийский краеведческий музей»</w:t>
      </w:r>
      <w:r w:rsidR="00601E11" w:rsidRPr="004E1AF8">
        <w:rPr>
          <w:rFonts w:ascii="Times New Roman" w:hAnsi="Times New Roman"/>
        </w:rPr>
        <w:t xml:space="preserve"> - 79,4 % или </w:t>
      </w:r>
      <w:r w:rsidR="00601E11" w:rsidRPr="004E1AF8">
        <w:rPr>
          <w:rFonts w:ascii="Times New Roman" w:eastAsia="Times New Roman" w:hAnsi="Times New Roman"/>
          <w:color w:val="000000"/>
          <w:lang w:eastAsia="ru-RU"/>
        </w:rPr>
        <w:t>13 760,48 тыс. руб. от запланированного на 2019 год финансирования</w:t>
      </w:r>
      <w:r w:rsidRPr="004E1AF8">
        <w:rPr>
          <w:rFonts w:ascii="Times New Roman" w:eastAsia="Times New Roman" w:hAnsi="Times New Roman"/>
          <w:color w:val="000000"/>
          <w:lang w:eastAsia="ru-RU"/>
        </w:rPr>
        <w:t>;</w:t>
      </w:r>
    </w:p>
    <w:p w:rsidR="00601E11" w:rsidRPr="004E1AF8" w:rsidRDefault="001D3737" w:rsidP="00D533C8">
      <w:pPr>
        <w:ind w:right="-108" w:firstLine="709"/>
        <w:contextualSpacing/>
        <w:jc w:val="both"/>
        <w:rPr>
          <w:rFonts w:ascii="Times New Roman" w:hAnsi="Times New Roman"/>
        </w:rPr>
      </w:pPr>
      <w:r w:rsidRPr="004E1AF8">
        <w:rPr>
          <w:rFonts w:ascii="Times New Roman" w:eastAsia="Times New Roman" w:hAnsi="Times New Roman"/>
          <w:color w:val="000000"/>
          <w:lang w:eastAsia="ru-RU"/>
        </w:rPr>
        <w:lastRenderedPageBreak/>
        <w:t>-</w:t>
      </w:r>
      <w:r w:rsidR="00601E11" w:rsidRPr="004E1AF8">
        <w:rPr>
          <w:rFonts w:ascii="Times New Roman" w:eastAsia="Times New Roman" w:hAnsi="Times New Roman"/>
          <w:color w:val="000000"/>
          <w:lang w:eastAsia="ru-RU"/>
        </w:rPr>
        <w:t xml:space="preserve"> 2.3. «Финансовое и материально- техническое обеспечение деятельности МАУ городского округа Евпатория РК «ЕКЭЦ «Малый Иерусалим» - </w:t>
      </w:r>
      <w:r w:rsidR="00601E11" w:rsidRPr="004E1AF8">
        <w:rPr>
          <w:rFonts w:ascii="Times New Roman" w:hAnsi="Times New Roman"/>
        </w:rPr>
        <w:t xml:space="preserve">20,1 % или </w:t>
      </w:r>
      <w:r w:rsidR="00601E11" w:rsidRPr="004E1AF8">
        <w:rPr>
          <w:rFonts w:ascii="Times New Roman" w:eastAsia="Times New Roman" w:hAnsi="Times New Roman"/>
          <w:color w:val="000000"/>
          <w:lang w:eastAsia="ru-RU"/>
        </w:rPr>
        <w:t>3 483,8</w:t>
      </w:r>
      <w:r w:rsidR="003E6FFA">
        <w:rPr>
          <w:rFonts w:ascii="Times New Roman" w:eastAsia="Times New Roman" w:hAnsi="Times New Roman"/>
          <w:color w:val="000000"/>
          <w:lang w:eastAsia="ru-RU"/>
        </w:rPr>
        <w:t>5</w:t>
      </w:r>
      <w:r w:rsidR="00601E11" w:rsidRPr="004E1AF8">
        <w:rPr>
          <w:rFonts w:ascii="Times New Roman" w:eastAsia="Times New Roman" w:hAnsi="Times New Roman"/>
          <w:color w:val="000000"/>
          <w:lang w:eastAsia="ru-RU"/>
        </w:rPr>
        <w:t xml:space="preserve"> тыс. руб. от запланированного на 2019 год финансирования.</w:t>
      </w:r>
    </w:p>
    <w:p w:rsidR="001D3737" w:rsidRPr="004E1AF8" w:rsidRDefault="001D3737" w:rsidP="00D533C8">
      <w:pPr>
        <w:ind w:right="-108" w:firstLine="709"/>
        <w:contextualSpacing/>
        <w:jc w:val="both"/>
        <w:rPr>
          <w:rFonts w:ascii="Times New Roman" w:hAnsi="Times New Roman"/>
        </w:rPr>
      </w:pPr>
    </w:p>
    <w:p w:rsidR="001D3737" w:rsidRPr="004E1AF8" w:rsidRDefault="00D216A5" w:rsidP="00D533C8">
      <w:pPr>
        <w:ind w:right="-108" w:firstLine="709"/>
        <w:contextualSpacing/>
        <w:jc w:val="both"/>
        <w:rPr>
          <w:rFonts w:ascii="Times New Roman" w:hAnsi="Times New Roman"/>
        </w:rPr>
      </w:pPr>
      <w:r w:rsidRPr="004E1AF8">
        <w:rPr>
          <w:rFonts w:ascii="Times New Roman" w:hAnsi="Times New Roman"/>
          <w:b/>
        </w:rPr>
        <w:t>Мероприятие 2.2.</w:t>
      </w:r>
      <w:r w:rsidRPr="004E1AF8">
        <w:rPr>
          <w:rFonts w:ascii="Times New Roman" w:hAnsi="Times New Roman"/>
        </w:rPr>
        <w:t xml:space="preserve"> </w:t>
      </w:r>
      <w:r w:rsidRPr="004E1AF8">
        <w:rPr>
          <w:rFonts w:ascii="Times New Roman" w:eastAsia="Times New Roman" w:hAnsi="Times New Roman"/>
          <w:color w:val="000000"/>
          <w:lang w:eastAsia="ru-RU"/>
        </w:rPr>
        <w:t>Финансовое и материально- техническое обеспечение деятельности МБУК «Евпаторийский краеведческий музей»</w:t>
      </w:r>
      <w:r w:rsidRPr="004E1AF8">
        <w:rPr>
          <w:rFonts w:ascii="Times New Roman" w:hAnsi="Times New Roman"/>
        </w:rPr>
        <w:t>.</w:t>
      </w:r>
    </w:p>
    <w:p w:rsidR="00A21B2D" w:rsidRPr="004E1AF8" w:rsidRDefault="00A21B2D" w:rsidP="00A21B2D">
      <w:pPr>
        <w:ind w:firstLine="709"/>
        <w:contextualSpacing/>
        <w:jc w:val="both"/>
        <w:rPr>
          <w:rFonts w:ascii="Times New Roman" w:hAnsi="Times New Roman"/>
        </w:rPr>
      </w:pPr>
      <w:r w:rsidRPr="004E1AF8">
        <w:rPr>
          <w:rFonts w:ascii="Times New Roman" w:hAnsi="Times New Roman"/>
        </w:rPr>
        <w:t>Финансовое и материально- техническое обеспечение деятельности МБУК «</w:t>
      </w:r>
      <w:r w:rsidR="00891A6C" w:rsidRPr="004E1AF8">
        <w:rPr>
          <w:rFonts w:ascii="Times New Roman" w:hAnsi="Times New Roman"/>
        </w:rPr>
        <w:t>ЕКМ</w:t>
      </w:r>
      <w:r w:rsidRPr="004E1AF8">
        <w:rPr>
          <w:rFonts w:ascii="Times New Roman" w:hAnsi="Times New Roman"/>
        </w:rPr>
        <w:t xml:space="preserve">» осуществляется на основе муниципального задания. Муниципальное задание № </w:t>
      </w:r>
      <w:r w:rsidR="004E1A2E" w:rsidRPr="004E1AF8">
        <w:rPr>
          <w:rFonts w:ascii="Times New Roman" w:hAnsi="Times New Roman"/>
        </w:rPr>
        <w:t>1</w:t>
      </w:r>
      <w:r w:rsidRPr="004E1AF8">
        <w:rPr>
          <w:rFonts w:ascii="Times New Roman" w:hAnsi="Times New Roman"/>
        </w:rPr>
        <w:t xml:space="preserve"> на 2019 год и плановый период 2020 и 2021 годов </w:t>
      </w:r>
      <w:r w:rsidR="004E1A2E" w:rsidRPr="004E1AF8">
        <w:rPr>
          <w:rFonts w:ascii="Times New Roman" w:hAnsi="Times New Roman"/>
        </w:rPr>
        <w:t xml:space="preserve">от 23.10.2018 </w:t>
      </w:r>
      <w:r w:rsidRPr="004E1AF8">
        <w:rPr>
          <w:rFonts w:ascii="Times New Roman" w:hAnsi="Times New Roman"/>
        </w:rPr>
        <w:t>утверждено УКиМО 2</w:t>
      </w:r>
      <w:r w:rsidR="004E1A2E" w:rsidRPr="004E1AF8">
        <w:rPr>
          <w:rFonts w:ascii="Times New Roman" w:hAnsi="Times New Roman"/>
        </w:rPr>
        <w:t>4</w:t>
      </w:r>
      <w:r w:rsidRPr="004E1AF8">
        <w:rPr>
          <w:rFonts w:ascii="Times New Roman" w:hAnsi="Times New Roman"/>
        </w:rPr>
        <w:t>.1</w:t>
      </w:r>
      <w:r w:rsidR="004E1A2E" w:rsidRPr="004E1AF8">
        <w:rPr>
          <w:rFonts w:ascii="Times New Roman" w:hAnsi="Times New Roman"/>
        </w:rPr>
        <w:t>2</w:t>
      </w:r>
      <w:r w:rsidRPr="004E1AF8">
        <w:rPr>
          <w:rFonts w:ascii="Times New Roman" w:hAnsi="Times New Roman"/>
        </w:rPr>
        <w:t>.2018.</w:t>
      </w:r>
    </w:p>
    <w:p w:rsidR="00A21B2D" w:rsidRPr="004E1AF8" w:rsidRDefault="00A21B2D" w:rsidP="00A21B2D">
      <w:pPr>
        <w:tabs>
          <w:tab w:val="left" w:pos="0"/>
        </w:tabs>
        <w:suppressAutoHyphens/>
        <w:ind w:firstLine="567"/>
        <w:jc w:val="both"/>
        <w:rPr>
          <w:rFonts w:ascii="Times New Roman" w:hAnsi="Times New Roman"/>
        </w:rPr>
      </w:pPr>
      <w:r w:rsidRPr="004E1AF8">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32"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r w:rsidRPr="004E1AF8">
        <w:rPr>
          <w:rFonts w:ascii="Times New Roman" w:hAnsi="Times New Roman"/>
        </w:rPr>
        <w:t>МБУК «</w:t>
      </w:r>
      <w:r w:rsidR="004E1A2E" w:rsidRPr="004E1AF8">
        <w:rPr>
          <w:rFonts w:ascii="Times New Roman" w:hAnsi="Times New Roman"/>
        </w:rPr>
        <w:t>ЕКМ</w:t>
      </w:r>
      <w:r w:rsidRPr="004E1AF8">
        <w:rPr>
          <w:rFonts w:ascii="Times New Roman" w:hAnsi="Times New Roman"/>
        </w:rPr>
        <w:t>» размещена следующая  информация:</w:t>
      </w:r>
    </w:p>
    <w:tbl>
      <w:tblPr>
        <w:tblStyle w:val="af7"/>
        <w:tblW w:w="9185" w:type="dxa"/>
        <w:tblInd w:w="279" w:type="dxa"/>
        <w:tblLayout w:type="fixed"/>
        <w:tblLook w:val="04A0" w:firstRow="1" w:lastRow="0" w:firstColumn="1" w:lastColumn="0" w:noHBand="0" w:noVBand="1"/>
      </w:tblPr>
      <w:tblGrid>
        <w:gridCol w:w="822"/>
        <w:gridCol w:w="4116"/>
        <w:gridCol w:w="4247"/>
      </w:tblGrid>
      <w:tr w:rsidR="00A21B2D" w:rsidRPr="004E1AF8" w:rsidTr="0055381A">
        <w:tc>
          <w:tcPr>
            <w:tcW w:w="822" w:type="dxa"/>
          </w:tcPr>
          <w:p w:rsidR="00A21B2D" w:rsidRPr="004E1AF8" w:rsidRDefault="00A21B2D" w:rsidP="0055381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п/п</w:t>
            </w:r>
          </w:p>
        </w:tc>
        <w:tc>
          <w:tcPr>
            <w:tcW w:w="4116" w:type="dxa"/>
            <w:vAlign w:val="center"/>
          </w:tcPr>
          <w:p w:rsidR="00A21B2D" w:rsidRPr="004E1AF8" w:rsidRDefault="00A21B2D" w:rsidP="0055381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утверждения/ изменения МЗ</w:t>
            </w:r>
          </w:p>
        </w:tc>
        <w:tc>
          <w:tcPr>
            <w:tcW w:w="4247" w:type="dxa"/>
            <w:vAlign w:val="center"/>
          </w:tcPr>
          <w:p w:rsidR="00A21B2D" w:rsidRPr="004E1AF8" w:rsidRDefault="00A21B2D" w:rsidP="0055381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МЗ на сайте </w:t>
            </w:r>
            <w:hyperlink r:id="rId33"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A21B2D" w:rsidRPr="004E1AF8" w:rsidTr="0055381A">
        <w:tc>
          <w:tcPr>
            <w:tcW w:w="822" w:type="dxa"/>
          </w:tcPr>
          <w:p w:rsidR="00A21B2D" w:rsidRPr="004E1AF8" w:rsidRDefault="00A21B2D" w:rsidP="0055381A">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w:t>
            </w:r>
          </w:p>
        </w:tc>
        <w:tc>
          <w:tcPr>
            <w:tcW w:w="4116" w:type="dxa"/>
          </w:tcPr>
          <w:p w:rsidR="00A21B2D" w:rsidRPr="004E1AF8" w:rsidRDefault="00A21B2D" w:rsidP="00891A6C">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891A6C" w:rsidRPr="004E1AF8">
              <w:rPr>
                <w:rFonts w:ascii="Times New Roman" w:eastAsia="Times New Roman" w:hAnsi="Times New Roman"/>
                <w:sz w:val="20"/>
                <w:szCs w:val="20"/>
              </w:rPr>
              <w:t>4</w:t>
            </w:r>
            <w:r w:rsidRPr="004E1AF8">
              <w:rPr>
                <w:rFonts w:ascii="Times New Roman" w:eastAsia="Times New Roman" w:hAnsi="Times New Roman"/>
                <w:sz w:val="20"/>
                <w:szCs w:val="20"/>
              </w:rPr>
              <w:t>.1</w:t>
            </w:r>
            <w:r w:rsidR="00891A6C" w:rsidRPr="004E1AF8">
              <w:rPr>
                <w:rFonts w:ascii="Times New Roman" w:eastAsia="Times New Roman" w:hAnsi="Times New Roman"/>
                <w:sz w:val="20"/>
                <w:szCs w:val="20"/>
              </w:rPr>
              <w:t>2</w:t>
            </w:r>
            <w:r w:rsidRPr="004E1AF8">
              <w:rPr>
                <w:rFonts w:ascii="Times New Roman" w:eastAsia="Times New Roman" w:hAnsi="Times New Roman"/>
                <w:sz w:val="20"/>
                <w:szCs w:val="20"/>
              </w:rPr>
              <w:t>.2018</w:t>
            </w:r>
          </w:p>
        </w:tc>
        <w:tc>
          <w:tcPr>
            <w:tcW w:w="4247" w:type="dxa"/>
          </w:tcPr>
          <w:p w:rsidR="00A21B2D" w:rsidRPr="004E1AF8" w:rsidRDefault="00A21B2D" w:rsidP="00891A6C">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891A6C" w:rsidRPr="004E1AF8">
              <w:rPr>
                <w:rFonts w:ascii="Times New Roman" w:eastAsia="Times New Roman" w:hAnsi="Times New Roman"/>
                <w:sz w:val="20"/>
                <w:szCs w:val="20"/>
              </w:rPr>
              <w:t>5</w:t>
            </w:r>
            <w:r w:rsidRPr="004E1AF8">
              <w:rPr>
                <w:rFonts w:ascii="Times New Roman" w:eastAsia="Times New Roman" w:hAnsi="Times New Roman"/>
                <w:sz w:val="20"/>
                <w:szCs w:val="20"/>
              </w:rPr>
              <w:t>.1</w:t>
            </w:r>
            <w:r w:rsidR="00891A6C" w:rsidRPr="004E1AF8">
              <w:rPr>
                <w:rFonts w:ascii="Times New Roman" w:eastAsia="Times New Roman" w:hAnsi="Times New Roman"/>
                <w:sz w:val="20"/>
                <w:szCs w:val="20"/>
              </w:rPr>
              <w:t>2</w:t>
            </w:r>
            <w:r w:rsidRPr="004E1AF8">
              <w:rPr>
                <w:rFonts w:ascii="Times New Roman" w:eastAsia="Times New Roman" w:hAnsi="Times New Roman"/>
                <w:sz w:val="20"/>
                <w:szCs w:val="20"/>
              </w:rPr>
              <w:t>.2018</w:t>
            </w:r>
          </w:p>
        </w:tc>
      </w:tr>
      <w:tr w:rsidR="00A21B2D" w:rsidRPr="004E1AF8" w:rsidTr="0055381A">
        <w:tc>
          <w:tcPr>
            <w:tcW w:w="822" w:type="dxa"/>
          </w:tcPr>
          <w:p w:rsidR="00A21B2D" w:rsidRPr="004E1AF8" w:rsidRDefault="00A21B2D" w:rsidP="0055381A">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p>
        </w:tc>
        <w:tc>
          <w:tcPr>
            <w:tcW w:w="4116" w:type="dxa"/>
          </w:tcPr>
          <w:p w:rsidR="00A21B2D" w:rsidRPr="004E1AF8" w:rsidRDefault="00A21B2D" w:rsidP="00891A6C">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891A6C" w:rsidRPr="004E1AF8">
              <w:rPr>
                <w:rFonts w:ascii="Times New Roman" w:eastAsia="Times New Roman" w:hAnsi="Times New Roman"/>
                <w:sz w:val="20"/>
                <w:szCs w:val="20"/>
              </w:rPr>
              <w:t>7</w:t>
            </w:r>
            <w:r w:rsidRPr="004E1AF8">
              <w:rPr>
                <w:rFonts w:ascii="Times New Roman" w:eastAsia="Times New Roman" w:hAnsi="Times New Roman"/>
                <w:sz w:val="20"/>
                <w:szCs w:val="20"/>
              </w:rPr>
              <w:t>.1</w:t>
            </w:r>
            <w:r w:rsidR="00891A6C" w:rsidRPr="004E1AF8">
              <w:rPr>
                <w:rFonts w:ascii="Times New Roman" w:eastAsia="Times New Roman" w:hAnsi="Times New Roman"/>
                <w:sz w:val="20"/>
                <w:szCs w:val="20"/>
              </w:rPr>
              <w:t>1</w:t>
            </w:r>
            <w:r w:rsidRPr="004E1AF8">
              <w:rPr>
                <w:rFonts w:ascii="Times New Roman" w:eastAsia="Times New Roman" w:hAnsi="Times New Roman"/>
                <w:sz w:val="20"/>
                <w:szCs w:val="20"/>
              </w:rPr>
              <w:t>.201</w:t>
            </w:r>
            <w:r w:rsidR="00891A6C" w:rsidRPr="004E1AF8">
              <w:rPr>
                <w:rFonts w:ascii="Times New Roman" w:eastAsia="Times New Roman" w:hAnsi="Times New Roman"/>
                <w:sz w:val="20"/>
                <w:szCs w:val="20"/>
              </w:rPr>
              <w:t>9</w:t>
            </w:r>
          </w:p>
        </w:tc>
        <w:tc>
          <w:tcPr>
            <w:tcW w:w="4247" w:type="dxa"/>
          </w:tcPr>
          <w:p w:rsidR="00A21B2D" w:rsidRPr="004E1AF8" w:rsidRDefault="00A21B2D" w:rsidP="00891A6C">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891A6C" w:rsidRPr="004E1AF8">
              <w:rPr>
                <w:rFonts w:ascii="Times New Roman" w:eastAsia="Times New Roman" w:hAnsi="Times New Roman"/>
                <w:sz w:val="20"/>
                <w:szCs w:val="20"/>
              </w:rPr>
              <w:t>7</w:t>
            </w:r>
            <w:r w:rsidRPr="004E1AF8">
              <w:rPr>
                <w:rFonts w:ascii="Times New Roman" w:eastAsia="Times New Roman" w:hAnsi="Times New Roman"/>
                <w:sz w:val="20"/>
                <w:szCs w:val="20"/>
              </w:rPr>
              <w:t>.1</w:t>
            </w:r>
            <w:r w:rsidR="00891A6C" w:rsidRPr="004E1AF8">
              <w:rPr>
                <w:rFonts w:ascii="Times New Roman" w:eastAsia="Times New Roman" w:hAnsi="Times New Roman"/>
                <w:sz w:val="20"/>
                <w:szCs w:val="20"/>
              </w:rPr>
              <w:t>1</w:t>
            </w:r>
            <w:r w:rsidRPr="004E1AF8">
              <w:rPr>
                <w:rFonts w:ascii="Times New Roman" w:eastAsia="Times New Roman" w:hAnsi="Times New Roman"/>
                <w:sz w:val="20"/>
                <w:szCs w:val="20"/>
              </w:rPr>
              <w:t>.201</w:t>
            </w:r>
            <w:r w:rsidR="00891A6C" w:rsidRPr="004E1AF8">
              <w:rPr>
                <w:rFonts w:ascii="Times New Roman" w:eastAsia="Times New Roman" w:hAnsi="Times New Roman"/>
                <w:sz w:val="20"/>
                <w:szCs w:val="20"/>
              </w:rPr>
              <w:t>9</w:t>
            </w:r>
          </w:p>
        </w:tc>
      </w:tr>
    </w:tbl>
    <w:p w:rsidR="00A21B2D" w:rsidRPr="004E1AF8" w:rsidRDefault="00A21B2D" w:rsidP="00A21B2D">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 xml:space="preserve">Сроки размещения информации на официальном сайте по размещению информации о государственных и муниципальных учреждениях </w:t>
      </w:r>
      <w:hyperlink r:id="rId34"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соответствуют действующему законодательству.</w:t>
      </w:r>
    </w:p>
    <w:p w:rsidR="00A21B2D" w:rsidRDefault="00A21B2D" w:rsidP="00A21B2D">
      <w:pPr>
        <w:autoSpaceDE w:val="0"/>
        <w:autoSpaceDN w:val="0"/>
        <w:adjustRightInd w:val="0"/>
        <w:ind w:firstLine="567"/>
        <w:jc w:val="both"/>
        <w:rPr>
          <w:rFonts w:ascii="Times New Roman" w:eastAsia="Times New Roman" w:hAnsi="Times New Roman"/>
          <w:color w:val="0000FF"/>
          <w:szCs w:val="26"/>
          <w:u w:val="single"/>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Pr="004E1AF8">
        <w:rPr>
          <w:rFonts w:ascii="Times New Roman" w:hAnsi="Times New Roman"/>
        </w:rPr>
        <w:t>МБУК «Е</w:t>
      </w:r>
      <w:r w:rsidR="004E1A2E" w:rsidRPr="004E1AF8">
        <w:rPr>
          <w:rFonts w:ascii="Times New Roman" w:hAnsi="Times New Roman"/>
        </w:rPr>
        <w:t>КМ</w:t>
      </w:r>
      <w:r w:rsidRPr="004E1AF8">
        <w:rPr>
          <w:rFonts w:ascii="Times New Roman" w:hAnsi="Times New Roman"/>
        </w:rPr>
        <w:t xml:space="preserve">» размещены </w:t>
      </w:r>
      <w:r w:rsidRPr="004E1AF8">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35"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u w:val="single"/>
        </w:rPr>
        <w:t>:</w:t>
      </w:r>
    </w:p>
    <w:p w:rsidR="00C05A93" w:rsidRPr="004E1AF8" w:rsidRDefault="00C05A93" w:rsidP="00A21B2D">
      <w:pPr>
        <w:autoSpaceDE w:val="0"/>
        <w:autoSpaceDN w:val="0"/>
        <w:adjustRightInd w:val="0"/>
        <w:ind w:firstLine="567"/>
        <w:jc w:val="both"/>
        <w:rPr>
          <w:rFonts w:ascii="Times New Roman" w:eastAsia="Times New Roman" w:hAnsi="Times New Roman"/>
          <w:color w:val="0000FF"/>
          <w:szCs w:val="26"/>
          <w:u w:val="single"/>
        </w:rPr>
      </w:pPr>
    </w:p>
    <w:tbl>
      <w:tblPr>
        <w:tblStyle w:val="af7"/>
        <w:tblW w:w="9185" w:type="dxa"/>
        <w:tblInd w:w="279" w:type="dxa"/>
        <w:tblLayout w:type="fixed"/>
        <w:tblLook w:val="04A0" w:firstRow="1" w:lastRow="0" w:firstColumn="1" w:lastColumn="0" w:noHBand="0" w:noVBand="1"/>
      </w:tblPr>
      <w:tblGrid>
        <w:gridCol w:w="1956"/>
        <w:gridCol w:w="3543"/>
        <w:gridCol w:w="3686"/>
      </w:tblGrid>
      <w:tr w:rsidR="00A21B2D" w:rsidRPr="004E1AF8" w:rsidTr="0055381A">
        <w:tc>
          <w:tcPr>
            <w:tcW w:w="1956" w:type="dxa"/>
          </w:tcPr>
          <w:p w:rsidR="00A21B2D" w:rsidRPr="004E1AF8" w:rsidRDefault="00A21B2D" w:rsidP="0055381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Период</w:t>
            </w:r>
          </w:p>
        </w:tc>
        <w:tc>
          <w:tcPr>
            <w:tcW w:w="3543" w:type="dxa"/>
            <w:vAlign w:val="center"/>
          </w:tcPr>
          <w:p w:rsidR="00A21B2D" w:rsidRPr="004E1AF8" w:rsidRDefault="00A21B2D" w:rsidP="0055381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отчета о выполнении МЗ</w:t>
            </w:r>
          </w:p>
        </w:tc>
        <w:tc>
          <w:tcPr>
            <w:tcW w:w="3686" w:type="dxa"/>
            <w:vAlign w:val="center"/>
          </w:tcPr>
          <w:p w:rsidR="00A21B2D" w:rsidRPr="004E1AF8" w:rsidRDefault="00A21B2D" w:rsidP="0055381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отчета о выполнении МЗ на сайте </w:t>
            </w:r>
            <w:hyperlink r:id="rId36"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4E1A2E" w:rsidRPr="004E1AF8" w:rsidTr="0055381A">
        <w:tc>
          <w:tcPr>
            <w:tcW w:w="1956" w:type="dxa"/>
          </w:tcPr>
          <w:p w:rsidR="004E1A2E" w:rsidRPr="004E1AF8" w:rsidRDefault="004E1A2E" w:rsidP="0055381A">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 квартал 2019 года</w:t>
            </w:r>
          </w:p>
        </w:tc>
        <w:tc>
          <w:tcPr>
            <w:tcW w:w="7229" w:type="dxa"/>
            <w:gridSpan w:val="2"/>
          </w:tcPr>
          <w:p w:rsidR="004E1A2E" w:rsidRPr="004E1AF8" w:rsidRDefault="004E1A2E" w:rsidP="004E1A2E">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не размещён</w:t>
            </w:r>
          </w:p>
        </w:tc>
      </w:tr>
      <w:tr w:rsidR="004E1A2E" w:rsidRPr="004E1AF8" w:rsidTr="0055381A">
        <w:tc>
          <w:tcPr>
            <w:tcW w:w="1956" w:type="dxa"/>
          </w:tcPr>
          <w:p w:rsidR="004E1A2E" w:rsidRPr="004E1AF8" w:rsidRDefault="004E1A2E" w:rsidP="0055381A">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 квартал 2019 года</w:t>
            </w:r>
          </w:p>
        </w:tc>
        <w:tc>
          <w:tcPr>
            <w:tcW w:w="7229" w:type="dxa"/>
            <w:gridSpan w:val="2"/>
          </w:tcPr>
          <w:p w:rsidR="004E1A2E" w:rsidRPr="004E1AF8" w:rsidRDefault="004E1A2E" w:rsidP="0055381A">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sz w:val="20"/>
                <w:szCs w:val="20"/>
              </w:rPr>
              <w:t>не размещён</w:t>
            </w:r>
          </w:p>
        </w:tc>
      </w:tr>
      <w:tr w:rsidR="004E1A2E" w:rsidRPr="004E1AF8" w:rsidTr="0055381A">
        <w:tc>
          <w:tcPr>
            <w:tcW w:w="1956" w:type="dxa"/>
          </w:tcPr>
          <w:p w:rsidR="004E1A2E" w:rsidRPr="004E1AF8" w:rsidRDefault="004E1A2E" w:rsidP="0055381A">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3 квартал 2019 года</w:t>
            </w:r>
          </w:p>
        </w:tc>
        <w:tc>
          <w:tcPr>
            <w:tcW w:w="7229" w:type="dxa"/>
            <w:gridSpan w:val="2"/>
          </w:tcPr>
          <w:p w:rsidR="004E1A2E" w:rsidRPr="004E1AF8" w:rsidRDefault="004E1A2E" w:rsidP="0055381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не размещён</w:t>
            </w:r>
          </w:p>
        </w:tc>
      </w:tr>
      <w:tr w:rsidR="00A21B2D" w:rsidRPr="004E1AF8" w:rsidTr="0055381A">
        <w:tc>
          <w:tcPr>
            <w:tcW w:w="1956" w:type="dxa"/>
          </w:tcPr>
          <w:p w:rsidR="00A21B2D" w:rsidRPr="004E1AF8" w:rsidRDefault="00A21B2D" w:rsidP="0055381A">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4 квартал 2019 года</w:t>
            </w:r>
          </w:p>
        </w:tc>
        <w:tc>
          <w:tcPr>
            <w:tcW w:w="3543" w:type="dxa"/>
          </w:tcPr>
          <w:p w:rsidR="00A21B2D" w:rsidRPr="004E1AF8" w:rsidRDefault="005F3566" w:rsidP="0055381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17.01.2020</w:t>
            </w:r>
          </w:p>
        </w:tc>
        <w:tc>
          <w:tcPr>
            <w:tcW w:w="3686" w:type="dxa"/>
          </w:tcPr>
          <w:p w:rsidR="00A21B2D" w:rsidRPr="004E1AF8" w:rsidRDefault="005F3566" w:rsidP="0055381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21.01.2020</w:t>
            </w:r>
          </w:p>
        </w:tc>
      </w:tr>
    </w:tbl>
    <w:p w:rsidR="00A21B2D" w:rsidRPr="004E1AF8" w:rsidRDefault="00A21B2D" w:rsidP="00A21B2D">
      <w:pPr>
        <w:ind w:right="-2" w:firstLine="709"/>
        <w:contextualSpacing/>
        <w:jc w:val="both"/>
        <w:rPr>
          <w:rFonts w:ascii="Times New Roman" w:hAnsi="Times New Roman"/>
        </w:rPr>
      </w:pPr>
      <w:r w:rsidRPr="004E1AF8">
        <w:rPr>
          <w:rFonts w:ascii="Times New Roman" w:hAnsi="Times New Roman"/>
        </w:rPr>
        <w:t>Ежеквартальны</w:t>
      </w:r>
      <w:r w:rsidR="005F3566" w:rsidRPr="004E1AF8">
        <w:rPr>
          <w:rFonts w:ascii="Times New Roman" w:hAnsi="Times New Roman"/>
        </w:rPr>
        <w:t>е</w:t>
      </w:r>
      <w:r w:rsidRPr="004E1AF8">
        <w:rPr>
          <w:rFonts w:ascii="Times New Roman" w:hAnsi="Times New Roman"/>
        </w:rPr>
        <w:t xml:space="preserve"> отчеты </w:t>
      </w:r>
      <w:r w:rsidRPr="004E1AF8">
        <w:rPr>
          <w:rFonts w:ascii="Times New Roman" w:eastAsia="Times New Roman" w:hAnsi="Times New Roman"/>
          <w:szCs w:val="26"/>
        </w:rPr>
        <w:t xml:space="preserve">о выполнении муниципального задания </w:t>
      </w:r>
      <w:r w:rsidRPr="004E1AF8">
        <w:rPr>
          <w:rFonts w:ascii="Times New Roman" w:hAnsi="Times New Roman"/>
        </w:rPr>
        <w:t>МБУК «</w:t>
      </w:r>
      <w:r w:rsidR="005F3566" w:rsidRPr="004E1AF8">
        <w:rPr>
          <w:rFonts w:ascii="Times New Roman" w:hAnsi="Times New Roman"/>
        </w:rPr>
        <w:t>ЕКМ</w:t>
      </w:r>
      <w:r w:rsidRPr="004E1AF8">
        <w:rPr>
          <w:rFonts w:ascii="Times New Roman" w:hAnsi="Times New Roman"/>
        </w:rPr>
        <w:t xml:space="preserve">» за  </w:t>
      </w:r>
      <w:r w:rsidR="005F3566" w:rsidRPr="004E1AF8">
        <w:rPr>
          <w:rFonts w:ascii="Times New Roman" w:hAnsi="Times New Roman"/>
        </w:rPr>
        <w:t>1</w:t>
      </w:r>
      <w:r w:rsidRPr="004E1AF8">
        <w:rPr>
          <w:rFonts w:ascii="Times New Roman" w:hAnsi="Times New Roman"/>
        </w:rPr>
        <w:t xml:space="preserve"> квартал 2019 года</w:t>
      </w:r>
      <w:r w:rsidR="005F3566" w:rsidRPr="004E1AF8">
        <w:rPr>
          <w:rFonts w:ascii="Times New Roman" w:hAnsi="Times New Roman"/>
        </w:rPr>
        <w:t>, за 2 квартал 2019 года, за 3 квартал 2019 года не размещены</w:t>
      </w:r>
      <w:r w:rsidRPr="004E1AF8">
        <w:rPr>
          <w:rFonts w:ascii="Times New Roman" w:hAnsi="Times New Roman"/>
        </w:rPr>
        <w:t xml:space="preserve"> </w:t>
      </w:r>
      <w:r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37"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p>
    <w:p w:rsidR="00A21B2D" w:rsidRPr="004E1AF8" w:rsidRDefault="00A21B2D" w:rsidP="00A21B2D">
      <w:pPr>
        <w:tabs>
          <w:tab w:val="left" w:pos="0"/>
        </w:tabs>
        <w:suppressAutoHyphens/>
        <w:ind w:right="-2" w:firstLine="567"/>
        <w:jc w:val="both"/>
        <w:rPr>
          <w:rFonts w:ascii="Times New Roman" w:eastAsia="Times New Roman" w:hAnsi="Times New Roman"/>
          <w:b/>
          <w:szCs w:val="26"/>
        </w:rPr>
      </w:pPr>
      <w:r w:rsidRPr="004E1AF8">
        <w:rPr>
          <w:rFonts w:ascii="Times New Roman" w:eastAsia="Times New Roman" w:hAnsi="Times New Roman"/>
          <w:szCs w:val="26"/>
        </w:rPr>
        <w:t>Таким образом,</w:t>
      </w:r>
      <w:r w:rsidRPr="004E1AF8">
        <w:rPr>
          <w:rFonts w:ascii="Times New Roman" w:eastAsia="Times New Roman" w:hAnsi="Times New Roman"/>
          <w:b/>
          <w:szCs w:val="26"/>
        </w:rPr>
        <w:t xml:space="preserve"> ответственными лицами </w:t>
      </w:r>
      <w:r w:rsidRPr="004E1AF8">
        <w:rPr>
          <w:rFonts w:ascii="Times New Roman" w:hAnsi="Times New Roman"/>
          <w:b/>
        </w:rPr>
        <w:t>МБУК «Е</w:t>
      </w:r>
      <w:r w:rsidR="005F3566" w:rsidRPr="004E1AF8">
        <w:rPr>
          <w:rFonts w:ascii="Times New Roman" w:hAnsi="Times New Roman"/>
          <w:b/>
        </w:rPr>
        <w:t>КМ</w:t>
      </w:r>
      <w:r w:rsidRPr="004E1AF8">
        <w:rPr>
          <w:rFonts w:ascii="Times New Roman" w:hAnsi="Times New Roman"/>
          <w:b/>
        </w:rPr>
        <w:t>»</w:t>
      </w:r>
      <w:r w:rsidRPr="004E1AF8">
        <w:rPr>
          <w:rFonts w:ascii="Times New Roman" w:hAnsi="Times New Roman"/>
        </w:rPr>
        <w:t xml:space="preserve"> </w:t>
      </w:r>
      <w:r w:rsidRPr="004E1AF8">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p>
    <w:p w:rsidR="00A21B2D" w:rsidRPr="004E1AF8" w:rsidRDefault="00A21B2D" w:rsidP="00A21B2D">
      <w:pPr>
        <w:ind w:right="-108" w:firstLine="709"/>
        <w:contextualSpacing/>
        <w:jc w:val="both"/>
        <w:rPr>
          <w:rFonts w:ascii="Times New Roman" w:hAnsi="Times New Roman"/>
        </w:rPr>
      </w:pPr>
      <w:r w:rsidRPr="004E1AF8">
        <w:rPr>
          <w:rFonts w:ascii="Times New Roman" w:eastAsia="Times New Roman" w:hAnsi="Times New Roman"/>
          <w:szCs w:val="26"/>
        </w:rPr>
        <w:t>Нарушение порядка формирования государственного (муниципального) задания</w:t>
      </w:r>
      <w:r w:rsidRPr="004E1AF8">
        <w:rPr>
          <w:rFonts w:ascii="Times New Roman" w:eastAsia="Times New Roman" w:hAnsi="Times New Roman"/>
          <w:b/>
          <w:szCs w:val="26"/>
        </w:rPr>
        <w:t xml:space="preserve"> </w:t>
      </w:r>
      <w:r w:rsidRPr="004E1AF8">
        <w:rPr>
          <w:rFonts w:ascii="Times New Roman" w:eastAsia="Times New Roman" w:hAnsi="Times New Roman"/>
          <w:szCs w:val="26"/>
        </w:rPr>
        <w:t xml:space="preserve">образует состав административного правонарушения, </w:t>
      </w:r>
      <w:r w:rsidR="00C156A8">
        <w:rPr>
          <w:rFonts w:ascii="Times New Roman" w:eastAsia="Times New Roman" w:hAnsi="Times New Roman"/>
          <w:szCs w:val="26"/>
        </w:rPr>
        <w:t>предусмотренного ст.</w:t>
      </w:r>
      <w:r w:rsidRPr="004E1AF8">
        <w:rPr>
          <w:rFonts w:ascii="Times New Roman" w:eastAsia="Times New Roman" w:hAnsi="Times New Roman"/>
          <w:szCs w:val="26"/>
        </w:rPr>
        <w:t xml:space="preserve"> 15.15.15 КоАП РФ.</w:t>
      </w:r>
    </w:p>
    <w:p w:rsidR="00DE6E9B" w:rsidRPr="004E1AF8" w:rsidRDefault="00DE6E9B" w:rsidP="00DE6E9B">
      <w:pPr>
        <w:tabs>
          <w:tab w:val="left" w:pos="0"/>
        </w:tabs>
        <w:suppressAutoHyphens/>
        <w:ind w:firstLine="709"/>
        <w:jc w:val="both"/>
        <w:rPr>
          <w:rFonts w:ascii="Times New Roman" w:eastAsia="Times New Roman" w:hAnsi="Times New Roman"/>
        </w:rPr>
      </w:pPr>
      <w:r w:rsidRPr="004E1AF8">
        <w:rPr>
          <w:rFonts w:ascii="Times New Roman" w:hAnsi="Times New Roman"/>
        </w:rPr>
        <w:t xml:space="preserve">Согласно данным муниципального задания № 1 в редакциях от </w:t>
      </w:r>
      <w:r w:rsidRPr="004E1AF8">
        <w:rPr>
          <w:rFonts w:ascii="Times New Roman" w:eastAsia="Times New Roman" w:hAnsi="Times New Roman"/>
        </w:rPr>
        <w:t xml:space="preserve">23.10.2018, от 27.11.2019 </w:t>
      </w:r>
      <w:r w:rsidRPr="004E1AF8">
        <w:rPr>
          <w:rFonts w:ascii="Times New Roman" w:hAnsi="Times New Roman"/>
        </w:rPr>
        <w:t>МБУК «ЕКМ» предоставляются следующие муниципальные услуги и работы:</w:t>
      </w:r>
    </w:p>
    <w:tbl>
      <w:tblPr>
        <w:tblStyle w:val="af7"/>
        <w:tblW w:w="0" w:type="auto"/>
        <w:tblInd w:w="108" w:type="dxa"/>
        <w:tblLayout w:type="fixed"/>
        <w:tblLook w:val="04A0" w:firstRow="1" w:lastRow="0" w:firstColumn="1" w:lastColumn="0" w:noHBand="0" w:noVBand="1"/>
      </w:tblPr>
      <w:tblGrid>
        <w:gridCol w:w="851"/>
        <w:gridCol w:w="4961"/>
        <w:gridCol w:w="3402"/>
      </w:tblGrid>
      <w:tr w:rsidR="006E10EC" w:rsidRPr="004E1AF8" w:rsidTr="000001F7">
        <w:trPr>
          <w:trHeight w:val="513"/>
        </w:trPr>
        <w:tc>
          <w:tcPr>
            <w:tcW w:w="85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Раздел</w:t>
            </w:r>
          </w:p>
        </w:tc>
        <w:tc>
          <w:tcPr>
            <w:tcW w:w="496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Наименование муниципальной услуги (работы)</w:t>
            </w:r>
          </w:p>
        </w:tc>
        <w:tc>
          <w:tcPr>
            <w:tcW w:w="3402" w:type="dxa"/>
          </w:tcPr>
          <w:p w:rsidR="006E10EC" w:rsidRPr="004E1AF8" w:rsidRDefault="0007515C" w:rsidP="0055381A">
            <w:pPr>
              <w:ind w:right="-108"/>
              <w:contextualSpacing/>
              <w:jc w:val="both"/>
              <w:rPr>
                <w:rFonts w:ascii="Times New Roman" w:hAnsi="Times New Roman"/>
                <w:sz w:val="20"/>
                <w:szCs w:val="20"/>
              </w:rPr>
            </w:pPr>
            <w:r>
              <w:rPr>
                <w:rFonts w:ascii="Times New Roman" w:hAnsi="Times New Roman"/>
                <w:sz w:val="20"/>
                <w:szCs w:val="20"/>
              </w:rPr>
              <w:t>У</w:t>
            </w:r>
            <w:r w:rsidR="006E10EC" w:rsidRPr="004E1AF8">
              <w:rPr>
                <w:rFonts w:ascii="Times New Roman" w:hAnsi="Times New Roman"/>
                <w:sz w:val="20"/>
                <w:szCs w:val="20"/>
              </w:rPr>
              <w:t>никальный номер реестровой записи</w:t>
            </w:r>
            <w:r>
              <w:rPr>
                <w:rFonts w:ascii="Times New Roman" w:hAnsi="Times New Roman"/>
                <w:sz w:val="20"/>
                <w:szCs w:val="20"/>
              </w:rPr>
              <w:t xml:space="preserve"> </w:t>
            </w:r>
            <w:r w:rsidRPr="004E1AF8">
              <w:rPr>
                <w:rFonts w:ascii="Times New Roman" w:hAnsi="Times New Roman"/>
                <w:sz w:val="20"/>
                <w:szCs w:val="20"/>
              </w:rPr>
              <w:t>услуги (работы)</w:t>
            </w:r>
          </w:p>
        </w:tc>
      </w:tr>
      <w:tr w:rsidR="006E10EC" w:rsidRPr="004E1AF8" w:rsidTr="006E10EC">
        <w:tc>
          <w:tcPr>
            <w:tcW w:w="85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Раздел 1</w:t>
            </w:r>
          </w:p>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496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 xml:space="preserve">Публичный показ музейных предметов, музейных коллекций  </w:t>
            </w:r>
          </w:p>
        </w:tc>
        <w:tc>
          <w:tcPr>
            <w:tcW w:w="3402" w:type="dxa"/>
          </w:tcPr>
          <w:p w:rsidR="006E10EC" w:rsidRPr="000F5FE2" w:rsidRDefault="006E10EC" w:rsidP="0055381A">
            <w:pPr>
              <w:ind w:right="-108"/>
              <w:contextualSpacing/>
              <w:jc w:val="both"/>
              <w:rPr>
                <w:rFonts w:ascii="Times New Roman" w:hAnsi="Times New Roman"/>
                <w:sz w:val="20"/>
                <w:szCs w:val="20"/>
              </w:rPr>
            </w:pPr>
            <w:r w:rsidRPr="000F5FE2">
              <w:rPr>
                <w:rFonts w:ascii="Times New Roman" w:hAnsi="Times New Roman"/>
                <w:sz w:val="20"/>
                <w:szCs w:val="20"/>
              </w:rPr>
              <w:t>910200О.99.0.ББ69АА00000</w:t>
            </w:r>
          </w:p>
        </w:tc>
      </w:tr>
      <w:tr w:rsidR="006E10EC" w:rsidRPr="004E1AF8" w:rsidTr="006E10EC">
        <w:tc>
          <w:tcPr>
            <w:tcW w:w="85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496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 xml:space="preserve">Публичный показ музейных предметов, музейных коллекций  </w:t>
            </w:r>
          </w:p>
        </w:tc>
        <w:tc>
          <w:tcPr>
            <w:tcW w:w="3402" w:type="dxa"/>
          </w:tcPr>
          <w:p w:rsidR="006E10EC" w:rsidRPr="000F5FE2" w:rsidRDefault="006E10EC" w:rsidP="00DE6E9B">
            <w:pPr>
              <w:ind w:right="-108"/>
              <w:contextualSpacing/>
              <w:jc w:val="both"/>
              <w:rPr>
                <w:rFonts w:ascii="Times New Roman" w:hAnsi="Times New Roman"/>
                <w:sz w:val="20"/>
                <w:szCs w:val="20"/>
              </w:rPr>
            </w:pPr>
            <w:r w:rsidRPr="000F5FE2">
              <w:rPr>
                <w:rFonts w:ascii="Times New Roman" w:hAnsi="Times New Roman"/>
                <w:sz w:val="20"/>
                <w:szCs w:val="20"/>
              </w:rPr>
              <w:t>910200О.99.0.ББ82АА00000</w:t>
            </w:r>
          </w:p>
        </w:tc>
      </w:tr>
      <w:tr w:rsidR="006E10EC" w:rsidRPr="004E1AF8" w:rsidTr="006E10EC">
        <w:tc>
          <w:tcPr>
            <w:tcW w:w="851" w:type="dxa"/>
          </w:tcPr>
          <w:p w:rsidR="006E10EC" w:rsidRPr="004E1AF8" w:rsidRDefault="006E10EC" w:rsidP="00DE6E9B">
            <w:pPr>
              <w:ind w:right="-108"/>
              <w:contextualSpacing/>
              <w:jc w:val="both"/>
              <w:rPr>
                <w:rFonts w:ascii="Times New Roman" w:hAnsi="Times New Roman"/>
                <w:sz w:val="20"/>
                <w:szCs w:val="20"/>
              </w:rPr>
            </w:pPr>
            <w:r w:rsidRPr="004E1AF8">
              <w:rPr>
                <w:rFonts w:ascii="Times New Roman" w:hAnsi="Times New Roman"/>
                <w:sz w:val="20"/>
                <w:szCs w:val="20"/>
              </w:rPr>
              <w:t>Раздел 3</w:t>
            </w:r>
          </w:p>
          <w:p w:rsidR="006E10EC" w:rsidRPr="004E1AF8" w:rsidRDefault="006E10EC" w:rsidP="00DE6E9B">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496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 xml:space="preserve">Публичный показ музейных предметов, музейных коллекций  </w:t>
            </w:r>
          </w:p>
        </w:tc>
        <w:tc>
          <w:tcPr>
            <w:tcW w:w="3402" w:type="dxa"/>
          </w:tcPr>
          <w:p w:rsidR="006E10EC" w:rsidRPr="000F5FE2" w:rsidRDefault="006E10EC" w:rsidP="00DE6E9B">
            <w:pPr>
              <w:ind w:right="-108"/>
              <w:contextualSpacing/>
              <w:jc w:val="both"/>
              <w:rPr>
                <w:rFonts w:ascii="Times New Roman" w:hAnsi="Times New Roman"/>
                <w:sz w:val="20"/>
                <w:szCs w:val="20"/>
              </w:rPr>
            </w:pPr>
            <w:r w:rsidRPr="000F5FE2">
              <w:rPr>
                <w:rFonts w:ascii="Times New Roman" w:hAnsi="Times New Roman"/>
                <w:sz w:val="20"/>
                <w:szCs w:val="20"/>
              </w:rPr>
              <w:t>910200О.99.0.ББ82АА01000</w:t>
            </w:r>
          </w:p>
        </w:tc>
      </w:tr>
      <w:tr w:rsidR="006E10EC" w:rsidRPr="004E1AF8" w:rsidTr="006E10EC">
        <w:tc>
          <w:tcPr>
            <w:tcW w:w="85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Раздел 1</w:t>
            </w:r>
          </w:p>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 xml:space="preserve">работа </w:t>
            </w:r>
          </w:p>
        </w:tc>
        <w:tc>
          <w:tcPr>
            <w:tcW w:w="496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Создание экспозиций (выставок) музеев, организация выездных выставок</w:t>
            </w:r>
            <w:r w:rsidR="00AF5F07" w:rsidRPr="004E1AF8">
              <w:rPr>
                <w:rFonts w:ascii="Times New Roman" w:hAnsi="Times New Roman"/>
                <w:sz w:val="20"/>
                <w:szCs w:val="20"/>
              </w:rPr>
              <w:t xml:space="preserve"> / в стационарных условиях</w:t>
            </w:r>
          </w:p>
        </w:tc>
        <w:tc>
          <w:tcPr>
            <w:tcW w:w="3402" w:type="dxa"/>
          </w:tcPr>
          <w:p w:rsidR="006E10EC" w:rsidRPr="004E1AF8" w:rsidRDefault="006E10EC" w:rsidP="00DE6E9B">
            <w:pPr>
              <w:ind w:right="-108"/>
              <w:contextualSpacing/>
              <w:jc w:val="both"/>
              <w:rPr>
                <w:rFonts w:ascii="Times New Roman" w:hAnsi="Times New Roman"/>
                <w:sz w:val="20"/>
                <w:szCs w:val="20"/>
              </w:rPr>
            </w:pPr>
            <w:r w:rsidRPr="004E1AF8">
              <w:rPr>
                <w:rFonts w:ascii="Times New Roman" w:hAnsi="Times New Roman"/>
                <w:sz w:val="20"/>
                <w:szCs w:val="20"/>
              </w:rPr>
              <w:t>910210.Р.82.1.00570002001</w:t>
            </w:r>
          </w:p>
        </w:tc>
      </w:tr>
      <w:tr w:rsidR="006E10EC" w:rsidRPr="004E1AF8" w:rsidTr="006E10EC">
        <w:tc>
          <w:tcPr>
            <w:tcW w:w="85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 xml:space="preserve">работа </w:t>
            </w:r>
          </w:p>
        </w:tc>
        <w:tc>
          <w:tcPr>
            <w:tcW w:w="496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Создание экспозиций (выставок) музеев, организация выездных выставок</w:t>
            </w:r>
            <w:r w:rsidR="00AF5F07" w:rsidRPr="004E1AF8">
              <w:rPr>
                <w:rFonts w:ascii="Times New Roman" w:hAnsi="Times New Roman"/>
                <w:sz w:val="20"/>
                <w:szCs w:val="20"/>
              </w:rPr>
              <w:t xml:space="preserve"> / вне стационара</w:t>
            </w:r>
          </w:p>
        </w:tc>
        <w:tc>
          <w:tcPr>
            <w:tcW w:w="3402" w:type="dxa"/>
          </w:tcPr>
          <w:p w:rsidR="006E10EC" w:rsidRPr="004E1AF8" w:rsidRDefault="006E10EC" w:rsidP="00513354">
            <w:pPr>
              <w:ind w:right="-108"/>
              <w:contextualSpacing/>
              <w:jc w:val="both"/>
              <w:rPr>
                <w:rFonts w:ascii="Times New Roman" w:hAnsi="Times New Roman"/>
                <w:sz w:val="20"/>
                <w:szCs w:val="20"/>
              </w:rPr>
            </w:pPr>
            <w:r w:rsidRPr="004E1AF8">
              <w:rPr>
                <w:rFonts w:ascii="Times New Roman" w:hAnsi="Times New Roman"/>
                <w:sz w:val="20"/>
                <w:szCs w:val="20"/>
              </w:rPr>
              <w:t>910210.Р.82.1.00570003001</w:t>
            </w:r>
          </w:p>
        </w:tc>
      </w:tr>
      <w:tr w:rsidR="006E10EC" w:rsidRPr="004E1AF8" w:rsidTr="006E10EC">
        <w:tc>
          <w:tcPr>
            <w:tcW w:w="851" w:type="dxa"/>
          </w:tcPr>
          <w:p w:rsidR="006E10EC" w:rsidRPr="004E1AF8" w:rsidRDefault="006E10EC" w:rsidP="00513354">
            <w:pPr>
              <w:ind w:right="-108"/>
              <w:contextualSpacing/>
              <w:jc w:val="both"/>
              <w:rPr>
                <w:rFonts w:ascii="Times New Roman" w:hAnsi="Times New Roman"/>
                <w:sz w:val="20"/>
                <w:szCs w:val="20"/>
              </w:rPr>
            </w:pPr>
            <w:r w:rsidRPr="004E1AF8">
              <w:rPr>
                <w:rFonts w:ascii="Times New Roman" w:hAnsi="Times New Roman"/>
                <w:sz w:val="20"/>
                <w:szCs w:val="20"/>
              </w:rPr>
              <w:lastRenderedPageBreak/>
              <w:t>Раздел 3</w:t>
            </w:r>
          </w:p>
          <w:p w:rsidR="006E10EC" w:rsidRPr="004E1AF8" w:rsidRDefault="006E10EC" w:rsidP="00513354">
            <w:pPr>
              <w:ind w:right="-108"/>
              <w:contextualSpacing/>
              <w:jc w:val="both"/>
              <w:rPr>
                <w:rFonts w:ascii="Times New Roman" w:hAnsi="Times New Roman"/>
                <w:sz w:val="20"/>
                <w:szCs w:val="20"/>
              </w:rPr>
            </w:pPr>
            <w:r w:rsidRPr="004E1AF8">
              <w:rPr>
                <w:rFonts w:ascii="Times New Roman" w:hAnsi="Times New Roman"/>
                <w:sz w:val="20"/>
                <w:szCs w:val="20"/>
              </w:rPr>
              <w:t>работа</w:t>
            </w:r>
          </w:p>
        </w:tc>
        <w:tc>
          <w:tcPr>
            <w:tcW w:w="4961" w:type="dxa"/>
          </w:tcPr>
          <w:p w:rsidR="006E10EC" w:rsidRPr="004E1AF8" w:rsidRDefault="006E10EC" w:rsidP="0055381A">
            <w:pPr>
              <w:ind w:right="-108"/>
              <w:contextualSpacing/>
              <w:jc w:val="both"/>
              <w:rPr>
                <w:rFonts w:ascii="Times New Roman" w:hAnsi="Times New Roman"/>
                <w:sz w:val="20"/>
                <w:szCs w:val="20"/>
              </w:rPr>
            </w:pPr>
            <w:r w:rsidRPr="004E1AF8">
              <w:rPr>
                <w:rFonts w:ascii="Times New Roman" w:hAnsi="Times New Roman"/>
                <w:sz w:val="20"/>
                <w:szCs w:val="20"/>
              </w:rPr>
              <w:t>Формирование, учёт, изучение, обеспечение физического сохранения и безопасности музейных предметов, музейных коллекций</w:t>
            </w:r>
          </w:p>
        </w:tc>
        <w:tc>
          <w:tcPr>
            <w:tcW w:w="3402" w:type="dxa"/>
          </w:tcPr>
          <w:p w:rsidR="006E10EC" w:rsidRPr="004E1AF8" w:rsidRDefault="006E10EC" w:rsidP="00CA665A">
            <w:pPr>
              <w:ind w:right="-108"/>
              <w:contextualSpacing/>
              <w:jc w:val="both"/>
              <w:rPr>
                <w:rFonts w:ascii="Times New Roman" w:hAnsi="Times New Roman"/>
                <w:sz w:val="20"/>
                <w:szCs w:val="20"/>
              </w:rPr>
            </w:pPr>
            <w:r w:rsidRPr="004E1AF8">
              <w:rPr>
                <w:rFonts w:ascii="Times New Roman" w:hAnsi="Times New Roman"/>
                <w:sz w:val="20"/>
                <w:szCs w:val="20"/>
              </w:rPr>
              <w:t>910210.Р.82.1.01550001001</w:t>
            </w:r>
          </w:p>
        </w:tc>
      </w:tr>
    </w:tbl>
    <w:p w:rsidR="00DE6E9B" w:rsidRPr="004E1AF8" w:rsidRDefault="00DE6E9B" w:rsidP="00DE6E9B">
      <w:pPr>
        <w:ind w:firstLine="709"/>
        <w:jc w:val="both"/>
        <w:rPr>
          <w:rFonts w:ascii="Times New Roman" w:hAnsi="Times New Roman"/>
        </w:rPr>
      </w:pPr>
      <w:r w:rsidRPr="004E1AF8">
        <w:rPr>
          <w:rFonts w:ascii="Times New Roman" w:hAnsi="Times New Roman"/>
        </w:rPr>
        <w:t>Структура уникальных номеров реестровых записей по муниципальн</w:t>
      </w:r>
      <w:r w:rsidR="00CA665A" w:rsidRPr="004E1AF8">
        <w:rPr>
          <w:rFonts w:ascii="Times New Roman" w:hAnsi="Times New Roman"/>
        </w:rPr>
        <w:t xml:space="preserve">ым услугам и </w:t>
      </w:r>
      <w:r w:rsidRPr="004E1AF8">
        <w:rPr>
          <w:rFonts w:ascii="Times New Roman" w:hAnsi="Times New Roman"/>
        </w:rPr>
        <w:t xml:space="preserve"> работ</w:t>
      </w:r>
      <w:r w:rsidR="00CA665A" w:rsidRPr="004E1AF8">
        <w:rPr>
          <w:rFonts w:ascii="Times New Roman" w:hAnsi="Times New Roman"/>
        </w:rPr>
        <w:t>ам</w:t>
      </w:r>
      <w:r w:rsidRPr="004E1AF8">
        <w:rPr>
          <w:rFonts w:ascii="Times New Roman" w:hAnsi="Times New Roman"/>
        </w:rPr>
        <w:t xml:space="preserve"> соответствует структуре, установленной Приказом Министерства финансов Российской Федерации от 14.11.2017 №185н.  </w:t>
      </w:r>
    </w:p>
    <w:p w:rsidR="00DE6E9B" w:rsidRPr="004E1AF8" w:rsidRDefault="00DE6E9B" w:rsidP="00DE6E9B">
      <w:pPr>
        <w:ind w:firstLine="709"/>
        <w:jc w:val="both"/>
        <w:rPr>
          <w:rFonts w:ascii="Times New Roman" w:hAnsi="Times New Roman"/>
        </w:rPr>
      </w:pPr>
      <w:r w:rsidRPr="004E1AF8">
        <w:rPr>
          <w:rFonts w:ascii="Times New Roman" w:hAnsi="Times New Roman"/>
        </w:rPr>
        <w:t>Постановлением Совета Министров Республики Крым от 15.12.2017 № 687 утвержден перечень государственных услуг (работ), оказываемых (выполняемых) государственными учреждениями Республики Крым, отнесенных к ведению Министерства культуры Республики Крым, в сфере культуры, искусства и кинематографии. Работы «</w:t>
      </w:r>
      <w:r w:rsidR="00BB3D8A" w:rsidRPr="004E1AF8">
        <w:rPr>
          <w:rFonts w:ascii="Times New Roman" w:hAnsi="Times New Roman"/>
        </w:rPr>
        <w:t>Создание экспозиций (выставок) музеев, организация выездных выставок</w:t>
      </w:r>
      <w:r w:rsidRPr="004E1AF8">
        <w:rPr>
          <w:rFonts w:ascii="Times New Roman" w:hAnsi="Times New Roman"/>
        </w:rPr>
        <w:t>» и «</w:t>
      </w:r>
      <w:r w:rsidR="00BB3D8A" w:rsidRPr="004E1AF8">
        <w:rPr>
          <w:rFonts w:ascii="Times New Roman" w:hAnsi="Times New Roman"/>
        </w:rPr>
        <w:t>Формирование, учёт, изучение, обеспечение физического сохранения и безопасности музейных предметов, музейных коллекций</w:t>
      </w:r>
      <w:r w:rsidRPr="004E1AF8">
        <w:rPr>
          <w:rFonts w:ascii="Times New Roman" w:hAnsi="Times New Roman"/>
        </w:rPr>
        <w:t xml:space="preserve">» включены в указанный Перечень. </w:t>
      </w:r>
    </w:p>
    <w:p w:rsidR="00DE6E9B" w:rsidRPr="00AF21FD" w:rsidRDefault="00DE6E9B" w:rsidP="00DE6E9B">
      <w:pPr>
        <w:ind w:firstLine="709"/>
        <w:jc w:val="both"/>
        <w:rPr>
          <w:rFonts w:ascii="Times New Roman" w:hAnsi="Times New Roman"/>
        </w:rPr>
      </w:pPr>
      <w:r w:rsidRPr="00AF21FD">
        <w:rPr>
          <w:rFonts w:ascii="Times New Roman" w:hAnsi="Times New Roman"/>
        </w:rPr>
        <w:t>Согласно данным Единого портала бюджетной системы Российской Федерации http://budget.gov.ru в Реестровых записях общероссийских базовых (отраслевых) перечней (классификаторов) государственных и муниципальных услуг, оказываемых физическим лицам</w:t>
      </w:r>
      <w:r w:rsidR="00EB4D94" w:rsidRPr="00AF21FD">
        <w:rPr>
          <w:rFonts w:ascii="Times New Roman" w:hAnsi="Times New Roman"/>
        </w:rPr>
        <w:t>,</w:t>
      </w:r>
      <w:r w:rsidRPr="00AF21FD">
        <w:rPr>
          <w:rFonts w:ascii="Times New Roman" w:hAnsi="Times New Roman"/>
        </w:rPr>
        <w:t xml:space="preserve"> содержатся уникальные коды услуг </w:t>
      </w:r>
      <w:r w:rsidR="00BB3D8A" w:rsidRPr="00AF21FD">
        <w:rPr>
          <w:rFonts w:ascii="Times New Roman" w:hAnsi="Times New Roman"/>
        </w:rPr>
        <w:t xml:space="preserve">910200О.99.0.ББ69АА00000, </w:t>
      </w:r>
      <w:r w:rsidRPr="00AF21FD">
        <w:rPr>
          <w:rFonts w:ascii="Times New Roman" w:hAnsi="Times New Roman"/>
        </w:rPr>
        <w:t xml:space="preserve"> </w:t>
      </w:r>
      <w:r w:rsidR="00BB3D8A" w:rsidRPr="00AF21FD">
        <w:rPr>
          <w:rFonts w:ascii="Times New Roman" w:hAnsi="Times New Roman"/>
        </w:rPr>
        <w:t>910200О.99.0.ББ82АА00000, 910200О.99.0.ББ82АА01000</w:t>
      </w:r>
      <w:r w:rsidRPr="00AF21FD">
        <w:rPr>
          <w:rFonts w:ascii="Times New Roman" w:hAnsi="Times New Roman"/>
        </w:rPr>
        <w:t>.</w:t>
      </w:r>
    </w:p>
    <w:p w:rsidR="00DE6E9B" w:rsidRPr="004E1AF8" w:rsidRDefault="00DE6E9B" w:rsidP="00DE6E9B">
      <w:pPr>
        <w:pStyle w:val="1"/>
        <w:spacing w:before="0" w:after="0"/>
        <w:ind w:firstLine="709"/>
        <w:jc w:val="both"/>
        <w:rPr>
          <w:rFonts w:ascii="Times New Roman" w:hAnsi="Times New Roman"/>
          <w:b w:val="0"/>
          <w:sz w:val="24"/>
          <w:szCs w:val="24"/>
        </w:rPr>
      </w:pPr>
      <w:r w:rsidRPr="004E1AF8">
        <w:rPr>
          <w:rFonts w:ascii="Times New Roman" w:hAnsi="Times New Roman"/>
          <w:b w:val="0"/>
          <w:sz w:val="24"/>
          <w:szCs w:val="24"/>
        </w:rPr>
        <w:t xml:space="preserve">Согласно данным Единого портала бюджетной системы Российской Федерации http://budget.gov.ru в Реестровых записях регионального перечня (классификатора) государственных (муниципальных) услуг и работ по Республике Крым </w:t>
      </w:r>
      <w:r w:rsidRPr="004E1AF8">
        <w:rPr>
          <w:rFonts w:ascii="Times New Roman" w:hAnsi="Times New Roman"/>
          <w:sz w:val="24"/>
          <w:szCs w:val="24"/>
        </w:rPr>
        <w:t xml:space="preserve">отсутствуют уникальные номера реестровых записей </w:t>
      </w:r>
      <w:r w:rsidR="00AF5F07" w:rsidRPr="004E1AF8">
        <w:rPr>
          <w:rFonts w:ascii="Times New Roman" w:hAnsi="Times New Roman"/>
          <w:sz w:val="24"/>
          <w:szCs w:val="24"/>
        </w:rPr>
        <w:t>910210.Р.82.1.00570002001, 910210.Р.82.1.00570003001, 910210.Р.82.1.01550001001</w:t>
      </w:r>
      <w:r w:rsidRPr="004E1AF8">
        <w:rPr>
          <w:rFonts w:ascii="Times New Roman" w:hAnsi="Times New Roman"/>
          <w:b w:val="0"/>
          <w:sz w:val="24"/>
          <w:szCs w:val="24"/>
        </w:rPr>
        <w:t>. Работе «</w:t>
      </w:r>
      <w:r w:rsidR="00AF5F07" w:rsidRPr="004E1AF8">
        <w:rPr>
          <w:rFonts w:ascii="Times New Roman" w:hAnsi="Times New Roman"/>
          <w:b w:val="0"/>
          <w:sz w:val="24"/>
          <w:szCs w:val="24"/>
        </w:rPr>
        <w:t>Создание экспозиций (выставок) музеев, организация выездных выставок</w:t>
      </w:r>
      <w:r w:rsidRPr="004E1AF8">
        <w:rPr>
          <w:rFonts w:ascii="Times New Roman" w:hAnsi="Times New Roman"/>
          <w:b w:val="0"/>
          <w:sz w:val="24"/>
          <w:szCs w:val="24"/>
        </w:rPr>
        <w:t>»</w:t>
      </w:r>
      <w:r w:rsidR="00AF5F07" w:rsidRPr="004E1AF8">
        <w:rPr>
          <w:rFonts w:ascii="Times New Roman" w:hAnsi="Times New Roman"/>
          <w:b w:val="0"/>
          <w:sz w:val="24"/>
          <w:szCs w:val="24"/>
        </w:rPr>
        <w:t xml:space="preserve"> в стационарных условиях</w:t>
      </w:r>
      <w:r w:rsidRPr="004E1AF8">
        <w:rPr>
          <w:rFonts w:ascii="Times New Roman" w:hAnsi="Times New Roman"/>
          <w:b w:val="0"/>
          <w:sz w:val="24"/>
          <w:szCs w:val="24"/>
        </w:rPr>
        <w:t xml:space="preserve"> соответствует уникальный номер реестровой записи </w:t>
      </w:r>
      <w:r w:rsidR="00AF5F07" w:rsidRPr="004E1AF8">
        <w:rPr>
          <w:rFonts w:ascii="Times New Roman" w:hAnsi="Times New Roman"/>
          <w:b w:val="0"/>
          <w:sz w:val="24"/>
          <w:szCs w:val="24"/>
        </w:rPr>
        <w:t>910210.Р.91.1.00570002001</w:t>
      </w:r>
      <w:r w:rsidRPr="004E1AF8">
        <w:rPr>
          <w:rStyle w:val="x1a"/>
          <w:rFonts w:ascii="Times New Roman" w:hAnsi="Times New Roman"/>
          <w:b w:val="0"/>
          <w:sz w:val="24"/>
          <w:szCs w:val="24"/>
        </w:rPr>
        <w:t xml:space="preserve">, работе </w:t>
      </w:r>
      <w:r w:rsidRPr="004E1AF8">
        <w:rPr>
          <w:rFonts w:ascii="Times New Roman" w:hAnsi="Times New Roman"/>
          <w:b w:val="0"/>
          <w:sz w:val="24"/>
          <w:szCs w:val="24"/>
        </w:rPr>
        <w:t>«</w:t>
      </w:r>
      <w:r w:rsidR="00AF5F07" w:rsidRPr="004E1AF8">
        <w:rPr>
          <w:rFonts w:ascii="Times New Roman" w:hAnsi="Times New Roman"/>
          <w:b w:val="0"/>
          <w:sz w:val="24"/>
          <w:szCs w:val="24"/>
        </w:rPr>
        <w:t>Создание экспозиций (выставок) музеев, организация выездных выставок</w:t>
      </w:r>
      <w:r w:rsidRPr="004E1AF8">
        <w:rPr>
          <w:rFonts w:ascii="Times New Roman" w:hAnsi="Times New Roman"/>
          <w:b w:val="0"/>
          <w:sz w:val="24"/>
          <w:szCs w:val="24"/>
        </w:rPr>
        <w:t>»</w:t>
      </w:r>
      <w:r w:rsidR="00AF5F07" w:rsidRPr="004E1AF8">
        <w:rPr>
          <w:rFonts w:ascii="Times New Roman" w:hAnsi="Times New Roman"/>
          <w:b w:val="0"/>
          <w:sz w:val="24"/>
          <w:szCs w:val="24"/>
        </w:rPr>
        <w:t xml:space="preserve"> вне стационара</w:t>
      </w:r>
      <w:r w:rsidRPr="004E1AF8">
        <w:rPr>
          <w:rFonts w:ascii="Times New Roman" w:hAnsi="Times New Roman"/>
          <w:b w:val="0"/>
          <w:sz w:val="24"/>
          <w:szCs w:val="24"/>
        </w:rPr>
        <w:t xml:space="preserve"> - уникальный номер реестровой записи </w:t>
      </w:r>
      <w:r w:rsidR="00AF5F07" w:rsidRPr="004E1AF8">
        <w:rPr>
          <w:rFonts w:ascii="Times New Roman" w:hAnsi="Times New Roman"/>
          <w:b w:val="0"/>
          <w:sz w:val="24"/>
          <w:szCs w:val="24"/>
        </w:rPr>
        <w:t xml:space="preserve">910210.Р.91.1.00570003001, работе «Формирование, учёт, изучение, обеспечение физического сохранения и безопасности музейных предметов, музейных коллекций» - уникальный номер реестровой записи </w:t>
      </w:r>
      <w:r w:rsidR="00AF5F07" w:rsidRPr="004E1AF8">
        <w:rPr>
          <w:rStyle w:val="x1a"/>
          <w:rFonts w:ascii="Times New Roman" w:hAnsi="Times New Roman"/>
          <w:b w:val="0"/>
          <w:sz w:val="24"/>
          <w:szCs w:val="24"/>
        </w:rPr>
        <w:t>910210.Р.91.1.01550001001</w:t>
      </w:r>
      <w:r w:rsidRPr="004E1AF8">
        <w:rPr>
          <w:rStyle w:val="x1a"/>
          <w:rFonts w:ascii="Times New Roman" w:hAnsi="Times New Roman"/>
          <w:b w:val="0"/>
          <w:sz w:val="24"/>
          <w:szCs w:val="24"/>
        </w:rPr>
        <w:t>.</w:t>
      </w:r>
      <w:r w:rsidRPr="004E1AF8">
        <w:rPr>
          <w:rFonts w:ascii="Times New Roman" w:hAnsi="Times New Roman"/>
          <w:b w:val="0"/>
          <w:sz w:val="24"/>
          <w:szCs w:val="24"/>
        </w:rPr>
        <w:t xml:space="preserve"> </w:t>
      </w:r>
    </w:p>
    <w:p w:rsidR="00DE6E9B" w:rsidRPr="004E1AF8" w:rsidRDefault="00DE6E9B" w:rsidP="00DE6E9B">
      <w:pPr>
        <w:ind w:right="-108" w:firstLine="709"/>
        <w:contextualSpacing/>
        <w:jc w:val="both"/>
        <w:rPr>
          <w:rFonts w:ascii="Times New Roman" w:eastAsia="Times New Roman" w:hAnsi="Times New Roman"/>
          <w:b/>
          <w:szCs w:val="26"/>
        </w:rPr>
      </w:pPr>
      <w:r w:rsidRPr="004E1AF8">
        <w:rPr>
          <w:rFonts w:ascii="Times New Roman" w:eastAsia="Times New Roman" w:hAnsi="Times New Roman"/>
          <w:b/>
          <w:szCs w:val="26"/>
        </w:rPr>
        <w:t xml:space="preserve">Следовательно, УКиМО </w:t>
      </w:r>
      <w:r w:rsidR="000001F7" w:rsidRPr="004E1AF8">
        <w:rPr>
          <w:rFonts w:ascii="Times New Roman" w:hAnsi="Times New Roman"/>
          <w:b/>
        </w:rPr>
        <w:t>24</w:t>
      </w:r>
      <w:r w:rsidRPr="004E1AF8">
        <w:rPr>
          <w:rFonts w:ascii="Times New Roman" w:hAnsi="Times New Roman"/>
          <w:b/>
        </w:rPr>
        <w:t>.1</w:t>
      </w:r>
      <w:r w:rsidR="000001F7" w:rsidRPr="004E1AF8">
        <w:rPr>
          <w:rFonts w:ascii="Times New Roman" w:hAnsi="Times New Roman"/>
          <w:b/>
        </w:rPr>
        <w:t>2</w:t>
      </w:r>
      <w:r w:rsidRPr="004E1AF8">
        <w:rPr>
          <w:rFonts w:ascii="Times New Roman" w:hAnsi="Times New Roman"/>
          <w:b/>
        </w:rPr>
        <w:t xml:space="preserve">.2018 утверждено Муниципальное задание № </w:t>
      </w:r>
      <w:r w:rsidR="000001F7" w:rsidRPr="004E1AF8">
        <w:rPr>
          <w:rFonts w:ascii="Times New Roman" w:hAnsi="Times New Roman"/>
          <w:b/>
        </w:rPr>
        <w:t>1</w:t>
      </w:r>
      <w:r w:rsidRPr="004E1AF8">
        <w:rPr>
          <w:rFonts w:ascii="Times New Roman" w:hAnsi="Times New Roman"/>
          <w:b/>
        </w:rPr>
        <w:t xml:space="preserve"> на 2019 год и плановый период 2020 и 2021 годов, а также внесены изменения </w:t>
      </w:r>
      <w:r w:rsidRPr="004E1AF8">
        <w:rPr>
          <w:rFonts w:ascii="Times New Roman" w:eastAsia="Times New Roman" w:hAnsi="Times New Roman"/>
          <w:b/>
        </w:rPr>
        <w:t>от 27.11.2019,</w:t>
      </w:r>
      <w:r w:rsidRPr="004E1AF8">
        <w:rPr>
          <w:rFonts w:ascii="Times New Roman" w:hAnsi="Times New Roman"/>
        </w:rPr>
        <w:t xml:space="preserve"> </w:t>
      </w:r>
      <w:r w:rsidRPr="004E1AF8">
        <w:rPr>
          <w:rFonts w:ascii="Times New Roman" w:eastAsia="Times New Roman" w:hAnsi="Times New Roman"/>
          <w:b/>
          <w:szCs w:val="26"/>
        </w:rPr>
        <w:t xml:space="preserve">в нарушение требований порядка формирования муниципального задания, установленного ч.3 ст. 69.2 </w:t>
      </w:r>
      <w:r w:rsidRPr="004E1AF8">
        <w:rPr>
          <w:rFonts w:ascii="Times New Roman" w:eastAsia="Times New Roman" w:hAnsi="Times New Roman"/>
          <w:b/>
          <w:color w:val="22272F"/>
          <w:szCs w:val="26"/>
          <w:shd w:val="clear" w:color="auto" w:fill="FFFFFF"/>
        </w:rPr>
        <w:t>Бюджетного кодекса Российской Федерации</w:t>
      </w:r>
      <w:r w:rsidRPr="004E1AF8">
        <w:rPr>
          <w:rFonts w:ascii="Times New Roman" w:eastAsia="Times New Roman" w:hAnsi="Times New Roman"/>
          <w:b/>
          <w:szCs w:val="26"/>
        </w:rPr>
        <w:t>, п.2 Постановления Правительства РФ от 30.08.2017 № 1043</w:t>
      </w:r>
      <w:r w:rsidRPr="004E1AF8">
        <w:rPr>
          <w:rFonts w:ascii="Times New Roman" w:eastAsia="Times New Roman" w:hAnsi="Times New Roman"/>
          <w:szCs w:val="26"/>
        </w:rPr>
        <w:t xml:space="preserve"> и </w:t>
      </w:r>
      <w:r w:rsidRPr="004E1AF8">
        <w:rPr>
          <w:rFonts w:ascii="Times New Roman" w:eastAsia="Times New Roman" w:hAnsi="Times New Roman"/>
          <w:b/>
          <w:szCs w:val="26"/>
        </w:rPr>
        <w:t>Порядка формирования муниципального задания на оказание муниципальных услуг (выполнение работ) и финансового обеспечения его выполнения, утверждённого постановлением администрации города Евпатории от 01.09.2017 №2581-п.</w:t>
      </w:r>
    </w:p>
    <w:p w:rsidR="001D3737" w:rsidRPr="004E1AF8" w:rsidRDefault="00DE6E9B" w:rsidP="00DE6E9B">
      <w:pPr>
        <w:ind w:right="-108" w:firstLine="709"/>
        <w:contextualSpacing/>
        <w:jc w:val="both"/>
        <w:rPr>
          <w:rFonts w:ascii="Times New Roman" w:hAnsi="Times New Roman"/>
        </w:rPr>
      </w:pPr>
      <w:r w:rsidRPr="004E1AF8">
        <w:rPr>
          <w:rFonts w:ascii="Times New Roman" w:eastAsia="Times New Roman" w:hAnsi="Times New Roman"/>
          <w:szCs w:val="26"/>
        </w:rPr>
        <w:t>Действия, указанные выше, образуют состав правонарушения, ответственность за которое предусмотрена ст. 15.15.15 КоАП РФ.</w:t>
      </w:r>
    </w:p>
    <w:p w:rsidR="000001F7" w:rsidRPr="004E1AF8" w:rsidRDefault="000001F7" w:rsidP="000001F7">
      <w:pPr>
        <w:ind w:firstLine="709"/>
        <w:contextualSpacing/>
        <w:jc w:val="both"/>
        <w:rPr>
          <w:rFonts w:ascii="Times New Roman" w:hAnsi="Times New Roman"/>
        </w:rPr>
      </w:pPr>
      <w:r w:rsidRPr="004E1AF8">
        <w:rPr>
          <w:rFonts w:ascii="Times New Roman" w:hAnsi="Times New Roman"/>
        </w:rPr>
        <w:t xml:space="preserve">По итогам 2019 года из бюджета муниципального образования городской округ Евпатория Республики Крым на выполнение муниципального задания МБУК «ЕКМ» было профинансировано </w:t>
      </w:r>
      <w:r w:rsidR="00886ABA" w:rsidRPr="004E1AF8">
        <w:rPr>
          <w:rFonts w:ascii="Times New Roman" w:hAnsi="Times New Roman"/>
        </w:rPr>
        <w:t>13 703,61</w:t>
      </w:r>
      <w:r w:rsidRPr="004E1AF8">
        <w:rPr>
          <w:rFonts w:ascii="Times New Roman" w:hAnsi="Times New Roman"/>
        </w:rPr>
        <w:t xml:space="preserve"> тыс. руб., в том числе </w:t>
      </w:r>
      <w:r w:rsidR="00886ABA" w:rsidRPr="004E1AF8">
        <w:rPr>
          <w:rFonts w:ascii="Times New Roman" w:hAnsi="Times New Roman"/>
        </w:rPr>
        <w:t>13 095,58</w:t>
      </w:r>
      <w:r w:rsidRPr="004E1AF8">
        <w:rPr>
          <w:rFonts w:ascii="Times New Roman" w:hAnsi="Times New Roman"/>
        </w:rPr>
        <w:t xml:space="preserve"> тыс. руб. субсидии или </w:t>
      </w:r>
      <w:r w:rsidR="00886ABA" w:rsidRPr="004E1AF8">
        <w:rPr>
          <w:rFonts w:ascii="Times New Roman" w:hAnsi="Times New Roman"/>
        </w:rPr>
        <w:t>95,6</w:t>
      </w:r>
      <w:r w:rsidRPr="004E1AF8">
        <w:rPr>
          <w:rFonts w:ascii="Times New Roman" w:hAnsi="Times New Roman"/>
        </w:rPr>
        <w:t xml:space="preserve"> % было направлено на выплату заработной платы и начислений на заработную плату сотрудникам учреждения.</w:t>
      </w:r>
    </w:p>
    <w:p w:rsidR="000001F7" w:rsidRPr="004E1AF8" w:rsidRDefault="000001F7" w:rsidP="000001F7">
      <w:pPr>
        <w:ind w:firstLine="709"/>
        <w:contextualSpacing/>
        <w:jc w:val="both"/>
        <w:rPr>
          <w:rFonts w:ascii="Times New Roman" w:hAnsi="Times New Roman"/>
        </w:rPr>
      </w:pPr>
      <w:r w:rsidRPr="004E1AF8">
        <w:rPr>
          <w:rFonts w:ascii="Times New Roman" w:hAnsi="Times New Roman"/>
        </w:rPr>
        <w:t>Муниципальное задание МБУК «</w:t>
      </w:r>
      <w:r w:rsidR="00886ABA" w:rsidRPr="004E1AF8">
        <w:rPr>
          <w:rFonts w:ascii="Times New Roman" w:hAnsi="Times New Roman"/>
        </w:rPr>
        <w:t>ЕКМ</w:t>
      </w:r>
      <w:r w:rsidRPr="004E1AF8">
        <w:rPr>
          <w:rFonts w:ascii="Times New Roman" w:hAnsi="Times New Roman"/>
        </w:rPr>
        <w:t xml:space="preserve">» на 2019 год и плановый период 2020 и 2021 годов считается выполненным в случае отклонения показателей, характеризующих объем и качество муниципальных услуг (работ), не более </w:t>
      </w:r>
      <w:r w:rsidR="00DC01DA">
        <w:rPr>
          <w:rFonts w:ascii="Times New Roman" w:hAnsi="Times New Roman"/>
        </w:rPr>
        <w:t xml:space="preserve">чем на </w:t>
      </w:r>
      <w:r w:rsidRPr="004E1AF8">
        <w:rPr>
          <w:rFonts w:ascii="Times New Roman" w:hAnsi="Times New Roman"/>
        </w:rPr>
        <w:t xml:space="preserve">15 %. </w:t>
      </w:r>
    </w:p>
    <w:p w:rsidR="000001F7" w:rsidRDefault="000001F7" w:rsidP="000001F7">
      <w:pPr>
        <w:ind w:right="-108" w:firstLine="709"/>
        <w:contextualSpacing/>
        <w:jc w:val="both"/>
        <w:rPr>
          <w:rFonts w:ascii="Times New Roman" w:hAnsi="Times New Roman"/>
        </w:rPr>
      </w:pPr>
      <w:r w:rsidRPr="004E1AF8">
        <w:rPr>
          <w:rFonts w:ascii="Times New Roman" w:hAnsi="Times New Roman"/>
        </w:rPr>
        <w:t xml:space="preserve">Согласно данным Отчета о выполнении муниципальных задания № </w:t>
      </w:r>
      <w:r w:rsidR="00886ABA" w:rsidRPr="004E1AF8">
        <w:rPr>
          <w:rFonts w:ascii="Times New Roman" w:hAnsi="Times New Roman"/>
        </w:rPr>
        <w:t>1</w:t>
      </w:r>
      <w:r w:rsidRPr="004E1AF8">
        <w:rPr>
          <w:rFonts w:ascii="Times New Roman" w:hAnsi="Times New Roman"/>
        </w:rPr>
        <w:t xml:space="preserve"> за 2019 год от </w:t>
      </w:r>
      <w:r w:rsidR="00886ABA" w:rsidRPr="004E1AF8">
        <w:rPr>
          <w:rFonts w:ascii="Times New Roman" w:hAnsi="Times New Roman"/>
        </w:rPr>
        <w:t>17.01.2020</w:t>
      </w:r>
      <w:r w:rsidRPr="004E1AF8">
        <w:rPr>
          <w:rFonts w:ascii="Times New Roman" w:hAnsi="Times New Roman"/>
        </w:rPr>
        <w:t>, МБУК «Е</w:t>
      </w:r>
      <w:r w:rsidR="00886ABA" w:rsidRPr="004E1AF8">
        <w:rPr>
          <w:rFonts w:ascii="Times New Roman" w:hAnsi="Times New Roman"/>
        </w:rPr>
        <w:t>КМ</w:t>
      </w:r>
      <w:r w:rsidRPr="004E1AF8">
        <w:rPr>
          <w:rFonts w:ascii="Times New Roman" w:hAnsi="Times New Roman"/>
        </w:rPr>
        <w:t>» достигнуты следующие результаты:</w:t>
      </w:r>
    </w:p>
    <w:p w:rsidR="00DC01DA" w:rsidRDefault="00DC01DA" w:rsidP="000001F7">
      <w:pPr>
        <w:ind w:right="-108" w:firstLine="709"/>
        <w:contextualSpacing/>
        <w:jc w:val="both"/>
        <w:rPr>
          <w:rFonts w:ascii="Times New Roman" w:hAnsi="Times New Roman"/>
        </w:rPr>
      </w:pPr>
    </w:p>
    <w:p w:rsidR="00DC01DA" w:rsidRPr="004E1AF8" w:rsidRDefault="00DC01DA" w:rsidP="000001F7">
      <w:pPr>
        <w:ind w:right="-108" w:firstLine="709"/>
        <w:contextualSpacing/>
        <w:jc w:val="both"/>
        <w:rPr>
          <w:rFonts w:ascii="Times New Roman" w:hAnsi="Times New Roman"/>
        </w:rPr>
      </w:pPr>
    </w:p>
    <w:tbl>
      <w:tblPr>
        <w:tblStyle w:val="af7"/>
        <w:tblW w:w="9356" w:type="dxa"/>
        <w:tblInd w:w="108" w:type="dxa"/>
        <w:tblLook w:val="04A0" w:firstRow="1" w:lastRow="0" w:firstColumn="1" w:lastColumn="0" w:noHBand="0" w:noVBand="1"/>
      </w:tblPr>
      <w:tblGrid>
        <w:gridCol w:w="2552"/>
        <w:gridCol w:w="3402"/>
        <w:gridCol w:w="3402"/>
      </w:tblGrid>
      <w:tr w:rsidR="000001F7" w:rsidRPr="004E1AF8" w:rsidTr="00D7182E">
        <w:trPr>
          <w:tblHeader/>
        </w:trPr>
        <w:tc>
          <w:tcPr>
            <w:tcW w:w="2552" w:type="dxa"/>
            <w:vMerge w:val="restart"/>
            <w:vAlign w:val="center"/>
          </w:tcPr>
          <w:p w:rsidR="000001F7" w:rsidRPr="004E1AF8" w:rsidRDefault="000001F7" w:rsidP="00D7182E">
            <w:pPr>
              <w:ind w:right="-108"/>
              <w:contextualSpacing/>
              <w:jc w:val="center"/>
              <w:rPr>
                <w:rFonts w:ascii="Times New Roman" w:hAnsi="Times New Roman"/>
                <w:sz w:val="20"/>
                <w:szCs w:val="20"/>
              </w:rPr>
            </w:pPr>
            <w:r w:rsidRPr="004E1AF8">
              <w:rPr>
                <w:rFonts w:ascii="Times New Roman" w:hAnsi="Times New Roman"/>
                <w:sz w:val="20"/>
                <w:szCs w:val="20"/>
              </w:rPr>
              <w:lastRenderedPageBreak/>
              <w:t>Код услуги (работы) уникальный номер реестровой записи</w:t>
            </w:r>
          </w:p>
        </w:tc>
        <w:tc>
          <w:tcPr>
            <w:tcW w:w="6804" w:type="dxa"/>
            <w:gridSpan w:val="2"/>
            <w:vAlign w:val="center"/>
          </w:tcPr>
          <w:p w:rsidR="000001F7" w:rsidRPr="004E1AF8" w:rsidRDefault="000001F7" w:rsidP="00D7182E">
            <w:pPr>
              <w:ind w:right="-108"/>
              <w:contextualSpacing/>
              <w:jc w:val="center"/>
              <w:rPr>
                <w:rFonts w:ascii="Times New Roman" w:hAnsi="Times New Roman"/>
                <w:sz w:val="20"/>
                <w:szCs w:val="20"/>
              </w:rPr>
            </w:pPr>
            <w:r w:rsidRPr="004E1AF8">
              <w:rPr>
                <w:rFonts w:ascii="Times New Roman" w:hAnsi="Times New Roman"/>
                <w:sz w:val="20"/>
                <w:szCs w:val="20"/>
              </w:rPr>
              <w:t>Оценка выполнения муниципального задания в % (план/факт)</w:t>
            </w:r>
          </w:p>
        </w:tc>
      </w:tr>
      <w:tr w:rsidR="000001F7" w:rsidRPr="004E1AF8" w:rsidTr="00D7182E">
        <w:trPr>
          <w:tblHeader/>
        </w:trPr>
        <w:tc>
          <w:tcPr>
            <w:tcW w:w="2552" w:type="dxa"/>
            <w:vMerge/>
            <w:vAlign w:val="center"/>
          </w:tcPr>
          <w:p w:rsidR="000001F7" w:rsidRPr="004E1AF8" w:rsidRDefault="000001F7" w:rsidP="00D7182E">
            <w:pPr>
              <w:ind w:right="-108"/>
              <w:contextualSpacing/>
              <w:jc w:val="center"/>
              <w:rPr>
                <w:rFonts w:ascii="Times New Roman" w:hAnsi="Times New Roman"/>
                <w:sz w:val="20"/>
                <w:szCs w:val="20"/>
              </w:rPr>
            </w:pPr>
          </w:p>
        </w:tc>
        <w:tc>
          <w:tcPr>
            <w:tcW w:w="3402" w:type="dxa"/>
            <w:vAlign w:val="center"/>
          </w:tcPr>
          <w:p w:rsidR="000001F7" w:rsidRPr="004E1AF8" w:rsidRDefault="000001F7" w:rsidP="00D7182E">
            <w:pPr>
              <w:ind w:right="-108"/>
              <w:contextualSpacing/>
              <w:jc w:val="center"/>
              <w:rPr>
                <w:rFonts w:ascii="Times New Roman" w:hAnsi="Times New Roman"/>
                <w:sz w:val="20"/>
                <w:szCs w:val="20"/>
              </w:rPr>
            </w:pPr>
            <w:r w:rsidRPr="004E1AF8">
              <w:rPr>
                <w:rFonts w:ascii="Times New Roman" w:hAnsi="Times New Roman"/>
                <w:sz w:val="20"/>
                <w:szCs w:val="20"/>
              </w:rPr>
              <w:t>по качеству</w:t>
            </w:r>
          </w:p>
        </w:tc>
        <w:tc>
          <w:tcPr>
            <w:tcW w:w="3402" w:type="dxa"/>
            <w:vAlign w:val="center"/>
          </w:tcPr>
          <w:p w:rsidR="000001F7" w:rsidRPr="004E1AF8" w:rsidRDefault="000001F7" w:rsidP="00D7182E">
            <w:pPr>
              <w:ind w:right="-108"/>
              <w:contextualSpacing/>
              <w:jc w:val="center"/>
              <w:rPr>
                <w:rFonts w:ascii="Times New Roman" w:hAnsi="Times New Roman"/>
                <w:sz w:val="20"/>
                <w:szCs w:val="20"/>
              </w:rPr>
            </w:pPr>
            <w:r w:rsidRPr="004E1AF8">
              <w:rPr>
                <w:rFonts w:ascii="Times New Roman" w:hAnsi="Times New Roman"/>
                <w:sz w:val="20"/>
                <w:szCs w:val="20"/>
              </w:rPr>
              <w:t>по объему</w:t>
            </w:r>
          </w:p>
        </w:tc>
      </w:tr>
      <w:tr w:rsidR="000001F7" w:rsidRPr="004E1AF8" w:rsidTr="0055381A">
        <w:tc>
          <w:tcPr>
            <w:tcW w:w="2552" w:type="dxa"/>
          </w:tcPr>
          <w:p w:rsidR="000001F7" w:rsidRPr="004E1AF8" w:rsidRDefault="00886ABA" w:rsidP="00886ABA">
            <w:pPr>
              <w:ind w:right="-108"/>
              <w:contextualSpacing/>
              <w:rPr>
                <w:rFonts w:ascii="Times New Roman" w:hAnsi="Times New Roman"/>
                <w:sz w:val="20"/>
                <w:szCs w:val="20"/>
              </w:rPr>
            </w:pPr>
            <w:r w:rsidRPr="004E1AF8">
              <w:rPr>
                <w:rFonts w:ascii="Times New Roman" w:hAnsi="Times New Roman"/>
                <w:sz w:val="20"/>
                <w:szCs w:val="20"/>
              </w:rPr>
              <w:t>910200</w:t>
            </w:r>
            <w:r w:rsidRPr="00604B23">
              <w:rPr>
                <w:rFonts w:ascii="Times New Roman" w:hAnsi="Times New Roman"/>
                <w:sz w:val="20"/>
                <w:szCs w:val="20"/>
              </w:rPr>
              <w:t>О</w:t>
            </w:r>
            <w:r w:rsidRPr="004E1AF8">
              <w:rPr>
                <w:rFonts w:ascii="Times New Roman" w:hAnsi="Times New Roman"/>
                <w:sz w:val="20"/>
                <w:szCs w:val="20"/>
              </w:rPr>
              <w:t xml:space="preserve">.99.0.ББ69АА00000 </w:t>
            </w:r>
            <w:r w:rsidR="000001F7" w:rsidRPr="004E1AF8">
              <w:rPr>
                <w:rFonts w:ascii="Times New Roman" w:hAnsi="Times New Roman"/>
                <w:sz w:val="20"/>
                <w:szCs w:val="20"/>
              </w:rPr>
              <w:t xml:space="preserve">(услуга; </w:t>
            </w:r>
            <w:r w:rsidRPr="004E1AF8">
              <w:rPr>
                <w:rFonts w:ascii="Times New Roman" w:hAnsi="Times New Roman"/>
                <w:sz w:val="20"/>
                <w:szCs w:val="20"/>
              </w:rPr>
              <w:t>в стационарных условиях, платная услуга</w:t>
            </w:r>
            <w:r w:rsidR="000001F7" w:rsidRPr="004E1AF8">
              <w:rPr>
                <w:rFonts w:ascii="Times New Roman" w:hAnsi="Times New Roman"/>
                <w:sz w:val="20"/>
                <w:szCs w:val="20"/>
              </w:rPr>
              <w:t>)</w:t>
            </w:r>
          </w:p>
        </w:tc>
        <w:tc>
          <w:tcPr>
            <w:tcW w:w="3402" w:type="dxa"/>
          </w:tcPr>
          <w:p w:rsidR="000001F7" w:rsidRPr="004E1AF8" w:rsidRDefault="0055381A" w:rsidP="0055381A">
            <w:pPr>
              <w:contextualSpacing/>
              <w:jc w:val="both"/>
              <w:rPr>
                <w:rFonts w:ascii="Times New Roman" w:hAnsi="Times New Roman"/>
                <w:sz w:val="20"/>
                <w:szCs w:val="20"/>
              </w:rPr>
            </w:pPr>
            <w:r w:rsidRPr="004E1AF8">
              <w:rPr>
                <w:rFonts w:ascii="Times New Roman" w:hAnsi="Times New Roman"/>
                <w:sz w:val="20"/>
                <w:szCs w:val="20"/>
              </w:rPr>
              <w:t>Количество музейных предметов основного Музейного фонда учреждения, опубликованных на экспозициях и выставках за отчётный период – 3290/3429 ед. (104,2 %)</w:t>
            </w:r>
          </w:p>
        </w:tc>
        <w:tc>
          <w:tcPr>
            <w:tcW w:w="3402" w:type="dxa"/>
          </w:tcPr>
          <w:p w:rsidR="000001F7" w:rsidRPr="004E1AF8" w:rsidRDefault="0055381A" w:rsidP="0055381A">
            <w:pPr>
              <w:contextualSpacing/>
              <w:jc w:val="both"/>
              <w:rPr>
                <w:rFonts w:ascii="Times New Roman" w:hAnsi="Times New Roman"/>
                <w:sz w:val="20"/>
                <w:szCs w:val="20"/>
              </w:rPr>
            </w:pPr>
            <w:r w:rsidRPr="004E1AF8">
              <w:rPr>
                <w:rFonts w:ascii="Times New Roman" w:hAnsi="Times New Roman"/>
                <w:sz w:val="20"/>
                <w:szCs w:val="20"/>
              </w:rPr>
              <w:t>Число посетителей – 18 500/ 21 617 чел. (116,8 %), 1,8 % отклонения, превышающее допустимое (возможное) значение, связано с увеличением количества посетителей в летний период</w:t>
            </w:r>
          </w:p>
        </w:tc>
      </w:tr>
      <w:tr w:rsidR="000001F7" w:rsidRPr="004E1AF8" w:rsidTr="0055381A">
        <w:tc>
          <w:tcPr>
            <w:tcW w:w="2552" w:type="dxa"/>
          </w:tcPr>
          <w:p w:rsidR="000001F7" w:rsidRPr="00604B23" w:rsidRDefault="00886ABA" w:rsidP="0055381A">
            <w:pPr>
              <w:ind w:right="-108"/>
              <w:contextualSpacing/>
              <w:rPr>
                <w:rFonts w:ascii="Times New Roman" w:hAnsi="Times New Roman"/>
                <w:sz w:val="20"/>
                <w:szCs w:val="20"/>
              </w:rPr>
            </w:pPr>
            <w:r w:rsidRPr="00604B23">
              <w:rPr>
                <w:rFonts w:ascii="Times New Roman" w:hAnsi="Times New Roman"/>
                <w:sz w:val="20"/>
                <w:szCs w:val="20"/>
              </w:rPr>
              <w:t xml:space="preserve">910200О.99.0.ББ82АА00000 </w:t>
            </w:r>
            <w:r w:rsidR="000001F7" w:rsidRPr="00604B23">
              <w:rPr>
                <w:rFonts w:ascii="Times New Roman" w:hAnsi="Times New Roman"/>
                <w:sz w:val="20"/>
                <w:szCs w:val="20"/>
              </w:rPr>
              <w:t xml:space="preserve">(услуга, </w:t>
            </w:r>
            <w:r w:rsidRPr="00604B23">
              <w:rPr>
                <w:rFonts w:ascii="Times New Roman" w:hAnsi="Times New Roman"/>
                <w:sz w:val="20"/>
                <w:szCs w:val="20"/>
              </w:rPr>
              <w:t>в стационарных условиях</w:t>
            </w:r>
            <w:r w:rsidR="000001F7" w:rsidRPr="00604B23">
              <w:rPr>
                <w:rFonts w:ascii="Times New Roman" w:hAnsi="Times New Roman"/>
                <w:sz w:val="20"/>
                <w:szCs w:val="20"/>
              </w:rPr>
              <w:t>; услуга бесплатная)</w:t>
            </w:r>
          </w:p>
        </w:tc>
        <w:tc>
          <w:tcPr>
            <w:tcW w:w="3402" w:type="dxa"/>
          </w:tcPr>
          <w:p w:rsidR="000001F7" w:rsidRPr="004E1AF8" w:rsidRDefault="0055381A" w:rsidP="0055381A">
            <w:pPr>
              <w:contextualSpacing/>
              <w:jc w:val="both"/>
              <w:rPr>
                <w:rFonts w:ascii="Times New Roman" w:hAnsi="Times New Roman"/>
                <w:sz w:val="20"/>
                <w:szCs w:val="20"/>
              </w:rPr>
            </w:pPr>
            <w:r w:rsidRPr="004E1AF8">
              <w:rPr>
                <w:rFonts w:ascii="Times New Roman" w:hAnsi="Times New Roman"/>
                <w:sz w:val="20"/>
                <w:szCs w:val="20"/>
              </w:rPr>
              <w:t>Количество музейных предметов основного Музейного фонда учреждения, опубликованных на экспозициях и выставках за отчётный период – 3290/3429 ед. (104,2 %)</w:t>
            </w:r>
          </w:p>
        </w:tc>
        <w:tc>
          <w:tcPr>
            <w:tcW w:w="3402" w:type="dxa"/>
          </w:tcPr>
          <w:p w:rsidR="000001F7" w:rsidRPr="004E1AF8" w:rsidRDefault="0055381A" w:rsidP="0055381A">
            <w:pPr>
              <w:ind w:right="34"/>
              <w:contextualSpacing/>
              <w:jc w:val="both"/>
              <w:rPr>
                <w:rFonts w:ascii="Times New Roman" w:hAnsi="Times New Roman"/>
                <w:sz w:val="20"/>
                <w:szCs w:val="20"/>
              </w:rPr>
            </w:pPr>
            <w:r w:rsidRPr="004E1AF8">
              <w:rPr>
                <w:rFonts w:ascii="Times New Roman" w:hAnsi="Times New Roman"/>
                <w:sz w:val="20"/>
                <w:szCs w:val="20"/>
              </w:rPr>
              <w:t>Число посетителей – 30 000 / 30 612 чел. (102,04 %)</w:t>
            </w:r>
          </w:p>
        </w:tc>
      </w:tr>
      <w:tr w:rsidR="00886ABA" w:rsidRPr="004E1AF8" w:rsidTr="0055381A">
        <w:tc>
          <w:tcPr>
            <w:tcW w:w="2552" w:type="dxa"/>
          </w:tcPr>
          <w:p w:rsidR="00886ABA" w:rsidRPr="00604B23" w:rsidRDefault="00886ABA" w:rsidP="0055381A">
            <w:pPr>
              <w:ind w:right="-108"/>
              <w:contextualSpacing/>
              <w:rPr>
                <w:rFonts w:ascii="Times New Roman" w:hAnsi="Times New Roman"/>
                <w:sz w:val="20"/>
                <w:szCs w:val="20"/>
              </w:rPr>
            </w:pPr>
            <w:r w:rsidRPr="00604B23">
              <w:rPr>
                <w:rFonts w:ascii="Times New Roman" w:hAnsi="Times New Roman"/>
                <w:sz w:val="20"/>
                <w:szCs w:val="20"/>
              </w:rPr>
              <w:t>910200О.99.0.ББ82АА01000</w:t>
            </w:r>
          </w:p>
          <w:p w:rsidR="00886ABA" w:rsidRPr="00604B23" w:rsidRDefault="00886ABA" w:rsidP="00886ABA">
            <w:pPr>
              <w:ind w:right="-108"/>
              <w:contextualSpacing/>
              <w:rPr>
                <w:rFonts w:ascii="Times New Roman" w:hAnsi="Times New Roman"/>
                <w:sz w:val="20"/>
                <w:szCs w:val="20"/>
              </w:rPr>
            </w:pPr>
            <w:r w:rsidRPr="00604B23">
              <w:rPr>
                <w:rFonts w:ascii="Times New Roman" w:hAnsi="Times New Roman"/>
                <w:sz w:val="20"/>
                <w:szCs w:val="20"/>
              </w:rPr>
              <w:t>(услуга, вне стационара; услуга бесплатная)</w:t>
            </w:r>
          </w:p>
        </w:tc>
        <w:tc>
          <w:tcPr>
            <w:tcW w:w="3402" w:type="dxa"/>
          </w:tcPr>
          <w:p w:rsidR="00886ABA" w:rsidRPr="004E1AF8" w:rsidRDefault="0055381A" w:rsidP="0055381A">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886ABA" w:rsidRPr="004E1AF8" w:rsidRDefault="0055381A" w:rsidP="0055381A">
            <w:pPr>
              <w:ind w:right="34"/>
              <w:contextualSpacing/>
              <w:jc w:val="both"/>
              <w:rPr>
                <w:rFonts w:ascii="Times New Roman" w:hAnsi="Times New Roman"/>
                <w:sz w:val="20"/>
                <w:szCs w:val="20"/>
              </w:rPr>
            </w:pPr>
            <w:r w:rsidRPr="004E1AF8">
              <w:rPr>
                <w:rFonts w:ascii="Times New Roman" w:hAnsi="Times New Roman"/>
                <w:sz w:val="20"/>
                <w:szCs w:val="20"/>
              </w:rPr>
              <w:t>Число посетителей – 14 400 / 12 402 чел. (100,01 %)</w:t>
            </w:r>
          </w:p>
        </w:tc>
      </w:tr>
      <w:tr w:rsidR="000001F7" w:rsidRPr="004E1AF8" w:rsidTr="0055381A">
        <w:tc>
          <w:tcPr>
            <w:tcW w:w="2552" w:type="dxa"/>
          </w:tcPr>
          <w:p w:rsidR="000001F7" w:rsidRPr="004E1AF8" w:rsidRDefault="00886ABA" w:rsidP="0055381A">
            <w:pPr>
              <w:ind w:right="-108"/>
              <w:contextualSpacing/>
              <w:rPr>
                <w:rFonts w:ascii="Times New Roman" w:hAnsi="Times New Roman"/>
                <w:sz w:val="20"/>
                <w:szCs w:val="20"/>
              </w:rPr>
            </w:pPr>
            <w:r w:rsidRPr="004E1AF8">
              <w:rPr>
                <w:rFonts w:ascii="Times New Roman" w:hAnsi="Times New Roman"/>
                <w:sz w:val="20"/>
                <w:szCs w:val="20"/>
              </w:rPr>
              <w:t xml:space="preserve">910210.Р.82.1.00570002001 </w:t>
            </w:r>
            <w:r w:rsidR="000001F7" w:rsidRPr="004E1AF8">
              <w:rPr>
                <w:rFonts w:ascii="Times New Roman" w:hAnsi="Times New Roman"/>
                <w:sz w:val="20"/>
                <w:szCs w:val="20"/>
              </w:rPr>
              <w:t>(работа</w:t>
            </w:r>
            <w:r w:rsidRPr="004E1AF8">
              <w:rPr>
                <w:rFonts w:ascii="Times New Roman" w:hAnsi="Times New Roman"/>
                <w:sz w:val="20"/>
                <w:szCs w:val="20"/>
              </w:rPr>
              <w:t>, в стационарных условиях</w:t>
            </w:r>
            <w:r w:rsidR="000001F7" w:rsidRPr="004E1AF8">
              <w:rPr>
                <w:rFonts w:ascii="Times New Roman" w:hAnsi="Times New Roman"/>
                <w:sz w:val="20"/>
                <w:szCs w:val="20"/>
              </w:rPr>
              <w:t>)</w:t>
            </w:r>
          </w:p>
        </w:tc>
        <w:tc>
          <w:tcPr>
            <w:tcW w:w="3402" w:type="dxa"/>
          </w:tcPr>
          <w:p w:rsidR="000001F7" w:rsidRPr="004E1AF8" w:rsidRDefault="0055381A" w:rsidP="0055381A">
            <w:pPr>
              <w:contextualSpacing/>
              <w:jc w:val="both"/>
              <w:rPr>
                <w:rFonts w:ascii="Times New Roman" w:hAnsi="Times New Roman"/>
                <w:sz w:val="20"/>
                <w:szCs w:val="20"/>
              </w:rPr>
            </w:pPr>
            <w:r w:rsidRPr="004E1AF8">
              <w:rPr>
                <w:rFonts w:ascii="Times New Roman" w:hAnsi="Times New Roman"/>
                <w:sz w:val="20"/>
                <w:szCs w:val="20"/>
              </w:rPr>
              <w:t>Динамика количества экспозиций – 106,6 / 113 % (106 %)</w:t>
            </w:r>
          </w:p>
        </w:tc>
        <w:tc>
          <w:tcPr>
            <w:tcW w:w="3402" w:type="dxa"/>
          </w:tcPr>
          <w:p w:rsidR="000001F7" w:rsidRPr="004E1AF8" w:rsidRDefault="0055381A" w:rsidP="0055381A">
            <w:pPr>
              <w:ind w:right="34"/>
              <w:contextualSpacing/>
              <w:jc w:val="both"/>
              <w:rPr>
                <w:rFonts w:ascii="Times New Roman" w:hAnsi="Times New Roman"/>
                <w:sz w:val="20"/>
                <w:szCs w:val="20"/>
              </w:rPr>
            </w:pPr>
            <w:r w:rsidRPr="004E1AF8">
              <w:rPr>
                <w:rFonts w:ascii="Times New Roman" w:hAnsi="Times New Roman"/>
                <w:sz w:val="20"/>
                <w:szCs w:val="20"/>
              </w:rPr>
              <w:t>Количество экспозиций – 16 / 17 ед. (106,25 %)</w:t>
            </w:r>
          </w:p>
        </w:tc>
      </w:tr>
      <w:tr w:rsidR="000001F7" w:rsidRPr="004E1AF8" w:rsidTr="0055381A">
        <w:tc>
          <w:tcPr>
            <w:tcW w:w="2552" w:type="dxa"/>
          </w:tcPr>
          <w:p w:rsidR="000001F7" w:rsidRPr="004E1AF8" w:rsidRDefault="00886ABA" w:rsidP="0055381A">
            <w:pPr>
              <w:ind w:right="-108"/>
              <w:contextualSpacing/>
              <w:rPr>
                <w:rFonts w:ascii="Times New Roman" w:hAnsi="Times New Roman"/>
                <w:sz w:val="20"/>
                <w:szCs w:val="20"/>
              </w:rPr>
            </w:pPr>
            <w:r w:rsidRPr="004E1AF8">
              <w:rPr>
                <w:rFonts w:ascii="Times New Roman" w:hAnsi="Times New Roman"/>
                <w:sz w:val="20"/>
                <w:szCs w:val="20"/>
              </w:rPr>
              <w:t xml:space="preserve">910210.Р.82.1.00570003001 </w:t>
            </w:r>
            <w:r w:rsidR="000001F7" w:rsidRPr="004E1AF8">
              <w:rPr>
                <w:rFonts w:ascii="Times New Roman" w:hAnsi="Times New Roman"/>
                <w:sz w:val="20"/>
                <w:szCs w:val="20"/>
              </w:rPr>
              <w:t>(работа</w:t>
            </w:r>
            <w:r w:rsidRPr="004E1AF8">
              <w:rPr>
                <w:rFonts w:ascii="Times New Roman" w:hAnsi="Times New Roman"/>
                <w:sz w:val="20"/>
                <w:szCs w:val="20"/>
              </w:rPr>
              <w:t>, вне стационара</w:t>
            </w:r>
            <w:r w:rsidR="000001F7" w:rsidRPr="004E1AF8">
              <w:rPr>
                <w:rFonts w:ascii="Times New Roman" w:hAnsi="Times New Roman"/>
                <w:sz w:val="20"/>
                <w:szCs w:val="20"/>
              </w:rPr>
              <w:t>)</w:t>
            </w:r>
          </w:p>
        </w:tc>
        <w:tc>
          <w:tcPr>
            <w:tcW w:w="3402" w:type="dxa"/>
          </w:tcPr>
          <w:p w:rsidR="000001F7" w:rsidRPr="004E1AF8" w:rsidRDefault="0055381A" w:rsidP="0055381A">
            <w:pPr>
              <w:contextualSpacing/>
              <w:jc w:val="both"/>
              <w:rPr>
                <w:rFonts w:ascii="Times New Roman" w:hAnsi="Times New Roman"/>
                <w:sz w:val="20"/>
                <w:szCs w:val="20"/>
              </w:rPr>
            </w:pPr>
            <w:r w:rsidRPr="004E1AF8">
              <w:rPr>
                <w:rFonts w:ascii="Times New Roman" w:hAnsi="Times New Roman"/>
                <w:sz w:val="20"/>
                <w:szCs w:val="20"/>
              </w:rPr>
              <w:t>Динамика количества экспозиций – 100/100 %</w:t>
            </w:r>
          </w:p>
        </w:tc>
        <w:tc>
          <w:tcPr>
            <w:tcW w:w="3402" w:type="dxa"/>
          </w:tcPr>
          <w:p w:rsidR="000001F7" w:rsidRPr="004E1AF8" w:rsidRDefault="0055381A" w:rsidP="0055381A">
            <w:pPr>
              <w:ind w:right="34"/>
              <w:contextualSpacing/>
              <w:jc w:val="both"/>
              <w:rPr>
                <w:rFonts w:ascii="Times New Roman" w:hAnsi="Times New Roman"/>
                <w:sz w:val="20"/>
                <w:szCs w:val="20"/>
              </w:rPr>
            </w:pPr>
            <w:r w:rsidRPr="004E1AF8">
              <w:rPr>
                <w:rFonts w:ascii="Times New Roman" w:hAnsi="Times New Roman"/>
                <w:sz w:val="20"/>
                <w:szCs w:val="20"/>
              </w:rPr>
              <w:t>Количество экспозиций – 19/19 ед. (100 %)</w:t>
            </w:r>
          </w:p>
        </w:tc>
      </w:tr>
      <w:tr w:rsidR="00886ABA" w:rsidRPr="004E1AF8" w:rsidTr="0055381A">
        <w:tc>
          <w:tcPr>
            <w:tcW w:w="2552" w:type="dxa"/>
          </w:tcPr>
          <w:p w:rsidR="00886ABA" w:rsidRPr="004E1AF8" w:rsidRDefault="00886ABA" w:rsidP="0055381A">
            <w:pPr>
              <w:ind w:right="-108"/>
              <w:contextualSpacing/>
              <w:rPr>
                <w:rFonts w:ascii="Times New Roman" w:hAnsi="Times New Roman"/>
                <w:sz w:val="20"/>
                <w:szCs w:val="20"/>
              </w:rPr>
            </w:pPr>
            <w:r w:rsidRPr="004E1AF8">
              <w:rPr>
                <w:rFonts w:ascii="Times New Roman" w:hAnsi="Times New Roman"/>
                <w:sz w:val="20"/>
                <w:szCs w:val="20"/>
              </w:rPr>
              <w:t>910210.Р.82.1.01550001001</w:t>
            </w:r>
          </w:p>
          <w:p w:rsidR="00886ABA" w:rsidRPr="004E1AF8" w:rsidRDefault="00886ABA" w:rsidP="0055381A">
            <w:pPr>
              <w:ind w:right="-108"/>
              <w:contextualSpacing/>
              <w:rPr>
                <w:rFonts w:ascii="Times New Roman" w:hAnsi="Times New Roman"/>
                <w:sz w:val="20"/>
                <w:szCs w:val="20"/>
              </w:rPr>
            </w:pPr>
            <w:r w:rsidRPr="004E1AF8">
              <w:rPr>
                <w:rFonts w:ascii="Times New Roman" w:hAnsi="Times New Roman"/>
                <w:sz w:val="20"/>
                <w:szCs w:val="20"/>
              </w:rPr>
              <w:t>(работа)</w:t>
            </w:r>
          </w:p>
        </w:tc>
        <w:tc>
          <w:tcPr>
            <w:tcW w:w="3402" w:type="dxa"/>
          </w:tcPr>
          <w:p w:rsidR="00886ABA" w:rsidRPr="004E1AF8" w:rsidRDefault="0055381A" w:rsidP="0055381A">
            <w:pPr>
              <w:contextualSpacing/>
              <w:jc w:val="both"/>
              <w:rPr>
                <w:rFonts w:ascii="Times New Roman" w:hAnsi="Times New Roman"/>
                <w:sz w:val="20"/>
                <w:szCs w:val="20"/>
              </w:rPr>
            </w:pPr>
            <w:r w:rsidRPr="004E1AF8">
              <w:rPr>
                <w:rFonts w:ascii="Times New Roman" w:hAnsi="Times New Roman"/>
                <w:sz w:val="20"/>
                <w:szCs w:val="20"/>
              </w:rPr>
              <w:t>Доля предметов музейного фонда, внесенных в Государственный каталог Музейного Фонда Российской Федерации за отчетный период, от общего количества предметов музейного фонда учреждения – 22,56 / 23,05                        (102,17 %)</w:t>
            </w:r>
          </w:p>
        </w:tc>
        <w:tc>
          <w:tcPr>
            <w:tcW w:w="3402" w:type="dxa"/>
          </w:tcPr>
          <w:p w:rsidR="00886ABA" w:rsidRPr="004E1AF8" w:rsidRDefault="0055381A" w:rsidP="0055381A">
            <w:pPr>
              <w:ind w:right="34"/>
              <w:contextualSpacing/>
              <w:jc w:val="both"/>
              <w:rPr>
                <w:rFonts w:ascii="Times New Roman" w:hAnsi="Times New Roman"/>
                <w:sz w:val="20"/>
                <w:szCs w:val="20"/>
              </w:rPr>
            </w:pPr>
            <w:r w:rsidRPr="004E1AF8">
              <w:rPr>
                <w:rFonts w:ascii="Times New Roman" w:hAnsi="Times New Roman"/>
                <w:sz w:val="20"/>
                <w:szCs w:val="20"/>
              </w:rPr>
              <w:t>Количество предметов – 104 193 / 104 199 ед. (100</w:t>
            </w:r>
            <w:r w:rsidR="007848FB" w:rsidRPr="004E1AF8">
              <w:rPr>
                <w:rFonts w:ascii="Times New Roman" w:hAnsi="Times New Roman"/>
                <w:sz w:val="20"/>
                <w:szCs w:val="20"/>
              </w:rPr>
              <w:t>,01</w:t>
            </w:r>
            <w:r w:rsidRPr="004E1AF8">
              <w:rPr>
                <w:rFonts w:ascii="Times New Roman" w:hAnsi="Times New Roman"/>
                <w:sz w:val="20"/>
                <w:szCs w:val="20"/>
              </w:rPr>
              <w:t xml:space="preserve"> %)</w:t>
            </w:r>
          </w:p>
        </w:tc>
      </w:tr>
    </w:tbl>
    <w:p w:rsidR="000001F7" w:rsidRPr="004E1AF8" w:rsidRDefault="000001F7" w:rsidP="000001F7">
      <w:pPr>
        <w:ind w:right="-108" w:firstLine="709"/>
        <w:contextualSpacing/>
        <w:jc w:val="both"/>
        <w:rPr>
          <w:rFonts w:ascii="Times New Roman" w:hAnsi="Times New Roman"/>
        </w:rPr>
      </w:pPr>
      <w:r w:rsidRPr="004E1AF8">
        <w:rPr>
          <w:rFonts w:ascii="Times New Roman" w:hAnsi="Times New Roman"/>
        </w:rPr>
        <w:t xml:space="preserve">По муниципальной </w:t>
      </w:r>
      <w:r w:rsidR="00BE758C" w:rsidRPr="004E1AF8">
        <w:rPr>
          <w:rFonts w:ascii="Times New Roman" w:hAnsi="Times New Roman"/>
        </w:rPr>
        <w:t>услуге</w:t>
      </w:r>
      <w:r w:rsidRPr="004E1AF8">
        <w:rPr>
          <w:rFonts w:ascii="Times New Roman" w:hAnsi="Times New Roman"/>
        </w:rPr>
        <w:t xml:space="preserve"> </w:t>
      </w:r>
      <w:r w:rsidR="00BE758C" w:rsidRPr="000760EA">
        <w:rPr>
          <w:rFonts w:ascii="Times New Roman" w:hAnsi="Times New Roman"/>
        </w:rPr>
        <w:t>910200О.</w:t>
      </w:r>
      <w:r w:rsidR="00BE758C" w:rsidRPr="004E1AF8">
        <w:rPr>
          <w:rFonts w:ascii="Times New Roman" w:hAnsi="Times New Roman"/>
        </w:rPr>
        <w:t>99.0.ББ69АА00000</w:t>
      </w:r>
      <w:r w:rsidRPr="004E1AF8">
        <w:rPr>
          <w:rFonts w:ascii="Times New Roman" w:hAnsi="Times New Roman"/>
        </w:rPr>
        <w:t xml:space="preserve"> по итогам 2019 года превышены показател</w:t>
      </w:r>
      <w:r w:rsidR="00B42923">
        <w:rPr>
          <w:rFonts w:ascii="Times New Roman" w:hAnsi="Times New Roman"/>
        </w:rPr>
        <w:t>я</w:t>
      </w:r>
      <w:r w:rsidRPr="004E1AF8">
        <w:rPr>
          <w:rFonts w:ascii="Times New Roman" w:hAnsi="Times New Roman"/>
        </w:rPr>
        <w:t>, характеризующ</w:t>
      </w:r>
      <w:r w:rsidR="00B42923">
        <w:rPr>
          <w:rFonts w:ascii="Times New Roman" w:hAnsi="Times New Roman"/>
        </w:rPr>
        <w:t>его</w:t>
      </w:r>
      <w:r w:rsidRPr="004E1AF8">
        <w:rPr>
          <w:rFonts w:ascii="Times New Roman" w:hAnsi="Times New Roman"/>
        </w:rPr>
        <w:t xml:space="preserve"> объем муниципальной </w:t>
      </w:r>
      <w:r w:rsidR="00B42923">
        <w:rPr>
          <w:rFonts w:ascii="Times New Roman" w:hAnsi="Times New Roman"/>
        </w:rPr>
        <w:t>услуги</w:t>
      </w:r>
      <w:r w:rsidRPr="004E1AF8">
        <w:rPr>
          <w:rFonts w:ascii="Times New Roman" w:hAnsi="Times New Roman"/>
        </w:rPr>
        <w:t xml:space="preserve"> более 15 %, а именно на </w:t>
      </w:r>
      <w:r w:rsidR="00BE758C" w:rsidRPr="004E1AF8">
        <w:rPr>
          <w:rFonts w:ascii="Times New Roman" w:hAnsi="Times New Roman"/>
        </w:rPr>
        <w:t>1</w:t>
      </w:r>
      <w:r w:rsidR="00BF320B">
        <w:rPr>
          <w:rFonts w:ascii="Times New Roman" w:hAnsi="Times New Roman"/>
        </w:rPr>
        <w:t>6</w:t>
      </w:r>
      <w:r w:rsidR="00BE758C" w:rsidRPr="004E1AF8">
        <w:rPr>
          <w:rFonts w:ascii="Times New Roman" w:hAnsi="Times New Roman"/>
        </w:rPr>
        <w:t>,8</w:t>
      </w:r>
      <w:r w:rsidRPr="004E1AF8">
        <w:rPr>
          <w:rFonts w:ascii="Times New Roman" w:hAnsi="Times New Roman"/>
        </w:rPr>
        <w:t xml:space="preserve"> % по показателю «</w:t>
      </w:r>
      <w:r w:rsidR="00BE758C" w:rsidRPr="004E1AF8">
        <w:rPr>
          <w:rFonts w:ascii="Times New Roman" w:hAnsi="Times New Roman"/>
        </w:rPr>
        <w:t>Число посетителей»</w:t>
      </w:r>
      <w:r w:rsidR="00BF320B">
        <w:rPr>
          <w:rFonts w:ascii="Times New Roman" w:hAnsi="Times New Roman"/>
        </w:rPr>
        <w:t xml:space="preserve"> (показатель перевыполнен)</w:t>
      </w:r>
      <w:r w:rsidR="00BE758C" w:rsidRPr="004E1AF8">
        <w:rPr>
          <w:rFonts w:ascii="Times New Roman" w:hAnsi="Times New Roman"/>
        </w:rPr>
        <w:t>.</w:t>
      </w:r>
      <w:r w:rsidRPr="004E1AF8">
        <w:rPr>
          <w:rFonts w:ascii="Times New Roman" w:hAnsi="Times New Roman"/>
        </w:rPr>
        <w:t xml:space="preserve"> В причинах отклонения указано «</w:t>
      </w:r>
      <w:r w:rsidR="00BE758C" w:rsidRPr="004E1AF8">
        <w:rPr>
          <w:rFonts w:ascii="Times New Roman" w:hAnsi="Times New Roman"/>
        </w:rPr>
        <w:t>увеличение количества посетителей в летний период</w:t>
      </w:r>
      <w:r w:rsidRPr="004E1AF8">
        <w:rPr>
          <w:rFonts w:ascii="Times New Roman" w:hAnsi="Times New Roman"/>
        </w:rPr>
        <w:t xml:space="preserve">». </w:t>
      </w:r>
    </w:p>
    <w:p w:rsidR="00BE758C" w:rsidRPr="00604B23" w:rsidRDefault="00BE758C" w:rsidP="00BE758C">
      <w:pPr>
        <w:ind w:firstLine="567"/>
        <w:jc w:val="both"/>
        <w:rPr>
          <w:rFonts w:ascii="Times New Roman" w:eastAsia="Times New Roman" w:hAnsi="Times New Roman"/>
          <w:szCs w:val="26"/>
        </w:rPr>
      </w:pPr>
      <w:r w:rsidRPr="00604B23">
        <w:rPr>
          <w:rFonts w:ascii="Times New Roman" w:eastAsia="Times New Roman" w:hAnsi="Times New Roman"/>
          <w:szCs w:val="26"/>
        </w:rPr>
        <w:t>Таким образом, муниципально</w:t>
      </w:r>
      <w:r w:rsidR="00604B23" w:rsidRPr="00604B23">
        <w:rPr>
          <w:rFonts w:ascii="Times New Roman" w:eastAsia="Times New Roman" w:hAnsi="Times New Roman"/>
          <w:szCs w:val="26"/>
        </w:rPr>
        <w:t>е</w:t>
      </w:r>
      <w:r w:rsidRPr="00604B23">
        <w:rPr>
          <w:rFonts w:ascii="Times New Roman" w:eastAsia="Times New Roman" w:hAnsi="Times New Roman"/>
          <w:szCs w:val="26"/>
        </w:rPr>
        <w:t xml:space="preserve"> задани</w:t>
      </w:r>
      <w:r w:rsidR="00604B23" w:rsidRPr="00604B23">
        <w:rPr>
          <w:rFonts w:ascii="Times New Roman" w:eastAsia="Times New Roman" w:hAnsi="Times New Roman"/>
          <w:szCs w:val="26"/>
        </w:rPr>
        <w:t>е</w:t>
      </w:r>
      <w:r w:rsidRPr="00604B23">
        <w:rPr>
          <w:rFonts w:ascii="Times New Roman" w:eastAsia="Times New Roman" w:hAnsi="Times New Roman"/>
          <w:szCs w:val="26"/>
        </w:rPr>
        <w:t xml:space="preserve"> МБУК «ЕКМ»</w:t>
      </w:r>
      <w:r w:rsidR="00EB4D94" w:rsidRPr="00604B23">
        <w:rPr>
          <w:rFonts w:ascii="Times New Roman" w:eastAsia="Times New Roman" w:hAnsi="Times New Roman"/>
          <w:szCs w:val="26"/>
        </w:rPr>
        <w:t xml:space="preserve"> по итогам 2019 года</w:t>
      </w:r>
      <w:r w:rsidR="00B42923" w:rsidRPr="00604B23">
        <w:rPr>
          <w:rFonts w:ascii="Times New Roman" w:eastAsia="Times New Roman" w:hAnsi="Times New Roman"/>
          <w:szCs w:val="26"/>
        </w:rPr>
        <w:t xml:space="preserve"> </w:t>
      </w:r>
      <w:r w:rsidR="00604B23" w:rsidRPr="00604B23">
        <w:rPr>
          <w:rFonts w:ascii="Times New Roman" w:eastAsia="Times New Roman" w:hAnsi="Times New Roman"/>
          <w:szCs w:val="26"/>
        </w:rPr>
        <w:t>является выполненным.</w:t>
      </w:r>
      <w:r w:rsidRPr="00604B23">
        <w:rPr>
          <w:rFonts w:ascii="Times New Roman" w:eastAsia="Times New Roman" w:hAnsi="Times New Roman"/>
          <w:szCs w:val="26"/>
        </w:rPr>
        <w:t xml:space="preserve"> </w:t>
      </w:r>
    </w:p>
    <w:p w:rsidR="00BE758C" w:rsidRPr="004E1AF8" w:rsidRDefault="00BE758C" w:rsidP="00BE758C">
      <w:pPr>
        <w:ind w:right="-108" w:firstLine="709"/>
        <w:contextualSpacing/>
        <w:jc w:val="both"/>
        <w:rPr>
          <w:rFonts w:ascii="Times New Roman" w:eastAsia="Times New Roman" w:hAnsi="Times New Roman"/>
          <w:lang w:eastAsia="ru-RU"/>
        </w:rPr>
      </w:pPr>
      <w:r w:rsidRPr="004E1AF8">
        <w:rPr>
          <w:rFonts w:ascii="Times New Roman" w:hAnsi="Times New Roman"/>
        </w:rPr>
        <w:t xml:space="preserve">По представленному УКиМО реестру контрактов (по договорам и контрактам заключенных на сумму более 100 тыс. руб.), МБУК «ЕКМ» в 2019 году был заключен 1 контракт (договор) на общую сумму 198,0 тыс. руб. </w:t>
      </w:r>
      <w:r w:rsidRPr="004E1AF8">
        <w:rPr>
          <w:rFonts w:ascii="Times New Roman" w:eastAsia="Times New Roman" w:hAnsi="Times New Roman"/>
          <w:lang w:eastAsia="ru-RU"/>
        </w:rPr>
        <w:t>В ходе проверки указанного контракта нарушений не выявлено.</w:t>
      </w:r>
    </w:p>
    <w:p w:rsidR="007848FB" w:rsidRPr="004E1AF8" w:rsidRDefault="007848FB" w:rsidP="00BE758C">
      <w:pPr>
        <w:ind w:right="-108" w:firstLine="709"/>
        <w:contextualSpacing/>
        <w:jc w:val="both"/>
        <w:rPr>
          <w:rFonts w:ascii="Times New Roman" w:hAnsi="Times New Roman"/>
        </w:rPr>
      </w:pPr>
    </w:p>
    <w:p w:rsidR="007848FB" w:rsidRPr="004E1AF8" w:rsidRDefault="00C12FDF" w:rsidP="00BE758C">
      <w:pPr>
        <w:ind w:right="-108" w:firstLine="709"/>
        <w:contextualSpacing/>
        <w:jc w:val="both"/>
        <w:rPr>
          <w:rFonts w:ascii="Times New Roman" w:hAnsi="Times New Roman"/>
        </w:rPr>
      </w:pPr>
      <w:r w:rsidRPr="004E1AF8">
        <w:rPr>
          <w:rFonts w:ascii="Times New Roman" w:hAnsi="Times New Roman"/>
          <w:b/>
        </w:rPr>
        <w:t xml:space="preserve">Мероприятие 2.3. </w:t>
      </w:r>
      <w:r w:rsidRPr="004E1AF8">
        <w:rPr>
          <w:rFonts w:ascii="Times New Roman" w:eastAsia="Times New Roman" w:hAnsi="Times New Roman"/>
          <w:color w:val="000000"/>
          <w:lang w:eastAsia="ru-RU"/>
        </w:rPr>
        <w:t>Финансовое и материально- техническое обеспечение деятельности МАУ городского округа Евпатория РК «ЕКЭЦ «Малый Иерусалим».</w:t>
      </w:r>
    </w:p>
    <w:p w:rsidR="00C12FDF" w:rsidRPr="004E1AF8" w:rsidRDefault="00C12FDF" w:rsidP="00C12FDF">
      <w:pPr>
        <w:ind w:firstLine="709"/>
        <w:contextualSpacing/>
        <w:jc w:val="both"/>
        <w:rPr>
          <w:rFonts w:ascii="Times New Roman" w:hAnsi="Times New Roman"/>
        </w:rPr>
      </w:pPr>
      <w:r w:rsidRPr="004E1AF8">
        <w:rPr>
          <w:rFonts w:ascii="Times New Roman" w:hAnsi="Times New Roman"/>
        </w:rPr>
        <w:t>Финансовое и материально- техническое обеспечение деятельности МАУ «ЕКЭЦ «Малый Иерусалим» осуществляется на основе муниципального задания. Муниципальное задание № 1</w:t>
      </w:r>
      <w:r w:rsidR="003E5335" w:rsidRPr="004E1AF8">
        <w:rPr>
          <w:rFonts w:ascii="Times New Roman" w:hAnsi="Times New Roman"/>
        </w:rPr>
        <w:t>0</w:t>
      </w:r>
      <w:r w:rsidRPr="004E1AF8">
        <w:rPr>
          <w:rFonts w:ascii="Times New Roman" w:hAnsi="Times New Roman"/>
        </w:rPr>
        <w:t xml:space="preserve"> на 2019 год и плановый период 2020 и 2021 годов от 23.10.2018 утверждено УКиМО </w:t>
      </w:r>
      <w:r w:rsidR="003E5335" w:rsidRPr="004E1AF8">
        <w:rPr>
          <w:rFonts w:ascii="Times New Roman" w:hAnsi="Times New Roman"/>
        </w:rPr>
        <w:t>23</w:t>
      </w:r>
      <w:r w:rsidRPr="004E1AF8">
        <w:rPr>
          <w:rFonts w:ascii="Times New Roman" w:hAnsi="Times New Roman"/>
        </w:rPr>
        <w:t>.1</w:t>
      </w:r>
      <w:r w:rsidR="003E5335" w:rsidRPr="004E1AF8">
        <w:rPr>
          <w:rFonts w:ascii="Times New Roman" w:hAnsi="Times New Roman"/>
        </w:rPr>
        <w:t>0</w:t>
      </w:r>
      <w:r w:rsidRPr="004E1AF8">
        <w:rPr>
          <w:rFonts w:ascii="Times New Roman" w:hAnsi="Times New Roman"/>
        </w:rPr>
        <w:t>.2018.</w:t>
      </w:r>
    </w:p>
    <w:p w:rsidR="00C12FDF" w:rsidRPr="004E1AF8" w:rsidRDefault="00C12FDF" w:rsidP="00C12FDF">
      <w:pPr>
        <w:tabs>
          <w:tab w:val="left" w:pos="0"/>
        </w:tabs>
        <w:suppressAutoHyphens/>
        <w:ind w:firstLine="567"/>
        <w:jc w:val="both"/>
        <w:rPr>
          <w:rFonts w:ascii="Times New Roman" w:hAnsi="Times New Roman"/>
        </w:rPr>
      </w:pPr>
      <w:r w:rsidRPr="004E1AF8">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38"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r w:rsidR="003E5335" w:rsidRPr="004E1AF8">
        <w:rPr>
          <w:rFonts w:ascii="Times New Roman" w:hAnsi="Times New Roman"/>
        </w:rPr>
        <w:t>МАУ «ЕКЭЦ «Малый Иерусалим»</w:t>
      </w:r>
      <w:r w:rsidRPr="004E1AF8">
        <w:rPr>
          <w:rFonts w:ascii="Times New Roman" w:hAnsi="Times New Roman"/>
        </w:rPr>
        <w:t xml:space="preserve"> размещена следующая  информация:</w:t>
      </w:r>
    </w:p>
    <w:tbl>
      <w:tblPr>
        <w:tblStyle w:val="af7"/>
        <w:tblW w:w="9185" w:type="dxa"/>
        <w:tblInd w:w="279" w:type="dxa"/>
        <w:tblLayout w:type="fixed"/>
        <w:tblLook w:val="04A0" w:firstRow="1" w:lastRow="0" w:firstColumn="1" w:lastColumn="0" w:noHBand="0" w:noVBand="1"/>
      </w:tblPr>
      <w:tblGrid>
        <w:gridCol w:w="822"/>
        <w:gridCol w:w="4116"/>
        <w:gridCol w:w="4247"/>
      </w:tblGrid>
      <w:tr w:rsidR="00C12FDF" w:rsidRPr="004E1AF8" w:rsidTr="000A38DF">
        <w:tc>
          <w:tcPr>
            <w:tcW w:w="822" w:type="dxa"/>
          </w:tcPr>
          <w:p w:rsidR="00C12FDF" w:rsidRPr="004E1AF8" w:rsidRDefault="00C12FDF"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п/п</w:t>
            </w:r>
          </w:p>
        </w:tc>
        <w:tc>
          <w:tcPr>
            <w:tcW w:w="4116" w:type="dxa"/>
            <w:vAlign w:val="center"/>
          </w:tcPr>
          <w:p w:rsidR="00C12FDF" w:rsidRPr="004E1AF8" w:rsidRDefault="00C12FDF"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утверждения/ изменения МЗ</w:t>
            </w:r>
          </w:p>
        </w:tc>
        <w:tc>
          <w:tcPr>
            <w:tcW w:w="4247" w:type="dxa"/>
            <w:vAlign w:val="center"/>
          </w:tcPr>
          <w:p w:rsidR="00C12FDF" w:rsidRPr="004E1AF8" w:rsidRDefault="00C12FDF"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МЗ на сайте </w:t>
            </w:r>
            <w:hyperlink r:id="rId39"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C12FDF" w:rsidRPr="004E1AF8" w:rsidTr="000A38DF">
        <w:tc>
          <w:tcPr>
            <w:tcW w:w="822" w:type="dxa"/>
          </w:tcPr>
          <w:p w:rsidR="00C12FDF" w:rsidRPr="004E1AF8" w:rsidRDefault="00C12FDF" w:rsidP="000A38DF">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w:t>
            </w:r>
          </w:p>
        </w:tc>
        <w:tc>
          <w:tcPr>
            <w:tcW w:w="4116" w:type="dxa"/>
          </w:tcPr>
          <w:p w:rsidR="00C12FDF" w:rsidRPr="004E1AF8" w:rsidRDefault="00C12FDF" w:rsidP="003E5335">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3E5335" w:rsidRPr="004E1AF8">
              <w:rPr>
                <w:rFonts w:ascii="Times New Roman" w:eastAsia="Times New Roman" w:hAnsi="Times New Roman"/>
                <w:sz w:val="20"/>
                <w:szCs w:val="20"/>
              </w:rPr>
              <w:t>3</w:t>
            </w:r>
            <w:r w:rsidRPr="004E1AF8">
              <w:rPr>
                <w:rFonts w:ascii="Times New Roman" w:eastAsia="Times New Roman" w:hAnsi="Times New Roman"/>
                <w:sz w:val="20"/>
                <w:szCs w:val="20"/>
              </w:rPr>
              <w:t>.1</w:t>
            </w:r>
            <w:r w:rsidR="003E5335" w:rsidRPr="004E1AF8">
              <w:rPr>
                <w:rFonts w:ascii="Times New Roman" w:eastAsia="Times New Roman" w:hAnsi="Times New Roman"/>
                <w:sz w:val="20"/>
                <w:szCs w:val="20"/>
              </w:rPr>
              <w:t>0</w:t>
            </w:r>
            <w:r w:rsidRPr="004E1AF8">
              <w:rPr>
                <w:rFonts w:ascii="Times New Roman" w:eastAsia="Times New Roman" w:hAnsi="Times New Roman"/>
                <w:sz w:val="20"/>
                <w:szCs w:val="20"/>
              </w:rPr>
              <w:t>.2018</w:t>
            </w:r>
          </w:p>
        </w:tc>
        <w:tc>
          <w:tcPr>
            <w:tcW w:w="4247" w:type="dxa"/>
          </w:tcPr>
          <w:p w:rsidR="00C12FDF" w:rsidRPr="004E1AF8" w:rsidRDefault="00C12FDF" w:rsidP="003E5335">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3E5335" w:rsidRPr="004E1AF8">
              <w:rPr>
                <w:rFonts w:ascii="Times New Roman" w:eastAsia="Times New Roman" w:hAnsi="Times New Roman"/>
                <w:sz w:val="20"/>
                <w:szCs w:val="20"/>
              </w:rPr>
              <w:t>9</w:t>
            </w:r>
            <w:r w:rsidRPr="004E1AF8">
              <w:rPr>
                <w:rFonts w:ascii="Times New Roman" w:eastAsia="Times New Roman" w:hAnsi="Times New Roman"/>
                <w:sz w:val="20"/>
                <w:szCs w:val="20"/>
              </w:rPr>
              <w:t>.1</w:t>
            </w:r>
            <w:r w:rsidR="003E5335" w:rsidRPr="004E1AF8">
              <w:rPr>
                <w:rFonts w:ascii="Times New Roman" w:eastAsia="Times New Roman" w:hAnsi="Times New Roman"/>
                <w:sz w:val="20"/>
                <w:szCs w:val="20"/>
              </w:rPr>
              <w:t>0</w:t>
            </w:r>
            <w:r w:rsidRPr="004E1AF8">
              <w:rPr>
                <w:rFonts w:ascii="Times New Roman" w:eastAsia="Times New Roman" w:hAnsi="Times New Roman"/>
                <w:sz w:val="20"/>
                <w:szCs w:val="20"/>
              </w:rPr>
              <w:t>.2018</w:t>
            </w:r>
          </w:p>
        </w:tc>
      </w:tr>
      <w:tr w:rsidR="00C12FDF" w:rsidRPr="004E1AF8" w:rsidTr="000A38DF">
        <w:tc>
          <w:tcPr>
            <w:tcW w:w="822" w:type="dxa"/>
          </w:tcPr>
          <w:p w:rsidR="00C12FDF" w:rsidRPr="004E1AF8" w:rsidRDefault="00C12FDF" w:rsidP="000A38DF">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p>
        </w:tc>
        <w:tc>
          <w:tcPr>
            <w:tcW w:w="4116" w:type="dxa"/>
          </w:tcPr>
          <w:p w:rsidR="00C12FDF" w:rsidRPr="004E1AF8" w:rsidRDefault="00C12FDF" w:rsidP="003E5335">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3E5335" w:rsidRPr="004E1AF8">
              <w:rPr>
                <w:rFonts w:ascii="Times New Roman" w:eastAsia="Times New Roman" w:hAnsi="Times New Roman"/>
                <w:sz w:val="20"/>
                <w:szCs w:val="20"/>
              </w:rPr>
              <w:t>5</w:t>
            </w:r>
            <w:r w:rsidRPr="004E1AF8">
              <w:rPr>
                <w:rFonts w:ascii="Times New Roman" w:eastAsia="Times New Roman" w:hAnsi="Times New Roman"/>
                <w:sz w:val="20"/>
                <w:szCs w:val="20"/>
              </w:rPr>
              <w:t>.1</w:t>
            </w:r>
            <w:r w:rsidR="003E5335" w:rsidRPr="004E1AF8">
              <w:rPr>
                <w:rFonts w:ascii="Times New Roman" w:eastAsia="Times New Roman" w:hAnsi="Times New Roman"/>
                <w:sz w:val="20"/>
                <w:szCs w:val="20"/>
              </w:rPr>
              <w:t>2</w:t>
            </w:r>
            <w:r w:rsidRPr="004E1AF8">
              <w:rPr>
                <w:rFonts w:ascii="Times New Roman" w:eastAsia="Times New Roman" w:hAnsi="Times New Roman"/>
                <w:sz w:val="20"/>
                <w:szCs w:val="20"/>
              </w:rPr>
              <w:t>.2019</w:t>
            </w:r>
          </w:p>
        </w:tc>
        <w:tc>
          <w:tcPr>
            <w:tcW w:w="4247" w:type="dxa"/>
          </w:tcPr>
          <w:p w:rsidR="00C12FDF" w:rsidRPr="004E1AF8" w:rsidRDefault="00C12FDF" w:rsidP="003E5335">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3E5335" w:rsidRPr="004E1AF8">
              <w:rPr>
                <w:rFonts w:ascii="Times New Roman" w:eastAsia="Times New Roman" w:hAnsi="Times New Roman"/>
                <w:sz w:val="20"/>
                <w:szCs w:val="20"/>
              </w:rPr>
              <w:t>5</w:t>
            </w:r>
            <w:r w:rsidRPr="004E1AF8">
              <w:rPr>
                <w:rFonts w:ascii="Times New Roman" w:eastAsia="Times New Roman" w:hAnsi="Times New Roman"/>
                <w:sz w:val="20"/>
                <w:szCs w:val="20"/>
              </w:rPr>
              <w:t>.1</w:t>
            </w:r>
            <w:r w:rsidR="003E5335" w:rsidRPr="004E1AF8">
              <w:rPr>
                <w:rFonts w:ascii="Times New Roman" w:eastAsia="Times New Roman" w:hAnsi="Times New Roman"/>
                <w:sz w:val="20"/>
                <w:szCs w:val="20"/>
              </w:rPr>
              <w:t>2</w:t>
            </w:r>
            <w:r w:rsidRPr="004E1AF8">
              <w:rPr>
                <w:rFonts w:ascii="Times New Roman" w:eastAsia="Times New Roman" w:hAnsi="Times New Roman"/>
                <w:sz w:val="20"/>
                <w:szCs w:val="20"/>
              </w:rPr>
              <w:t>.2019</w:t>
            </w:r>
          </w:p>
        </w:tc>
      </w:tr>
    </w:tbl>
    <w:p w:rsidR="00C12FDF" w:rsidRPr="004E1AF8" w:rsidRDefault="00C12FDF" w:rsidP="00C12FDF">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lastRenderedPageBreak/>
        <w:t xml:space="preserve">Сроки размещения информации на официальном сайте по размещению информации о государственных и муниципальных учреждениях </w:t>
      </w:r>
      <w:hyperlink r:id="rId40"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соответствуют действующему законодательству.</w:t>
      </w:r>
    </w:p>
    <w:p w:rsidR="00C12FDF" w:rsidRPr="004E1AF8" w:rsidRDefault="00C12FDF" w:rsidP="00C12FDF">
      <w:pPr>
        <w:autoSpaceDE w:val="0"/>
        <w:autoSpaceDN w:val="0"/>
        <w:adjustRightInd w:val="0"/>
        <w:ind w:firstLine="567"/>
        <w:jc w:val="both"/>
        <w:rPr>
          <w:rFonts w:ascii="Times New Roman" w:eastAsia="Times New Roman" w:hAnsi="Times New Roman"/>
          <w:color w:val="0000FF"/>
          <w:szCs w:val="26"/>
          <w:u w:val="single"/>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003E5335" w:rsidRPr="004E1AF8">
        <w:rPr>
          <w:rFonts w:ascii="Times New Roman" w:hAnsi="Times New Roman"/>
        </w:rPr>
        <w:t>МАУ «ЕКЭЦ «Малый Иерусалим»</w:t>
      </w:r>
      <w:r w:rsidRPr="004E1AF8">
        <w:rPr>
          <w:rFonts w:ascii="Times New Roman" w:hAnsi="Times New Roman"/>
        </w:rPr>
        <w:t xml:space="preserve"> размещены </w:t>
      </w:r>
      <w:r w:rsidRPr="004E1AF8">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41"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u w:val="single"/>
        </w:rPr>
        <w:t>:</w:t>
      </w:r>
    </w:p>
    <w:tbl>
      <w:tblPr>
        <w:tblStyle w:val="af7"/>
        <w:tblW w:w="9185" w:type="dxa"/>
        <w:tblInd w:w="279" w:type="dxa"/>
        <w:tblLayout w:type="fixed"/>
        <w:tblLook w:val="04A0" w:firstRow="1" w:lastRow="0" w:firstColumn="1" w:lastColumn="0" w:noHBand="0" w:noVBand="1"/>
      </w:tblPr>
      <w:tblGrid>
        <w:gridCol w:w="1956"/>
        <w:gridCol w:w="3543"/>
        <w:gridCol w:w="3686"/>
      </w:tblGrid>
      <w:tr w:rsidR="00C12FDF" w:rsidRPr="004E1AF8" w:rsidTr="000A38DF">
        <w:tc>
          <w:tcPr>
            <w:tcW w:w="1956" w:type="dxa"/>
          </w:tcPr>
          <w:p w:rsidR="00C12FDF" w:rsidRPr="004E1AF8" w:rsidRDefault="00C12FDF"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Период</w:t>
            </w:r>
          </w:p>
        </w:tc>
        <w:tc>
          <w:tcPr>
            <w:tcW w:w="3543" w:type="dxa"/>
            <w:vAlign w:val="center"/>
          </w:tcPr>
          <w:p w:rsidR="00C12FDF" w:rsidRPr="004E1AF8" w:rsidRDefault="00C12FDF"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отчета о выполнении МЗ</w:t>
            </w:r>
          </w:p>
        </w:tc>
        <w:tc>
          <w:tcPr>
            <w:tcW w:w="3686" w:type="dxa"/>
            <w:vAlign w:val="center"/>
          </w:tcPr>
          <w:p w:rsidR="00C12FDF" w:rsidRPr="004E1AF8" w:rsidRDefault="00C12FDF"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отчета о выполнении МЗ на сайте </w:t>
            </w:r>
            <w:hyperlink r:id="rId42"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C12FDF" w:rsidRPr="004E1AF8" w:rsidTr="000A38DF">
        <w:tc>
          <w:tcPr>
            <w:tcW w:w="1956" w:type="dxa"/>
          </w:tcPr>
          <w:p w:rsidR="00C12FDF" w:rsidRPr="004E1AF8" w:rsidRDefault="00C12FDF" w:rsidP="000A38DF">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 квартал 2019 года</w:t>
            </w:r>
          </w:p>
        </w:tc>
        <w:tc>
          <w:tcPr>
            <w:tcW w:w="7229" w:type="dxa"/>
            <w:gridSpan w:val="2"/>
          </w:tcPr>
          <w:p w:rsidR="00C12FDF" w:rsidRPr="004E1AF8" w:rsidRDefault="00C12FDF"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не размещён</w:t>
            </w:r>
          </w:p>
        </w:tc>
      </w:tr>
      <w:tr w:rsidR="00C12FDF" w:rsidRPr="004E1AF8" w:rsidTr="000A38DF">
        <w:tc>
          <w:tcPr>
            <w:tcW w:w="1956" w:type="dxa"/>
          </w:tcPr>
          <w:p w:rsidR="00C12FDF" w:rsidRPr="004E1AF8" w:rsidRDefault="00C12FDF" w:rsidP="000A38DF">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 квартал 2019 года</w:t>
            </w:r>
          </w:p>
        </w:tc>
        <w:tc>
          <w:tcPr>
            <w:tcW w:w="7229" w:type="dxa"/>
            <w:gridSpan w:val="2"/>
          </w:tcPr>
          <w:p w:rsidR="00C12FDF" w:rsidRPr="004E1AF8" w:rsidRDefault="00C12FDF" w:rsidP="000A38DF">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sz w:val="20"/>
                <w:szCs w:val="20"/>
              </w:rPr>
              <w:t>не размещён</w:t>
            </w:r>
          </w:p>
        </w:tc>
      </w:tr>
      <w:tr w:rsidR="00C12FDF" w:rsidRPr="004E1AF8" w:rsidTr="000A38DF">
        <w:tc>
          <w:tcPr>
            <w:tcW w:w="1956" w:type="dxa"/>
          </w:tcPr>
          <w:p w:rsidR="00C12FDF" w:rsidRPr="004E1AF8" w:rsidRDefault="00C12FDF" w:rsidP="000A38DF">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3 квартал 2019 года</w:t>
            </w:r>
          </w:p>
        </w:tc>
        <w:tc>
          <w:tcPr>
            <w:tcW w:w="7229" w:type="dxa"/>
            <w:gridSpan w:val="2"/>
          </w:tcPr>
          <w:p w:rsidR="00C12FDF" w:rsidRPr="004E1AF8" w:rsidRDefault="00C12FDF"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не размещён</w:t>
            </w:r>
          </w:p>
        </w:tc>
      </w:tr>
      <w:tr w:rsidR="00C12FDF" w:rsidRPr="004E1AF8" w:rsidTr="000A38DF">
        <w:tc>
          <w:tcPr>
            <w:tcW w:w="1956" w:type="dxa"/>
          </w:tcPr>
          <w:p w:rsidR="00C12FDF" w:rsidRPr="004E1AF8" w:rsidRDefault="00C12FDF" w:rsidP="000A38DF">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4 квартал 2019 года</w:t>
            </w:r>
          </w:p>
        </w:tc>
        <w:tc>
          <w:tcPr>
            <w:tcW w:w="3543" w:type="dxa"/>
          </w:tcPr>
          <w:p w:rsidR="00C12FDF" w:rsidRPr="004E1AF8" w:rsidRDefault="003E5335"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09</w:t>
            </w:r>
            <w:r w:rsidR="00C12FDF" w:rsidRPr="004E1AF8">
              <w:rPr>
                <w:rFonts w:ascii="Times New Roman" w:eastAsia="Times New Roman" w:hAnsi="Times New Roman"/>
                <w:sz w:val="20"/>
                <w:szCs w:val="20"/>
              </w:rPr>
              <w:t>.01.2020</w:t>
            </w:r>
          </w:p>
          <w:p w:rsidR="003E5335" w:rsidRPr="004E1AF8" w:rsidRDefault="003E5335"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17.01.2020</w:t>
            </w:r>
          </w:p>
        </w:tc>
        <w:tc>
          <w:tcPr>
            <w:tcW w:w="3686" w:type="dxa"/>
          </w:tcPr>
          <w:p w:rsidR="00C12FDF" w:rsidRPr="004E1AF8" w:rsidRDefault="003E5335"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13</w:t>
            </w:r>
            <w:r w:rsidR="00C12FDF" w:rsidRPr="004E1AF8">
              <w:rPr>
                <w:rFonts w:ascii="Times New Roman" w:eastAsia="Times New Roman" w:hAnsi="Times New Roman"/>
                <w:sz w:val="20"/>
                <w:szCs w:val="20"/>
              </w:rPr>
              <w:t>.01.2020</w:t>
            </w:r>
          </w:p>
          <w:p w:rsidR="003E5335" w:rsidRPr="004E1AF8" w:rsidRDefault="003E5335" w:rsidP="000A38DF">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21.01.2020</w:t>
            </w:r>
          </w:p>
        </w:tc>
      </w:tr>
    </w:tbl>
    <w:p w:rsidR="003F3122" w:rsidRDefault="003F3122" w:rsidP="00C12FDF">
      <w:pPr>
        <w:ind w:right="-2" w:firstLine="709"/>
        <w:contextualSpacing/>
        <w:jc w:val="both"/>
        <w:rPr>
          <w:rFonts w:ascii="Times New Roman" w:hAnsi="Times New Roman"/>
        </w:rPr>
      </w:pPr>
    </w:p>
    <w:p w:rsidR="00C12FDF" w:rsidRPr="004E1AF8" w:rsidRDefault="00C12FDF" w:rsidP="00C12FDF">
      <w:pPr>
        <w:ind w:right="-2" w:firstLine="709"/>
        <w:contextualSpacing/>
        <w:jc w:val="both"/>
        <w:rPr>
          <w:rFonts w:ascii="Times New Roman" w:hAnsi="Times New Roman"/>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003E5335" w:rsidRPr="004E1AF8">
        <w:rPr>
          <w:rFonts w:ascii="Times New Roman" w:hAnsi="Times New Roman"/>
        </w:rPr>
        <w:t>МАУ «ЕКЭЦ «Малый Иерусалим»</w:t>
      </w:r>
      <w:r w:rsidRPr="004E1AF8">
        <w:rPr>
          <w:rFonts w:ascii="Times New Roman" w:hAnsi="Times New Roman"/>
        </w:rPr>
        <w:t xml:space="preserve"> за  1 квартал 2019 года, за 2 квартал 2019 года, за 3 квартал 2019 года не размещены </w:t>
      </w:r>
      <w:r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43"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p>
    <w:p w:rsidR="00C12FDF" w:rsidRPr="004E1AF8" w:rsidRDefault="00C12FDF" w:rsidP="00C12FDF">
      <w:pPr>
        <w:tabs>
          <w:tab w:val="left" w:pos="0"/>
        </w:tabs>
        <w:suppressAutoHyphens/>
        <w:ind w:right="-2" w:firstLine="567"/>
        <w:jc w:val="both"/>
        <w:rPr>
          <w:rFonts w:ascii="Times New Roman" w:eastAsia="Times New Roman" w:hAnsi="Times New Roman"/>
          <w:b/>
          <w:szCs w:val="26"/>
        </w:rPr>
      </w:pPr>
      <w:r w:rsidRPr="004E1AF8">
        <w:rPr>
          <w:rFonts w:ascii="Times New Roman" w:eastAsia="Times New Roman" w:hAnsi="Times New Roman"/>
          <w:szCs w:val="26"/>
        </w:rPr>
        <w:t>Таким образом,</w:t>
      </w:r>
      <w:r w:rsidRPr="004E1AF8">
        <w:rPr>
          <w:rFonts w:ascii="Times New Roman" w:eastAsia="Times New Roman" w:hAnsi="Times New Roman"/>
          <w:b/>
          <w:szCs w:val="26"/>
        </w:rPr>
        <w:t xml:space="preserve"> ответственными лицами </w:t>
      </w:r>
      <w:r w:rsidR="003E5335" w:rsidRPr="004E1AF8">
        <w:rPr>
          <w:rFonts w:ascii="Times New Roman" w:hAnsi="Times New Roman"/>
          <w:b/>
        </w:rPr>
        <w:t>МАУ «ЕКЭЦ «Малый Иерусалим»</w:t>
      </w:r>
      <w:r w:rsidRPr="004E1AF8">
        <w:rPr>
          <w:rFonts w:ascii="Times New Roman" w:hAnsi="Times New Roman"/>
        </w:rPr>
        <w:t xml:space="preserve"> </w:t>
      </w:r>
      <w:r w:rsidRPr="004E1AF8">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p>
    <w:p w:rsidR="00C12FDF" w:rsidRPr="004E1AF8" w:rsidRDefault="00C12FDF" w:rsidP="00C12FDF">
      <w:pPr>
        <w:ind w:right="-108" w:firstLine="709"/>
        <w:contextualSpacing/>
        <w:jc w:val="both"/>
        <w:rPr>
          <w:rFonts w:ascii="Times New Roman" w:hAnsi="Times New Roman"/>
        </w:rPr>
      </w:pPr>
      <w:r w:rsidRPr="004E1AF8">
        <w:rPr>
          <w:rFonts w:ascii="Times New Roman" w:eastAsia="Times New Roman" w:hAnsi="Times New Roman"/>
          <w:szCs w:val="26"/>
        </w:rPr>
        <w:t>Нарушение порядка формирования государственного (муниципального) задания</w:t>
      </w:r>
      <w:r w:rsidRPr="004E1AF8">
        <w:rPr>
          <w:rFonts w:ascii="Times New Roman" w:eastAsia="Times New Roman" w:hAnsi="Times New Roman"/>
          <w:b/>
          <w:szCs w:val="26"/>
        </w:rPr>
        <w:t xml:space="preserve"> </w:t>
      </w:r>
      <w:r w:rsidRPr="004E1AF8">
        <w:rPr>
          <w:rFonts w:ascii="Times New Roman" w:eastAsia="Times New Roman" w:hAnsi="Times New Roman"/>
          <w:szCs w:val="26"/>
        </w:rPr>
        <w:t xml:space="preserve">образует состав административного правонарушения, </w:t>
      </w:r>
      <w:r w:rsidR="00C156A8">
        <w:rPr>
          <w:rFonts w:ascii="Times New Roman" w:eastAsia="Times New Roman" w:hAnsi="Times New Roman"/>
          <w:szCs w:val="26"/>
        </w:rPr>
        <w:t>предусмотренного ст.</w:t>
      </w:r>
      <w:r w:rsidRPr="004E1AF8">
        <w:rPr>
          <w:rFonts w:ascii="Times New Roman" w:eastAsia="Times New Roman" w:hAnsi="Times New Roman"/>
          <w:szCs w:val="26"/>
        </w:rPr>
        <w:t xml:space="preserve"> 15.15.15 КоАП РФ.</w:t>
      </w:r>
    </w:p>
    <w:p w:rsidR="00C12FDF" w:rsidRPr="004E1AF8" w:rsidRDefault="00C12FDF" w:rsidP="00C12FDF">
      <w:pPr>
        <w:tabs>
          <w:tab w:val="left" w:pos="0"/>
        </w:tabs>
        <w:suppressAutoHyphens/>
        <w:ind w:firstLine="709"/>
        <w:jc w:val="both"/>
        <w:rPr>
          <w:rFonts w:ascii="Times New Roman" w:eastAsia="Times New Roman" w:hAnsi="Times New Roman"/>
        </w:rPr>
      </w:pPr>
      <w:r w:rsidRPr="004E1AF8">
        <w:rPr>
          <w:rFonts w:ascii="Times New Roman" w:hAnsi="Times New Roman"/>
        </w:rPr>
        <w:t>Согласно данным муниципального задания № 1</w:t>
      </w:r>
      <w:r w:rsidR="003E5335" w:rsidRPr="004E1AF8">
        <w:rPr>
          <w:rFonts w:ascii="Times New Roman" w:hAnsi="Times New Roman"/>
        </w:rPr>
        <w:t>0</w:t>
      </w:r>
      <w:r w:rsidRPr="004E1AF8">
        <w:rPr>
          <w:rFonts w:ascii="Times New Roman" w:hAnsi="Times New Roman"/>
        </w:rPr>
        <w:t xml:space="preserve"> в редакциях от </w:t>
      </w:r>
      <w:r w:rsidRPr="004E1AF8">
        <w:rPr>
          <w:rFonts w:ascii="Times New Roman" w:eastAsia="Times New Roman" w:hAnsi="Times New Roman"/>
        </w:rPr>
        <w:t>23.10.2018, от 2</w:t>
      </w:r>
      <w:r w:rsidR="0087320C" w:rsidRPr="004E1AF8">
        <w:rPr>
          <w:rFonts w:ascii="Times New Roman" w:eastAsia="Times New Roman" w:hAnsi="Times New Roman"/>
        </w:rPr>
        <w:t>5</w:t>
      </w:r>
      <w:r w:rsidRPr="004E1AF8">
        <w:rPr>
          <w:rFonts w:ascii="Times New Roman" w:eastAsia="Times New Roman" w:hAnsi="Times New Roman"/>
        </w:rPr>
        <w:t>.1</w:t>
      </w:r>
      <w:r w:rsidR="0087320C" w:rsidRPr="004E1AF8">
        <w:rPr>
          <w:rFonts w:ascii="Times New Roman" w:eastAsia="Times New Roman" w:hAnsi="Times New Roman"/>
        </w:rPr>
        <w:t>2</w:t>
      </w:r>
      <w:r w:rsidRPr="004E1AF8">
        <w:rPr>
          <w:rFonts w:ascii="Times New Roman" w:eastAsia="Times New Roman" w:hAnsi="Times New Roman"/>
        </w:rPr>
        <w:t xml:space="preserve">.2019 </w:t>
      </w:r>
      <w:r w:rsidR="0087320C" w:rsidRPr="004E1AF8">
        <w:rPr>
          <w:rFonts w:ascii="Times New Roman" w:hAnsi="Times New Roman"/>
        </w:rPr>
        <w:t>МАУ «ЕКЭЦ «Малый Иерусалим»</w:t>
      </w:r>
      <w:r w:rsidRPr="004E1AF8">
        <w:rPr>
          <w:rFonts w:ascii="Times New Roman" w:hAnsi="Times New Roman"/>
        </w:rPr>
        <w:t xml:space="preserve"> предоставляются следующие муниципальные услуги и работы:</w:t>
      </w:r>
    </w:p>
    <w:tbl>
      <w:tblPr>
        <w:tblStyle w:val="af7"/>
        <w:tblW w:w="9357" w:type="dxa"/>
        <w:tblInd w:w="108" w:type="dxa"/>
        <w:tblLayout w:type="fixed"/>
        <w:tblLook w:val="04A0" w:firstRow="1" w:lastRow="0" w:firstColumn="1" w:lastColumn="0" w:noHBand="0" w:noVBand="1"/>
      </w:tblPr>
      <w:tblGrid>
        <w:gridCol w:w="851"/>
        <w:gridCol w:w="2977"/>
        <w:gridCol w:w="2694"/>
        <w:gridCol w:w="2835"/>
      </w:tblGrid>
      <w:tr w:rsidR="00DF0FD4" w:rsidRPr="004E1AF8" w:rsidTr="00D7182E">
        <w:trPr>
          <w:trHeight w:val="346"/>
        </w:trPr>
        <w:tc>
          <w:tcPr>
            <w:tcW w:w="851" w:type="dxa"/>
            <w:vMerge w:val="restart"/>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Раздел</w:t>
            </w:r>
          </w:p>
        </w:tc>
        <w:tc>
          <w:tcPr>
            <w:tcW w:w="2977" w:type="dxa"/>
            <w:vMerge w:val="restart"/>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Наименование муниципальной услуги (работы)</w:t>
            </w:r>
          </w:p>
        </w:tc>
        <w:tc>
          <w:tcPr>
            <w:tcW w:w="5529" w:type="dxa"/>
            <w:gridSpan w:val="2"/>
          </w:tcPr>
          <w:p w:rsidR="00DF0FD4" w:rsidRPr="004E1AF8" w:rsidRDefault="00D33E46" w:rsidP="00D33E46">
            <w:pPr>
              <w:ind w:right="-108"/>
              <w:contextualSpacing/>
              <w:jc w:val="center"/>
              <w:rPr>
                <w:rFonts w:ascii="Times New Roman" w:hAnsi="Times New Roman"/>
                <w:sz w:val="20"/>
                <w:szCs w:val="20"/>
              </w:rPr>
            </w:pPr>
            <w:r>
              <w:rPr>
                <w:rFonts w:ascii="Times New Roman" w:hAnsi="Times New Roman"/>
                <w:sz w:val="20"/>
                <w:szCs w:val="20"/>
              </w:rPr>
              <w:t>У</w:t>
            </w:r>
            <w:r w:rsidRPr="004E1AF8">
              <w:rPr>
                <w:rFonts w:ascii="Times New Roman" w:hAnsi="Times New Roman"/>
                <w:sz w:val="20"/>
                <w:szCs w:val="20"/>
              </w:rPr>
              <w:t>никальный номер реестровой записи</w:t>
            </w:r>
            <w:r>
              <w:rPr>
                <w:rFonts w:ascii="Times New Roman" w:hAnsi="Times New Roman"/>
                <w:sz w:val="20"/>
                <w:szCs w:val="20"/>
              </w:rPr>
              <w:t xml:space="preserve"> </w:t>
            </w:r>
            <w:r w:rsidRPr="004E1AF8">
              <w:rPr>
                <w:rFonts w:ascii="Times New Roman" w:hAnsi="Times New Roman"/>
                <w:sz w:val="20"/>
                <w:szCs w:val="20"/>
              </w:rPr>
              <w:t>услуги (работы)</w:t>
            </w:r>
          </w:p>
        </w:tc>
      </w:tr>
      <w:tr w:rsidR="00DF0FD4" w:rsidRPr="004E1AF8" w:rsidTr="00D7182E">
        <w:trPr>
          <w:trHeight w:val="240"/>
        </w:trPr>
        <w:tc>
          <w:tcPr>
            <w:tcW w:w="851" w:type="dxa"/>
            <w:vMerge/>
          </w:tcPr>
          <w:p w:rsidR="00DF0FD4" w:rsidRPr="004E1AF8" w:rsidRDefault="00DF0FD4" w:rsidP="000A38DF">
            <w:pPr>
              <w:ind w:right="-108"/>
              <w:contextualSpacing/>
              <w:jc w:val="both"/>
              <w:rPr>
                <w:rFonts w:ascii="Times New Roman" w:hAnsi="Times New Roman"/>
                <w:sz w:val="20"/>
                <w:szCs w:val="20"/>
              </w:rPr>
            </w:pPr>
          </w:p>
        </w:tc>
        <w:tc>
          <w:tcPr>
            <w:tcW w:w="2977" w:type="dxa"/>
            <w:vMerge/>
          </w:tcPr>
          <w:p w:rsidR="00DF0FD4" w:rsidRPr="004E1AF8" w:rsidRDefault="00DF0FD4" w:rsidP="000A38DF">
            <w:pPr>
              <w:ind w:right="-108"/>
              <w:contextualSpacing/>
              <w:jc w:val="both"/>
              <w:rPr>
                <w:rFonts w:ascii="Times New Roman" w:hAnsi="Times New Roman"/>
                <w:sz w:val="20"/>
                <w:szCs w:val="20"/>
              </w:rPr>
            </w:pPr>
          </w:p>
        </w:tc>
        <w:tc>
          <w:tcPr>
            <w:tcW w:w="2694"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в ред. МЗ от 23.10.2018</w:t>
            </w:r>
          </w:p>
        </w:tc>
        <w:tc>
          <w:tcPr>
            <w:tcW w:w="2835"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в ред. МЗ от 25.12.2019</w:t>
            </w:r>
          </w:p>
        </w:tc>
      </w:tr>
      <w:tr w:rsidR="00DF0FD4" w:rsidRPr="004E1AF8" w:rsidTr="00DF0FD4">
        <w:tc>
          <w:tcPr>
            <w:tcW w:w="851"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Раздел 1</w:t>
            </w:r>
          </w:p>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2977"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Публичный показ музейных предметов, музейных коллекций  / стационар, платная услуга</w:t>
            </w:r>
          </w:p>
        </w:tc>
        <w:tc>
          <w:tcPr>
            <w:tcW w:w="2694" w:type="dxa"/>
          </w:tcPr>
          <w:p w:rsidR="00DF0FD4" w:rsidRPr="00E86C88" w:rsidRDefault="00DF0FD4" w:rsidP="000A38DF">
            <w:pPr>
              <w:ind w:right="-108"/>
              <w:contextualSpacing/>
              <w:jc w:val="both"/>
              <w:rPr>
                <w:rFonts w:ascii="Times New Roman" w:hAnsi="Times New Roman"/>
                <w:sz w:val="20"/>
                <w:szCs w:val="20"/>
              </w:rPr>
            </w:pPr>
            <w:r w:rsidRPr="00E86C88">
              <w:rPr>
                <w:rFonts w:ascii="Times New Roman" w:hAnsi="Times New Roman"/>
                <w:sz w:val="20"/>
                <w:szCs w:val="20"/>
              </w:rPr>
              <w:t>910200О.99.0.ББ69АА00000</w:t>
            </w:r>
          </w:p>
        </w:tc>
        <w:tc>
          <w:tcPr>
            <w:tcW w:w="2835" w:type="dxa"/>
          </w:tcPr>
          <w:p w:rsidR="00DF0FD4" w:rsidRPr="00E86C88" w:rsidRDefault="008A58E7" w:rsidP="000A38DF">
            <w:pPr>
              <w:ind w:right="-108"/>
              <w:contextualSpacing/>
              <w:jc w:val="both"/>
              <w:rPr>
                <w:rFonts w:ascii="Times New Roman" w:hAnsi="Times New Roman"/>
                <w:sz w:val="20"/>
                <w:szCs w:val="20"/>
              </w:rPr>
            </w:pPr>
            <w:r w:rsidRPr="00E86C88">
              <w:rPr>
                <w:rFonts w:ascii="Times New Roman" w:hAnsi="Times New Roman"/>
                <w:sz w:val="20"/>
                <w:szCs w:val="20"/>
              </w:rPr>
              <w:t>910200О.99.0.ББ69АА00000</w:t>
            </w:r>
          </w:p>
        </w:tc>
      </w:tr>
      <w:tr w:rsidR="00DF0FD4" w:rsidRPr="004E1AF8" w:rsidTr="00DF0FD4">
        <w:tc>
          <w:tcPr>
            <w:tcW w:w="851"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2977"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Публичный показ музейных предметов, музейных коллекций  / стационар, бесплатная услуга</w:t>
            </w:r>
          </w:p>
        </w:tc>
        <w:tc>
          <w:tcPr>
            <w:tcW w:w="2694" w:type="dxa"/>
          </w:tcPr>
          <w:p w:rsidR="00DF0FD4" w:rsidRPr="00E86C88" w:rsidRDefault="00DF0FD4" w:rsidP="000A38DF">
            <w:pPr>
              <w:ind w:right="-108"/>
              <w:contextualSpacing/>
              <w:jc w:val="both"/>
              <w:rPr>
                <w:rFonts w:ascii="Times New Roman" w:hAnsi="Times New Roman"/>
                <w:sz w:val="20"/>
                <w:szCs w:val="20"/>
              </w:rPr>
            </w:pPr>
            <w:r w:rsidRPr="00E86C88">
              <w:rPr>
                <w:rFonts w:ascii="Times New Roman" w:hAnsi="Times New Roman"/>
                <w:sz w:val="20"/>
                <w:szCs w:val="20"/>
              </w:rPr>
              <w:t>910200О.99.0.ББ69АА00000</w:t>
            </w:r>
          </w:p>
        </w:tc>
        <w:tc>
          <w:tcPr>
            <w:tcW w:w="2835" w:type="dxa"/>
          </w:tcPr>
          <w:p w:rsidR="00DF0FD4" w:rsidRPr="00E86C88" w:rsidRDefault="008A58E7" w:rsidP="000A38DF">
            <w:pPr>
              <w:ind w:right="-108"/>
              <w:contextualSpacing/>
              <w:jc w:val="both"/>
              <w:rPr>
                <w:rFonts w:ascii="Times New Roman" w:hAnsi="Times New Roman"/>
                <w:sz w:val="20"/>
                <w:szCs w:val="20"/>
              </w:rPr>
            </w:pPr>
            <w:r w:rsidRPr="00E86C88">
              <w:rPr>
                <w:rFonts w:ascii="Times New Roman" w:hAnsi="Times New Roman"/>
                <w:sz w:val="20"/>
                <w:szCs w:val="20"/>
              </w:rPr>
              <w:t>910200О.99.0.ББ82АА00000</w:t>
            </w:r>
          </w:p>
        </w:tc>
      </w:tr>
      <w:tr w:rsidR="00DF0FD4" w:rsidRPr="004E1AF8" w:rsidTr="00DF0FD4">
        <w:tc>
          <w:tcPr>
            <w:tcW w:w="851"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Раздел 3</w:t>
            </w:r>
          </w:p>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2977"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Публичный показ музейных предметов, музейных коллекций  / вне стационара, бесплатная услуга</w:t>
            </w:r>
          </w:p>
        </w:tc>
        <w:tc>
          <w:tcPr>
            <w:tcW w:w="2694" w:type="dxa"/>
          </w:tcPr>
          <w:p w:rsidR="00DF0FD4" w:rsidRPr="00E86C88" w:rsidRDefault="00DF0FD4" w:rsidP="002F27F4">
            <w:pPr>
              <w:ind w:right="-108"/>
              <w:contextualSpacing/>
              <w:jc w:val="both"/>
              <w:rPr>
                <w:rFonts w:ascii="Times New Roman" w:hAnsi="Times New Roman"/>
                <w:sz w:val="20"/>
                <w:szCs w:val="20"/>
              </w:rPr>
            </w:pPr>
            <w:r w:rsidRPr="00E86C88">
              <w:rPr>
                <w:rFonts w:ascii="Times New Roman" w:hAnsi="Times New Roman"/>
                <w:sz w:val="20"/>
                <w:szCs w:val="20"/>
              </w:rPr>
              <w:t>910200О.99.0.ББ69АА01000</w:t>
            </w:r>
          </w:p>
        </w:tc>
        <w:tc>
          <w:tcPr>
            <w:tcW w:w="2835" w:type="dxa"/>
          </w:tcPr>
          <w:p w:rsidR="00DF0FD4" w:rsidRPr="00E86C88" w:rsidRDefault="008A58E7" w:rsidP="008A58E7">
            <w:pPr>
              <w:ind w:right="-108"/>
              <w:contextualSpacing/>
              <w:jc w:val="both"/>
              <w:rPr>
                <w:rFonts w:ascii="Times New Roman" w:hAnsi="Times New Roman"/>
                <w:sz w:val="20"/>
                <w:szCs w:val="20"/>
              </w:rPr>
            </w:pPr>
            <w:r w:rsidRPr="00E86C88">
              <w:rPr>
                <w:rFonts w:ascii="Times New Roman" w:hAnsi="Times New Roman"/>
                <w:sz w:val="20"/>
                <w:szCs w:val="20"/>
              </w:rPr>
              <w:t>910200О.99.0.ББ82АА01000</w:t>
            </w:r>
          </w:p>
        </w:tc>
      </w:tr>
      <w:tr w:rsidR="00DF0FD4" w:rsidRPr="004E1AF8" w:rsidTr="00DF0FD4">
        <w:tc>
          <w:tcPr>
            <w:tcW w:w="851"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Раздел 4</w:t>
            </w:r>
          </w:p>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2977"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Оказание туристско-информационных услуг</w:t>
            </w:r>
          </w:p>
        </w:tc>
        <w:tc>
          <w:tcPr>
            <w:tcW w:w="2694" w:type="dxa"/>
          </w:tcPr>
          <w:p w:rsidR="00DF0FD4" w:rsidRPr="00E86C88" w:rsidRDefault="00DF0FD4" w:rsidP="002F27F4">
            <w:pPr>
              <w:ind w:right="-108"/>
              <w:contextualSpacing/>
              <w:jc w:val="both"/>
              <w:rPr>
                <w:rFonts w:ascii="Times New Roman" w:hAnsi="Times New Roman"/>
                <w:sz w:val="20"/>
                <w:szCs w:val="20"/>
              </w:rPr>
            </w:pPr>
            <w:r w:rsidRPr="00E86C88">
              <w:rPr>
                <w:rFonts w:ascii="Times New Roman" w:hAnsi="Times New Roman"/>
                <w:sz w:val="20"/>
                <w:szCs w:val="20"/>
              </w:rPr>
              <w:t>799012О.99.0.ББ76АА00001</w:t>
            </w:r>
          </w:p>
        </w:tc>
        <w:tc>
          <w:tcPr>
            <w:tcW w:w="2835" w:type="dxa"/>
          </w:tcPr>
          <w:p w:rsidR="00DF0FD4" w:rsidRPr="00E86C88" w:rsidRDefault="003556F3" w:rsidP="002F27F4">
            <w:pPr>
              <w:ind w:right="-108"/>
              <w:contextualSpacing/>
              <w:jc w:val="both"/>
              <w:rPr>
                <w:rFonts w:ascii="Times New Roman" w:hAnsi="Times New Roman"/>
                <w:sz w:val="20"/>
                <w:szCs w:val="20"/>
              </w:rPr>
            </w:pPr>
            <w:r w:rsidRPr="00E86C88">
              <w:rPr>
                <w:rFonts w:ascii="Times New Roman" w:hAnsi="Times New Roman"/>
                <w:sz w:val="20"/>
                <w:szCs w:val="20"/>
              </w:rPr>
              <w:t>799012О.99.0.ББ76АА00001</w:t>
            </w:r>
          </w:p>
        </w:tc>
      </w:tr>
      <w:tr w:rsidR="00DF0FD4" w:rsidRPr="004E1AF8" w:rsidTr="00DF0FD4">
        <w:tc>
          <w:tcPr>
            <w:tcW w:w="851"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Раздел 5</w:t>
            </w:r>
          </w:p>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2977"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Организация и проведение мероприятий</w:t>
            </w:r>
          </w:p>
        </w:tc>
        <w:tc>
          <w:tcPr>
            <w:tcW w:w="2694" w:type="dxa"/>
          </w:tcPr>
          <w:p w:rsidR="00DF0FD4" w:rsidRPr="00E86C88" w:rsidRDefault="00DF0FD4" w:rsidP="002F27F4">
            <w:pPr>
              <w:ind w:right="-108"/>
              <w:contextualSpacing/>
              <w:jc w:val="both"/>
              <w:rPr>
                <w:rFonts w:ascii="Times New Roman" w:hAnsi="Times New Roman"/>
                <w:sz w:val="20"/>
                <w:szCs w:val="20"/>
              </w:rPr>
            </w:pPr>
            <w:r w:rsidRPr="00E86C88">
              <w:rPr>
                <w:rFonts w:ascii="Times New Roman" w:hAnsi="Times New Roman"/>
                <w:sz w:val="20"/>
                <w:szCs w:val="20"/>
              </w:rPr>
              <w:t>900400О.99.0.ББ72АА00000</w:t>
            </w:r>
          </w:p>
        </w:tc>
        <w:tc>
          <w:tcPr>
            <w:tcW w:w="2835" w:type="dxa"/>
          </w:tcPr>
          <w:p w:rsidR="00DF0FD4" w:rsidRPr="00E86C88" w:rsidRDefault="003556F3" w:rsidP="002F27F4">
            <w:pPr>
              <w:ind w:right="-108"/>
              <w:contextualSpacing/>
              <w:jc w:val="both"/>
              <w:rPr>
                <w:rFonts w:ascii="Times New Roman" w:hAnsi="Times New Roman"/>
                <w:sz w:val="20"/>
                <w:szCs w:val="20"/>
              </w:rPr>
            </w:pPr>
            <w:r w:rsidRPr="00E86C88">
              <w:rPr>
                <w:rFonts w:ascii="Times New Roman" w:hAnsi="Times New Roman"/>
                <w:sz w:val="20"/>
                <w:szCs w:val="20"/>
              </w:rPr>
              <w:t>900400О.99.0.ББ72АА00000</w:t>
            </w:r>
          </w:p>
        </w:tc>
      </w:tr>
      <w:tr w:rsidR="00DF0FD4" w:rsidRPr="004E1AF8" w:rsidTr="00DF0FD4">
        <w:tc>
          <w:tcPr>
            <w:tcW w:w="851"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Раздел 1</w:t>
            </w:r>
          </w:p>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 xml:space="preserve">работа </w:t>
            </w:r>
          </w:p>
        </w:tc>
        <w:tc>
          <w:tcPr>
            <w:tcW w:w="2977"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Создание экспозиций (выставок) музеев, организация выездных выставок / в стационарных условиях</w:t>
            </w:r>
          </w:p>
        </w:tc>
        <w:tc>
          <w:tcPr>
            <w:tcW w:w="2694"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91.02.10.000</w:t>
            </w:r>
          </w:p>
        </w:tc>
        <w:tc>
          <w:tcPr>
            <w:tcW w:w="2835" w:type="dxa"/>
          </w:tcPr>
          <w:p w:rsidR="00DF0FD4" w:rsidRPr="004E1AF8" w:rsidRDefault="00190CE1" w:rsidP="000A38DF">
            <w:pPr>
              <w:ind w:right="-108"/>
              <w:contextualSpacing/>
              <w:jc w:val="both"/>
              <w:rPr>
                <w:rFonts w:ascii="Times New Roman" w:hAnsi="Times New Roman"/>
                <w:sz w:val="20"/>
                <w:szCs w:val="20"/>
              </w:rPr>
            </w:pPr>
            <w:r w:rsidRPr="004E1AF8">
              <w:rPr>
                <w:rFonts w:ascii="Times New Roman" w:hAnsi="Times New Roman"/>
                <w:sz w:val="20"/>
                <w:szCs w:val="20"/>
              </w:rPr>
              <w:t>910210.Р.82.1.00570002001</w:t>
            </w:r>
          </w:p>
        </w:tc>
      </w:tr>
      <w:tr w:rsidR="00DF0FD4" w:rsidRPr="004E1AF8" w:rsidTr="00DF0FD4">
        <w:tc>
          <w:tcPr>
            <w:tcW w:w="851"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 xml:space="preserve">работа </w:t>
            </w:r>
          </w:p>
        </w:tc>
        <w:tc>
          <w:tcPr>
            <w:tcW w:w="2977"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Создание экспозиций (выставок) музеев, организация выездных выставок / вне стационара</w:t>
            </w:r>
          </w:p>
        </w:tc>
        <w:tc>
          <w:tcPr>
            <w:tcW w:w="2694"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91.02.10.000</w:t>
            </w:r>
          </w:p>
        </w:tc>
        <w:tc>
          <w:tcPr>
            <w:tcW w:w="2835" w:type="dxa"/>
          </w:tcPr>
          <w:p w:rsidR="00DF0FD4" w:rsidRPr="004E1AF8" w:rsidRDefault="00190CE1" w:rsidP="00190CE1">
            <w:pPr>
              <w:ind w:right="-108"/>
              <w:contextualSpacing/>
              <w:jc w:val="both"/>
              <w:rPr>
                <w:rFonts w:ascii="Times New Roman" w:hAnsi="Times New Roman"/>
                <w:sz w:val="20"/>
                <w:szCs w:val="20"/>
              </w:rPr>
            </w:pPr>
            <w:r w:rsidRPr="004E1AF8">
              <w:rPr>
                <w:rFonts w:ascii="Times New Roman" w:hAnsi="Times New Roman"/>
                <w:sz w:val="20"/>
                <w:szCs w:val="20"/>
              </w:rPr>
              <w:t>910210.Р.82.1.00570003001</w:t>
            </w:r>
          </w:p>
        </w:tc>
      </w:tr>
      <w:tr w:rsidR="00DF0FD4" w:rsidRPr="004E1AF8" w:rsidTr="00DF0FD4">
        <w:tc>
          <w:tcPr>
            <w:tcW w:w="851"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Раздел 3</w:t>
            </w:r>
          </w:p>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работа</w:t>
            </w:r>
          </w:p>
        </w:tc>
        <w:tc>
          <w:tcPr>
            <w:tcW w:w="2977"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Обеспечение сохранения и использования объектов культурного наследия</w:t>
            </w:r>
          </w:p>
        </w:tc>
        <w:tc>
          <w:tcPr>
            <w:tcW w:w="2694" w:type="dxa"/>
          </w:tcPr>
          <w:p w:rsidR="00DF0FD4" w:rsidRPr="004E1AF8" w:rsidRDefault="00DF0FD4" w:rsidP="000A38DF">
            <w:pPr>
              <w:ind w:right="-108"/>
              <w:contextualSpacing/>
              <w:jc w:val="both"/>
              <w:rPr>
                <w:rFonts w:ascii="Times New Roman" w:hAnsi="Times New Roman"/>
                <w:sz w:val="20"/>
                <w:szCs w:val="20"/>
              </w:rPr>
            </w:pPr>
            <w:r w:rsidRPr="004E1AF8">
              <w:rPr>
                <w:rFonts w:ascii="Times New Roman" w:hAnsi="Times New Roman"/>
                <w:sz w:val="20"/>
                <w:szCs w:val="20"/>
              </w:rPr>
              <w:t>91.02.10.000</w:t>
            </w:r>
          </w:p>
        </w:tc>
        <w:tc>
          <w:tcPr>
            <w:tcW w:w="2835" w:type="dxa"/>
          </w:tcPr>
          <w:p w:rsidR="00DF0FD4" w:rsidRPr="004E1AF8" w:rsidRDefault="00190CE1" w:rsidP="000A38DF">
            <w:pPr>
              <w:ind w:right="-108"/>
              <w:contextualSpacing/>
              <w:jc w:val="both"/>
              <w:rPr>
                <w:rFonts w:ascii="Times New Roman" w:hAnsi="Times New Roman"/>
                <w:sz w:val="20"/>
                <w:szCs w:val="20"/>
              </w:rPr>
            </w:pPr>
            <w:r w:rsidRPr="004E1AF8">
              <w:rPr>
                <w:rFonts w:ascii="Times New Roman" w:hAnsi="Times New Roman"/>
                <w:sz w:val="20"/>
                <w:szCs w:val="20"/>
              </w:rPr>
              <w:t>910210.Р.82.1.00550001001</w:t>
            </w:r>
          </w:p>
        </w:tc>
      </w:tr>
    </w:tbl>
    <w:p w:rsidR="00C12FDF" w:rsidRPr="004E1AF8" w:rsidRDefault="00C12FDF" w:rsidP="00C12FDF">
      <w:pPr>
        <w:ind w:firstLine="709"/>
        <w:jc w:val="both"/>
        <w:rPr>
          <w:rFonts w:ascii="Times New Roman" w:hAnsi="Times New Roman"/>
        </w:rPr>
      </w:pPr>
      <w:r w:rsidRPr="004E1AF8">
        <w:rPr>
          <w:rFonts w:ascii="Times New Roman" w:hAnsi="Times New Roman"/>
        </w:rPr>
        <w:lastRenderedPageBreak/>
        <w:t xml:space="preserve">Структура уникальных номеров реестровых записей по муниципальным </w:t>
      </w:r>
      <w:r w:rsidR="00D43DCF" w:rsidRPr="004E1AF8">
        <w:rPr>
          <w:rFonts w:ascii="Times New Roman" w:hAnsi="Times New Roman"/>
        </w:rPr>
        <w:t>работам 91.02.10.000</w:t>
      </w:r>
      <w:r w:rsidR="00D43DCF" w:rsidRPr="004E1AF8">
        <w:rPr>
          <w:rFonts w:ascii="Times New Roman" w:hAnsi="Times New Roman"/>
          <w:sz w:val="20"/>
          <w:szCs w:val="20"/>
        </w:rPr>
        <w:t xml:space="preserve"> </w:t>
      </w:r>
      <w:r w:rsidR="00D43DCF" w:rsidRPr="004E1AF8">
        <w:rPr>
          <w:rFonts w:ascii="Times New Roman" w:hAnsi="Times New Roman"/>
        </w:rPr>
        <w:t xml:space="preserve">в редакции муниципального задания  № 10 от 23.10.2018 </w:t>
      </w:r>
      <w:r w:rsidR="00D43DCF" w:rsidRPr="004E1AF8">
        <w:rPr>
          <w:rFonts w:ascii="Times New Roman" w:hAnsi="Times New Roman"/>
          <w:b/>
        </w:rPr>
        <w:t xml:space="preserve">не </w:t>
      </w:r>
      <w:r w:rsidRPr="004E1AF8">
        <w:rPr>
          <w:rFonts w:ascii="Times New Roman" w:hAnsi="Times New Roman"/>
          <w:b/>
        </w:rPr>
        <w:t>соответствует</w:t>
      </w:r>
      <w:r w:rsidRPr="004E1AF8">
        <w:rPr>
          <w:rFonts w:ascii="Times New Roman" w:hAnsi="Times New Roman"/>
        </w:rPr>
        <w:t xml:space="preserve"> структуре, установленной Приказом Министерства финансов Российской Федерации от 14.11.2017 №185н.  </w:t>
      </w:r>
    </w:p>
    <w:p w:rsidR="00C12FDF" w:rsidRPr="004E1AF8" w:rsidRDefault="00C12FDF" w:rsidP="00C12FDF">
      <w:pPr>
        <w:ind w:firstLine="709"/>
        <w:jc w:val="both"/>
        <w:rPr>
          <w:rFonts w:ascii="Times New Roman" w:hAnsi="Times New Roman"/>
        </w:rPr>
      </w:pPr>
      <w:r w:rsidRPr="004E1AF8">
        <w:rPr>
          <w:rFonts w:ascii="Times New Roman" w:hAnsi="Times New Roman"/>
        </w:rPr>
        <w:t>Постановлением Совета Министров Республики Крым от 15.12.2017 № 687 утвержден перечень государственных услуг (работ), оказываемых (выполняемых) государственными учреждениями Республики Крым, отнесенных к ведению Министерства культуры Республики Крым, в сфере культуры, искусства и кинематографии. Работы «Создание экспозиций (выставок) музеев, организация выездных выставок» и «</w:t>
      </w:r>
      <w:r w:rsidR="00A47B55" w:rsidRPr="004E1AF8">
        <w:rPr>
          <w:rFonts w:ascii="Times New Roman" w:hAnsi="Times New Roman"/>
        </w:rPr>
        <w:t>Обеспечение сохранения и использования объектов культурного наследия</w:t>
      </w:r>
      <w:r w:rsidRPr="004E1AF8">
        <w:rPr>
          <w:rFonts w:ascii="Times New Roman" w:hAnsi="Times New Roman"/>
        </w:rPr>
        <w:t xml:space="preserve">» включены в указанный Перечень. </w:t>
      </w:r>
    </w:p>
    <w:p w:rsidR="00C12FDF" w:rsidRPr="004E1AF8" w:rsidRDefault="00C12FDF" w:rsidP="00C12FDF">
      <w:pPr>
        <w:ind w:firstLine="709"/>
        <w:jc w:val="both"/>
        <w:rPr>
          <w:rFonts w:ascii="Times New Roman" w:hAnsi="Times New Roman"/>
        </w:rPr>
      </w:pPr>
      <w:r w:rsidRPr="004E1AF8">
        <w:rPr>
          <w:rFonts w:ascii="Times New Roman" w:hAnsi="Times New Roman"/>
        </w:rPr>
        <w:t xml:space="preserve">Согласно данным Единого портала бюджетной системы Российской Федерации http://budget.gov.ru в Реестровых записях общероссийских базовых (отраслевых) перечней (классификаторов) государственных и муниципальных услуг, оказываемых физическим лицам содержатся </w:t>
      </w:r>
      <w:r w:rsidRPr="00E95BE9">
        <w:rPr>
          <w:rFonts w:ascii="Times New Roman" w:hAnsi="Times New Roman"/>
        </w:rPr>
        <w:t xml:space="preserve">уникальные коды услуг </w:t>
      </w:r>
      <w:r w:rsidR="00BD5028" w:rsidRPr="00E95BE9">
        <w:rPr>
          <w:rFonts w:ascii="Times New Roman" w:hAnsi="Times New Roman"/>
        </w:rPr>
        <w:t>910200О.99.0.ББ69АА00000, 910200О.99.0.ББ69АА01000, 799012О.99.0.ББ76АА00001, 900400О.99.0.ББ72АА00000</w:t>
      </w:r>
      <w:r w:rsidR="008340ED" w:rsidRPr="00E95BE9">
        <w:rPr>
          <w:rFonts w:ascii="Times New Roman" w:hAnsi="Times New Roman"/>
        </w:rPr>
        <w:t>, 910200О.99.0.ББ82АА00000, 910200О.99.0.ББ82АА01000</w:t>
      </w:r>
      <w:r w:rsidRPr="00E95BE9">
        <w:rPr>
          <w:rFonts w:ascii="Times New Roman" w:hAnsi="Times New Roman"/>
        </w:rPr>
        <w:t>.</w:t>
      </w:r>
      <w:r w:rsidR="00BD5028" w:rsidRPr="004E1AF8">
        <w:rPr>
          <w:rFonts w:ascii="Times New Roman" w:hAnsi="Times New Roman"/>
        </w:rPr>
        <w:t xml:space="preserve"> Между тем, </w:t>
      </w:r>
      <w:r w:rsidR="008340ED" w:rsidRPr="004E1AF8">
        <w:rPr>
          <w:rFonts w:ascii="Times New Roman" w:hAnsi="Times New Roman"/>
        </w:rPr>
        <w:t xml:space="preserve">в муниципальном задании № 10 от 23.10.2018 </w:t>
      </w:r>
      <w:r w:rsidR="008340ED" w:rsidRPr="004E1AF8">
        <w:rPr>
          <w:rFonts w:ascii="Times New Roman" w:hAnsi="Times New Roman"/>
          <w:b/>
        </w:rPr>
        <w:t>неправильно применены уникальные коды услуг</w:t>
      </w:r>
      <w:r w:rsidR="008340ED" w:rsidRPr="004E1AF8">
        <w:rPr>
          <w:rFonts w:ascii="Times New Roman" w:hAnsi="Times New Roman"/>
        </w:rPr>
        <w:t>, а именно по муниципальной услуге  «Публичный показ музейных предметов, музейных коллекций»  (стационар, бесплатная услуга), муниципальной услуге  «Публичный показ музейных предметов, музейных коллекций»  (вне стационара, бесплатная услуга). В редакции муниципального задания № 10 от 25.12.2019  правильно применены уникальные коды услуг,  которые содержатся в Реестровых записях общероссийских базовых (отраслевых) перечней (классификаторов) государственных и муниципальных услуг, оказываемых физическим лицам</w:t>
      </w:r>
      <w:r w:rsidR="00217F43" w:rsidRPr="004E1AF8">
        <w:rPr>
          <w:rFonts w:ascii="Times New Roman" w:hAnsi="Times New Roman"/>
        </w:rPr>
        <w:t>.</w:t>
      </w:r>
    </w:p>
    <w:p w:rsidR="00C12FDF" w:rsidRPr="004E1AF8" w:rsidRDefault="00C12FDF" w:rsidP="00C12FDF">
      <w:pPr>
        <w:pStyle w:val="1"/>
        <w:spacing w:before="0" w:after="0"/>
        <w:ind w:firstLine="709"/>
        <w:jc w:val="both"/>
        <w:rPr>
          <w:rFonts w:ascii="Times New Roman" w:hAnsi="Times New Roman"/>
          <w:b w:val="0"/>
          <w:sz w:val="24"/>
          <w:szCs w:val="24"/>
        </w:rPr>
      </w:pPr>
      <w:r w:rsidRPr="004E1AF8">
        <w:rPr>
          <w:rFonts w:ascii="Times New Roman" w:hAnsi="Times New Roman"/>
          <w:b w:val="0"/>
          <w:sz w:val="24"/>
          <w:szCs w:val="24"/>
        </w:rPr>
        <w:t xml:space="preserve">Согласно данным Единого портала бюджетной системы Российской Федерации http://budget.gov.ru в Реестровых записях регионального перечня (классификатора) государственных (муниципальных) услуг и работ по Республике Крым </w:t>
      </w:r>
      <w:r w:rsidRPr="004E1AF8">
        <w:rPr>
          <w:rFonts w:ascii="Times New Roman" w:hAnsi="Times New Roman"/>
          <w:sz w:val="24"/>
          <w:szCs w:val="24"/>
        </w:rPr>
        <w:t xml:space="preserve">отсутствуют уникальные номера реестровых записей </w:t>
      </w:r>
      <w:r w:rsidR="00217F43" w:rsidRPr="004E1AF8">
        <w:rPr>
          <w:rFonts w:ascii="Times New Roman" w:hAnsi="Times New Roman"/>
          <w:sz w:val="24"/>
          <w:szCs w:val="24"/>
        </w:rPr>
        <w:t>910210.Р.82.1.00570002001, 910210.Р.82.1.00570003001, 910210.Р.82.1.00550001001</w:t>
      </w:r>
      <w:r w:rsidRPr="004E1AF8">
        <w:rPr>
          <w:rFonts w:ascii="Times New Roman" w:hAnsi="Times New Roman"/>
          <w:b w:val="0"/>
          <w:sz w:val="24"/>
          <w:szCs w:val="24"/>
        </w:rPr>
        <w:t>. Работе «Создание экспозиций (выставок) музеев, организация выездных выставок» в стационарных условиях соответствует уникальный номер реестровой записи 910210.Р.91.1.00570002001</w:t>
      </w:r>
      <w:r w:rsidRPr="004E1AF8">
        <w:rPr>
          <w:rStyle w:val="x1a"/>
          <w:rFonts w:ascii="Times New Roman" w:hAnsi="Times New Roman"/>
          <w:b w:val="0"/>
          <w:sz w:val="24"/>
          <w:szCs w:val="24"/>
        </w:rPr>
        <w:t xml:space="preserve">, работе </w:t>
      </w:r>
      <w:r w:rsidRPr="004E1AF8">
        <w:rPr>
          <w:rFonts w:ascii="Times New Roman" w:hAnsi="Times New Roman"/>
          <w:b w:val="0"/>
          <w:sz w:val="24"/>
          <w:szCs w:val="24"/>
        </w:rPr>
        <w:t>«Создание экспозиций (выставок) музеев, организация выездных выставок» вне стационара - уникальный номер реестровой записи 910210.Р.91.1.00570003001, работе «</w:t>
      </w:r>
      <w:r w:rsidR="00217F43" w:rsidRPr="004E1AF8">
        <w:rPr>
          <w:rFonts w:ascii="Times New Roman" w:hAnsi="Times New Roman"/>
          <w:b w:val="0"/>
          <w:sz w:val="24"/>
          <w:szCs w:val="24"/>
        </w:rPr>
        <w:t>Обеспечение сохранения и использования объектов культурного наследия</w:t>
      </w:r>
      <w:r w:rsidRPr="004E1AF8">
        <w:rPr>
          <w:rFonts w:ascii="Times New Roman" w:hAnsi="Times New Roman"/>
          <w:b w:val="0"/>
          <w:sz w:val="24"/>
          <w:szCs w:val="24"/>
        </w:rPr>
        <w:t xml:space="preserve">» - уникальный номер реестровой записи </w:t>
      </w:r>
      <w:r w:rsidR="001911DA" w:rsidRPr="004E1AF8">
        <w:rPr>
          <w:rStyle w:val="x1a"/>
          <w:rFonts w:ascii="Times New Roman" w:hAnsi="Times New Roman"/>
          <w:b w:val="0"/>
          <w:sz w:val="24"/>
          <w:szCs w:val="24"/>
        </w:rPr>
        <w:t>910210.Р.91.1.00550001001</w:t>
      </w:r>
      <w:r w:rsidRPr="004E1AF8">
        <w:rPr>
          <w:rStyle w:val="x1a"/>
          <w:rFonts w:ascii="Times New Roman" w:hAnsi="Times New Roman"/>
          <w:b w:val="0"/>
          <w:sz w:val="24"/>
          <w:szCs w:val="24"/>
        </w:rPr>
        <w:t>.</w:t>
      </w:r>
      <w:r w:rsidRPr="004E1AF8">
        <w:rPr>
          <w:rFonts w:ascii="Times New Roman" w:hAnsi="Times New Roman"/>
          <w:b w:val="0"/>
          <w:sz w:val="24"/>
          <w:szCs w:val="24"/>
        </w:rPr>
        <w:t xml:space="preserve"> </w:t>
      </w:r>
    </w:p>
    <w:p w:rsidR="00C12FDF" w:rsidRPr="004E1AF8" w:rsidRDefault="00C12FDF" w:rsidP="00C12FDF">
      <w:pPr>
        <w:ind w:right="-108" w:firstLine="709"/>
        <w:contextualSpacing/>
        <w:jc w:val="both"/>
        <w:rPr>
          <w:rFonts w:ascii="Times New Roman" w:eastAsia="Times New Roman" w:hAnsi="Times New Roman"/>
          <w:b/>
          <w:szCs w:val="26"/>
        </w:rPr>
      </w:pPr>
      <w:r w:rsidRPr="004E1AF8">
        <w:rPr>
          <w:rFonts w:ascii="Times New Roman" w:eastAsia="Times New Roman" w:hAnsi="Times New Roman"/>
          <w:b/>
          <w:szCs w:val="26"/>
        </w:rPr>
        <w:t xml:space="preserve">Следовательно, УКиМО </w:t>
      </w:r>
      <w:r w:rsidRPr="004E1AF8">
        <w:rPr>
          <w:rFonts w:ascii="Times New Roman" w:hAnsi="Times New Roman"/>
          <w:b/>
        </w:rPr>
        <w:t>2</w:t>
      </w:r>
      <w:r w:rsidR="001911DA" w:rsidRPr="004E1AF8">
        <w:rPr>
          <w:rFonts w:ascii="Times New Roman" w:hAnsi="Times New Roman"/>
          <w:b/>
        </w:rPr>
        <w:t>3</w:t>
      </w:r>
      <w:r w:rsidRPr="004E1AF8">
        <w:rPr>
          <w:rFonts w:ascii="Times New Roman" w:hAnsi="Times New Roman"/>
          <w:b/>
        </w:rPr>
        <w:t>.1</w:t>
      </w:r>
      <w:r w:rsidR="001911DA" w:rsidRPr="004E1AF8">
        <w:rPr>
          <w:rFonts w:ascii="Times New Roman" w:hAnsi="Times New Roman"/>
          <w:b/>
        </w:rPr>
        <w:t>0</w:t>
      </w:r>
      <w:r w:rsidRPr="004E1AF8">
        <w:rPr>
          <w:rFonts w:ascii="Times New Roman" w:hAnsi="Times New Roman"/>
          <w:b/>
        </w:rPr>
        <w:t>.2018 утверждено Муниципальное задание № 1</w:t>
      </w:r>
      <w:r w:rsidR="001911DA" w:rsidRPr="004E1AF8">
        <w:rPr>
          <w:rFonts w:ascii="Times New Roman" w:hAnsi="Times New Roman"/>
          <w:b/>
        </w:rPr>
        <w:t>0</w:t>
      </w:r>
      <w:r w:rsidRPr="004E1AF8">
        <w:rPr>
          <w:rFonts w:ascii="Times New Roman" w:hAnsi="Times New Roman"/>
          <w:b/>
        </w:rPr>
        <w:t xml:space="preserve"> на 2019 год и плановый период 2020 и 2021 годов, а также внесены изменения </w:t>
      </w:r>
      <w:r w:rsidRPr="004E1AF8">
        <w:rPr>
          <w:rFonts w:ascii="Times New Roman" w:eastAsia="Times New Roman" w:hAnsi="Times New Roman"/>
          <w:b/>
        </w:rPr>
        <w:t>от 2</w:t>
      </w:r>
      <w:r w:rsidR="001911DA" w:rsidRPr="004E1AF8">
        <w:rPr>
          <w:rFonts w:ascii="Times New Roman" w:eastAsia="Times New Roman" w:hAnsi="Times New Roman"/>
          <w:b/>
        </w:rPr>
        <w:t>5</w:t>
      </w:r>
      <w:r w:rsidRPr="004E1AF8">
        <w:rPr>
          <w:rFonts w:ascii="Times New Roman" w:eastAsia="Times New Roman" w:hAnsi="Times New Roman"/>
          <w:b/>
        </w:rPr>
        <w:t>.1</w:t>
      </w:r>
      <w:r w:rsidR="001911DA" w:rsidRPr="004E1AF8">
        <w:rPr>
          <w:rFonts w:ascii="Times New Roman" w:eastAsia="Times New Roman" w:hAnsi="Times New Roman"/>
          <w:b/>
        </w:rPr>
        <w:t>2</w:t>
      </w:r>
      <w:r w:rsidRPr="004E1AF8">
        <w:rPr>
          <w:rFonts w:ascii="Times New Roman" w:eastAsia="Times New Roman" w:hAnsi="Times New Roman"/>
          <w:b/>
        </w:rPr>
        <w:t>.2019,</w:t>
      </w:r>
      <w:r w:rsidRPr="004E1AF8">
        <w:rPr>
          <w:rFonts w:ascii="Times New Roman" w:hAnsi="Times New Roman"/>
        </w:rPr>
        <w:t xml:space="preserve"> </w:t>
      </w:r>
      <w:r w:rsidRPr="004E1AF8">
        <w:rPr>
          <w:rFonts w:ascii="Times New Roman" w:eastAsia="Times New Roman" w:hAnsi="Times New Roman"/>
          <w:b/>
          <w:szCs w:val="26"/>
        </w:rPr>
        <w:t xml:space="preserve">в нарушение требований порядка формирования муниципального задания, установленного ч.3 ст. 69.2 </w:t>
      </w:r>
      <w:r w:rsidRPr="004E1AF8">
        <w:rPr>
          <w:rFonts w:ascii="Times New Roman" w:eastAsia="Times New Roman" w:hAnsi="Times New Roman"/>
          <w:b/>
          <w:color w:val="22272F"/>
          <w:szCs w:val="26"/>
          <w:shd w:val="clear" w:color="auto" w:fill="FFFFFF"/>
        </w:rPr>
        <w:t>Бюджетного кодекса Российской Федерации</w:t>
      </w:r>
      <w:r w:rsidRPr="004E1AF8">
        <w:rPr>
          <w:rFonts w:ascii="Times New Roman" w:eastAsia="Times New Roman" w:hAnsi="Times New Roman"/>
          <w:b/>
          <w:szCs w:val="26"/>
        </w:rPr>
        <w:t>, п.2 Постановления Правительства РФ от 30.08.2017 № 1043</w:t>
      </w:r>
      <w:r w:rsidRPr="004E1AF8">
        <w:rPr>
          <w:rFonts w:ascii="Times New Roman" w:eastAsia="Times New Roman" w:hAnsi="Times New Roman"/>
          <w:szCs w:val="26"/>
        </w:rPr>
        <w:t xml:space="preserve"> и </w:t>
      </w:r>
      <w:r w:rsidRPr="004E1AF8">
        <w:rPr>
          <w:rFonts w:ascii="Times New Roman" w:eastAsia="Times New Roman" w:hAnsi="Times New Roman"/>
          <w:b/>
          <w:szCs w:val="26"/>
        </w:rPr>
        <w:t>Порядка формирования муниципального задания на оказание муниципальных услуг (выполнение работ) и финансового обеспечения его выполнения, утверждённого постановлением администрации города Евпатории от 01.09.2017 №2581-п.</w:t>
      </w:r>
    </w:p>
    <w:p w:rsidR="00C12FDF" w:rsidRPr="004E1AF8" w:rsidRDefault="00C12FDF" w:rsidP="00C12FDF">
      <w:pPr>
        <w:ind w:right="-108" w:firstLine="709"/>
        <w:contextualSpacing/>
        <w:jc w:val="both"/>
        <w:rPr>
          <w:rFonts w:ascii="Times New Roman" w:hAnsi="Times New Roman"/>
        </w:rPr>
      </w:pPr>
      <w:r w:rsidRPr="004E1AF8">
        <w:rPr>
          <w:rFonts w:ascii="Times New Roman" w:eastAsia="Times New Roman" w:hAnsi="Times New Roman"/>
          <w:szCs w:val="26"/>
        </w:rPr>
        <w:t>Действия, указанные выше, образуют состав правонарушения, ответственность за которое предусмотрена ст. 15.15.15 КоАП РФ.</w:t>
      </w:r>
    </w:p>
    <w:p w:rsidR="00C12FDF" w:rsidRPr="004E1AF8" w:rsidRDefault="00C12FDF" w:rsidP="00C12FDF">
      <w:pPr>
        <w:ind w:firstLine="709"/>
        <w:contextualSpacing/>
        <w:jc w:val="both"/>
        <w:rPr>
          <w:rFonts w:ascii="Times New Roman" w:hAnsi="Times New Roman"/>
        </w:rPr>
      </w:pPr>
      <w:r w:rsidRPr="004E1AF8">
        <w:rPr>
          <w:rFonts w:ascii="Times New Roman" w:hAnsi="Times New Roman"/>
        </w:rPr>
        <w:t xml:space="preserve">По итогам 2019 года из бюджета муниципального образования городской округ Евпатория Республики Крым на выполнение муниципального задания </w:t>
      </w:r>
      <w:r w:rsidR="00416AB9" w:rsidRPr="004E1AF8">
        <w:rPr>
          <w:rFonts w:ascii="Times New Roman" w:hAnsi="Times New Roman"/>
        </w:rPr>
        <w:t>МАУ «ЕКЭЦ «Малый Иерусалим»</w:t>
      </w:r>
      <w:r w:rsidRPr="004E1AF8">
        <w:rPr>
          <w:rFonts w:ascii="Times New Roman" w:hAnsi="Times New Roman"/>
        </w:rPr>
        <w:t xml:space="preserve"> было профинансировано </w:t>
      </w:r>
      <w:r w:rsidR="00416AB9" w:rsidRPr="004E1AF8">
        <w:rPr>
          <w:rFonts w:ascii="Times New Roman" w:hAnsi="Times New Roman"/>
        </w:rPr>
        <w:t>3 466</w:t>
      </w:r>
      <w:r w:rsidRPr="004E1AF8">
        <w:rPr>
          <w:rFonts w:ascii="Times New Roman" w:hAnsi="Times New Roman"/>
        </w:rPr>
        <w:t>,6</w:t>
      </w:r>
      <w:r w:rsidR="00416AB9" w:rsidRPr="004E1AF8">
        <w:rPr>
          <w:rFonts w:ascii="Times New Roman" w:hAnsi="Times New Roman"/>
        </w:rPr>
        <w:t>0</w:t>
      </w:r>
      <w:r w:rsidRPr="004E1AF8">
        <w:rPr>
          <w:rFonts w:ascii="Times New Roman" w:hAnsi="Times New Roman"/>
        </w:rPr>
        <w:t xml:space="preserve"> тыс. руб., в том числе </w:t>
      </w:r>
      <w:r w:rsidR="00416AB9" w:rsidRPr="004E1AF8">
        <w:rPr>
          <w:rFonts w:ascii="Times New Roman" w:hAnsi="Times New Roman"/>
        </w:rPr>
        <w:t>3 296</w:t>
      </w:r>
      <w:r w:rsidRPr="004E1AF8">
        <w:rPr>
          <w:rFonts w:ascii="Times New Roman" w:hAnsi="Times New Roman"/>
        </w:rPr>
        <w:t>,</w:t>
      </w:r>
      <w:r w:rsidR="00416AB9" w:rsidRPr="004E1AF8">
        <w:rPr>
          <w:rFonts w:ascii="Times New Roman" w:hAnsi="Times New Roman"/>
        </w:rPr>
        <w:t>80</w:t>
      </w:r>
      <w:r w:rsidRPr="004E1AF8">
        <w:rPr>
          <w:rFonts w:ascii="Times New Roman" w:hAnsi="Times New Roman"/>
        </w:rPr>
        <w:t xml:space="preserve"> тыс. руб. субсидии или 95,</w:t>
      </w:r>
      <w:r w:rsidR="00416AB9" w:rsidRPr="004E1AF8">
        <w:rPr>
          <w:rFonts w:ascii="Times New Roman" w:hAnsi="Times New Roman"/>
        </w:rPr>
        <w:t>1</w:t>
      </w:r>
      <w:r w:rsidRPr="004E1AF8">
        <w:rPr>
          <w:rFonts w:ascii="Times New Roman" w:hAnsi="Times New Roman"/>
        </w:rPr>
        <w:t xml:space="preserve"> % было направлено на выплату заработной платы и начислений на заработную плату сотрудникам учреждения.</w:t>
      </w:r>
    </w:p>
    <w:p w:rsidR="00C12FDF" w:rsidRPr="004E1AF8" w:rsidRDefault="00C12FDF" w:rsidP="00C12FDF">
      <w:pPr>
        <w:ind w:firstLine="709"/>
        <w:contextualSpacing/>
        <w:jc w:val="both"/>
        <w:rPr>
          <w:rFonts w:ascii="Times New Roman" w:hAnsi="Times New Roman"/>
        </w:rPr>
      </w:pPr>
      <w:r w:rsidRPr="004E1AF8">
        <w:rPr>
          <w:rFonts w:ascii="Times New Roman" w:hAnsi="Times New Roman"/>
        </w:rPr>
        <w:lastRenderedPageBreak/>
        <w:t xml:space="preserve">Муниципальное задание </w:t>
      </w:r>
      <w:r w:rsidR="00507EE0" w:rsidRPr="004E1AF8">
        <w:rPr>
          <w:rFonts w:ascii="Times New Roman" w:hAnsi="Times New Roman"/>
        </w:rPr>
        <w:t>МАУ «ЕКЭЦ «Малый Иерусалим»</w:t>
      </w:r>
      <w:r w:rsidRPr="004E1AF8">
        <w:rPr>
          <w:rFonts w:ascii="Times New Roman" w:hAnsi="Times New Roman"/>
        </w:rPr>
        <w:t xml:space="preserve"> на 2019 год и плановый период 2020 и 2021 годов считается выполненным в случае отклонения показателей, характеризующих объем и качество муниципальных услуг (работ), не более </w:t>
      </w:r>
      <w:r w:rsidR="000760EA">
        <w:rPr>
          <w:rFonts w:ascii="Times New Roman" w:hAnsi="Times New Roman"/>
        </w:rPr>
        <w:t xml:space="preserve">чем на </w:t>
      </w:r>
      <w:r w:rsidRPr="004E1AF8">
        <w:rPr>
          <w:rFonts w:ascii="Times New Roman" w:hAnsi="Times New Roman"/>
        </w:rPr>
        <w:t xml:space="preserve">15 %. </w:t>
      </w:r>
    </w:p>
    <w:p w:rsidR="00C12FDF" w:rsidRPr="004E1AF8" w:rsidRDefault="00C12FDF" w:rsidP="00C12FDF">
      <w:pPr>
        <w:ind w:right="-108" w:firstLine="709"/>
        <w:contextualSpacing/>
        <w:jc w:val="both"/>
        <w:rPr>
          <w:rFonts w:ascii="Times New Roman" w:hAnsi="Times New Roman"/>
        </w:rPr>
      </w:pPr>
      <w:r w:rsidRPr="004E1AF8">
        <w:rPr>
          <w:rFonts w:ascii="Times New Roman" w:hAnsi="Times New Roman"/>
        </w:rPr>
        <w:t>Согласно данным Отчета о выполнении муниципальных задания № 1</w:t>
      </w:r>
      <w:r w:rsidR="00507EE0" w:rsidRPr="004E1AF8">
        <w:rPr>
          <w:rFonts w:ascii="Times New Roman" w:hAnsi="Times New Roman"/>
        </w:rPr>
        <w:t>0</w:t>
      </w:r>
      <w:r w:rsidRPr="004E1AF8">
        <w:rPr>
          <w:rFonts w:ascii="Times New Roman" w:hAnsi="Times New Roman"/>
        </w:rPr>
        <w:t xml:space="preserve"> за 2019 год от 17.01.2020, </w:t>
      </w:r>
      <w:r w:rsidR="00507EE0" w:rsidRPr="004E1AF8">
        <w:rPr>
          <w:rFonts w:ascii="Times New Roman" w:hAnsi="Times New Roman"/>
        </w:rPr>
        <w:t>МАУ «ЕКЭЦ «Малый Иерусалим»</w:t>
      </w:r>
      <w:r w:rsidRPr="004E1AF8">
        <w:rPr>
          <w:rFonts w:ascii="Times New Roman" w:hAnsi="Times New Roman"/>
        </w:rPr>
        <w:t xml:space="preserve"> достигнуты следующие результаты:</w:t>
      </w:r>
    </w:p>
    <w:tbl>
      <w:tblPr>
        <w:tblStyle w:val="af7"/>
        <w:tblW w:w="9356" w:type="dxa"/>
        <w:tblInd w:w="108" w:type="dxa"/>
        <w:tblLook w:val="04A0" w:firstRow="1" w:lastRow="0" w:firstColumn="1" w:lastColumn="0" w:noHBand="0" w:noVBand="1"/>
      </w:tblPr>
      <w:tblGrid>
        <w:gridCol w:w="2552"/>
        <w:gridCol w:w="3402"/>
        <w:gridCol w:w="3402"/>
      </w:tblGrid>
      <w:tr w:rsidR="00C12FDF" w:rsidRPr="004E1AF8" w:rsidTr="000A38DF">
        <w:tc>
          <w:tcPr>
            <w:tcW w:w="2552" w:type="dxa"/>
            <w:vMerge w:val="restart"/>
          </w:tcPr>
          <w:p w:rsidR="00C12FDF" w:rsidRPr="004E1AF8" w:rsidRDefault="00C12FDF" w:rsidP="000A38DF">
            <w:pPr>
              <w:ind w:right="-108"/>
              <w:contextualSpacing/>
              <w:jc w:val="both"/>
              <w:rPr>
                <w:rFonts w:ascii="Times New Roman" w:hAnsi="Times New Roman"/>
                <w:sz w:val="20"/>
                <w:szCs w:val="20"/>
              </w:rPr>
            </w:pPr>
            <w:r w:rsidRPr="004E1AF8">
              <w:rPr>
                <w:rFonts w:ascii="Times New Roman" w:hAnsi="Times New Roman"/>
                <w:sz w:val="20"/>
                <w:szCs w:val="20"/>
              </w:rPr>
              <w:t>Код услуги (работы) уникальный номер реестровой записи</w:t>
            </w:r>
          </w:p>
        </w:tc>
        <w:tc>
          <w:tcPr>
            <w:tcW w:w="6804" w:type="dxa"/>
            <w:gridSpan w:val="2"/>
          </w:tcPr>
          <w:p w:rsidR="00C12FDF" w:rsidRPr="004E1AF8" w:rsidRDefault="00C12FDF" w:rsidP="000A38DF">
            <w:pPr>
              <w:ind w:right="-108"/>
              <w:contextualSpacing/>
              <w:jc w:val="both"/>
              <w:rPr>
                <w:rFonts w:ascii="Times New Roman" w:hAnsi="Times New Roman"/>
                <w:sz w:val="20"/>
                <w:szCs w:val="20"/>
              </w:rPr>
            </w:pPr>
            <w:r w:rsidRPr="004E1AF8">
              <w:rPr>
                <w:rFonts w:ascii="Times New Roman" w:hAnsi="Times New Roman"/>
                <w:sz w:val="20"/>
                <w:szCs w:val="20"/>
              </w:rPr>
              <w:t>Оценка выполнения муниципального задания в % (план/факт)</w:t>
            </w:r>
          </w:p>
        </w:tc>
      </w:tr>
      <w:tr w:rsidR="00C12FDF" w:rsidRPr="004E1AF8" w:rsidTr="000A38DF">
        <w:tc>
          <w:tcPr>
            <w:tcW w:w="2552" w:type="dxa"/>
            <w:vMerge/>
          </w:tcPr>
          <w:p w:rsidR="00C12FDF" w:rsidRPr="004E1AF8" w:rsidRDefault="00C12FDF" w:rsidP="000A38DF">
            <w:pPr>
              <w:ind w:right="-108"/>
              <w:contextualSpacing/>
              <w:jc w:val="both"/>
              <w:rPr>
                <w:rFonts w:ascii="Times New Roman" w:hAnsi="Times New Roman"/>
                <w:sz w:val="20"/>
                <w:szCs w:val="20"/>
              </w:rPr>
            </w:pPr>
          </w:p>
        </w:tc>
        <w:tc>
          <w:tcPr>
            <w:tcW w:w="3402" w:type="dxa"/>
          </w:tcPr>
          <w:p w:rsidR="00C12FDF" w:rsidRPr="004E1AF8" w:rsidRDefault="00C12FDF" w:rsidP="000A38DF">
            <w:pPr>
              <w:ind w:right="-108"/>
              <w:contextualSpacing/>
              <w:jc w:val="both"/>
              <w:rPr>
                <w:rFonts w:ascii="Times New Roman" w:hAnsi="Times New Roman"/>
                <w:sz w:val="20"/>
                <w:szCs w:val="20"/>
              </w:rPr>
            </w:pPr>
            <w:r w:rsidRPr="004E1AF8">
              <w:rPr>
                <w:rFonts w:ascii="Times New Roman" w:hAnsi="Times New Roman"/>
                <w:sz w:val="20"/>
                <w:szCs w:val="20"/>
              </w:rPr>
              <w:t>по качеству</w:t>
            </w:r>
          </w:p>
        </w:tc>
        <w:tc>
          <w:tcPr>
            <w:tcW w:w="3402" w:type="dxa"/>
          </w:tcPr>
          <w:p w:rsidR="00C12FDF" w:rsidRPr="004E1AF8" w:rsidRDefault="00C12FDF" w:rsidP="000A38DF">
            <w:pPr>
              <w:ind w:right="-108"/>
              <w:contextualSpacing/>
              <w:jc w:val="both"/>
              <w:rPr>
                <w:rFonts w:ascii="Times New Roman" w:hAnsi="Times New Roman"/>
                <w:sz w:val="20"/>
                <w:szCs w:val="20"/>
              </w:rPr>
            </w:pPr>
            <w:r w:rsidRPr="004E1AF8">
              <w:rPr>
                <w:rFonts w:ascii="Times New Roman" w:hAnsi="Times New Roman"/>
                <w:sz w:val="20"/>
                <w:szCs w:val="20"/>
              </w:rPr>
              <w:t>по объему</w:t>
            </w:r>
          </w:p>
        </w:tc>
      </w:tr>
      <w:tr w:rsidR="00C12FDF" w:rsidRPr="004E1AF8" w:rsidTr="000A38DF">
        <w:tc>
          <w:tcPr>
            <w:tcW w:w="2552" w:type="dxa"/>
          </w:tcPr>
          <w:p w:rsidR="00C12FDF" w:rsidRPr="00E95BE9" w:rsidRDefault="00507EE0" w:rsidP="000A38DF">
            <w:pPr>
              <w:ind w:right="-108"/>
              <w:contextualSpacing/>
              <w:rPr>
                <w:rFonts w:ascii="Times New Roman" w:hAnsi="Times New Roman"/>
                <w:sz w:val="20"/>
                <w:szCs w:val="20"/>
              </w:rPr>
            </w:pPr>
            <w:r w:rsidRPr="00E95BE9">
              <w:rPr>
                <w:rFonts w:ascii="Times New Roman" w:hAnsi="Times New Roman"/>
                <w:sz w:val="20"/>
                <w:szCs w:val="20"/>
              </w:rPr>
              <w:t>910200О.99.0.ББ69АА00000</w:t>
            </w:r>
            <w:r w:rsidR="00C12FDF" w:rsidRPr="00E95BE9">
              <w:rPr>
                <w:rFonts w:ascii="Times New Roman" w:hAnsi="Times New Roman"/>
                <w:sz w:val="20"/>
                <w:szCs w:val="20"/>
              </w:rPr>
              <w:t xml:space="preserve"> (услуга; в стационарных условиях, платная услуга)</w:t>
            </w:r>
          </w:p>
        </w:tc>
        <w:tc>
          <w:tcPr>
            <w:tcW w:w="3402" w:type="dxa"/>
          </w:tcPr>
          <w:p w:rsidR="00C12FDF" w:rsidRPr="004E1AF8" w:rsidRDefault="00FB3A61" w:rsidP="000A38DF">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C12FDF" w:rsidRPr="004E1AF8" w:rsidRDefault="00FB3A61" w:rsidP="000A38DF">
            <w:pPr>
              <w:contextualSpacing/>
              <w:jc w:val="both"/>
              <w:rPr>
                <w:rFonts w:ascii="Times New Roman" w:hAnsi="Times New Roman"/>
                <w:sz w:val="20"/>
                <w:szCs w:val="20"/>
              </w:rPr>
            </w:pPr>
            <w:r w:rsidRPr="004E1AF8">
              <w:rPr>
                <w:rFonts w:ascii="Times New Roman" w:hAnsi="Times New Roman"/>
                <w:sz w:val="20"/>
                <w:szCs w:val="20"/>
              </w:rPr>
              <w:t>Число посетителей – 5950 / 5835 чел. (98,06 %)</w:t>
            </w:r>
          </w:p>
        </w:tc>
      </w:tr>
      <w:tr w:rsidR="00C12FDF" w:rsidRPr="004E1AF8" w:rsidTr="000A38DF">
        <w:tc>
          <w:tcPr>
            <w:tcW w:w="2552" w:type="dxa"/>
          </w:tcPr>
          <w:p w:rsidR="00C12FDF" w:rsidRPr="00E95BE9" w:rsidRDefault="00507EE0" w:rsidP="000A38DF">
            <w:pPr>
              <w:ind w:right="-108"/>
              <w:contextualSpacing/>
              <w:rPr>
                <w:rFonts w:ascii="Times New Roman" w:hAnsi="Times New Roman"/>
                <w:sz w:val="20"/>
                <w:szCs w:val="20"/>
              </w:rPr>
            </w:pPr>
            <w:r w:rsidRPr="00E95BE9">
              <w:rPr>
                <w:rFonts w:ascii="Times New Roman" w:hAnsi="Times New Roman"/>
                <w:sz w:val="20"/>
                <w:szCs w:val="20"/>
              </w:rPr>
              <w:t xml:space="preserve">910200О.99.0.ББ82АА00000 </w:t>
            </w:r>
            <w:r w:rsidR="00C12FDF" w:rsidRPr="00E95BE9">
              <w:rPr>
                <w:rFonts w:ascii="Times New Roman" w:hAnsi="Times New Roman"/>
                <w:sz w:val="20"/>
                <w:szCs w:val="20"/>
              </w:rPr>
              <w:t>(услуга, в стационарных условиях; услуга бесплатная)</w:t>
            </w:r>
          </w:p>
        </w:tc>
        <w:tc>
          <w:tcPr>
            <w:tcW w:w="3402" w:type="dxa"/>
          </w:tcPr>
          <w:p w:rsidR="00C12FDF" w:rsidRPr="004E1AF8" w:rsidRDefault="00E50312" w:rsidP="000A38DF">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C12FDF" w:rsidRPr="004E1AF8" w:rsidRDefault="00E50312" w:rsidP="000A38DF">
            <w:pPr>
              <w:ind w:right="34"/>
              <w:contextualSpacing/>
              <w:jc w:val="both"/>
              <w:rPr>
                <w:rFonts w:ascii="Times New Roman" w:hAnsi="Times New Roman"/>
                <w:sz w:val="20"/>
                <w:szCs w:val="20"/>
              </w:rPr>
            </w:pPr>
            <w:r w:rsidRPr="004E1AF8">
              <w:rPr>
                <w:rFonts w:ascii="Times New Roman" w:hAnsi="Times New Roman"/>
                <w:sz w:val="20"/>
                <w:szCs w:val="20"/>
              </w:rPr>
              <w:t>Число посетителей – 9 900 / 9 713 чел. (98,11 %)</w:t>
            </w:r>
          </w:p>
        </w:tc>
      </w:tr>
      <w:tr w:rsidR="00C12FDF" w:rsidRPr="004E1AF8" w:rsidTr="000A38DF">
        <w:tc>
          <w:tcPr>
            <w:tcW w:w="2552" w:type="dxa"/>
          </w:tcPr>
          <w:p w:rsidR="00C12FDF" w:rsidRPr="00E95BE9" w:rsidRDefault="00507EE0" w:rsidP="000A38DF">
            <w:pPr>
              <w:ind w:right="-108"/>
              <w:contextualSpacing/>
              <w:rPr>
                <w:rFonts w:ascii="Times New Roman" w:hAnsi="Times New Roman"/>
                <w:sz w:val="20"/>
                <w:szCs w:val="20"/>
              </w:rPr>
            </w:pPr>
            <w:r w:rsidRPr="00E95BE9">
              <w:rPr>
                <w:rFonts w:ascii="Times New Roman" w:hAnsi="Times New Roman"/>
                <w:sz w:val="20"/>
                <w:szCs w:val="20"/>
              </w:rPr>
              <w:t xml:space="preserve">910200О.99.0.ББ82АА01000 </w:t>
            </w:r>
            <w:r w:rsidR="00C12FDF" w:rsidRPr="00E95BE9">
              <w:rPr>
                <w:rFonts w:ascii="Times New Roman" w:hAnsi="Times New Roman"/>
                <w:sz w:val="20"/>
                <w:szCs w:val="20"/>
              </w:rPr>
              <w:t>(услуга, вне стационара; услуга бесплатная)</w:t>
            </w:r>
          </w:p>
        </w:tc>
        <w:tc>
          <w:tcPr>
            <w:tcW w:w="3402" w:type="dxa"/>
          </w:tcPr>
          <w:p w:rsidR="00C12FDF" w:rsidRPr="004E1AF8" w:rsidRDefault="00E50312" w:rsidP="000A38DF">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C12FDF" w:rsidRPr="004E1AF8" w:rsidRDefault="00E50312" w:rsidP="000A38DF">
            <w:pPr>
              <w:ind w:right="34"/>
              <w:contextualSpacing/>
              <w:jc w:val="both"/>
              <w:rPr>
                <w:rFonts w:ascii="Times New Roman" w:hAnsi="Times New Roman"/>
                <w:sz w:val="20"/>
                <w:szCs w:val="20"/>
              </w:rPr>
            </w:pPr>
            <w:r w:rsidRPr="004E1AF8">
              <w:rPr>
                <w:rFonts w:ascii="Times New Roman" w:hAnsi="Times New Roman"/>
                <w:sz w:val="20"/>
                <w:szCs w:val="20"/>
              </w:rPr>
              <w:t>Число посетителей – 1 950 / 2 010 чел. (103,07 %)</w:t>
            </w:r>
          </w:p>
        </w:tc>
      </w:tr>
      <w:tr w:rsidR="00507EE0" w:rsidRPr="004E1AF8" w:rsidTr="000A38DF">
        <w:tc>
          <w:tcPr>
            <w:tcW w:w="2552" w:type="dxa"/>
          </w:tcPr>
          <w:p w:rsidR="00507EE0" w:rsidRPr="00E95BE9" w:rsidRDefault="00507EE0" w:rsidP="000A38DF">
            <w:pPr>
              <w:ind w:right="-108"/>
              <w:contextualSpacing/>
              <w:rPr>
                <w:rFonts w:ascii="Times New Roman" w:hAnsi="Times New Roman"/>
                <w:sz w:val="20"/>
                <w:szCs w:val="20"/>
              </w:rPr>
            </w:pPr>
            <w:r w:rsidRPr="00E95BE9">
              <w:rPr>
                <w:rFonts w:ascii="Times New Roman" w:hAnsi="Times New Roman"/>
                <w:sz w:val="20"/>
                <w:szCs w:val="20"/>
              </w:rPr>
              <w:t>799012О.99.0.ББ76АА00001</w:t>
            </w:r>
          </w:p>
          <w:p w:rsidR="00507EE0" w:rsidRPr="00E95BE9" w:rsidRDefault="00507EE0" w:rsidP="000A38DF">
            <w:pPr>
              <w:ind w:right="-108"/>
              <w:contextualSpacing/>
              <w:rPr>
                <w:rFonts w:ascii="Times New Roman" w:hAnsi="Times New Roman"/>
                <w:sz w:val="20"/>
                <w:szCs w:val="20"/>
              </w:rPr>
            </w:pPr>
            <w:r w:rsidRPr="00E95BE9">
              <w:rPr>
                <w:rFonts w:ascii="Times New Roman" w:hAnsi="Times New Roman"/>
                <w:sz w:val="20"/>
                <w:szCs w:val="20"/>
              </w:rPr>
              <w:t>(услуга, в стационарных условиях; услуга бесплатная)</w:t>
            </w:r>
          </w:p>
        </w:tc>
        <w:tc>
          <w:tcPr>
            <w:tcW w:w="3402" w:type="dxa"/>
          </w:tcPr>
          <w:p w:rsidR="00507EE0" w:rsidRPr="004E1AF8" w:rsidRDefault="00E50312" w:rsidP="000A38DF">
            <w:pPr>
              <w:contextualSpacing/>
              <w:jc w:val="both"/>
              <w:rPr>
                <w:rFonts w:ascii="Times New Roman" w:hAnsi="Times New Roman"/>
                <w:sz w:val="20"/>
                <w:szCs w:val="20"/>
              </w:rPr>
            </w:pPr>
            <w:r w:rsidRPr="004E1AF8">
              <w:rPr>
                <w:rFonts w:ascii="Times New Roman" w:hAnsi="Times New Roman"/>
                <w:sz w:val="20"/>
                <w:szCs w:val="20"/>
              </w:rPr>
              <w:t>Удовлетворенность потребителей оказанными информационно-туристическими услугами – 100 / 100 %</w:t>
            </w:r>
          </w:p>
        </w:tc>
        <w:tc>
          <w:tcPr>
            <w:tcW w:w="3402" w:type="dxa"/>
          </w:tcPr>
          <w:p w:rsidR="00507EE0" w:rsidRPr="004E1AF8" w:rsidRDefault="00E50312" w:rsidP="000A38DF">
            <w:pPr>
              <w:ind w:right="34"/>
              <w:contextualSpacing/>
              <w:jc w:val="both"/>
              <w:rPr>
                <w:rFonts w:ascii="Times New Roman" w:hAnsi="Times New Roman"/>
                <w:sz w:val="20"/>
                <w:szCs w:val="20"/>
              </w:rPr>
            </w:pPr>
            <w:r w:rsidRPr="004E1AF8">
              <w:rPr>
                <w:rFonts w:ascii="Times New Roman" w:hAnsi="Times New Roman"/>
                <w:sz w:val="20"/>
                <w:szCs w:val="20"/>
              </w:rPr>
              <w:t>Количество посещений – 12 568 / 12 000 ед. (95,48 %)</w:t>
            </w:r>
          </w:p>
        </w:tc>
      </w:tr>
      <w:tr w:rsidR="00507EE0" w:rsidRPr="004E1AF8" w:rsidTr="000A38DF">
        <w:tc>
          <w:tcPr>
            <w:tcW w:w="2552" w:type="dxa"/>
          </w:tcPr>
          <w:p w:rsidR="00507EE0" w:rsidRPr="00E95BE9" w:rsidRDefault="00507EE0" w:rsidP="000A38DF">
            <w:pPr>
              <w:ind w:right="-108"/>
              <w:contextualSpacing/>
              <w:rPr>
                <w:rFonts w:ascii="Times New Roman" w:hAnsi="Times New Roman"/>
                <w:sz w:val="20"/>
                <w:szCs w:val="20"/>
              </w:rPr>
            </w:pPr>
            <w:r w:rsidRPr="00E95BE9">
              <w:rPr>
                <w:rFonts w:ascii="Times New Roman" w:hAnsi="Times New Roman"/>
                <w:sz w:val="20"/>
                <w:szCs w:val="20"/>
              </w:rPr>
              <w:t>900400О.99.0.ББ72АА00000</w:t>
            </w:r>
          </w:p>
          <w:p w:rsidR="00507EE0" w:rsidRPr="00E95BE9" w:rsidRDefault="00507EE0" w:rsidP="00FB3A61">
            <w:pPr>
              <w:ind w:right="-108"/>
              <w:contextualSpacing/>
              <w:rPr>
                <w:rFonts w:ascii="Times New Roman" w:hAnsi="Times New Roman"/>
                <w:sz w:val="20"/>
                <w:szCs w:val="20"/>
              </w:rPr>
            </w:pPr>
            <w:r w:rsidRPr="00E95BE9">
              <w:rPr>
                <w:rFonts w:ascii="Times New Roman" w:hAnsi="Times New Roman"/>
                <w:sz w:val="20"/>
                <w:szCs w:val="20"/>
              </w:rPr>
              <w:t>(услуга, на тер</w:t>
            </w:r>
            <w:r w:rsidR="00FB3A61" w:rsidRPr="00E95BE9">
              <w:rPr>
                <w:rFonts w:ascii="Times New Roman" w:hAnsi="Times New Roman"/>
                <w:sz w:val="20"/>
                <w:szCs w:val="20"/>
              </w:rPr>
              <w:t>ритор</w:t>
            </w:r>
            <w:r w:rsidRPr="00E95BE9">
              <w:rPr>
                <w:rFonts w:ascii="Times New Roman" w:hAnsi="Times New Roman"/>
                <w:sz w:val="20"/>
                <w:szCs w:val="20"/>
              </w:rPr>
              <w:t>ии РФ; услуга бесплатная)</w:t>
            </w:r>
          </w:p>
        </w:tc>
        <w:tc>
          <w:tcPr>
            <w:tcW w:w="3402" w:type="dxa"/>
          </w:tcPr>
          <w:p w:rsidR="00507EE0" w:rsidRPr="004E1AF8" w:rsidRDefault="00BB1676" w:rsidP="000A38DF">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507EE0" w:rsidRPr="004E1AF8" w:rsidRDefault="00BB1676" w:rsidP="000A38DF">
            <w:pPr>
              <w:ind w:right="34"/>
              <w:contextualSpacing/>
              <w:jc w:val="both"/>
              <w:rPr>
                <w:rFonts w:ascii="Times New Roman" w:hAnsi="Times New Roman"/>
                <w:sz w:val="20"/>
                <w:szCs w:val="20"/>
              </w:rPr>
            </w:pPr>
            <w:r w:rsidRPr="004E1AF8">
              <w:rPr>
                <w:rFonts w:ascii="Times New Roman" w:hAnsi="Times New Roman"/>
                <w:sz w:val="20"/>
                <w:szCs w:val="20"/>
              </w:rPr>
              <w:t>Количество участников  мероприятий – 16 000 / 16 381 чел. (102,38 %).</w:t>
            </w:r>
          </w:p>
          <w:p w:rsidR="00BB1676" w:rsidRPr="004E1AF8" w:rsidRDefault="00BB1676" w:rsidP="00BB1676">
            <w:pPr>
              <w:ind w:right="34"/>
              <w:contextualSpacing/>
              <w:jc w:val="both"/>
              <w:rPr>
                <w:rFonts w:ascii="Times New Roman" w:hAnsi="Times New Roman"/>
                <w:sz w:val="20"/>
                <w:szCs w:val="20"/>
              </w:rPr>
            </w:pPr>
            <w:r w:rsidRPr="004E1AF8">
              <w:rPr>
                <w:rFonts w:ascii="Times New Roman" w:hAnsi="Times New Roman"/>
                <w:sz w:val="20"/>
                <w:szCs w:val="20"/>
              </w:rPr>
              <w:t>Количество проведенных мероприятий – 8 / 8ед. (100 %)</w:t>
            </w:r>
          </w:p>
        </w:tc>
      </w:tr>
      <w:tr w:rsidR="00C12FDF" w:rsidRPr="004E1AF8" w:rsidTr="000A38DF">
        <w:tc>
          <w:tcPr>
            <w:tcW w:w="2552" w:type="dxa"/>
          </w:tcPr>
          <w:p w:rsidR="00C12FDF" w:rsidRPr="004E1AF8" w:rsidRDefault="00FB3A61" w:rsidP="000A38DF">
            <w:pPr>
              <w:ind w:right="-108"/>
              <w:contextualSpacing/>
              <w:rPr>
                <w:rFonts w:ascii="Times New Roman" w:hAnsi="Times New Roman"/>
                <w:sz w:val="20"/>
                <w:szCs w:val="20"/>
              </w:rPr>
            </w:pPr>
            <w:r w:rsidRPr="004E1AF8">
              <w:rPr>
                <w:rFonts w:ascii="Times New Roman" w:hAnsi="Times New Roman"/>
                <w:sz w:val="20"/>
                <w:szCs w:val="20"/>
              </w:rPr>
              <w:t>910210.Р.82.1.00570002001</w:t>
            </w:r>
            <w:r w:rsidR="00C12FDF" w:rsidRPr="004E1AF8">
              <w:rPr>
                <w:rFonts w:ascii="Times New Roman" w:hAnsi="Times New Roman"/>
                <w:sz w:val="20"/>
                <w:szCs w:val="20"/>
              </w:rPr>
              <w:t xml:space="preserve"> (работа, в стационарных условиях)</w:t>
            </w:r>
          </w:p>
        </w:tc>
        <w:tc>
          <w:tcPr>
            <w:tcW w:w="3402" w:type="dxa"/>
          </w:tcPr>
          <w:p w:rsidR="00C12FDF" w:rsidRPr="004E1AF8" w:rsidRDefault="00BB1676" w:rsidP="000A38DF">
            <w:pPr>
              <w:contextualSpacing/>
              <w:jc w:val="both"/>
              <w:rPr>
                <w:rFonts w:ascii="Times New Roman" w:hAnsi="Times New Roman"/>
                <w:sz w:val="20"/>
                <w:szCs w:val="20"/>
              </w:rPr>
            </w:pPr>
            <w:r w:rsidRPr="004E1AF8">
              <w:rPr>
                <w:rFonts w:ascii="Times New Roman" w:hAnsi="Times New Roman"/>
                <w:sz w:val="20"/>
                <w:szCs w:val="20"/>
              </w:rPr>
              <w:t>Динамика количества экспозиций – 100 / 100 %</w:t>
            </w:r>
          </w:p>
        </w:tc>
        <w:tc>
          <w:tcPr>
            <w:tcW w:w="3402" w:type="dxa"/>
          </w:tcPr>
          <w:p w:rsidR="00C12FDF" w:rsidRPr="004E1AF8" w:rsidRDefault="00BB1676" w:rsidP="000A38DF">
            <w:pPr>
              <w:ind w:right="34"/>
              <w:contextualSpacing/>
              <w:jc w:val="both"/>
              <w:rPr>
                <w:rFonts w:ascii="Times New Roman" w:hAnsi="Times New Roman"/>
                <w:sz w:val="20"/>
                <w:szCs w:val="20"/>
              </w:rPr>
            </w:pPr>
            <w:r w:rsidRPr="004E1AF8">
              <w:rPr>
                <w:rFonts w:ascii="Times New Roman" w:hAnsi="Times New Roman"/>
                <w:sz w:val="20"/>
                <w:szCs w:val="20"/>
              </w:rPr>
              <w:t>Количество экспозиций – 5 / 5 ед. (100 %)</w:t>
            </w:r>
          </w:p>
        </w:tc>
      </w:tr>
      <w:tr w:rsidR="00BB1676" w:rsidRPr="004E1AF8" w:rsidTr="000A38DF">
        <w:tc>
          <w:tcPr>
            <w:tcW w:w="2552" w:type="dxa"/>
          </w:tcPr>
          <w:p w:rsidR="00BB1676" w:rsidRPr="004E1AF8" w:rsidRDefault="00BB1676" w:rsidP="000A38DF">
            <w:pPr>
              <w:ind w:right="-108"/>
              <w:contextualSpacing/>
              <w:rPr>
                <w:rFonts w:ascii="Times New Roman" w:hAnsi="Times New Roman"/>
                <w:sz w:val="20"/>
                <w:szCs w:val="20"/>
              </w:rPr>
            </w:pPr>
            <w:r w:rsidRPr="004E1AF8">
              <w:rPr>
                <w:rFonts w:ascii="Times New Roman" w:hAnsi="Times New Roman"/>
                <w:sz w:val="20"/>
                <w:szCs w:val="20"/>
              </w:rPr>
              <w:t>910210.Р.82.1.00570003001 (работа, вне стационара)</w:t>
            </w:r>
          </w:p>
        </w:tc>
        <w:tc>
          <w:tcPr>
            <w:tcW w:w="3402" w:type="dxa"/>
          </w:tcPr>
          <w:p w:rsidR="00BB1676" w:rsidRPr="004E1AF8" w:rsidRDefault="00BB1676" w:rsidP="000A38DF">
            <w:pPr>
              <w:contextualSpacing/>
              <w:jc w:val="both"/>
              <w:rPr>
                <w:rFonts w:ascii="Times New Roman" w:hAnsi="Times New Roman"/>
                <w:sz w:val="20"/>
                <w:szCs w:val="20"/>
              </w:rPr>
            </w:pPr>
            <w:r w:rsidRPr="004E1AF8">
              <w:rPr>
                <w:rFonts w:ascii="Times New Roman" w:hAnsi="Times New Roman"/>
                <w:sz w:val="20"/>
                <w:szCs w:val="20"/>
              </w:rPr>
              <w:t>Динамика количества экспозиций – 100 / 100 %</w:t>
            </w:r>
          </w:p>
        </w:tc>
        <w:tc>
          <w:tcPr>
            <w:tcW w:w="3402" w:type="dxa"/>
          </w:tcPr>
          <w:p w:rsidR="00BB1676" w:rsidRPr="004E1AF8" w:rsidRDefault="00BB1676" w:rsidP="00BB1676">
            <w:pPr>
              <w:ind w:right="34"/>
              <w:contextualSpacing/>
              <w:jc w:val="both"/>
              <w:rPr>
                <w:rFonts w:ascii="Times New Roman" w:hAnsi="Times New Roman"/>
                <w:sz w:val="20"/>
                <w:szCs w:val="20"/>
              </w:rPr>
            </w:pPr>
            <w:r w:rsidRPr="004E1AF8">
              <w:rPr>
                <w:rFonts w:ascii="Times New Roman" w:hAnsi="Times New Roman"/>
                <w:sz w:val="20"/>
                <w:szCs w:val="20"/>
              </w:rPr>
              <w:t>Количество экспозиций – 2 / 2 ед. (100 %)</w:t>
            </w:r>
          </w:p>
        </w:tc>
      </w:tr>
      <w:tr w:rsidR="00BB1676" w:rsidRPr="004E1AF8" w:rsidTr="000A38DF">
        <w:tc>
          <w:tcPr>
            <w:tcW w:w="2552" w:type="dxa"/>
          </w:tcPr>
          <w:p w:rsidR="00BB1676" w:rsidRPr="004E1AF8" w:rsidRDefault="00BB1676" w:rsidP="000A38DF">
            <w:pPr>
              <w:ind w:right="-108"/>
              <w:contextualSpacing/>
              <w:rPr>
                <w:rFonts w:ascii="Times New Roman" w:hAnsi="Times New Roman"/>
                <w:sz w:val="20"/>
                <w:szCs w:val="20"/>
              </w:rPr>
            </w:pPr>
            <w:r w:rsidRPr="004E1AF8">
              <w:rPr>
                <w:rFonts w:ascii="Times New Roman" w:hAnsi="Times New Roman"/>
                <w:sz w:val="20"/>
                <w:szCs w:val="20"/>
              </w:rPr>
              <w:t>910210.Р.82.1.00550001001</w:t>
            </w:r>
          </w:p>
          <w:p w:rsidR="00BB1676" w:rsidRPr="004E1AF8" w:rsidRDefault="00BB1676" w:rsidP="000A38DF">
            <w:pPr>
              <w:ind w:right="-108"/>
              <w:contextualSpacing/>
              <w:rPr>
                <w:rFonts w:ascii="Times New Roman" w:hAnsi="Times New Roman"/>
                <w:sz w:val="20"/>
                <w:szCs w:val="20"/>
              </w:rPr>
            </w:pPr>
            <w:r w:rsidRPr="004E1AF8">
              <w:rPr>
                <w:rFonts w:ascii="Times New Roman" w:hAnsi="Times New Roman"/>
                <w:sz w:val="20"/>
                <w:szCs w:val="20"/>
              </w:rPr>
              <w:t>(работа)</w:t>
            </w:r>
          </w:p>
        </w:tc>
        <w:tc>
          <w:tcPr>
            <w:tcW w:w="3402" w:type="dxa"/>
          </w:tcPr>
          <w:p w:rsidR="00BB1676" w:rsidRPr="004E1AF8" w:rsidRDefault="00BB1676" w:rsidP="000A38DF">
            <w:pPr>
              <w:contextualSpacing/>
              <w:jc w:val="both"/>
              <w:rPr>
                <w:rFonts w:ascii="Times New Roman" w:hAnsi="Times New Roman"/>
                <w:sz w:val="20"/>
                <w:szCs w:val="20"/>
              </w:rPr>
            </w:pPr>
            <w:r w:rsidRPr="004E1AF8">
              <w:rPr>
                <w:rFonts w:ascii="Times New Roman" w:hAnsi="Times New Roman"/>
                <w:sz w:val="20"/>
                <w:szCs w:val="20"/>
              </w:rPr>
              <w:t>Доля отреставрированных объектов культурного наследия за отчетный период от общего количества объектов – 0/0 %</w:t>
            </w:r>
          </w:p>
        </w:tc>
        <w:tc>
          <w:tcPr>
            <w:tcW w:w="3402" w:type="dxa"/>
          </w:tcPr>
          <w:p w:rsidR="00BB1676" w:rsidRPr="004E1AF8" w:rsidRDefault="00BB1676" w:rsidP="000A38DF">
            <w:pPr>
              <w:ind w:right="34"/>
              <w:contextualSpacing/>
              <w:jc w:val="both"/>
              <w:rPr>
                <w:rFonts w:ascii="Times New Roman" w:hAnsi="Times New Roman"/>
                <w:sz w:val="20"/>
                <w:szCs w:val="20"/>
              </w:rPr>
            </w:pPr>
            <w:r w:rsidRPr="004E1AF8">
              <w:rPr>
                <w:rFonts w:ascii="Times New Roman" w:hAnsi="Times New Roman"/>
                <w:sz w:val="20"/>
                <w:szCs w:val="20"/>
              </w:rPr>
              <w:t>Количество объектов культурного наследия – 3/3 ед. (100 %)</w:t>
            </w:r>
          </w:p>
        </w:tc>
      </w:tr>
    </w:tbl>
    <w:p w:rsidR="00C12FDF" w:rsidRPr="004E1AF8" w:rsidRDefault="00BB1676" w:rsidP="00C12FDF">
      <w:pPr>
        <w:ind w:right="-108" w:firstLine="709"/>
        <w:contextualSpacing/>
        <w:jc w:val="both"/>
        <w:rPr>
          <w:rFonts w:ascii="Times New Roman" w:hAnsi="Times New Roman"/>
        </w:rPr>
      </w:pPr>
      <w:r w:rsidRPr="004E1AF8">
        <w:rPr>
          <w:rFonts w:ascii="Times New Roman" w:hAnsi="Times New Roman"/>
        </w:rPr>
        <w:t>П</w:t>
      </w:r>
      <w:r w:rsidR="00C12FDF" w:rsidRPr="004E1AF8">
        <w:rPr>
          <w:rFonts w:ascii="Times New Roman" w:hAnsi="Times New Roman"/>
        </w:rPr>
        <w:t xml:space="preserve">о итогам 2019 года </w:t>
      </w:r>
      <w:r w:rsidRPr="004E1AF8">
        <w:rPr>
          <w:rFonts w:ascii="Times New Roman" w:hAnsi="Times New Roman"/>
        </w:rPr>
        <w:t>отклонение показателей</w:t>
      </w:r>
      <w:r w:rsidR="00C12FDF" w:rsidRPr="004E1AF8">
        <w:rPr>
          <w:rFonts w:ascii="Times New Roman" w:hAnsi="Times New Roman"/>
        </w:rPr>
        <w:t>, характеризующи</w:t>
      </w:r>
      <w:r w:rsidRPr="004E1AF8">
        <w:rPr>
          <w:rFonts w:ascii="Times New Roman" w:hAnsi="Times New Roman"/>
        </w:rPr>
        <w:t>х</w:t>
      </w:r>
      <w:r w:rsidR="00C12FDF" w:rsidRPr="004E1AF8">
        <w:rPr>
          <w:rFonts w:ascii="Times New Roman" w:hAnsi="Times New Roman"/>
        </w:rPr>
        <w:t xml:space="preserve"> качество и объем муниципальн</w:t>
      </w:r>
      <w:r w:rsidRPr="004E1AF8">
        <w:rPr>
          <w:rFonts w:ascii="Times New Roman" w:hAnsi="Times New Roman"/>
        </w:rPr>
        <w:t>ых</w:t>
      </w:r>
      <w:r w:rsidR="00C12FDF" w:rsidRPr="004E1AF8">
        <w:rPr>
          <w:rFonts w:ascii="Times New Roman" w:hAnsi="Times New Roman"/>
        </w:rPr>
        <w:t xml:space="preserve"> работ </w:t>
      </w:r>
      <w:r w:rsidRPr="004E1AF8">
        <w:rPr>
          <w:rFonts w:ascii="Times New Roman" w:hAnsi="Times New Roman"/>
        </w:rPr>
        <w:t xml:space="preserve">и (или) услуг не превысило </w:t>
      </w:r>
      <w:r w:rsidR="00C12FDF" w:rsidRPr="004E1AF8">
        <w:rPr>
          <w:rFonts w:ascii="Times New Roman" w:hAnsi="Times New Roman"/>
        </w:rPr>
        <w:t xml:space="preserve">15 %, </w:t>
      </w:r>
      <w:r w:rsidRPr="004E1AF8">
        <w:rPr>
          <w:rFonts w:ascii="Times New Roman" w:hAnsi="Times New Roman"/>
        </w:rPr>
        <w:t>следовательно муниципальное задание МАУ «ЕКЭЦ «Малый Иерусалим» является выполненным</w:t>
      </w:r>
      <w:r w:rsidR="00C12FDF" w:rsidRPr="004E1AF8">
        <w:rPr>
          <w:rFonts w:ascii="Times New Roman" w:hAnsi="Times New Roman"/>
        </w:rPr>
        <w:t xml:space="preserve">. </w:t>
      </w:r>
    </w:p>
    <w:p w:rsidR="007848FB" w:rsidRPr="004E1AF8" w:rsidRDefault="007848FB" w:rsidP="00BE758C">
      <w:pPr>
        <w:ind w:right="-108" w:firstLine="709"/>
        <w:contextualSpacing/>
        <w:jc w:val="both"/>
        <w:rPr>
          <w:rFonts w:ascii="Times New Roman" w:hAnsi="Times New Roman"/>
        </w:rPr>
      </w:pPr>
    </w:p>
    <w:p w:rsidR="00BE758C" w:rsidRPr="004E1AF8" w:rsidRDefault="00BE758C" w:rsidP="00BE758C">
      <w:pPr>
        <w:ind w:right="-108" w:firstLine="709"/>
        <w:contextualSpacing/>
        <w:jc w:val="both"/>
        <w:rPr>
          <w:rFonts w:ascii="Times New Roman" w:hAnsi="Times New Roman"/>
        </w:rPr>
      </w:pPr>
      <w:r w:rsidRPr="004E1AF8">
        <w:rPr>
          <w:rFonts w:ascii="Times New Roman" w:hAnsi="Times New Roman"/>
        </w:rPr>
        <w:t>Согласно данным приложения 2 Сводного годового доклада, отчета о выполнении муниципального задания МБУК «</w:t>
      </w:r>
      <w:r w:rsidR="007848FB" w:rsidRPr="004E1AF8">
        <w:rPr>
          <w:rFonts w:ascii="Times New Roman" w:hAnsi="Times New Roman"/>
        </w:rPr>
        <w:t>ЕКМ</w:t>
      </w:r>
      <w:r w:rsidRPr="004E1AF8">
        <w:rPr>
          <w:rFonts w:ascii="Times New Roman" w:hAnsi="Times New Roman"/>
        </w:rPr>
        <w:t xml:space="preserve">» за 2019 год, </w:t>
      </w:r>
      <w:r w:rsidR="000A38DF" w:rsidRPr="004E1AF8">
        <w:rPr>
          <w:rFonts w:ascii="Times New Roman" w:hAnsi="Times New Roman"/>
        </w:rPr>
        <w:t xml:space="preserve">отчета о выполнении муниципального задания МАУ «ЕКЭЦ «Малый Иерусалим» за 2019 год, </w:t>
      </w:r>
      <w:r w:rsidRPr="004E1AF8">
        <w:rPr>
          <w:rFonts w:ascii="Times New Roman" w:hAnsi="Times New Roman"/>
        </w:rPr>
        <w:t xml:space="preserve">по Задаче </w:t>
      </w:r>
      <w:r w:rsidR="000A38DF" w:rsidRPr="004E1AF8">
        <w:rPr>
          <w:rFonts w:ascii="Times New Roman" w:hAnsi="Times New Roman"/>
        </w:rPr>
        <w:t>2</w:t>
      </w:r>
      <w:r w:rsidRPr="004E1AF8">
        <w:rPr>
          <w:rFonts w:ascii="Times New Roman" w:hAnsi="Times New Roman"/>
        </w:rPr>
        <w:t xml:space="preserve"> достигнуты следующие значения целевых показателей (индикаторов) муниципальной программы за 2019 год:</w:t>
      </w:r>
    </w:p>
    <w:tbl>
      <w:tblPr>
        <w:tblStyle w:val="af7"/>
        <w:tblW w:w="9497" w:type="dxa"/>
        <w:tblInd w:w="108" w:type="dxa"/>
        <w:tblLayout w:type="fixed"/>
        <w:tblLook w:val="04A0" w:firstRow="1" w:lastRow="0" w:firstColumn="1" w:lastColumn="0" w:noHBand="0" w:noVBand="1"/>
      </w:tblPr>
      <w:tblGrid>
        <w:gridCol w:w="534"/>
        <w:gridCol w:w="3010"/>
        <w:gridCol w:w="708"/>
        <w:gridCol w:w="993"/>
        <w:gridCol w:w="1134"/>
        <w:gridCol w:w="992"/>
        <w:gridCol w:w="992"/>
        <w:gridCol w:w="1134"/>
      </w:tblGrid>
      <w:tr w:rsidR="00BE758C" w:rsidRPr="004E1AF8" w:rsidTr="00D7182E">
        <w:trPr>
          <w:trHeight w:val="647"/>
          <w:tblHeader/>
        </w:trPr>
        <w:tc>
          <w:tcPr>
            <w:tcW w:w="534" w:type="dxa"/>
            <w:vMerge w:val="restart"/>
            <w:vAlign w:val="center"/>
          </w:tcPr>
          <w:p w:rsidR="00BE758C" w:rsidRPr="004E1AF8" w:rsidRDefault="00BE758C" w:rsidP="000A38DF">
            <w:pPr>
              <w:ind w:right="-108"/>
              <w:contextualSpacing/>
              <w:jc w:val="center"/>
              <w:rPr>
                <w:rFonts w:ascii="Times New Roman" w:hAnsi="Times New Roman"/>
                <w:sz w:val="20"/>
                <w:szCs w:val="20"/>
              </w:rPr>
            </w:pPr>
            <w:r w:rsidRPr="004E1AF8">
              <w:rPr>
                <w:rFonts w:ascii="Times New Roman" w:hAnsi="Times New Roman"/>
                <w:sz w:val="20"/>
                <w:szCs w:val="20"/>
              </w:rPr>
              <w:t>№ п/п</w:t>
            </w:r>
          </w:p>
        </w:tc>
        <w:tc>
          <w:tcPr>
            <w:tcW w:w="3010" w:type="dxa"/>
            <w:vMerge w:val="restart"/>
            <w:vAlign w:val="center"/>
          </w:tcPr>
          <w:p w:rsidR="00BE758C" w:rsidRPr="004E1AF8" w:rsidRDefault="00BE758C" w:rsidP="000A38DF">
            <w:pPr>
              <w:ind w:right="-108"/>
              <w:contextualSpacing/>
              <w:jc w:val="center"/>
              <w:rPr>
                <w:rFonts w:ascii="Times New Roman" w:hAnsi="Times New Roman"/>
                <w:sz w:val="20"/>
                <w:szCs w:val="20"/>
              </w:rPr>
            </w:pPr>
            <w:r w:rsidRPr="004E1AF8">
              <w:rPr>
                <w:rFonts w:ascii="Times New Roman" w:hAnsi="Times New Roman"/>
                <w:sz w:val="20"/>
                <w:szCs w:val="20"/>
              </w:rPr>
              <w:t>Наименование индикатора</w:t>
            </w:r>
          </w:p>
        </w:tc>
        <w:tc>
          <w:tcPr>
            <w:tcW w:w="708" w:type="dxa"/>
            <w:vMerge w:val="restart"/>
            <w:vAlign w:val="center"/>
          </w:tcPr>
          <w:p w:rsidR="00BE758C" w:rsidRPr="004E1AF8" w:rsidRDefault="00BE758C" w:rsidP="000A38DF">
            <w:pPr>
              <w:ind w:right="-108"/>
              <w:contextualSpacing/>
              <w:jc w:val="center"/>
              <w:rPr>
                <w:rFonts w:ascii="Times New Roman" w:hAnsi="Times New Roman"/>
                <w:sz w:val="20"/>
                <w:szCs w:val="20"/>
              </w:rPr>
            </w:pPr>
            <w:r w:rsidRPr="004E1AF8">
              <w:rPr>
                <w:rFonts w:ascii="Times New Roman" w:hAnsi="Times New Roman"/>
                <w:sz w:val="20"/>
                <w:szCs w:val="20"/>
              </w:rPr>
              <w:t>Ед. измер.</w:t>
            </w:r>
          </w:p>
        </w:tc>
        <w:tc>
          <w:tcPr>
            <w:tcW w:w="993" w:type="dxa"/>
            <w:vMerge w:val="restart"/>
            <w:vAlign w:val="center"/>
          </w:tcPr>
          <w:p w:rsidR="00BE758C" w:rsidRPr="004E1AF8" w:rsidRDefault="00BE758C" w:rsidP="000A38DF">
            <w:pPr>
              <w:ind w:right="-108"/>
              <w:contextualSpacing/>
              <w:jc w:val="center"/>
              <w:rPr>
                <w:rFonts w:ascii="Times New Roman" w:hAnsi="Times New Roman"/>
                <w:sz w:val="20"/>
                <w:szCs w:val="20"/>
              </w:rPr>
            </w:pPr>
            <w:r w:rsidRPr="004E1AF8">
              <w:rPr>
                <w:rFonts w:ascii="Times New Roman" w:hAnsi="Times New Roman"/>
                <w:sz w:val="20"/>
                <w:szCs w:val="20"/>
              </w:rPr>
              <w:t>План на 2019 год</w:t>
            </w:r>
          </w:p>
        </w:tc>
        <w:tc>
          <w:tcPr>
            <w:tcW w:w="2126" w:type="dxa"/>
            <w:gridSpan w:val="2"/>
            <w:vAlign w:val="center"/>
          </w:tcPr>
          <w:p w:rsidR="00BE758C" w:rsidRPr="004E1AF8" w:rsidRDefault="00BE758C" w:rsidP="000A38DF">
            <w:pPr>
              <w:ind w:right="-108"/>
              <w:contextualSpacing/>
              <w:jc w:val="center"/>
              <w:rPr>
                <w:rFonts w:ascii="Times New Roman" w:hAnsi="Times New Roman"/>
                <w:sz w:val="20"/>
                <w:szCs w:val="20"/>
              </w:rPr>
            </w:pPr>
            <w:r w:rsidRPr="004E1AF8">
              <w:rPr>
                <w:rFonts w:ascii="Times New Roman" w:hAnsi="Times New Roman"/>
                <w:sz w:val="20"/>
                <w:szCs w:val="20"/>
              </w:rPr>
              <w:t>Факт за 2019 год</w:t>
            </w:r>
          </w:p>
        </w:tc>
        <w:tc>
          <w:tcPr>
            <w:tcW w:w="2126" w:type="dxa"/>
            <w:gridSpan w:val="2"/>
            <w:vAlign w:val="center"/>
          </w:tcPr>
          <w:p w:rsidR="00BE758C" w:rsidRPr="004E1AF8" w:rsidRDefault="00BE758C" w:rsidP="000A38DF">
            <w:pPr>
              <w:ind w:right="-108"/>
              <w:contextualSpacing/>
              <w:jc w:val="center"/>
              <w:rPr>
                <w:rFonts w:ascii="Times New Roman" w:hAnsi="Times New Roman"/>
                <w:sz w:val="20"/>
                <w:szCs w:val="20"/>
              </w:rPr>
            </w:pPr>
            <w:r w:rsidRPr="004E1AF8">
              <w:rPr>
                <w:rFonts w:ascii="Times New Roman" w:hAnsi="Times New Roman"/>
                <w:sz w:val="20"/>
                <w:szCs w:val="20"/>
              </w:rPr>
              <w:t>Достижение плановых показателей, %</w:t>
            </w:r>
          </w:p>
        </w:tc>
      </w:tr>
      <w:tr w:rsidR="00BE758C" w:rsidRPr="004E1AF8" w:rsidTr="00D7182E">
        <w:trPr>
          <w:tblHeader/>
        </w:trPr>
        <w:tc>
          <w:tcPr>
            <w:tcW w:w="534" w:type="dxa"/>
            <w:vMerge/>
            <w:vAlign w:val="center"/>
          </w:tcPr>
          <w:p w:rsidR="00BE758C" w:rsidRPr="004E1AF8" w:rsidRDefault="00BE758C" w:rsidP="000A38DF">
            <w:pPr>
              <w:ind w:right="-108"/>
              <w:contextualSpacing/>
              <w:jc w:val="center"/>
              <w:rPr>
                <w:rFonts w:ascii="Times New Roman" w:hAnsi="Times New Roman"/>
                <w:sz w:val="20"/>
                <w:szCs w:val="20"/>
              </w:rPr>
            </w:pPr>
          </w:p>
        </w:tc>
        <w:tc>
          <w:tcPr>
            <w:tcW w:w="3010" w:type="dxa"/>
            <w:vMerge/>
            <w:vAlign w:val="center"/>
          </w:tcPr>
          <w:p w:rsidR="00BE758C" w:rsidRPr="004E1AF8" w:rsidRDefault="00BE758C" w:rsidP="000A38DF">
            <w:pPr>
              <w:ind w:right="-108"/>
              <w:contextualSpacing/>
              <w:jc w:val="center"/>
              <w:rPr>
                <w:rFonts w:ascii="Times New Roman" w:hAnsi="Times New Roman"/>
                <w:sz w:val="20"/>
                <w:szCs w:val="20"/>
              </w:rPr>
            </w:pPr>
          </w:p>
        </w:tc>
        <w:tc>
          <w:tcPr>
            <w:tcW w:w="708" w:type="dxa"/>
            <w:vMerge/>
            <w:vAlign w:val="center"/>
          </w:tcPr>
          <w:p w:rsidR="00BE758C" w:rsidRPr="004E1AF8" w:rsidRDefault="00BE758C" w:rsidP="000A38DF">
            <w:pPr>
              <w:ind w:right="-108"/>
              <w:contextualSpacing/>
              <w:jc w:val="center"/>
              <w:rPr>
                <w:rFonts w:ascii="Times New Roman" w:hAnsi="Times New Roman"/>
                <w:sz w:val="20"/>
                <w:szCs w:val="20"/>
              </w:rPr>
            </w:pPr>
          </w:p>
        </w:tc>
        <w:tc>
          <w:tcPr>
            <w:tcW w:w="993" w:type="dxa"/>
            <w:vMerge/>
            <w:vAlign w:val="center"/>
          </w:tcPr>
          <w:p w:rsidR="00BE758C" w:rsidRPr="004E1AF8" w:rsidRDefault="00BE758C" w:rsidP="000A38DF">
            <w:pPr>
              <w:ind w:right="-108"/>
              <w:contextualSpacing/>
              <w:jc w:val="center"/>
              <w:rPr>
                <w:rFonts w:ascii="Times New Roman" w:hAnsi="Times New Roman"/>
                <w:sz w:val="20"/>
                <w:szCs w:val="20"/>
              </w:rPr>
            </w:pPr>
          </w:p>
        </w:tc>
        <w:tc>
          <w:tcPr>
            <w:tcW w:w="1134" w:type="dxa"/>
            <w:vAlign w:val="center"/>
          </w:tcPr>
          <w:p w:rsidR="00BE758C" w:rsidRPr="004E1AF8" w:rsidRDefault="00BE758C" w:rsidP="000A38DF">
            <w:pPr>
              <w:ind w:right="-108"/>
              <w:contextualSpacing/>
              <w:rPr>
                <w:rFonts w:ascii="Times New Roman" w:hAnsi="Times New Roman"/>
                <w:sz w:val="20"/>
                <w:szCs w:val="20"/>
              </w:rPr>
            </w:pPr>
            <w:r w:rsidRPr="004E1AF8">
              <w:rPr>
                <w:rFonts w:ascii="Times New Roman" w:hAnsi="Times New Roman"/>
                <w:sz w:val="20"/>
                <w:szCs w:val="20"/>
              </w:rPr>
              <w:t>Св. годовой доклад</w:t>
            </w:r>
          </w:p>
        </w:tc>
        <w:tc>
          <w:tcPr>
            <w:tcW w:w="992" w:type="dxa"/>
          </w:tcPr>
          <w:p w:rsidR="000760EA" w:rsidRDefault="000760EA" w:rsidP="000760EA">
            <w:pPr>
              <w:ind w:right="-108"/>
              <w:contextualSpacing/>
              <w:jc w:val="center"/>
              <w:rPr>
                <w:rFonts w:ascii="Times New Roman" w:hAnsi="Times New Roman"/>
                <w:sz w:val="20"/>
                <w:szCs w:val="20"/>
              </w:rPr>
            </w:pPr>
            <w:r>
              <w:rPr>
                <w:rFonts w:ascii="Times New Roman" w:hAnsi="Times New Roman"/>
                <w:sz w:val="20"/>
                <w:szCs w:val="20"/>
              </w:rPr>
              <w:t>Отчет</w:t>
            </w:r>
          </w:p>
          <w:p w:rsidR="00BE758C" w:rsidRPr="004E1AF8" w:rsidRDefault="000760EA" w:rsidP="000760EA">
            <w:pPr>
              <w:ind w:right="-108"/>
              <w:contextualSpacing/>
              <w:jc w:val="center"/>
              <w:rPr>
                <w:rFonts w:ascii="Times New Roman" w:hAnsi="Times New Roman"/>
                <w:sz w:val="20"/>
                <w:szCs w:val="20"/>
              </w:rPr>
            </w:pPr>
            <w:r>
              <w:rPr>
                <w:rFonts w:ascii="Times New Roman" w:hAnsi="Times New Roman"/>
                <w:sz w:val="20"/>
                <w:szCs w:val="20"/>
              </w:rPr>
              <w:t>м</w:t>
            </w:r>
            <w:r w:rsidR="00BE758C" w:rsidRPr="004E1AF8">
              <w:rPr>
                <w:rFonts w:ascii="Times New Roman" w:hAnsi="Times New Roman"/>
                <w:sz w:val="20"/>
                <w:szCs w:val="20"/>
              </w:rPr>
              <w:t>ун. задание</w:t>
            </w:r>
          </w:p>
        </w:tc>
        <w:tc>
          <w:tcPr>
            <w:tcW w:w="992" w:type="dxa"/>
            <w:vAlign w:val="center"/>
          </w:tcPr>
          <w:p w:rsidR="00BE758C" w:rsidRPr="004E1AF8" w:rsidRDefault="00BE758C" w:rsidP="000A38DF">
            <w:pPr>
              <w:ind w:right="-108"/>
              <w:contextualSpacing/>
              <w:jc w:val="center"/>
              <w:rPr>
                <w:rFonts w:ascii="Times New Roman" w:hAnsi="Times New Roman"/>
                <w:sz w:val="20"/>
                <w:szCs w:val="20"/>
              </w:rPr>
            </w:pPr>
            <w:r w:rsidRPr="004E1AF8">
              <w:rPr>
                <w:rFonts w:ascii="Times New Roman" w:hAnsi="Times New Roman"/>
                <w:sz w:val="20"/>
                <w:szCs w:val="20"/>
              </w:rPr>
              <w:t>Св. годовой доклад</w:t>
            </w:r>
          </w:p>
        </w:tc>
        <w:tc>
          <w:tcPr>
            <w:tcW w:w="1134" w:type="dxa"/>
          </w:tcPr>
          <w:p w:rsidR="000760EA" w:rsidRDefault="000760EA" w:rsidP="000760EA">
            <w:pPr>
              <w:ind w:right="-108"/>
              <w:contextualSpacing/>
              <w:jc w:val="center"/>
              <w:rPr>
                <w:rFonts w:ascii="Times New Roman" w:hAnsi="Times New Roman"/>
                <w:sz w:val="20"/>
                <w:szCs w:val="20"/>
              </w:rPr>
            </w:pPr>
            <w:r>
              <w:rPr>
                <w:rFonts w:ascii="Times New Roman" w:hAnsi="Times New Roman"/>
                <w:sz w:val="20"/>
                <w:szCs w:val="20"/>
              </w:rPr>
              <w:t>Отчет</w:t>
            </w:r>
          </w:p>
          <w:p w:rsidR="00BE758C" w:rsidRPr="004E1AF8" w:rsidRDefault="000760EA" w:rsidP="000760EA">
            <w:pPr>
              <w:ind w:right="-108"/>
              <w:contextualSpacing/>
              <w:jc w:val="center"/>
              <w:rPr>
                <w:rFonts w:ascii="Times New Roman" w:hAnsi="Times New Roman"/>
                <w:sz w:val="20"/>
                <w:szCs w:val="20"/>
              </w:rPr>
            </w:pPr>
            <w:r>
              <w:rPr>
                <w:rFonts w:ascii="Times New Roman" w:hAnsi="Times New Roman"/>
                <w:sz w:val="20"/>
                <w:szCs w:val="20"/>
              </w:rPr>
              <w:t>м</w:t>
            </w:r>
            <w:r w:rsidRPr="004E1AF8">
              <w:rPr>
                <w:rFonts w:ascii="Times New Roman" w:hAnsi="Times New Roman"/>
                <w:sz w:val="20"/>
                <w:szCs w:val="20"/>
              </w:rPr>
              <w:t>ун. задание</w:t>
            </w:r>
          </w:p>
        </w:tc>
      </w:tr>
      <w:tr w:rsidR="007848FB" w:rsidRPr="004E1AF8" w:rsidTr="000A38DF">
        <w:tc>
          <w:tcPr>
            <w:tcW w:w="534" w:type="dxa"/>
            <w:vAlign w:val="center"/>
          </w:tcPr>
          <w:p w:rsidR="007848FB" w:rsidRPr="004E1AF8" w:rsidRDefault="007848FB" w:rsidP="000A38D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2.1</w:t>
            </w:r>
          </w:p>
        </w:tc>
        <w:tc>
          <w:tcPr>
            <w:tcW w:w="3010" w:type="dxa"/>
          </w:tcPr>
          <w:p w:rsidR="007848FB" w:rsidRPr="004E1AF8" w:rsidRDefault="007848FB" w:rsidP="000A38D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музейных предметов основного фонда, хранящихся в фондах краеведческого музея</w:t>
            </w:r>
          </w:p>
        </w:tc>
        <w:tc>
          <w:tcPr>
            <w:tcW w:w="708"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993"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104 193</w:t>
            </w:r>
          </w:p>
        </w:tc>
        <w:tc>
          <w:tcPr>
            <w:tcW w:w="1134"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104 199</w:t>
            </w:r>
          </w:p>
        </w:tc>
        <w:tc>
          <w:tcPr>
            <w:tcW w:w="992"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104 199</w:t>
            </w:r>
          </w:p>
        </w:tc>
        <w:tc>
          <w:tcPr>
            <w:tcW w:w="992"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100,01</w:t>
            </w:r>
          </w:p>
        </w:tc>
        <w:tc>
          <w:tcPr>
            <w:tcW w:w="1134"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100,01</w:t>
            </w:r>
          </w:p>
        </w:tc>
      </w:tr>
      <w:tr w:rsidR="007848FB" w:rsidRPr="004E1AF8" w:rsidTr="000A38DF">
        <w:tc>
          <w:tcPr>
            <w:tcW w:w="534" w:type="dxa"/>
            <w:vAlign w:val="center"/>
          </w:tcPr>
          <w:p w:rsidR="007848FB" w:rsidRPr="004E1AF8" w:rsidRDefault="007848FB" w:rsidP="000A38D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2.2</w:t>
            </w:r>
          </w:p>
        </w:tc>
        <w:tc>
          <w:tcPr>
            <w:tcW w:w="3010" w:type="dxa"/>
          </w:tcPr>
          <w:p w:rsidR="007848FB" w:rsidRPr="004E1AF8" w:rsidRDefault="007848FB" w:rsidP="000A38DF">
            <w:pPr>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предметов основного музейного фонда краеведческого музея, которые экспонируются</w:t>
            </w:r>
          </w:p>
        </w:tc>
        <w:tc>
          <w:tcPr>
            <w:tcW w:w="708"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993"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3 290</w:t>
            </w:r>
          </w:p>
        </w:tc>
        <w:tc>
          <w:tcPr>
            <w:tcW w:w="1134"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3 429</w:t>
            </w:r>
          </w:p>
        </w:tc>
        <w:tc>
          <w:tcPr>
            <w:tcW w:w="992"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3 429</w:t>
            </w:r>
          </w:p>
        </w:tc>
        <w:tc>
          <w:tcPr>
            <w:tcW w:w="992"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104,22</w:t>
            </w:r>
          </w:p>
        </w:tc>
        <w:tc>
          <w:tcPr>
            <w:tcW w:w="1134"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104,22</w:t>
            </w:r>
          </w:p>
        </w:tc>
      </w:tr>
      <w:tr w:rsidR="007848FB" w:rsidRPr="004E1AF8" w:rsidTr="000A38DF">
        <w:tc>
          <w:tcPr>
            <w:tcW w:w="534" w:type="dxa"/>
            <w:vAlign w:val="center"/>
          </w:tcPr>
          <w:p w:rsidR="007848FB" w:rsidRPr="004E1AF8" w:rsidRDefault="007848FB" w:rsidP="000A38D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lastRenderedPageBreak/>
              <w:t>2.3</w:t>
            </w:r>
          </w:p>
        </w:tc>
        <w:tc>
          <w:tcPr>
            <w:tcW w:w="3010" w:type="dxa"/>
          </w:tcPr>
          <w:p w:rsidR="007848FB" w:rsidRPr="004E1AF8" w:rsidRDefault="007848FB" w:rsidP="000A38DF">
            <w:pPr>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посещений муниципальных музейных учреждений</w:t>
            </w:r>
          </w:p>
        </w:tc>
        <w:tc>
          <w:tcPr>
            <w:tcW w:w="708"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993"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95 300</w:t>
            </w:r>
          </w:p>
        </w:tc>
        <w:tc>
          <w:tcPr>
            <w:tcW w:w="1134"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94</w:t>
            </w:r>
            <w:r w:rsidR="00265136" w:rsidRPr="004E1AF8">
              <w:rPr>
                <w:rFonts w:ascii="Times New Roman" w:hAnsi="Times New Roman"/>
                <w:sz w:val="20"/>
                <w:szCs w:val="20"/>
              </w:rPr>
              <w:t> </w:t>
            </w:r>
            <w:r w:rsidRPr="004E1AF8">
              <w:rPr>
                <w:rFonts w:ascii="Times New Roman" w:hAnsi="Times New Roman"/>
                <w:sz w:val="20"/>
                <w:szCs w:val="20"/>
              </w:rPr>
              <w:t>757</w:t>
            </w:r>
          </w:p>
        </w:tc>
        <w:tc>
          <w:tcPr>
            <w:tcW w:w="992" w:type="dxa"/>
            <w:vAlign w:val="center"/>
          </w:tcPr>
          <w:p w:rsidR="00265136" w:rsidRPr="004E1AF8" w:rsidRDefault="00265136" w:rsidP="000A38DF">
            <w:pPr>
              <w:ind w:right="-108"/>
              <w:contextualSpacing/>
              <w:jc w:val="center"/>
              <w:rPr>
                <w:rFonts w:ascii="Times New Roman" w:hAnsi="Times New Roman"/>
                <w:sz w:val="20"/>
                <w:szCs w:val="20"/>
              </w:rPr>
            </w:pPr>
            <w:r w:rsidRPr="004E1AF8">
              <w:rPr>
                <w:rFonts w:ascii="Times New Roman" w:hAnsi="Times New Roman"/>
                <w:sz w:val="20"/>
                <w:szCs w:val="20"/>
              </w:rPr>
              <w:t>94 189</w:t>
            </w:r>
          </w:p>
          <w:p w:rsidR="007848FB" w:rsidRPr="004E1AF8" w:rsidRDefault="00265136" w:rsidP="000A38DF">
            <w:pPr>
              <w:ind w:right="-108"/>
              <w:contextualSpacing/>
              <w:jc w:val="center"/>
              <w:rPr>
                <w:rFonts w:ascii="Times New Roman" w:hAnsi="Times New Roman"/>
                <w:sz w:val="20"/>
                <w:szCs w:val="20"/>
              </w:rPr>
            </w:pPr>
            <w:r w:rsidRPr="004E1AF8">
              <w:rPr>
                <w:rFonts w:ascii="Times New Roman" w:hAnsi="Times New Roman"/>
                <w:sz w:val="20"/>
                <w:szCs w:val="20"/>
              </w:rPr>
              <w:t>(</w:t>
            </w:r>
            <w:r w:rsidR="00F55EC5" w:rsidRPr="004E1AF8">
              <w:rPr>
                <w:rFonts w:ascii="Times New Roman" w:hAnsi="Times New Roman"/>
                <w:sz w:val="20"/>
                <w:szCs w:val="20"/>
              </w:rPr>
              <w:t>64</w:t>
            </w:r>
            <w:r w:rsidRPr="004E1AF8">
              <w:rPr>
                <w:rFonts w:ascii="Times New Roman" w:hAnsi="Times New Roman"/>
                <w:sz w:val="20"/>
                <w:szCs w:val="20"/>
              </w:rPr>
              <w:t> </w:t>
            </w:r>
            <w:r w:rsidR="00F55EC5" w:rsidRPr="004E1AF8">
              <w:rPr>
                <w:rFonts w:ascii="Times New Roman" w:hAnsi="Times New Roman"/>
                <w:sz w:val="20"/>
                <w:szCs w:val="20"/>
              </w:rPr>
              <w:t>631+</w:t>
            </w:r>
          </w:p>
          <w:p w:rsidR="00265136" w:rsidRPr="004E1AF8" w:rsidRDefault="00265136" w:rsidP="000A38DF">
            <w:pPr>
              <w:ind w:right="-108"/>
              <w:contextualSpacing/>
              <w:jc w:val="center"/>
              <w:rPr>
                <w:rFonts w:ascii="Times New Roman" w:hAnsi="Times New Roman"/>
                <w:sz w:val="20"/>
                <w:szCs w:val="20"/>
              </w:rPr>
            </w:pPr>
            <w:r w:rsidRPr="004E1AF8">
              <w:rPr>
                <w:rFonts w:ascii="Times New Roman" w:hAnsi="Times New Roman"/>
                <w:sz w:val="20"/>
                <w:szCs w:val="20"/>
              </w:rPr>
              <w:t>29 558)</w:t>
            </w:r>
          </w:p>
        </w:tc>
        <w:tc>
          <w:tcPr>
            <w:tcW w:w="992"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99,43</w:t>
            </w:r>
          </w:p>
        </w:tc>
        <w:tc>
          <w:tcPr>
            <w:tcW w:w="1134" w:type="dxa"/>
            <w:vAlign w:val="center"/>
          </w:tcPr>
          <w:p w:rsidR="007848FB" w:rsidRPr="004E1AF8" w:rsidRDefault="00265136" w:rsidP="000A38DF">
            <w:pPr>
              <w:ind w:right="-108"/>
              <w:contextualSpacing/>
              <w:jc w:val="center"/>
              <w:rPr>
                <w:rFonts w:ascii="Times New Roman" w:hAnsi="Times New Roman"/>
                <w:sz w:val="20"/>
                <w:szCs w:val="20"/>
              </w:rPr>
            </w:pPr>
            <w:r w:rsidRPr="004E1AF8">
              <w:rPr>
                <w:rFonts w:ascii="Times New Roman" w:hAnsi="Times New Roman"/>
                <w:sz w:val="20"/>
                <w:szCs w:val="20"/>
              </w:rPr>
              <w:t>98,83</w:t>
            </w:r>
          </w:p>
        </w:tc>
      </w:tr>
      <w:tr w:rsidR="007848FB" w:rsidRPr="004E1AF8" w:rsidTr="000A38DF">
        <w:tc>
          <w:tcPr>
            <w:tcW w:w="534" w:type="dxa"/>
            <w:vAlign w:val="center"/>
          </w:tcPr>
          <w:p w:rsidR="007848FB" w:rsidRPr="004E1AF8" w:rsidRDefault="007848FB" w:rsidP="000A38D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2.4</w:t>
            </w:r>
          </w:p>
        </w:tc>
        <w:tc>
          <w:tcPr>
            <w:tcW w:w="3010" w:type="dxa"/>
          </w:tcPr>
          <w:p w:rsidR="007848FB" w:rsidRPr="004E1AF8" w:rsidRDefault="007848FB" w:rsidP="000A38DF">
            <w:pPr>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выставочных проектов</w:t>
            </w:r>
          </w:p>
        </w:tc>
        <w:tc>
          <w:tcPr>
            <w:tcW w:w="708"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993"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42</w:t>
            </w:r>
          </w:p>
        </w:tc>
        <w:tc>
          <w:tcPr>
            <w:tcW w:w="1134"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43</w:t>
            </w:r>
          </w:p>
        </w:tc>
        <w:tc>
          <w:tcPr>
            <w:tcW w:w="992" w:type="dxa"/>
            <w:vAlign w:val="center"/>
          </w:tcPr>
          <w:p w:rsidR="00265136" w:rsidRPr="004E1AF8" w:rsidRDefault="00265136" w:rsidP="000A38DF">
            <w:pPr>
              <w:ind w:right="-108"/>
              <w:contextualSpacing/>
              <w:jc w:val="center"/>
              <w:rPr>
                <w:rFonts w:ascii="Times New Roman" w:hAnsi="Times New Roman"/>
                <w:sz w:val="20"/>
                <w:szCs w:val="20"/>
              </w:rPr>
            </w:pPr>
            <w:r w:rsidRPr="004E1AF8">
              <w:rPr>
                <w:rFonts w:ascii="Times New Roman" w:hAnsi="Times New Roman"/>
                <w:sz w:val="20"/>
                <w:szCs w:val="20"/>
              </w:rPr>
              <w:t>43</w:t>
            </w:r>
          </w:p>
          <w:p w:rsidR="007848FB" w:rsidRPr="004E1AF8" w:rsidRDefault="00265136" w:rsidP="000A38DF">
            <w:pPr>
              <w:ind w:right="-108"/>
              <w:contextualSpacing/>
              <w:jc w:val="center"/>
              <w:rPr>
                <w:rFonts w:ascii="Times New Roman" w:hAnsi="Times New Roman"/>
                <w:sz w:val="20"/>
                <w:szCs w:val="20"/>
              </w:rPr>
            </w:pPr>
            <w:r w:rsidRPr="004E1AF8">
              <w:rPr>
                <w:rFonts w:ascii="Times New Roman" w:hAnsi="Times New Roman"/>
                <w:sz w:val="20"/>
                <w:szCs w:val="20"/>
              </w:rPr>
              <w:t>(</w:t>
            </w:r>
            <w:r w:rsidR="00F55EC5" w:rsidRPr="004E1AF8">
              <w:rPr>
                <w:rFonts w:ascii="Times New Roman" w:hAnsi="Times New Roman"/>
                <w:sz w:val="20"/>
                <w:szCs w:val="20"/>
              </w:rPr>
              <w:t>36+</w:t>
            </w:r>
            <w:r w:rsidRPr="004E1AF8">
              <w:rPr>
                <w:rFonts w:ascii="Times New Roman" w:hAnsi="Times New Roman"/>
                <w:sz w:val="20"/>
                <w:szCs w:val="20"/>
              </w:rPr>
              <w:t>7)</w:t>
            </w:r>
          </w:p>
        </w:tc>
        <w:tc>
          <w:tcPr>
            <w:tcW w:w="992"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102,38</w:t>
            </w:r>
          </w:p>
        </w:tc>
        <w:tc>
          <w:tcPr>
            <w:tcW w:w="1134" w:type="dxa"/>
            <w:vAlign w:val="center"/>
          </w:tcPr>
          <w:p w:rsidR="007848FB" w:rsidRPr="004E1AF8" w:rsidRDefault="00265136" w:rsidP="000A38DF">
            <w:pPr>
              <w:ind w:right="-108"/>
              <w:contextualSpacing/>
              <w:jc w:val="center"/>
              <w:rPr>
                <w:rFonts w:ascii="Times New Roman" w:hAnsi="Times New Roman"/>
                <w:sz w:val="20"/>
                <w:szCs w:val="20"/>
              </w:rPr>
            </w:pPr>
            <w:r w:rsidRPr="004E1AF8">
              <w:rPr>
                <w:rFonts w:ascii="Times New Roman" w:hAnsi="Times New Roman"/>
                <w:sz w:val="20"/>
                <w:szCs w:val="20"/>
              </w:rPr>
              <w:t>102,38</w:t>
            </w:r>
          </w:p>
        </w:tc>
      </w:tr>
      <w:tr w:rsidR="007848FB" w:rsidRPr="004E1AF8" w:rsidTr="000A38DF">
        <w:tc>
          <w:tcPr>
            <w:tcW w:w="534" w:type="dxa"/>
            <w:vAlign w:val="center"/>
          </w:tcPr>
          <w:p w:rsidR="007848FB" w:rsidRPr="004E1AF8" w:rsidRDefault="007848FB" w:rsidP="000A38D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2.5</w:t>
            </w:r>
          </w:p>
        </w:tc>
        <w:tc>
          <w:tcPr>
            <w:tcW w:w="3010" w:type="dxa"/>
          </w:tcPr>
          <w:p w:rsidR="007848FB" w:rsidRPr="004E1AF8" w:rsidRDefault="007848FB" w:rsidP="000A38DF">
            <w:pPr>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экскурсий</w:t>
            </w:r>
          </w:p>
        </w:tc>
        <w:tc>
          <w:tcPr>
            <w:tcW w:w="708"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993"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3 020</w:t>
            </w:r>
          </w:p>
        </w:tc>
        <w:tc>
          <w:tcPr>
            <w:tcW w:w="1134"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3 417</w:t>
            </w:r>
          </w:p>
        </w:tc>
        <w:tc>
          <w:tcPr>
            <w:tcW w:w="992" w:type="dxa"/>
            <w:vAlign w:val="center"/>
          </w:tcPr>
          <w:p w:rsidR="007848FB" w:rsidRPr="004E1AF8" w:rsidRDefault="00265136" w:rsidP="000A38DF">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113,15</w:t>
            </w:r>
          </w:p>
        </w:tc>
        <w:tc>
          <w:tcPr>
            <w:tcW w:w="1134" w:type="dxa"/>
            <w:vAlign w:val="center"/>
          </w:tcPr>
          <w:p w:rsidR="007848FB" w:rsidRPr="004E1AF8" w:rsidRDefault="00265136" w:rsidP="000A38DF">
            <w:pPr>
              <w:ind w:right="-108"/>
              <w:contextualSpacing/>
              <w:jc w:val="center"/>
              <w:rPr>
                <w:rFonts w:ascii="Times New Roman" w:hAnsi="Times New Roman"/>
                <w:sz w:val="20"/>
                <w:szCs w:val="20"/>
              </w:rPr>
            </w:pPr>
            <w:r w:rsidRPr="004E1AF8">
              <w:rPr>
                <w:rFonts w:ascii="Times New Roman" w:hAnsi="Times New Roman"/>
                <w:sz w:val="20"/>
                <w:szCs w:val="20"/>
              </w:rPr>
              <w:t>-</w:t>
            </w:r>
          </w:p>
        </w:tc>
      </w:tr>
      <w:tr w:rsidR="007848FB" w:rsidRPr="004E1AF8" w:rsidTr="000A38DF">
        <w:tc>
          <w:tcPr>
            <w:tcW w:w="534" w:type="dxa"/>
            <w:vAlign w:val="center"/>
          </w:tcPr>
          <w:p w:rsidR="007848FB" w:rsidRPr="004E1AF8" w:rsidRDefault="007848FB" w:rsidP="000A38D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2.6</w:t>
            </w:r>
          </w:p>
        </w:tc>
        <w:tc>
          <w:tcPr>
            <w:tcW w:w="3010" w:type="dxa"/>
          </w:tcPr>
          <w:p w:rsidR="007848FB" w:rsidRPr="004E1AF8" w:rsidRDefault="007848FB" w:rsidP="000A38DF">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сумма поступлений от приносящей доход деятельности краеведческого музея</w:t>
            </w:r>
          </w:p>
        </w:tc>
        <w:tc>
          <w:tcPr>
            <w:tcW w:w="708"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тыс. руб.</w:t>
            </w:r>
          </w:p>
        </w:tc>
        <w:tc>
          <w:tcPr>
            <w:tcW w:w="993"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1 250,0</w:t>
            </w:r>
          </w:p>
        </w:tc>
        <w:tc>
          <w:tcPr>
            <w:tcW w:w="1134"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1 568,1</w:t>
            </w:r>
          </w:p>
        </w:tc>
        <w:tc>
          <w:tcPr>
            <w:tcW w:w="992" w:type="dxa"/>
            <w:vAlign w:val="center"/>
          </w:tcPr>
          <w:p w:rsidR="007848FB" w:rsidRPr="004E1AF8" w:rsidRDefault="00F55EC5" w:rsidP="000A38DF">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7848FB" w:rsidRPr="004E1AF8" w:rsidRDefault="007848FB" w:rsidP="000A38DF">
            <w:pPr>
              <w:ind w:right="-108"/>
              <w:contextualSpacing/>
              <w:jc w:val="center"/>
              <w:rPr>
                <w:rFonts w:ascii="Times New Roman" w:hAnsi="Times New Roman"/>
                <w:sz w:val="20"/>
                <w:szCs w:val="20"/>
              </w:rPr>
            </w:pPr>
            <w:r w:rsidRPr="004E1AF8">
              <w:rPr>
                <w:rFonts w:ascii="Times New Roman" w:hAnsi="Times New Roman"/>
                <w:sz w:val="20"/>
                <w:szCs w:val="20"/>
              </w:rPr>
              <w:t>125,45</w:t>
            </w:r>
          </w:p>
        </w:tc>
        <w:tc>
          <w:tcPr>
            <w:tcW w:w="1134" w:type="dxa"/>
            <w:vAlign w:val="center"/>
          </w:tcPr>
          <w:p w:rsidR="007848FB" w:rsidRPr="004E1AF8" w:rsidRDefault="00F55EC5" w:rsidP="000A38DF">
            <w:pPr>
              <w:ind w:right="-108"/>
              <w:contextualSpacing/>
              <w:jc w:val="center"/>
              <w:rPr>
                <w:rFonts w:ascii="Times New Roman" w:hAnsi="Times New Roman"/>
                <w:sz w:val="20"/>
                <w:szCs w:val="20"/>
              </w:rPr>
            </w:pPr>
            <w:r w:rsidRPr="004E1AF8">
              <w:rPr>
                <w:rFonts w:ascii="Times New Roman" w:hAnsi="Times New Roman"/>
                <w:sz w:val="20"/>
                <w:szCs w:val="20"/>
              </w:rPr>
              <w:t>-</w:t>
            </w:r>
          </w:p>
        </w:tc>
      </w:tr>
    </w:tbl>
    <w:p w:rsidR="00D533C8" w:rsidRPr="004E1AF8" w:rsidRDefault="00D533C8" w:rsidP="00D533C8">
      <w:pPr>
        <w:ind w:right="-108" w:firstLine="709"/>
        <w:contextualSpacing/>
        <w:jc w:val="both"/>
        <w:rPr>
          <w:rFonts w:ascii="Times New Roman" w:hAnsi="Times New Roman"/>
        </w:rPr>
      </w:pPr>
      <w:r w:rsidRPr="004E1AF8">
        <w:rPr>
          <w:rFonts w:ascii="Times New Roman" w:hAnsi="Times New Roman"/>
        </w:rPr>
        <w:t xml:space="preserve">Таким образом, общий процент достижения индикаторов (показателей) по задаче </w:t>
      </w:r>
      <w:r w:rsidR="00EA12D7" w:rsidRPr="004E1AF8">
        <w:rPr>
          <w:rFonts w:ascii="Times New Roman" w:hAnsi="Times New Roman"/>
        </w:rPr>
        <w:t>2</w:t>
      </w:r>
      <w:r w:rsidRPr="004E1AF8">
        <w:rPr>
          <w:rFonts w:ascii="Times New Roman" w:hAnsi="Times New Roman"/>
        </w:rPr>
        <w:t xml:space="preserve"> </w:t>
      </w:r>
      <w:r w:rsidR="00265136" w:rsidRPr="004E1AF8">
        <w:rPr>
          <w:rFonts w:ascii="Times New Roman" w:hAnsi="Times New Roman"/>
        </w:rPr>
        <w:t>«</w:t>
      </w:r>
      <w:r w:rsidR="00265136" w:rsidRPr="004E1AF8">
        <w:rPr>
          <w:rFonts w:ascii="Times New Roman" w:eastAsia="Times New Roman" w:hAnsi="Times New Roman"/>
          <w:color w:val="000000"/>
          <w:lang w:eastAsia="ru-RU"/>
        </w:rPr>
        <w:t>Развитие музейного дела, удовлетворение потребности населения в предоставлении доступа к культурным ценностям»</w:t>
      </w:r>
      <w:r w:rsidR="00265136" w:rsidRPr="004E1AF8">
        <w:rPr>
          <w:rFonts w:ascii="Times New Roman" w:hAnsi="Times New Roman"/>
        </w:rPr>
        <w:t xml:space="preserve"> </w:t>
      </w:r>
      <w:r w:rsidRPr="004E1AF8">
        <w:rPr>
          <w:rFonts w:ascii="Times New Roman" w:hAnsi="Times New Roman"/>
        </w:rPr>
        <w:t xml:space="preserve">муниципальной программы за 2019 год составил </w:t>
      </w:r>
      <w:r w:rsidR="00EA12D7" w:rsidRPr="004E1AF8">
        <w:rPr>
          <w:rFonts w:ascii="Times New Roman" w:hAnsi="Times New Roman"/>
        </w:rPr>
        <w:t>107,44</w:t>
      </w:r>
      <w:r w:rsidR="00265136" w:rsidRPr="004E1AF8">
        <w:rPr>
          <w:rFonts w:ascii="Times New Roman" w:hAnsi="Times New Roman"/>
        </w:rPr>
        <w:t>%, а с учетом данных отчётов МБУК «ЕКМ» и МАУ «ЕКЭЦ «Малый Иерусалим» о выполнении муниципального задания за 2019 год – 107,34 %.</w:t>
      </w:r>
    </w:p>
    <w:p w:rsidR="00D533C8" w:rsidRDefault="00D533C8" w:rsidP="00D533C8">
      <w:pPr>
        <w:ind w:right="-108" w:firstLine="709"/>
        <w:contextualSpacing/>
        <w:jc w:val="both"/>
        <w:rPr>
          <w:rFonts w:ascii="Times New Roman" w:eastAsia="Times New Roman" w:hAnsi="Times New Roman"/>
          <w:color w:val="000000"/>
          <w:lang w:eastAsia="ru-RU"/>
        </w:rPr>
      </w:pPr>
    </w:p>
    <w:p w:rsidR="00EA12D7" w:rsidRPr="004E1AF8" w:rsidRDefault="00A71A5F" w:rsidP="00EA12D7">
      <w:pPr>
        <w:ind w:firstLine="720"/>
        <w:jc w:val="both"/>
        <w:rPr>
          <w:rFonts w:ascii="Times New Roman" w:hAnsi="Times New Roman"/>
          <w:color w:val="000000"/>
          <w:lang w:eastAsia="ru-RU" w:bidi="ru-RU"/>
        </w:rPr>
      </w:pPr>
      <w:r>
        <w:rPr>
          <w:rFonts w:ascii="Times New Roman" w:hAnsi="Times New Roman"/>
        </w:rPr>
        <w:t>В соответствии с данными Приложения 1 муниципальной программы,</w:t>
      </w:r>
      <w:r w:rsidR="00EA12D7" w:rsidRPr="004E1AF8">
        <w:rPr>
          <w:rFonts w:ascii="Times New Roman" w:hAnsi="Times New Roman"/>
        </w:rPr>
        <w:t xml:space="preserve"> для достижения Цели программы 2 «</w:t>
      </w:r>
      <w:r w:rsidR="00EA12D7" w:rsidRPr="004E1AF8">
        <w:rPr>
          <w:rFonts w:ascii="Times New Roman" w:eastAsia="Times New Roman" w:hAnsi="Times New Roman"/>
          <w:color w:val="000000"/>
          <w:lang w:eastAsia="ru-RU"/>
        </w:rPr>
        <w:t>Укрепление единого культурного пространства, поддержка и развитие всех видов и жанров искусства, обеспечение прав граждан на участие в культурной жизни городского округа, творческую самореализацию</w:t>
      </w:r>
      <w:r w:rsidR="00EA12D7" w:rsidRPr="004E1AF8">
        <w:rPr>
          <w:rFonts w:ascii="Times New Roman" w:hAnsi="Times New Roman"/>
          <w:color w:val="000000"/>
          <w:lang w:eastAsia="ru-RU" w:bidi="ru-RU"/>
        </w:rPr>
        <w:t>» необходимо решить следующие задачи:</w:t>
      </w:r>
    </w:p>
    <w:p w:rsidR="00EA12D7" w:rsidRPr="004E1AF8" w:rsidRDefault="00EA12D7" w:rsidP="00EA12D7">
      <w:pPr>
        <w:ind w:firstLine="720"/>
        <w:jc w:val="both"/>
        <w:rPr>
          <w:rFonts w:ascii="Times New Roman" w:eastAsia="Times New Roman" w:hAnsi="Times New Roman"/>
          <w:color w:val="000000"/>
          <w:lang w:eastAsia="ru-RU"/>
        </w:rPr>
      </w:pPr>
      <w:r w:rsidRPr="004E1AF8">
        <w:rPr>
          <w:rFonts w:ascii="Times New Roman" w:hAnsi="Times New Roman"/>
          <w:color w:val="000000"/>
          <w:lang w:eastAsia="ru-RU" w:bidi="ru-RU"/>
        </w:rPr>
        <w:t>- задача 3 «</w:t>
      </w:r>
      <w:r w:rsidRPr="004E1AF8">
        <w:rPr>
          <w:rFonts w:ascii="Times New Roman" w:eastAsia="Times New Roman" w:hAnsi="Times New Roman"/>
          <w:color w:val="000000"/>
          <w:lang w:eastAsia="ru-RU"/>
        </w:rPr>
        <w:t>Предоставление качественного дополнительного образования в сфере культуры и искусств, совершенствование системы выявления, сопровождения и поддержки талантливых детей и молодежи»;</w:t>
      </w:r>
    </w:p>
    <w:p w:rsidR="00EA12D7" w:rsidRPr="004E1AF8" w:rsidRDefault="00EA12D7" w:rsidP="00EA12D7">
      <w:pPr>
        <w:ind w:firstLine="720"/>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задача 4 «Содействие развитию театрального искусства»;</w:t>
      </w:r>
    </w:p>
    <w:p w:rsidR="00EA12D7" w:rsidRPr="004E1AF8" w:rsidRDefault="00EA12D7" w:rsidP="00EA12D7">
      <w:pPr>
        <w:ind w:firstLine="720"/>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задача 5 «Создание благоприятных условий для развития самодеятельного художественного творчества, народных ремесел, организация содержательного досуга населения на базе учреждений культурно-досугового типа»</w:t>
      </w:r>
      <w:r w:rsidR="008B2D58" w:rsidRPr="004E1AF8">
        <w:rPr>
          <w:rFonts w:ascii="Times New Roman" w:eastAsia="Times New Roman" w:hAnsi="Times New Roman"/>
          <w:color w:val="000000"/>
          <w:lang w:eastAsia="ru-RU"/>
        </w:rPr>
        <w:t>;</w:t>
      </w:r>
    </w:p>
    <w:p w:rsidR="008B2D58" w:rsidRPr="004E1AF8" w:rsidRDefault="008B2D58" w:rsidP="00EA12D7">
      <w:pPr>
        <w:ind w:firstLine="720"/>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задача 6 «Стимулирование культурного разнообразия, создание условий для диалога и взаимодействия культур путем организации и проведения публичных культурно-массовых мероприятий».</w:t>
      </w:r>
    </w:p>
    <w:p w:rsidR="009D763C" w:rsidRPr="004E1AF8" w:rsidRDefault="009D763C" w:rsidP="009D763C">
      <w:pPr>
        <w:ind w:firstLine="720"/>
        <w:jc w:val="both"/>
        <w:rPr>
          <w:rFonts w:ascii="Times New Roman" w:hAnsi="Times New Roman"/>
        </w:rPr>
      </w:pPr>
      <w:r w:rsidRPr="004E1AF8">
        <w:rPr>
          <w:rFonts w:ascii="Times New Roman" w:eastAsia="Times New Roman" w:hAnsi="Times New Roman"/>
          <w:lang w:eastAsia="ru-RU"/>
        </w:rPr>
        <w:t xml:space="preserve">По состоянию на 01.01.2019 ресурсное обеспечение мероприятий по Задаче </w:t>
      </w:r>
      <w:r w:rsidR="007274A6" w:rsidRPr="004E1AF8">
        <w:rPr>
          <w:rFonts w:ascii="Times New Roman" w:eastAsia="Times New Roman" w:hAnsi="Times New Roman"/>
          <w:lang w:eastAsia="ru-RU"/>
        </w:rPr>
        <w:t>3</w:t>
      </w:r>
      <w:r w:rsidRPr="004E1AF8">
        <w:rPr>
          <w:rFonts w:ascii="Times New Roman" w:eastAsia="Times New Roman" w:hAnsi="Times New Roman"/>
          <w:lang w:eastAsia="ru-RU"/>
        </w:rPr>
        <w:t xml:space="preserve"> муниципальной программы в редакции постановления администрации от 25.12.2018                № 2772-п составило </w:t>
      </w:r>
      <w:r w:rsidR="007274A6" w:rsidRPr="004E1AF8">
        <w:rPr>
          <w:rFonts w:ascii="Times New Roman" w:eastAsia="Times New Roman" w:hAnsi="Times New Roman"/>
          <w:lang w:eastAsia="ru-RU"/>
        </w:rPr>
        <w:t>67 965,32</w:t>
      </w:r>
      <w:r w:rsidRPr="004E1AF8">
        <w:rPr>
          <w:rFonts w:ascii="Times New Roman" w:eastAsia="Times New Roman" w:hAnsi="Times New Roman"/>
          <w:lang w:eastAsia="ru-RU"/>
        </w:rPr>
        <w:t xml:space="preserve"> тыс. руб. По состоянию на 31.12.2019 ресурсное обеспечение мероприятий по Задаче </w:t>
      </w:r>
      <w:r w:rsidR="000908E6" w:rsidRPr="004E1AF8">
        <w:rPr>
          <w:rFonts w:ascii="Times New Roman" w:eastAsia="Times New Roman" w:hAnsi="Times New Roman"/>
          <w:lang w:eastAsia="ru-RU"/>
        </w:rPr>
        <w:t>3</w:t>
      </w:r>
      <w:r w:rsidRPr="004E1AF8">
        <w:rPr>
          <w:rFonts w:ascii="Times New Roman" w:eastAsia="Times New Roman" w:hAnsi="Times New Roman"/>
          <w:lang w:eastAsia="ru-RU"/>
        </w:rPr>
        <w:t xml:space="preserve"> муниципальной программы в редакции постановления администрации от 25.12.2019 № 2873-п составило </w:t>
      </w:r>
      <w:r w:rsidR="000908E6" w:rsidRPr="004E1AF8">
        <w:rPr>
          <w:rFonts w:ascii="Times New Roman" w:eastAsia="Times New Roman" w:hAnsi="Times New Roman"/>
          <w:lang w:eastAsia="ru-RU"/>
        </w:rPr>
        <w:t>69 038</w:t>
      </w:r>
      <w:r w:rsidRPr="004E1AF8">
        <w:rPr>
          <w:rFonts w:ascii="Times New Roman" w:eastAsia="Times New Roman" w:hAnsi="Times New Roman"/>
          <w:lang w:eastAsia="ru-RU"/>
        </w:rPr>
        <w:t>,</w:t>
      </w:r>
      <w:r w:rsidR="000908E6" w:rsidRPr="004E1AF8">
        <w:rPr>
          <w:rFonts w:ascii="Times New Roman" w:eastAsia="Times New Roman" w:hAnsi="Times New Roman"/>
          <w:lang w:eastAsia="ru-RU"/>
        </w:rPr>
        <w:t>21</w:t>
      </w:r>
      <w:r w:rsidRPr="004E1AF8">
        <w:rPr>
          <w:rFonts w:ascii="Times New Roman" w:eastAsia="Times New Roman" w:hAnsi="Times New Roman"/>
          <w:lang w:eastAsia="ru-RU"/>
        </w:rPr>
        <w:t xml:space="preserve"> тыс. руб. </w:t>
      </w:r>
      <w:r w:rsidR="00C43776" w:rsidRPr="004E1AF8">
        <w:rPr>
          <w:rFonts w:ascii="Times New Roman" w:hAnsi="Times New Roman"/>
        </w:rPr>
        <w:t>Увеличение</w:t>
      </w:r>
      <w:r w:rsidRPr="004E1AF8">
        <w:rPr>
          <w:rFonts w:ascii="Times New Roman" w:hAnsi="Times New Roman"/>
        </w:rPr>
        <w:t xml:space="preserve"> планируемых объемов финансирования на ресурсное обеспечение реализации Задачи </w:t>
      </w:r>
      <w:r w:rsidR="00C43776" w:rsidRPr="004E1AF8">
        <w:rPr>
          <w:rFonts w:ascii="Times New Roman" w:hAnsi="Times New Roman"/>
        </w:rPr>
        <w:t>3</w:t>
      </w:r>
      <w:r w:rsidRPr="004E1AF8">
        <w:rPr>
          <w:rFonts w:ascii="Times New Roman" w:hAnsi="Times New Roman"/>
        </w:rPr>
        <w:t xml:space="preserve"> муниципальной программы в 2019 году составило </w:t>
      </w:r>
      <w:r w:rsidR="00C43776" w:rsidRPr="004E1AF8">
        <w:rPr>
          <w:rFonts w:ascii="Times New Roman" w:hAnsi="Times New Roman"/>
        </w:rPr>
        <w:t>1 072,87</w:t>
      </w:r>
      <w:r w:rsidRPr="004E1AF8">
        <w:rPr>
          <w:rFonts w:ascii="Times New Roman" w:hAnsi="Times New Roman"/>
        </w:rPr>
        <w:t xml:space="preserve"> тыс. руб. или </w:t>
      </w:r>
      <w:r w:rsidR="00C43776" w:rsidRPr="004E1AF8">
        <w:rPr>
          <w:rFonts w:ascii="Times New Roman" w:hAnsi="Times New Roman"/>
        </w:rPr>
        <w:t xml:space="preserve">1,6 </w:t>
      </w:r>
      <w:r w:rsidRPr="004E1AF8">
        <w:rPr>
          <w:rFonts w:ascii="Times New Roman" w:hAnsi="Times New Roman"/>
        </w:rPr>
        <w:t xml:space="preserve"> % от первоначально запланированных объёмов. </w:t>
      </w:r>
      <w:r w:rsidRPr="004E1AF8">
        <w:rPr>
          <w:rFonts w:ascii="Times New Roman" w:eastAsia="Times New Roman" w:hAnsi="Times New Roman"/>
          <w:lang w:eastAsia="ru-RU"/>
        </w:rPr>
        <w:t xml:space="preserve">Ресурсное обеспечение мероприятий по Задаче </w:t>
      </w:r>
      <w:r w:rsidR="00C43776" w:rsidRPr="004E1AF8">
        <w:rPr>
          <w:rFonts w:ascii="Times New Roman" w:eastAsia="Times New Roman" w:hAnsi="Times New Roman"/>
          <w:lang w:eastAsia="ru-RU"/>
        </w:rPr>
        <w:t>3</w:t>
      </w:r>
      <w:r w:rsidRPr="004E1AF8">
        <w:rPr>
          <w:rFonts w:ascii="Times New Roman" w:eastAsia="Times New Roman" w:hAnsi="Times New Roman"/>
          <w:lang w:eastAsia="ru-RU"/>
        </w:rPr>
        <w:t xml:space="preserve"> муниципальной программы на 2019 год в 2020 году не корректировалось.</w:t>
      </w:r>
    </w:p>
    <w:p w:rsidR="008B2D58" w:rsidRPr="004E1AF8" w:rsidRDefault="008B2D58" w:rsidP="008B2D58">
      <w:pPr>
        <w:ind w:right="-1" w:firstLine="709"/>
        <w:jc w:val="both"/>
        <w:rPr>
          <w:rFonts w:ascii="Times New Roman" w:hAnsi="Times New Roman"/>
        </w:rPr>
      </w:pPr>
      <w:r w:rsidRPr="004E1AF8">
        <w:rPr>
          <w:rFonts w:ascii="Times New Roman" w:hAnsi="Times New Roman"/>
        </w:rPr>
        <w:t>Сравнительный анализ</w:t>
      </w:r>
      <w:r w:rsidRPr="004E1AF8">
        <w:t xml:space="preserve"> </w:t>
      </w:r>
      <w:r w:rsidRPr="004E1AF8">
        <w:rPr>
          <w:rFonts w:ascii="Times New Roman" w:hAnsi="Times New Roman"/>
        </w:rPr>
        <w:t xml:space="preserve">данных Сводного годового доклада и муниципальной программы в редакции постановления администрации г. Евпатории от 25.12.2019                      № 2873-п по исполнению мероприятий Задачи </w:t>
      </w:r>
      <w:r w:rsidR="00B87CCE" w:rsidRPr="004E1AF8">
        <w:rPr>
          <w:rFonts w:ascii="Times New Roman" w:hAnsi="Times New Roman"/>
        </w:rPr>
        <w:t>3</w:t>
      </w:r>
      <w:r w:rsidRPr="004E1AF8">
        <w:rPr>
          <w:rFonts w:ascii="Times New Roman" w:hAnsi="Times New Roman"/>
        </w:rPr>
        <w:t xml:space="preserve"> муниципальной программы представлен в таблице ниже.</w:t>
      </w:r>
    </w:p>
    <w:tbl>
      <w:tblPr>
        <w:tblW w:w="9364" w:type="dxa"/>
        <w:tblInd w:w="93" w:type="dxa"/>
        <w:tblLook w:val="04A0" w:firstRow="1" w:lastRow="0" w:firstColumn="1" w:lastColumn="0" w:noHBand="0" w:noVBand="1"/>
      </w:tblPr>
      <w:tblGrid>
        <w:gridCol w:w="565"/>
        <w:gridCol w:w="3258"/>
        <w:gridCol w:w="1144"/>
        <w:gridCol w:w="693"/>
        <w:gridCol w:w="1772"/>
        <w:gridCol w:w="1932"/>
      </w:tblGrid>
      <w:tr w:rsidR="008B2D58" w:rsidRPr="004E1AF8" w:rsidTr="00FD7854">
        <w:trPr>
          <w:trHeight w:val="1177"/>
          <w:tblHeader/>
        </w:trPr>
        <w:tc>
          <w:tcPr>
            <w:tcW w:w="56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B2D58" w:rsidRPr="004E1AF8" w:rsidRDefault="008B2D58" w:rsidP="00D473AD">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lastRenderedPageBreak/>
              <w:t>№ м/п в МП</w:t>
            </w:r>
          </w:p>
        </w:tc>
        <w:tc>
          <w:tcPr>
            <w:tcW w:w="325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B2D58" w:rsidRPr="004E1AF8" w:rsidRDefault="008B2D58" w:rsidP="00D473AD">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Наименование мероприятия МП</w:t>
            </w:r>
          </w:p>
        </w:tc>
        <w:tc>
          <w:tcPr>
            <w:tcW w:w="1144"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2D58" w:rsidRPr="004E1AF8" w:rsidRDefault="008B2D58" w:rsidP="00D473AD">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Отв. исполнитель</w:t>
            </w:r>
          </w:p>
        </w:tc>
        <w:tc>
          <w:tcPr>
            <w:tcW w:w="693" w:type="dxa"/>
            <w:tcBorders>
              <w:top w:val="single" w:sz="4" w:space="0" w:color="auto"/>
              <w:left w:val="single" w:sz="4" w:space="0" w:color="auto"/>
              <w:bottom w:val="single" w:sz="4" w:space="0" w:color="000000"/>
              <w:right w:val="nil"/>
            </w:tcBorders>
            <w:shd w:val="clear" w:color="auto" w:fill="auto"/>
            <w:textDirection w:val="btLr"/>
            <w:vAlign w:val="center"/>
            <w:hideMark/>
          </w:tcPr>
          <w:p w:rsidR="008B2D58" w:rsidRPr="004E1AF8" w:rsidRDefault="008B2D58" w:rsidP="00D473AD">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Срок исполнения</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D58" w:rsidRPr="004E1AF8" w:rsidRDefault="008B2D58" w:rsidP="00D473AD">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Запланировано,</w:t>
            </w:r>
          </w:p>
          <w:p w:rsidR="008B2D58" w:rsidRPr="004E1AF8" w:rsidRDefault="008B2D58" w:rsidP="00D473AD">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тыс. руб., в т.ч. за счет средств ФБ, БРК, МБ</w:t>
            </w:r>
            <w:r w:rsidRPr="004E1AF8">
              <w:rPr>
                <w:rStyle w:val="aff"/>
                <w:rFonts w:ascii="Times New Roman" w:eastAsia="Times New Roman" w:hAnsi="Times New Roman"/>
                <w:color w:val="000000"/>
                <w:sz w:val="20"/>
                <w:szCs w:val="20"/>
                <w:lang w:eastAsia="ru-RU"/>
              </w:rPr>
              <w:footnoteReference w:id="3"/>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rsidR="008B2D58" w:rsidRPr="004E1AF8" w:rsidRDefault="008B2D58" w:rsidP="00D473AD">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Фактически исполнено, тыс. руб., в т.ч. за счет средств ФБ, БРК, МБ</w:t>
            </w:r>
          </w:p>
        </w:tc>
      </w:tr>
      <w:tr w:rsidR="00C43776"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C43776" w:rsidRPr="004E1AF8" w:rsidRDefault="00C43776" w:rsidP="00D473AD">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3.1.</w:t>
            </w:r>
          </w:p>
        </w:tc>
        <w:tc>
          <w:tcPr>
            <w:tcW w:w="3258" w:type="dxa"/>
            <w:tcBorders>
              <w:top w:val="nil"/>
              <w:left w:val="nil"/>
              <w:bottom w:val="single" w:sz="4" w:space="0" w:color="auto"/>
              <w:right w:val="single" w:sz="4" w:space="0" w:color="auto"/>
            </w:tcBorders>
            <w:shd w:val="clear" w:color="auto" w:fill="auto"/>
            <w:vAlign w:val="bottom"/>
            <w:hideMark/>
          </w:tcPr>
          <w:p w:rsidR="00C43776" w:rsidRPr="004E1AF8" w:rsidRDefault="00C43776" w:rsidP="008051B8">
            <w:pPr>
              <w:rPr>
                <w:rFonts w:ascii="Times New Roman" w:hAnsi="Times New Roman"/>
                <w:sz w:val="20"/>
                <w:szCs w:val="20"/>
              </w:rPr>
            </w:pPr>
            <w:r w:rsidRPr="004E1AF8">
              <w:rPr>
                <w:rFonts w:ascii="Times New Roman" w:hAnsi="Times New Roman"/>
                <w:sz w:val="20"/>
                <w:szCs w:val="20"/>
              </w:rPr>
              <w:t>Оснащение и модернизация образовательных учреждений в сфере культуры в соответствии с федеральными государственными требованиями к условиям реализации дополнительных предпрофессиональных программ в области искусств, требованиями современного законодательства</w:t>
            </w:r>
          </w:p>
        </w:tc>
        <w:tc>
          <w:tcPr>
            <w:tcW w:w="1144" w:type="dxa"/>
            <w:vMerge w:val="restart"/>
            <w:tcBorders>
              <w:top w:val="nil"/>
              <w:left w:val="nil"/>
              <w:right w:val="single" w:sz="4" w:space="0" w:color="auto"/>
            </w:tcBorders>
            <w:shd w:val="clear" w:color="auto" w:fill="auto"/>
            <w:vAlign w:val="center"/>
            <w:hideMark/>
          </w:tcPr>
          <w:p w:rsidR="00C43776" w:rsidRPr="004E1AF8" w:rsidRDefault="00C43776" w:rsidP="00D473AD">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УКиМО</w:t>
            </w:r>
          </w:p>
          <w:p w:rsidR="00C43776" w:rsidRPr="004E1AF8" w:rsidRDefault="00C43776" w:rsidP="00D473AD">
            <w:pPr>
              <w:ind w:left="-49" w:right="-68"/>
              <w:jc w:val="center"/>
              <w:rPr>
                <w:rFonts w:ascii="Times New Roman" w:eastAsia="Times New Roman" w:hAnsi="Times New Roman"/>
                <w:sz w:val="20"/>
                <w:szCs w:val="20"/>
                <w:lang w:eastAsia="ru-RU"/>
              </w:rPr>
            </w:pPr>
          </w:p>
          <w:p w:rsidR="00C43776" w:rsidRPr="004E1AF8" w:rsidRDefault="00C43776" w:rsidP="00C43776">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МБУ ДО «ЕДШИ»</w:t>
            </w:r>
          </w:p>
          <w:p w:rsidR="00C43776" w:rsidRPr="004E1AF8" w:rsidRDefault="00C43776" w:rsidP="00C43776">
            <w:pPr>
              <w:ind w:left="-49" w:right="-68"/>
              <w:jc w:val="center"/>
              <w:rPr>
                <w:rFonts w:ascii="Times New Roman" w:eastAsia="Times New Roman" w:hAnsi="Times New Roman"/>
                <w:sz w:val="20"/>
                <w:szCs w:val="20"/>
                <w:lang w:eastAsia="ru-RU"/>
              </w:rPr>
            </w:pPr>
          </w:p>
          <w:p w:rsidR="00C43776" w:rsidRPr="004E1AF8" w:rsidRDefault="00C43776" w:rsidP="00C43776">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МБУ ДО «ЕДХШ им. Ю.В. Волкова»</w:t>
            </w:r>
          </w:p>
          <w:p w:rsidR="00C43776" w:rsidRPr="004E1AF8" w:rsidRDefault="00C43776" w:rsidP="00C43776">
            <w:pPr>
              <w:ind w:left="-49" w:right="-68"/>
              <w:jc w:val="center"/>
              <w:rPr>
                <w:rFonts w:ascii="Times New Roman" w:eastAsia="Times New Roman" w:hAnsi="Times New Roman"/>
                <w:sz w:val="20"/>
                <w:szCs w:val="20"/>
                <w:lang w:eastAsia="ru-RU"/>
              </w:rPr>
            </w:pPr>
          </w:p>
          <w:p w:rsidR="00C43776" w:rsidRPr="004E1AF8" w:rsidRDefault="00C43776" w:rsidP="00C43776">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МБУ ДО «НДШИ»</w:t>
            </w:r>
          </w:p>
        </w:tc>
        <w:tc>
          <w:tcPr>
            <w:tcW w:w="693" w:type="dxa"/>
            <w:tcBorders>
              <w:top w:val="nil"/>
              <w:left w:val="nil"/>
              <w:bottom w:val="single" w:sz="4" w:space="0" w:color="auto"/>
              <w:right w:val="single" w:sz="4" w:space="0" w:color="auto"/>
            </w:tcBorders>
            <w:shd w:val="clear" w:color="auto" w:fill="auto"/>
            <w:vAlign w:val="center"/>
            <w:hideMark/>
          </w:tcPr>
          <w:p w:rsidR="00C43776" w:rsidRPr="004E1AF8" w:rsidRDefault="00C43776" w:rsidP="00D473AD">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2016,</w:t>
            </w:r>
          </w:p>
          <w:p w:rsidR="00C43776" w:rsidRPr="004E1AF8" w:rsidRDefault="00C43776" w:rsidP="00D473AD">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2018,</w:t>
            </w:r>
          </w:p>
          <w:p w:rsidR="00C43776" w:rsidRPr="004E1AF8" w:rsidRDefault="00C43776" w:rsidP="00D473AD">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2019</w:t>
            </w:r>
          </w:p>
        </w:tc>
        <w:tc>
          <w:tcPr>
            <w:tcW w:w="1772" w:type="dxa"/>
            <w:tcBorders>
              <w:top w:val="single" w:sz="4" w:space="0" w:color="auto"/>
              <w:left w:val="nil"/>
              <w:bottom w:val="single" w:sz="4" w:space="0" w:color="auto"/>
              <w:right w:val="single" w:sz="4" w:space="0" w:color="auto"/>
            </w:tcBorders>
            <w:shd w:val="clear" w:color="000000" w:fill="F2F2F2"/>
            <w:noWrap/>
            <w:vAlign w:val="center"/>
            <w:hideMark/>
          </w:tcPr>
          <w:p w:rsidR="00C43776" w:rsidRPr="004E1AF8" w:rsidRDefault="00FC558A" w:rsidP="00D473AD">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214,45</w:t>
            </w:r>
          </w:p>
        </w:tc>
        <w:tc>
          <w:tcPr>
            <w:tcW w:w="1932" w:type="dxa"/>
            <w:tcBorders>
              <w:top w:val="single" w:sz="4" w:space="0" w:color="auto"/>
              <w:left w:val="nil"/>
              <w:bottom w:val="single" w:sz="4" w:space="0" w:color="auto"/>
              <w:right w:val="single" w:sz="4" w:space="0" w:color="auto"/>
            </w:tcBorders>
            <w:shd w:val="clear" w:color="000000" w:fill="F2F2F2"/>
            <w:noWrap/>
            <w:vAlign w:val="center"/>
            <w:hideMark/>
          </w:tcPr>
          <w:p w:rsidR="00C43776" w:rsidRPr="004E1AF8" w:rsidRDefault="00FC558A" w:rsidP="00D473AD">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212,09</w:t>
            </w:r>
          </w:p>
        </w:tc>
      </w:tr>
      <w:tr w:rsidR="00C43776"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C43776" w:rsidRPr="004E1AF8" w:rsidRDefault="00C43776" w:rsidP="00D473AD">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3.2.</w:t>
            </w:r>
          </w:p>
        </w:tc>
        <w:tc>
          <w:tcPr>
            <w:tcW w:w="3258" w:type="dxa"/>
            <w:tcBorders>
              <w:top w:val="nil"/>
              <w:left w:val="nil"/>
              <w:bottom w:val="single" w:sz="4" w:space="0" w:color="auto"/>
              <w:right w:val="single" w:sz="4" w:space="0" w:color="auto"/>
            </w:tcBorders>
            <w:shd w:val="clear" w:color="auto" w:fill="auto"/>
            <w:vAlign w:val="bottom"/>
            <w:hideMark/>
          </w:tcPr>
          <w:p w:rsidR="00C43776" w:rsidRPr="004E1AF8" w:rsidRDefault="00C43776" w:rsidP="00D473AD">
            <w:pPr>
              <w:rPr>
                <w:rFonts w:ascii="Times New Roman" w:eastAsia="Times New Roman" w:hAnsi="Times New Roman"/>
                <w:sz w:val="20"/>
                <w:szCs w:val="20"/>
                <w:lang w:eastAsia="ru-RU"/>
              </w:rPr>
            </w:pPr>
            <w:r w:rsidRPr="004E1AF8">
              <w:rPr>
                <w:rFonts w:ascii="Times New Roman" w:hAnsi="Times New Roman"/>
                <w:sz w:val="20"/>
                <w:szCs w:val="20"/>
              </w:rPr>
              <w:t>Оснащение музыкальными инструментами, оборудованием и материалами детских школ искусств</w:t>
            </w:r>
          </w:p>
        </w:tc>
        <w:tc>
          <w:tcPr>
            <w:tcW w:w="1144" w:type="dxa"/>
            <w:vMerge/>
            <w:tcBorders>
              <w:left w:val="nil"/>
              <w:right w:val="single" w:sz="4" w:space="0" w:color="auto"/>
            </w:tcBorders>
            <w:shd w:val="clear" w:color="auto" w:fill="auto"/>
            <w:vAlign w:val="center"/>
            <w:hideMark/>
          </w:tcPr>
          <w:p w:rsidR="00C43776" w:rsidRPr="004E1AF8" w:rsidRDefault="00C43776" w:rsidP="00D473AD">
            <w:pPr>
              <w:jc w:val="center"/>
              <w:rPr>
                <w:rFonts w:ascii="Times New Roman" w:eastAsia="Times New Roman" w:hAnsi="Times New Roman"/>
                <w:sz w:val="20"/>
                <w:szCs w:val="20"/>
                <w:lang w:eastAsia="ru-RU"/>
              </w:rPr>
            </w:pPr>
          </w:p>
        </w:tc>
        <w:tc>
          <w:tcPr>
            <w:tcW w:w="693" w:type="dxa"/>
            <w:tcBorders>
              <w:top w:val="nil"/>
              <w:left w:val="nil"/>
              <w:bottom w:val="single" w:sz="4" w:space="0" w:color="auto"/>
              <w:right w:val="single" w:sz="4" w:space="0" w:color="auto"/>
            </w:tcBorders>
            <w:shd w:val="clear" w:color="auto" w:fill="auto"/>
            <w:vAlign w:val="center"/>
            <w:hideMark/>
          </w:tcPr>
          <w:p w:rsidR="00C43776" w:rsidRPr="004E1AF8" w:rsidRDefault="00C43776" w:rsidP="00D473AD">
            <w:pPr>
              <w:jc w:val="cente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2018</w:t>
            </w:r>
          </w:p>
        </w:tc>
        <w:tc>
          <w:tcPr>
            <w:tcW w:w="1772" w:type="dxa"/>
            <w:tcBorders>
              <w:top w:val="nil"/>
              <w:left w:val="nil"/>
              <w:bottom w:val="single" w:sz="4" w:space="0" w:color="auto"/>
              <w:right w:val="single" w:sz="4" w:space="0" w:color="auto"/>
            </w:tcBorders>
            <w:shd w:val="clear" w:color="000000" w:fill="F2F2F2"/>
            <w:noWrap/>
            <w:vAlign w:val="center"/>
            <w:hideMark/>
          </w:tcPr>
          <w:p w:rsidR="00C43776" w:rsidRPr="004E1AF8" w:rsidRDefault="00C43776" w:rsidP="00D473AD">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0,000</w:t>
            </w:r>
          </w:p>
        </w:tc>
        <w:tc>
          <w:tcPr>
            <w:tcW w:w="1932" w:type="dxa"/>
            <w:tcBorders>
              <w:top w:val="nil"/>
              <w:left w:val="nil"/>
              <w:bottom w:val="single" w:sz="4" w:space="0" w:color="auto"/>
              <w:right w:val="single" w:sz="4" w:space="0" w:color="auto"/>
            </w:tcBorders>
            <w:shd w:val="clear" w:color="000000" w:fill="F2F2F2"/>
            <w:noWrap/>
            <w:vAlign w:val="center"/>
            <w:hideMark/>
          </w:tcPr>
          <w:p w:rsidR="00C43776" w:rsidRPr="004E1AF8" w:rsidRDefault="00C43776" w:rsidP="00D473AD">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0,000</w:t>
            </w:r>
          </w:p>
        </w:tc>
      </w:tr>
      <w:tr w:rsidR="00C43776"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C43776" w:rsidRPr="004E1AF8" w:rsidRDefault="00C43776" w:rsidP="00D473AD">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3.3.</w:t>
            </w:r>
          </w:p>
        </w:tc>
        <w:tc>
          <w:tcPr>
            <w:tcW w:w="3258" w:type="dxa"/>
            <w:tcBorders>
              <w:top w:val="nil"/>
              <w:left w:val="nil"/>
              <w:bottom w:val="single" w:sz="4" w:space="0" w:color="auto"/>
              <w:right w:val="single" w:sz="4" w:space="0" w:color="auto"/>
            </w:tcBorders>
            <w:shd w:val="clear" w:color="auto" w:fill="auto"/>
            <w:vAlign w:val="bottom"/>
            <w:hideMark/>
          </w:tcPr>
          <w:p w:rsidR="00C43776" w:rsidRPr="004E1AF8" w:rsidRDefault="00C43776" w:rsidP="004B72D9">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Обеспечение условий пожарной, антитеррористической безопасности пребывания детей и взрослых в образовательных учреждениях сферы культуры</w:t>
            </w:r>
          </w:p>
        </w:tc>
        <w:tc>
          <w:tcPr>
            <w:tcW w:w="1144" w:type="dxa"/>
            <w:vMerge/>
            <w:tcBorders>
              <w:left w:val="nil"/>
              <w:right w:val="single" w:sz="4" w:space="0" w:color="auto"/>
            </w:tcBorders>
            <w:shd w:val="clear" w:color="auto" w:fill="auto"/>
            <w:vAlign w:val="center"/>
            <w:hideMark/>
          </w:tcPr>
          <w:p w:rsidR="00C43776" w:rsidRPr="004E1AF8" w:rsidRDefault="00C43776" w:rsidP="00D473AD">
            <w:pPr>
              <w:jc w:val="center"/>
              <w:rPr>
                <w:rFonts w:ascii="Times New Roman" w:eastAsia="Times New Roman" w:hAnsi="Times New Roman"/>
                <w:sz w:val="20"/>
                <w:szCs w:val="20"/>
                <w:lang w:eastAsia="ru-RU"/>
              </w:rPr>
            </w:pPr>
          </w:p>
        </w:tc>
        <w:tc>
          <w:tcPr>
            <w:tcW w:w="693" w:type="dxa"/>
            <w:tcBorders>
              <w:top w:val="nil"/>
              <w:left w:val="nil"/>
              <w:bottom w:val="single" w:sz="4" w:space="0" w:color="auto"/>
              <w:right w:val="single" w:sz="4" w:space="0" w:color="auto"/>
            </w:tcBorders>
            <w:shd w:val="clear" w:color="auto" w:fill="auto"/>
            <w:vAlign w:val="center"/>
            <w:hideMark/>
          </w:tcPr>
          <w:p w:rsidR="00C43776" w:rsidRPr="004E1AF8" w:rsidRDefault="00C43776" w:rsidP="00E049BA">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2016,</w:t>
            </w:r>
          </w:p>
          <w:p w:rsidR="00C43776" w:rsidRPr="004E1AF8" w:rsidRDefault="00C43776" w:rsidP="00E049BA">
            <w:pPr>
              <w:jc w:val="cente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2018</w:t>
            </w:r>
          </w:p>
        </w:tc>
        <w:tc>
          <w:tcPr>
            <w:tcW w:w="1772" w:type="dxa"/>
            <w:tcBorders>
              <w:top w:val="nil"/>
              <w:left w:val="nil"/>
              <w:bottom w:val="single" w:sz="4" w:space="0" w:color="auto"/>
              <w:right w:val="single" w:sz="4" w:space="0" w:color="auto"/>
            </w:tcBorders>
            <w:shd w:val="clear" w:color="000000" w:fill="F2F2F2"/>
            <w:noWrap/>
            <w:vAlign w:val="center"/>
            <w:hideMark/>
          </w:tcPr>
          <w:p w:rsidR="00C43776" w:rsidRPr="004E1AF8" w:rsidRDefault="00C43776" w:rsidP="00FC558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 МБ 1 033,8</w:t>
            </w:r>
            <w:r w:rsidR="00FC558A">
              <w:rPr>
                <w:rFonts w:ascii="Times New Roman" w:eastAsia="Times New Roman" w:hAnsi="Times New Roman"/>
                <w:color w:val="000000"/>
                <w:sz w:val="20"/>
                <w:szCs w:val="20"/>
                <w:lang w:eastAsia="ru-RU"/>
              </w:rPr>
              <w:t>9</w:t>
            </w:r>
          </w:p>
        </w:tc>
        <w:tc>
          <w:tcPr>
            <w:tcW w:w="1932" w:type="dxa"/>
            <w:tcBorders>
              <w:top w:val="nil"/>
              <w:left w:val="nil"/>
              <w:bottom w:val="single" w:sz="4" w:space="0" w:color="auto"/>
              <w:right w:val="single" w:sz="4" w:space="0" w:color="auto"/>
            </w:tcBorders>
            <w:shd w:val="clear" w:color="000000" w:fill="F2F2F2"/>
            <w:noWrap/>
            <w:vAlign w:val="center"/>
            <w:hideMark/>
          </w:tcPr>
          <w:p w:rsidR="00C43776" w:rsidRPr="004E1AF8" w:rsidRDefault="00C43776" w:rsidP="00FC558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1 033,8</w:t>
            </w:r>
            <w:r w:rsidR="00FC558A">
              <w:rPr>
                <w:rFonts w:ascii="Times New Roman" w:eastAsia="Times New Roman" w:hAnsi="Times New Roman"/>
                <w:color w:val="000000"/>
                <w:sz w:val="20"/>
                <w:szCs w:val="20"/>
                <w:lang w:eastAsia="ru-RU"/>
              </w:rPr>
              <w:t>9</w:t>
            </w:r>
          </w:p>
        </w:tc>
      </w:tr>
      <w:tr w:rsidR="00C43776"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C43776" w:rsidRPr="004E1AF8" w:rsidRDefault="00C43776" w:rsidP="00D473AD">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3.4.</w:t>
            </w:r>
          </w:p>
        </w:tc>
        <w:tc>
          <w:tcPr>
            <w:tcW w:w="3258" w:type="dxa"/>
            <w:tcBorders>
              <w:top w:val="nil"/>
              <w:left w:val="nil"/>
              <w:bottom w:val="single" w:sz="4" w:space="0" w:color="auto"/>
              <w:right w:val="single" w:sz="4" w:space="0" w:color="auto"/>
            </w:tcBorders>
            <w:shd w:val="clear" w:color="auto" w:fill="auto"/>
            <w:vAlign w:val="bottom"/>
          </w:tcPr>
          <w:p w:rsidR="00C43776" w:rsidRPr="004E1AF8" w:rsidRDefault="00C43776" w:rsidP="004B72D9">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Финансовое и материально-техническое обеспечение деятельности МБУ ДО «Евпаторийская детская школа искусств»</w:t>
            </w:r>
          </w:p>
        </w:tc>
        <w:tc>
          <w:tcPr>
            <w:tcW w:w="1144" w:type="dxa"/>
            <w:vMerge/>
            <w:tcBorders>
              <w:left w:val="nil"/>
              <w:right w:val="single" w:sz="4" w:space="0" w:color="auto"/>
            </w:tcBorders>
            <w:shd w:val="clear" w:color="auto" w:fill="auto"/>
            <w:vAlign w:val="center"/>
          </w:tcPr>
          <w:p w:rsidR="00C43776" w:rsidRPr="004E1AF8" w:rsidRDefault="00C43776" w:rsidP="00D473AD">
            <w:pPr>
              <w:jc w:val="center"/>
              <w:rPr>
                <w:rFonts w:ascii="Times New Roman" w:eastAsia="Times New Roman" w:hAnsi="Times New Roman"/>
                <w:sz w:val="20"/>
                <w:szCs w:val="20"/>
                <w:lang w:eastAsia="ru-RU"/>
              </w:rPr>
            </w:pPr>
          </w:p>
        </w:tc>
        <w:tc>
          <w:tcPr>
            <w:tcW w:w="693" w:type="dxa"/>
            <w:tcBorders>
              <w:top w:val="nil"/>
              <w:left w:val="nil"/>
              <w:bottom w:val="single" w:sz="4" w:space="0" w:color="auto"/>
              <w:right w:val="single" w:sz="4" w:space="0" w:color="auto"/>
            </w:tcBorders>
            <w:shd w:val="clear" w:color="auto" w:fill="auto"/>
            <w:vAlign w:val="center"/>
          </w:tcPr>
          <w:p w:rsidR="00C43776" w:rsidRPr="004E1AF8" w:rsidRDefault="00C43776" w:rsidP="00D473AD">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2016-2022</w:t>
            </w:r>
          </w:p>
        </w:tc>
        <w:tc>
          <w:tcPr>
            <w:tcW w:w="1772" w:type="dxa"/>
            <w:tcBorders>
              <w:top w:val="nil"/>
              <w:left w:val="nil"/>
              <w:bottom w:val="single" w:sz="4" w:space="0" w:color="auto"/>
              <w:right w:val="single" w:sz="4" w:space="0" w:color="auto"/>
            </w:tcBorders>
            <w:shd w:val="clear" w:color="000000" w:fill="F2F2F2"/>
            <w:noWrap/>
            <w:vAlign w:val="center"/>
          </w:tcPr>
          <w:p w:rsidR="00C43776" w:rsidRPr="004E1AF8" w:rsidRDefault="00C43776" w:rsidP="00FC558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48 971,8</w:t>
            </w:r>
            <w:r w:rsidR="00FC558A">
              <w:rPr>
                <w:rFonts w:ascii="Times New Roman" w:eastAsia="Times New Roman" w:hAnsi="Times New Roman"/>
                <w:color w:val="000000"/>
                <w:sz w:val="20"/>
                <w:szCs w:val="20"/>
                <w:lang w:eastAsia="ru-RU"/>
              </w:rPr>
              <w:t>5</w:t>
            </w:r>
          </w:p>
        </w:tc>
        <w:tc>
          <w:tcPr>
            <w:tcW w:w="1932" w:type="dxa"/>
            <w:tcBorders>
              <w:top w:val="nil"/>
              <w:left w:val="nil"/>
              <w:bottom w:val="single" w:sz="4" w:space="0" w:color="auto"/>
              <w:right w:val="single" w:sz="4" w:space="0" w:color="auto"/>
            </w:tcBorders>
            <w:shd w:val="clear" w:color="000000" w:fill="F2F2F2"/>
            <w:noWrap/>
            <w:vAlign w:val="center"/>
          </w:tcPr>
          <w:p w:rsidR="00C43776" w:rsidRPr="004E1AF8" w:rsidRDefault="00FC558A" w:rsidP="00B4340A">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48 874,20</w:t>
            </w:r>
          </w:p>
        </w:tc>
      </w:tr>
      <w:tr w:rsidR="00C43776"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C43776" w:rsidRPr="004E1AF8" w:rsidRDefault="00C43776" w:rsidP="00D473AD">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3.5.</w:t>
            </w:r>
          </w:p>
        </w:tc>
        <w:tc>
          <w:tcPr>
            <w:tcW w:w="3258" w:type="dxa"/>
            <w:tcBorders>
              <w:top w:val="nil"/>
              <w:left w:val="nil"/>
              <w:bottom w:val="single" w:sz="4" w:space="0" w:color="auto"/>
              <w:right w:val="single" w:sz="4" w:space="0" w:color="auto"/>
            </w:tcBorders>
            <w:shd w:val="clear" w:color="auto" w:fill="auto"/>
            <w:vAlign w:val="bottom"/>
          </w:tcPr>
          <w:p w:rsidR="00C43776" w:rsidRPr="004E1AF8" w:rsidRDefault="00C43776" w:rsidP="00E9331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Финансовое и материально- техническое обеспечение деятельности МБУ ДО «Новоозерновская детская школа искусств»</w:t>
            </w:r>
          </w:p>
        </w:tc>
        <w:tc>
          <w:tcPr>
            <w:tcW w:w="1144" w:type="dxa"/>
            <w:vMerge/>
            <w:tcBorders>
              <w:left w:val="nil"/>
              <w:right w:val="single" w:sz="4" w:space="0" w:color="auto"/>
            </w:tcBorders>
            <w:shd w:val="clear" w:color="auto" w:fill="auto"/>
            <w:vAlign w:val="center"/>
          </w:tcPr>
          <w:p w:rsidR="00C43776" w:rsidRPr="004E1AF8" w:rsidRDefault="00C43776" w:rsidP="00D473AD">
            <w:pPr>
              <w:jc w:val="center"/>
              <w:rPr>
                <w:rFonts w:ascii="Times New Roman" w:eastAsia="Times New Roman" w:hAnsi="Times New Roman"/>
                <w:sz w:val="20"/>
                <w:szCs w:val="20"/>
                <w:lang w:eastAsia="ru-RU"/>
              </w:rPr>
            </w:pPr>
          </w:p>
        </w:tc>
        <w:tc>
          <w:tcPr>
            <w:tcW w:w="693" w:type="dxa"/>
            <w:tcBorders>
              <w:top w:val="nil"/>
              <w:left w:val="nil"/>
              <w:bottom w:val="single" w:sz="4" w:space="0" w:color="auto"/>
              <w:right w:val="single" w:sz="4" w:space="0" w:color="auto"/>
            </w:tcBorders>
            <w:shd w:val="clear" w:color="auto" w:fill="auto"/>
            <w:vAlign w:val="center"/>
          </w:tcPr>
          <w:p w:rsidR="00C43776" w:rsidRPr="004E1AF8" w:rsidRDefault="00C43776" w:rsidP="00D473AD">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2016-2022</w:t>
            </w:r>
          </w:p>
        </w:tc>
        <w:tc>
          <w:tcPr>
            <w:tcW w:w="1772" w:type="dxa"/>
            <w:tcBorders>
              <w:top w:val="nil"/>
              <w:left w:val="nil"/>
              <w:bottom w:val="single" w:sz="4" w:space="0" w:color="auto"/>
              <w:right w:val="single" w:sz="4" w:space="0" w:color="auto"/>
            </w:tcBorders>
            <w:shd w:val="clear" w:color="000000" w:fill="F2F2F2"/>
            <w:noWrap/>
            <w:vAlign w:val="center"/>
          </w:tcPr>
          <w:p w:rsidR="00C43776" w:rsidRPr="004E1AF8" w:rsidRDefault="00C43776" w:rsidP="00FC558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11 681,</w:t>
            </w:r>
            <w:r w:rsidR="00FC558A">
              <w:rPr>
                <w:rFonts w:ascii="Times New Roman" w:eastAsia="Times New Roman" w:hAnsi="Times New Roman"/>
                <w:color w:val="000000"/>
                <w:sz w:val="20"/>
                <w:szCs w:val="20"/>
                <w:lang w:eastAsia="ru-RU"/>
              </w:rPr>
              <w:t>80</w:t>
            </w:r>
          </w:p>
        </w:tc>
        <w:tc>
          <w:tcPr>
            <w:tcW w:w="1932" w:type="dxa"/>
            <w:tcBorders>
              <w:top w:val="nil"/>
              <w:left w:val="nil"/>
              <w:bottom w:val="single" w:sz="4" w:space="0" w:color="auto"/>
              <w:right w:val="single" w:sz="4" w:space="0" w:color="auto"/>
            </w:tcBorders>
            <w:shd w:val="clear" w:color="000000" w:fill="F2F2F2"/>
            <w:noWrap/>
            <w:vAlign w:val="center"/>
          </w:tcPr>
          <w:p w:rsidR="00C43776" w:rsidRPr="004E1AF8" w:rsidRDefault="00FC558A" w:rsidP="00A840C0">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11 639,41</w:t>
            </w:r>
          </w:p>
        </w:tc>
      </w:tr>
      <w:tr w:rsidR="00C43776"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C43776" w:rsidRPr="004E1AF8" w:rsidRDefault="00C43776" w:rsidP="00D473AD">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3.6.</w:t>
            </w:r>
          </w:p>
        </w:tc>
        <w:tc>
          <w:tcPr>
            <w:tcW w:w="3258" w:type="dxa"/>
            <w:tcBorders>
              <w:top w:val="nil"/>
              <w:left w:val="nil"/>
              <w:bottom w:val="single" w:sz="4" w:space="0" w:color="auto"/>
              <w:right w:val="single" w:sz="4" w:space="0" w:color="auto"/>
            </w:tcBorders>
            <w:shd w:val="clear" w:color="auto" w:fill="auto"/>
            <w:vAlign w:val="bottom"/>
          </w:tcPr>
          <w:p w:rsidR="00C43776" w:rsidRPr="004E1AF8" w:rsidRDefault="00C43776" w:rsidP="006242A9">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 xml:space="preserve">Финансовое и материально-техническое обеспечение деятельности МБУ ДО «Евпаторийская детская художественная школа </w:t>
            </w:r>
            <w:r w:rsidRPr="004E1AF8">
              <w:rPr>
                <w:rFonts w:ascii="Times New Roman" w:hAnsi="Times New Roman"/>
                <w:sz w:val="20"/>
                <w:szCs w:val="20"/>
              </w:rPr>
              <w:t>им. Ю.В. Волкова»</w:t>
            </w:r>
          </w:p>
        </w:tc>
        <w:tc>
          <w:tcPr>
            <w:tcW w:w="1144" w:type="dxa"/>
            <w:vMerge/>
            <w:tcBorders>
              <w:left w:val="nil"/>
              <w:right w:val="single" w:sz="4" w:space="0" w:color="auto"/>
            </w:tcBorders>
            <w:shd w:val="clear" w:color="auto" w:fill="auto"/>
            <w:vAlign w:val="center"/>
          </w:tcPr>
          <w:p w:rsidR="00C43776" w:rsidRPr="004E1AF8" w:rsidRDefault="00C43776" w:rsidP="00D473AD">
            <w:pPr>
              <w:jc w:val="center"/>
              <w:rPr>
                <w:rFonts w:ascii="Times New Roman" w:eastAsia="Times New Roman" w:hAnsi="Times New Roman"/>
                <w:sz w:val="20"/>
                <w:szCs w:val="20"/>
                <w:lang w:eastAsia="ru-RU"/>
              </w:rPr>
            </w:pPr>
          </w:p>
        </w:tc>
        <w:tc>
          <w:tcPr>
            <w:tcW w:w="693" w:type="dxa"/>
            <w:tcBorders>
              <w:top w:val="nil"/>
              <w:left w:val="nil"/>
              <w:bottom w:val="single" w:sz="4" w:space="0" w:color="auto"/>
              <w:right w:val="single" w:sz="4" w:space="0" w:color="auto"/>
            </w:tcBorders>
            <w:shd w:val="clear" w:color="auto" w:fill="auto"/>
            <w:vAlign w:val="center"/>
          </w:tcPr>
          <w:p w:rsidR="00C43776" w:rsidRPr="004E1AF8" w:rsidRDefault="00C43776" w:rsidP="00D473AD">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2016-2022</w:t>
            </w:r>
          </w:p>
        </w:tc>
        <w:tc>
          <w:tcPr>
            <w:tcW w:w="1772" w:type="dxa"/>
            <w:tcBorders>
              <w:top w:val="nil"/>
              <w:left w:val="nil"/>
              <w:bottom w:val="single" w:sz="4" w:space="0" w:color="auto"/>
              <w:right w:val="single" w:sz="4" w:space="0" w:color="auto"/>
            </w:tcBorders>
            <w:shd w:val="clear" w:color="000000" w:fill="F2F2F2"/>
            <w:noWrap/>
            <w:vAlign w:val="center"/>
          </w:tcPr>
          <w:p w:rsidR="00C43776" w:rsidRPr="004E1AF8" w:rsidRDefault="00FC558A" w:rsidP="009D1143">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6 998,23</w:t>
            </w:r>
          </w:p>
        </w:tc>
        <w:tc>
          <w:tcPr>
            <w:tcW w:w="1932" w:type="dxa"/>
            <w:tcBorders>
              <w:top w:val="nil"/>
              <w:left w:val="nil"/>
              <w:bottom w:val="single" w:sz="4" w:space="0" w:color="auto"/>
              <w:right w:val="single" w:sz="4" w:space="0" w:color="auto"/>
            </w:tcBorders>
            <w:shd w:val="clear" w:color="000000" w:fill="F2F2F2"/>
            <w:noWrap/>
            <w:vAlign w:val="center"/>
          </w:tcPr>
          <w:p w:rsidR="00C43776" w:rsidRPr="004E1AF8" w:rsidRDefault="00FC558A" w:rsidP="009D1143">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6 987,67</w:t>
            </w:r>
          </w:p>
        </w:tc>
      </w:tr>
      <w:tr w:rsidR="00C43776"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C43776" w:rsidRPr="004E1AF8" w:rsidRDefault="00C43776" w:rsidP="00D473AD">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3.7.</w:t>
            </w:r>
          </w:p>
        </w:tc>
        <w:tc>
          <w:tcPr>
            <w:tcW w:w="3258" w:type="dxa"/>
            <w:tcBorders>
              <w:top w:val="nil"/>
              <w:left w:val="nil"/>
              <w:bottom w:val="single" w:sz="4" w:space="0" w:color="auto"/>
              <w:right w:val="single" w:sz="4" w:space="0" w:color="auto"/>
            </w:tcBorders>
            <w:shd w:val="clear" w:color="auto" w:fill="auto"/>
            <w:vAlign w:val="bottom"/>
          </w:tcPr>
          <w:p w:rsidR="00C43776" w:rsidRPr="004E1AF8" w:rsidRDefault="00C43776" w:rsidP="00C970E0">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Компенсация расходов на оплату жилых помещений, их отопления и обеспечения электроэнергией, педагогическим работникам, руководителям и заместителям руководителей образовательных организаций, руководителям структурных подразделений образовательных организаций и их заместителям, проживающим в сельской местности и работающим в муниципальных организациях, расположенных в сельской местности</w:t>
            </w:r>
          </w:p>
        </w:tc>
        <w:tc>
          <w:tcPr>
            <w:tcW w:w="1144" w:type="dxa"/>
            <w:vMerge/>
            <w:tcBorders>
              <w:left w:val="nil"/>
              <w:right w:val="single" w:sz="4" w:space="0" w:color="auto"/>
            </w:tcBorders>
            <w:shd w:val="clear" w:color="auto" w:fill="auto"/>
            <w:vAlign w:val="center"/>
          </w:tcPr>
          <w:p w:rsidR="00C43776" w:rsidRPr="004E1AF8" w:rsidRDefault="00C43776" w:rsidP="00D473AD">
            <w:pPr>
              <w:jc w:val="center"/>
              <w:rPr>
                <w:rFonts w:ascii="Times New Roman" w:eastAsia="Times New Roman" w:hAnsi="Times New Roman"/>
                <w:sz w:val="20"/>
                <w:szCs w:val="20"/>
                <w:lang w:eastAsia="ru-RU"/>
              </w:rPr>
            </w:pPr>
          </w:p>
        </w:tc>
        <w:tc>
          <w:tcPr>
            <w:tcW w:w="693" w:type="dxa"/>
            <w:tcBorders>
              <w:top w:val="nil"/>
              <w:left w:val="nil"/>
              <w:bottom w:val="single" w:sz="4" w:space="0" w:color="auto"/>
              <w:right w:val="single" w:sz="4" w:space="0" w:color="auto"/>
            </w:tcBorders>
            <w:shd w:val="clear" w:color="auto" w:fill="auto"/>
            <w:vAlign w:val="center"/>
          </w:tcPr>
          <w:p w:rsidR="00C43776" w:rsidRPr="004E1AF8" w:rsidRDefault="00C43776" w:rsidP="00D473AD">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2016-2022</w:t>
            </w:r>
          </w:p>
        </w:tc>
        <w:tc>
          <w:tcPr>
            <w:tcW w:w="1772" w:type="dxa"/>
            <w:tcBorders>
              <w:top w:val="nil"/>
              <w:left w:val="nil"/>
              <w:bottom w:val="single" w:sz="4" w:space="0" w:color="auto"/>
              <w:right w:val="single" w:sz="4" w:space="0" w:color="auto"/>
            </w:tcBorders>
            <w:shd w:val="clear" w:color="000000" w:fill="F2F2F2"/>
            <w:noWrap/>
            <w:vAlign w:val="center"/>
          </w:tcPr>
          <w:p w:rsidR="00C43776" w:rsidRPr="004E1AF8" w:rsidRDefault="00FC558A" w:rsidP="00C970E0">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БРК 138,00</w:t>
            </w:r>
          </w:p>
        </w:tc>
        <w:tc>
          <w:tcPr>
            <w:tcW w:w="1932" w:type="dxa"/>
            <w:tcBorders>
              <w:top w:val="nil"/>
              <w:left w:val="nil"/>
              <w:bottom w:val="single" w:sz="4" w:space="0" w:color="auto"/>
              <w:right w:val="single" w:sz="4" w:space="0" w:color="auto"/>
            </w:tcBorders>
            <w:shd w:val="clear" w:color="000000" w:fill="F2F2F2"/>
            <w:noWrap/>
            <w:vAlign w:val="center"/>
          </w:tcPr>
          <w:p w:rsidR="00C43776" w:rsidRPr="004E1AF8" w:rsidRDefault="00FC558A" w:rsidP="00C970E0">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БРК 138,00</w:t>
            </w:r>
          </w:p>
        </w:tc>
      </w:tr>
      <w:tr w:rsidR="008B2D58" w:rsidRPr="004E1AF8" w:rsidTr="00FD7854">
        <w:trPr>
          <w:trHeight w:val="20"/>
        </w:trPr>
        <w:tc>
          <w:tcPr>
            <w:tcW w:w="56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D58" w:rsidRPr="004E1AF8" w:rsidRDefault="008B2D58" w:rsidP="00C970E0">
            <w:pPr>
              <w:jc w:val="center"/>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 xml:space="preserve">ИТОГО финансирование по задаче </w:t>
            </w:r>
            <w:r w:rsidR="00C970E0" w:rsidRPr="004E1AF8">
              <w:rPr>
                <w:rFonts w:ascii="Times New Roman" w:eastAsia="Times New Roman" w:hAnsi="Times New Roman"/>
                <w:b/>
                <w:bCs/>
                <w:color w:val="000000"/>
                <w:sz w:val="20"/>
                <w:szCs w:val="20"/>
                <w:lang w:eastAsia="ru-RU"/>
              </w:rPr>
              <w:t>3</w:t>
            </w:r>
            <w:r w:rsidRPr="004E1AF8">
              <w:rPr>
                <w:rFonts w:ascii="Times New Roman" w:eastAsia="Times New Roman" w:hAnsi="Times New Roman"/>
                <w:b/>
                <w:bCs/>
                <w:color w:val="000000"/>
                <w:sz w:val="20"/>
                <w:szCs w:val="20"/>
                <w:lang w:eastAsia="ru-RU"/>
              </w:rPr>
              <w:t xml:space="preserve"> в 2019 году:</w:t>
            </w:r>
          </w:p>
        </w:tc>
        <w:tc>
          <w:tcPr>
            <w:tcW w:w="1772" w:type="dxa"/>
            <w:tcBorders>
              <w:top w:val="nil"/>
              <w:left w:val="nil"/>
              <w:bottom w:val="single" w:sz="4" w:space="0" w:color="auto"/>
              <w:right w:val="single" w:sz="4" w:space="0" w:color="auto"/>
            </w:tcBorders>
            <w:shd w:val="clear" w:color="000000" w:fill="F2F2F2"/>
            <w:noWrap/>
            <w:vAlign w:val="bottom"/>
            <w:hideMark/>
          </w:tcPr>
          <w:p w:rsidR="008B2D58" w:rsidRPr="004E1AF8" w:rsidRDefault="00C970E0" w:rsidP="00D473AD">
            <w:pPr>
              <w:ind w:left="-30"/>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69 038,2</w:t>
            </w:r>
            <w:r w:rsidR="00FC558A">
              <w:rPr>
                <w:rFonts w:ascii="Times New Roman" w:eastAsia="Times New Roman" w:hAnsi="Times New Roman"/>
                <w:b/>
                <w:bCs/>
                <w:color w:val="000000"/>
                <w:sz w:val="20"/>
                <w:szCs w:val="20"/>
                <w:lang w:eastAsia="ru-RU"/>
              </w:rPr>
              <w:t>1</w:t>
            </w:r>
            <w:r w:rsidR="008B2D58" w:rsidRPr="004E1AF8">
              <w:rPr>
                <w:rFonts w:ascii="Times New Roman" w:eastAsia="Times New Roman" w:hAnsi="Times New Roman"/>
                <w:b/>
                <w:bCs/>
                <w:color w:val="000000"/>
                <w:sz w:val="20"/>
                <w:szCs w:val="20"/>
                <w:lang w:eastAsia="ru-RU"/>
              </w:rPr>
              <w:t>, в т.ч.:</w:t>
            </w:r>
          </w:p>
          <w:p w:rsidR="00C970E0" w:rsidRPr="004E1AF8" w:rsidRDefault="00C970E0" w:rsidP="00D473AD">
            <w:pPr>
              <w:ind w:left="-30"/>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-БРК 138,00;</w:t>
            </w:r>
          </w:p>
          <w:p w:rsidR="008B2D58" w:rsidRPr="004E1AF8" w:rsidRDefault="008B2D58" w:rsidP="00FC558A">
            <w:pPr>
              <w:ind w:left="-30"/>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xml:space="preserve">- МБ </w:t>
            </w:r>
            <w:r w:rsidR="00C970E0" w:rsidRPr="004E1AF8">
              <w:rPr>
                <w:rFonts w:ascii="Times New Roman" w:eastAsia="Times New Roman" w:hAnsi="Times New Roman"/>
                <w:b/>
                <w:bCs/>
                <w:color w:val="000000"/>
                <w:sz w:val="20"/>
                <w:szCs w:val="20"/>
                <w:lang w:eastAsia="ru-RU"/>
              </w:rPr>
              <w:t>68 900,2</w:t>
            </w:r>
            <w:r w:rsidR="00FC558A">
              <w:rPr>
                <w:rFonts w:ascii="Times New Roman" w:eastAsia="Times New Roman" w:hAnsi="Times New Roman"/>
                <w:b/>
                <w:bCs/>
                <w:color w:val="000000"/>
                <w:sz w:val="20"/>
                <w:szCs w:val="20"/>
                <w:lang w:eastAsia="ru-RU"/>
              </w:rPr>
              <w:t>1</w:t>
            </w:r>
          </w:p>
        </w:tc>
        <w:tc>
          <w:tcPr>
            <w:tcW w:w="1932" w:type="dxa"/>
            <w:tcBorders>
              <w:top w:val="nil"/>
              <w:left w:val="nil"/>
              <w:bottom w:val="single" w:sz="4" w:space="0" w:color="auto"/>
              <w:right w:val="single" w:sz="4" w:space="0" w:color="auto"/>
            </w:tcBorders>
            <w:shd w:val="clear" w:color="000000" w:fill="F2F2F2"/>
            <w:noWrap/>
            <w:vAlign w:val="bottom"/>
            <w:hideMark/>
          </w:tcPr>
          <w:p w:rsidR="00C970E0" w:rsidRPr="004E1AF8" w:rsidRDefault="00C970E0" w:rsidP="00C970E0">
            <w:pPr>
              <w:ind w:left="-30"/>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68 885,27, в т.ч.:</w:t>
            </w:r>
          </w:p>
          <w:p w:rsidR="00C970E0" w:rsidRPr="004E1AF8" w:rsidRDefault="00C970E0" w:rsidP="00C970E0">
            <w:pPr>
              <w:ind w:left="-30"/>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-БРК 138,00;</w:t>
            </w:r>
          </w:p>
          <w:p w:rsidR="008B2D58" w:rsidRPr="004E1AF8" w:rsidRDefault="00C970E0" w:rsidP="00FC558A">
            <w:pPr>
              <w:rPr>
                <w:rFonts w:ascii="Times New Roman" w:eastAsia="Times New Roman" w:hAnsi="Times New Roman"/>
                <w:b/>
                <w:bCs/>
                <w:color w:val="000000"/>
                <w:sz w:val="20"/>
                <w:szCs w:val="20"/>
                <w:lang w:eastAsia="ru-RU"/>
              </w:rPr>
            </w:pPr>
            <w:r w:rsidRPr="004E1AF8">
              <w:rPr>
                <w:rFonts w:ascii="Times New Roman" w:eastAsia="Times New Roman" w:hAnsi="Times New Roman"/>
                <w:b/>
                <w:color w:val="000000"/>
                <w:sz w:val="20"/>
                <w:szCs w:val="20"/>
                <w:lang w:eastAsia="ru-RU"/>
              </w:rPr>
              <w:t xml:space="preserve">- МБ </w:t>
            </w:r>
            <w:r w:rsidRPr="004E1AF8">
              <w:rPr>
                <w:rFonts w:ascii="Times New Roman" w:eastAsia="Times New Roman" w:hAnsi="Times New Roman"/>
                <w:b/>
                <w:bCs/>
                <w:color w:val="000000"/>
                <w:sz w:val="20"/>
                <w:szCs w:val="20"/>
                <w:lang w:eastAsia="ru-RU"/>
              </w:rPr>
              <w:t>68 747,27</w:t>
            </w:r>
          </w:p>
        </w:tc>
      </w:tr>
    </w:tbl>
    <w:p w:rsidR="008B2D58" w:rsidRPr="004E1AF8" w:rsidRDefault="008B2D58" w:rsidP="008B2D58">
      <w:pPr>
        <w:ind w:firstLine="720"/>
        <w:jc w:val="both"/>
        <w:rPr>
          <w:rFonts w:ascii="Times New Roman" w:eastAsia="Times New Roman" w:hAnsi="Times New Roman"/>
          <w:color w:val="000000"/>
          <w:lang w:eastAsia="ru-RU"/>
        </w:rPr>
      </w:pPr>
    </w:p>
    <w:p w:rsidR="008B2D58" w:rsidRPr="004E1AF8" w:rsidRDefault="008B2D58" w:rsidP="008B2D58">
      <w:pPr>
        <w:autoSpaceDE w:val="0"/>
        <w:autoSpaceDN w:val="0"/>
        <w:adjustRightInd w:val="0"/>
        <w:ind w:firstLine="708"/>
        <w:jc w:val="both"/>
        <w:rPr>
          <w:rFonts w:ascii="Times New Roman" w:hAnsi="Times New Roman"/>
        </w:rPr>
      </w:pPr>
      <w:r w:rsidRPr="004E1AF8">
        <w:rPr>
          <w:rFonts w:ascii="Times New Roman" w:hAnsi="Times New Roman"/>
        </w:rPr>
        <w:t xml:space="preserve">По итогам 2019 года по Задаче </w:t>
      </w:r>
      <w:r w:rsidR="00AF19EB" w:rsidRPr="004E1AF8">
        <w:rPr>
          <w:rFonts w:ascii="Times New Roman" w:hAnsi="Times New Roman"/>
        </w:rPr>
        <w:t>3</w:t>
      </w:r>
      <w:r w:rsidRPr="004E1AF8">
        <w:rPr>
          <w:rFonts w:ascii="Times New Roman" w:hAnsi="Times New Roman"/>
        </w:rPr>
        <w:t xml:space="preserve"> муниципальной программы профинансировано </w:t>
      </w:r>
      <w:r w:rsidR="00D473AD" w:rsidRPr="004E1AF8">
        <w:rPr>
          <w:rFonts w:ascii="Times New Roman" w:eastAsia="Times New Roman" w:hAnsi="Times New Roman"/>
          <w:bCs/>
          <w:color w:val="000000"/>
          <w:lang w:eastAsia="ru-RU"/>
        </w:rPr>
        <w:t>68 885,27</w:t>
      </w:r>
      <w:r w:rsidRPr="004E1AF8">
        <w:rPr>
          <w:rFonts w:ascii="Times New Roman" w:hAnsi="Times New Roman"/>
        </w:rPr>
        <w:t xml:space="preserve"> тыс. руб. или 99,</w:t>
      </w:r>
      <w:r w:rsidR="00AF19EB" w:rsidRPr="004E1AF8">
        <w:rPr>
          <w:rFonts w:ascii="Times New Roman" w:hAnsi="Times New Roman"/>
        </w:rPr>
        <w:t>8</w:t>
      </w:r>
      <w:r w:rsidRPr="004E1AF8">
        <w:rPr>
          <w:rFonts w:ascii="Times New Roman" w:hAnsi="Times New Roman"/>
        </w:rPr>
        <w:t xml:space="preserve"> % от годового плана </w:t>
      </w:r>
      <w:r w:rsidR="00AF19EB" w:rsidRPr="004E1AF8">
        <w:rPr>
          <w:rFonts w:ascii="Times New Roman" w:eastAsia="Times New Roman" w:hAnsi="Times New Roman"/>
          <w:bCs/>
          <w:color w:val="000000"/>
          <w:lang w:eastAsia="ru-RU"/>
        </w:rPr>
        <w:t>69 038,2</w:t>
      </w:r>
      <w:r w:rsidR="00F428A9">
        <w:rPr>
          <w:rFonts w:ascii="Times New Roman" w:eastAsia="Times New Roman" w:hAnsi="Times New Roman"/>
          <w:bCs/>
          <w:color w:val="000000"/>
          <w:lang w:eastAsia="ru-RU"/>
        </w:rPr>
        <w:t>1</w:t>
      </w:r>
      <w:r w:rsidRPr="004E1AF8">
        <w:rPr>
          <w:rFonts w:ascii="Times New Roman" w:hAnsi="Times New Roman"/>
        </w:rPr>
        <w:t xml:space="preserve"> тыс. рублей</w:t>
      </w:r>
      <w:r w:rsidR="00AF19EB" w:rsidRPr="004E1AF8">
        <w:rPr>
          <w:rFonts w:ascii="Times New Roman" w:hAnsi="Times New Roman"/>
        </w:rPr>
        <w:t xml:space="preserve">, в том </w:t>
      </w:r>
      <w:r w:rsidRPr="004E1AF8">
        <w:rPr>
          <w:rFonts w:ascii="Times New Roman" w:hAnsi="Times New Roman"/>
        </w:rPr>
        <w:t xml:space="preserve"> за счет </w:t>
      </w:r>
      <w:r w:rsidRPr="004E1AF8">
        <w:rPr>
          <w:rFonts w:ascii="Times New Roman" w:hAnsi="Times New Roman"/>
        </w:rPr>
        <w:lastRenderedPageBreak/>
        <w:t xml:space="preserve">средств </w:t>
      </w:r>
      <w:r w:rsidR="00AF19EB" w:rsidRPr="004E1AF8">
        <w:rPr>
          <w:rFonts w:ascii="Times New Roman" w:hAnsi="Times New Roman"/>
        </w:rPr>
        <w:t xml:space="preserve">бюджета Республики Крым профинансировано 100 % от годового плана 138,00 тыс. руб., за счёт средств </w:t>
      </w:r>
      <w:r w:rsidRPr="004E1AF8">
        <w:rPr>
          <w:rFonts w:ascii="Times New Roman" w:hAnsi="Times New Roman"/>
        </w:rPr>
        <w:t>муниципального бюджета</w:t>
      </w:r>
      <w:r w:rsidR="00AF19EB" w:rsidRPr="004E1AF8">
        <w:rPr>
          <w:rFonts w:ascii="Times New Roman" w:hAnsi="Times New Roman"/>
        </w:rPr>
        <w:t xml:space="preserve"> профинансировано 68 747,27 тыс. руб. или 99,8 % от годового плана 68 900,2</w:t>
      </w:r>
      <w:r w:rsidR="00F428A9">
        <w:rPr>
          <w:rFonts w:ascii="Times New Roman" w:hAnsi="Times New Roman"/>
        </w:rPr>
        <w:t>1</w:t>
      </w:r>
      <w:r w:rsidR="00AF19EB" w:rsidRPr="004E1AF8">
        <w:rPr>
          <w:rFonts w:ascii="Times New Roman" w:hAnsi="Times New Roman"/>
        </w:rPr>
        <w:t xml:space="preserve"> тыс. руб.</w:t>
      </w:r>
      <w:r w:rsidRPr="004E1AF8">
        <w:rPr>
          <w:rFonts w:ascii="Times New Roman" w:hAnsi="Times New Roman"/>
        </w:rPr>
        <w:t xml:space="preserve"> </w:t>
      </w:r>
    </w:p>
    <w:p w:rsidR="006178C3" w:rsidRPr="004E1AF8" w:rsidRDefault="00AF6E04" w:rsidP="008B2D58">
      <w:pPr>
        <w:ind w:right="-108" w:firstLine="709"/>
        <w:contextualSpacing/>
        <w:jc w:val="both"/>
        <w:rPr>
          <w:rFonts w:ascii="Times New Roman" w:hAnsi="Times New Roman"/>
        </w:rPr>
      </w:pPr>
      <w:r w:rsidRPr="004E1AF8">
        <w:rPr>
          <w:rFonts w:ascii="Times New Roman" w:hAnsi="Times New Roman"/>
        </w:rPr>
        <w:t>В общем объёме финансирования задачи 3 наибольший удельный вес занимают мероприятия 3.4. – 3.6. с общим объёмом запланированного финансирования 67 651,87 тыс. руб. или 97,9 % от годового плана 69 038,2</w:t>
      </w:r>
      <w:r w:rsidR="00F428A9">
        <w:rPr>
          <w:rFonts w:ascii="Times New Roman" w:hAnsi="Times New Roman"/>
        </w:rPr>
        <w:t>1</w:t>
      </w:r>
      <w:r w:rsidRPr="004E1AF8">
        <w:rPr>
          <w:rFonts w:ascii="Times New Roman" w:hAnsi="Times New Roman"/>
        </w:rPr>
        <w:t xml:space="preserve"> тыс. руб.</w:t>
      </w:r>
    </w:p>
    <w:p w:rsidR="00212DA8" w:rsidRDefault="00212DA8" w:rsidP="008B2D58">
      <w:pPr>
        <w:ind w:right="-108" w:firstLine="709"/>
        <w:contextualSpacing/>
        <w:jc w:val="both"/>
        <w:rPr>
          <w:rFonts w:ascii="Times New Roman" w:hAnsi="Times New Roman"/>
          <w:b/>
        </w:rPr>
      </w:pPr>
    </w:p>
    <w:p w:rsidR="006178C3" w:rsidRPr="004E1AF8" w:rsidRDefault="00AF6E04" w:rsidP="008B2D58">
      <w:pPr>
        <w:ind w:right="-108" w:firstLine="709"/>
        <w:contextualSpacing/>
        <w:jc w:val="both"/>
        <w:rPr>
          <w:rFonts w:ascii="Times New Roman" w:hAnsi="Times New Roman"/>
        </w:rPr>
      </w:pPr>
      <w:r w:rsidRPr="004E1AF8">
        <w:rPr>
          <w:rFonts w:ascii="Times New Roman" w:hAnsi="Times New Roman"/>
          <w:b/>
        </w:rPr>
        <w:t>Мероприятие 3.4.</w:t>
      </w:r>
      <w:r w:rsidRPr="004E1AF8">
        <w:rPr>
          <w:rFonts w:ascii="Times New Roman" w:hAnsi="Times New Roman"/>
        </w:rPr>
        <w:t xml:space="preserve"> «</w:t>
      </w:r>
      <w:r w:rsidRPr="004E1AF8">
        <w:rPr>
          <w:rFonts w:ascii="Times New Roman" w:eastAsia="Times New Roman" w:hAnsi="Times New Roman"/>
          <w:color w:val="000000"/>
          <w:lang w:eastAsia="ru-RU"/>
        </w:rPr>
        <w:t>Финансовое и материально-техническое обеспечение деятельности МБУ ДО «Евпаторийская детская школа искусств»</w:t>
      </w:r>
      <w:r w:rsidR="00212DA8">
        <w:rPr>
          <w:rFonts w:ascii="Times New Roman" w:eastAsia="Times New Roman" w:hAnsi="Times New Roman"/>
          <w:color w:val="000000"/>
          <w:lang w:eastAsia="ru-RU"/>
        </w:rPr>
        <w:t>.</w:t>
      </w:r>
    </w:p>
    <w:p w:rsidR="00AF6E04" w:rsidRPr="004E1AF8" w:rsidRDefault="00AF6E04" w:rsidP="00AF6E04">
      <w:pPr>
        <w:ind w:firstLine="709"/>
        <w:contextualSpacing/>
        <w:jc w:val="both"/>
        <w:rPr>
          <w:rFonts w:ascii="Times New Roman" w:hAnsi="Times New Roman"/>
        </w:rPr>
      </w:pPr>
      <w:r w:rsidRPr="004E1AF8">
        <w:rPr>
          <w:rFonts w:ascii="Times New Roman" w:hAnsi="Times New Roman"/>
        </w:rPr>
        <w:t>Финансовое и материально- техническое обеспечение деятельности МБУ ДО «ЕДШИ» осуществляется на основе муниципального задания. Муниципальное задание №</w:t>
      </w:r>
      <w:r w:rsidR="00DF0978" w:rsidRPr="004E1AF8">
        <w:rPr>
          <w:rFonts w:ascii="Times New Roman" w:hAnsi="Times New Roman"/>
        </w:rPr>
        <w:t>7</w:t>
      </w:r>
      <w:r w:rsidRPr="004E1AF8">
        <w:rPr>
          <w:rFonts w:ascii="Times New Roman" w:hAnsi="Times New Roman"/>
        </w:rPr>
        <w:t xml:space="preserve"> на 2019 год и плановый период 2020 и 2021 годов от 23.10.2018 утверждено УКиМО 23.10.2018.</w:t>
      </w:r>
    </w:p>
    <w:p w:rsidR="00AF6E04" w:rsidRPr="004E1AF8" w:rsidRDefault="00AF6E04" w:rsidP="00AF6E04">
      <w:pPr>
        <w:tabs>
          <w:tab w:val="left" w:pos="0"/>
        </w:tabs>
        <w:suppressAutoHyphens/>
        <w:ind w:firstLine="567"/>
        <w:jc w:val="both"/>
        <w:rPr>
          <w:rFonts w:ascii="Times New Roman" w:hAnsi="Times New Roman"/>
        </w:rPr>
      </w:pPr>
      <w:r w:rsidRPr="004E1AF8">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44"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r w:rsidR="00DF0978" w:rsidRPr="004E1AF8">
        <w:rPr>
          <w:rFonts w:ascii="Times New Roman" w:hAnsi="Times New Roman"/>
        </w:rPr>
        <w:t>МБУ ДО «ЕДШИ»</w:t>
      </w:r>
      <w:r w:rsidRPr="004E1AF8">
        <w:rPr>
          <w:rFonts w:ascii="Times New Roman" w:hAnsi="Times New Roman"/>
        </w:rPr>
        <w:t xml:space="preserve"> размещена следующая  информация:</w:t>
      </w:r>
    </w:p>
    <w:p w:rsidR="00AF6E04" w:rsidRPr="004E1AF8" w:rsidRDefault="00AF6E04" w:rsidP="00AF6E04">
      <w:pPr>
        <w:tabs>
          <w:tab w:val="left" w:pos="0"/>
        </w:tabs>
        <w:suppressAutoHyphens/>
        <w:ind w:firstLine="567"/>
        <w:jc w:val="both"/>
        <w:rPr>
          <w:rFonts w:ascii="Times New Roman" w:eastAsia="Times New Roman" w:hAnsi="Times New Roman"/>
          <w:b/>
          <w:szCs w:val="26"/>
        </w:rPr>
      </w:pPr>
    </w:p>
    <w:tbl>
      <w:tblPr>
        <w:tblStyle w:val="af7"/>
        <w:tblW w:w="9185" w:type="dxa"/>
        <w:tblInd w:w="279" w:type="dxa"/>
        <w:tblLayout w:type="fixed"/>
        <w:tblLook w:val="04A0" w:firstRow="1" w:lastRow="0" w:firstColumn="1" w:lastColumn="0" w:noHBand="0" w:noVBand="1"/>
      </w:tblPr>
      <w:tblGrid>
        <w:gridCol w:w="822"/>
        <w:gridCol w:w="4116"/>
        <w:gridCol w:w="4247"/>
      </w:tblGrid>
      <w:tr w:rsidR="00AF6E04" w:rsidRPr="004E1AF8" w:rsidTr="00F47D67">
        <w:tc>
          <w:tcPr>
            <w:tcW w:w="822" w:type="dxa"/>
          </w:tcPr>
          <w:p w:rsidR="00AF6E04" w:rsidRPr="004E1AF8" w:rsidRDefault="00AF6E04" w:rsidP="00F47D6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п/п</w:t>
            </w:r>
          </w:p>
        </w:tc>
        <w:tc>
          <w:tcPr>
            <w:tcW w:w="4116" w:type="dxa"/>
            <w:vAlign w:val="center"/>
          </w:tcPr>
          <w:p w:rsidR="00AF6E04" w:rsidRPr="004E1AF8" w:rsidRDefault="00AF6E04" w:rsidP="00F47D6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утверждения/ изменения МЗ</w:t>
            </w:r>
          </w:p>
        </w:tc>
        <w:tc>
          <w:tcPr>
            <w:tcW w:w="4247" w:type="dxa"/>
            <w:vAlign w:val="center"/>
          </w:tcPr>
          <w:p w:rsidR="00AF6E04" w:rsidRPr="004E1AF8" w:rsidRDefault="00AF6E04" w:rsidP="00F47D6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МЗ на сайте </w:t>
            </w:r>
            <w:hyperlink r:id="rId45"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AF6E04" w:rsidRPr="004E1AF8" w:rsidTr="00F47D67">
        <w:tc>
          <w:tcPr>
            <w:tcW w:w="822" w:type="dxa"/>
          </w:tcPr>
          <w:p w:rsidR="00AF6E04" w:rsidRPr="004E1AF8" w:rsidRDefault="00AF6E04" w:rsidP="00F47D6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w:t>
            </w:r>
          </w:p>
        </w:tc>
        <w:tc>
          <w:tcPr>
            <w:tcW w:w="4116" w:type="dxa"/>
          </w:tcPr>
          <w:p w:rsidR="00AF6E04" w:rsidRPr="004E1AF8" w:rsidRDefault="00AF6E04" w:rsidP="00F47D6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23.10.2018</w:t>
            </w:r>
          </w:p>
        </w:tc>
        <w:tc>
          <w:tcPr>
            <w:tcW w:w="4247" w:type="dxa"/>
          </w:tcPr>
          <w:p w:rsidR="00AF6E04" w:rsidRPr="004E1AF8" w:rsidRDefault="00AF6E04" w:rsidP="00DF097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DF0978" w:rsidRPr="004E1AF8">
              <w:rPr>
                <w:rFonts w:ascii="Times New Roman" w:eastAsia="Times New Roman" w:hAnsi="Times New Roman"/>
                <w:sz w:val="20"/>
                <w:szCs w:val="20"/>
              </w:rPr>
              <w:t>6</w:t>
            </w:r>
            <w:r w:rsidRPr="004E1AF8">
              <w:rPr>
                <w:rFonts w:ascii="Times New Roman" w:eastAsia="Times New Roman" w:hAnsi="Times New Roman"/>
                <w:sz w:val="20"/>
                <w:szCs w:val="20"/>
              </w:rPr>
              <w:t>.10.2018</w:t>
            </w:r>
          </w:p>
        </w:tc>
      </w:tr>
    </w:tbl>
    <w:p w:rsidR="00AF6E04" w:rsidRPr="004E1AF8" w:rsidRDefault="00AF6E04" w:rsidP="00AF6E04">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 xml:space="preserve">Сроки размещения информации на официальном сайте по размещению информации о государственных и муниципальных учреждениях </w:t>
      </w:r>
      <w:hyperlink r:id="rId46"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соответствуют действующему законодательству.</w:t>
      </w:r>
    </w:p>
    <w:p w:rsidR="00AF6E04" w:rsidRDefault="00AF6E04" w:rsidP="00AF6E04">
      <w:pPr>
        <w:autoSpaceDE w:val="0"/>
        <w:autoSpaceDN w:val="0"/>
        <w:adjustRightInd w:val="0"/>
        <w:ind w:firstLine="567"/>
        <w:jc w:val="both"/>
        <w:rPr>
          <w:rFonts w:ascii="Times New Roman" w:eastAsia="Times New Roman" w:hAnsi="Times New Roman"/>
          <w:color w:val="0000FF"/>
          <w:szCs w:val="26"/>
          <w:u w:val="single"/>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00D62517" w:rsidRPr="004E1AF8">
        <w:rPr>
          <w:rFonts w:ascii="Times New Roman" w:hAnsi="Times New Roman"/>
        </w:rPr>
        <w:t>МБУ ДО «ЕДШИ»</w:t>
      </w:r>
      <w:r w:rsidRPr="004E1AF8">
        <w:rPr>
          <w:rFonts w:ascii="Times New Roman" w:hAnsi="Times New Roman"/>
        </w:rPr>
        <w:t xml:space="preserve"> размещены </w:t>
      </w:r>
      <w:r w:rsidRPr="004E1AF8">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47"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u w:val="single"/>
        </w:rPr>
        <w:t>:</w:t>
      </w:r>
    </w:p>
    <w:p w:rsidR="00543010" w:rsidRDefault="00543010" w:rsidP="00AF6E04">
      <w:pPr>
        <w:autoSpaceDE w:val="0"/>
        <w:autoSpaceDN w:val="0"/>
        <w:adjustRightInd w:val="0"/>
        <w:ind w:firstLine="567"/>
        <w:jc w:val="both"/>
        <w:rPr>
          <w:rFonts w:ascii="Times New Roman" w:eastAsia="Times New Roman" w:hAnsi="Times New Roman"/>
          <w:color w:val="0000FF"/>
          <w:szCs w:val="26"/>
          <w:u w:val="single"/>
        </w:rPr>
      </w:pPr>
    </w:p>
    <w:tbl>
      <w:tblPr>
        <w:tblStyle w:val="af7"/>
        <w:tblW w:w="9185" w:type="dxa"/>
        <w:tblInd w:w="279" w:type="dxa"/>
        <w:tblLayout w:type="fixed"/>
        <w:tblLook w:val="04A0" w:firstRow="1" w:lastRow="0" w:firstColumn="1" w:lastColumn="0" w:noHBand="0" w:noVBand="1"/>
      </w:tblPr>
      <w:tblGrid>
        <w:gridCol w:w="1956"/>
        <w:gridCol w:w="3543"/>
        <w:gridCol w:w="3686"/>
      </w:tblGrid>
      <w:tr w:rsidR="00AF6E04" w:rsidRPr="004E1AF8" w:rsidTr="00F47D67">
        <w:tc>
          <w:tcPr>
            <w:tcW w:w="1956" w:type="dxa"/>
          </w:tcPr>
          <w:p w:rsidR="00AF6E04" w:rsidRPr="004E1AF8" w:rsidRDefault="00AF6E04" w:rsidP="00F47D6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Период</w:t>
            </w:r>
          </w:p>
        </w:tc>
        <w:tc>
          <w:tcPr>
            <w:tcW w:w="3543" w:type="dxa"/>
            <w:vAlign w:val="center"/>
          </w:tcPr>
          <w:p w:rsidR="00AF6E04" w:rsidRPr="004E1AF8" w:rsidRDefault="00AF6E04" w:rsidP="00F47D6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отчета о выполнении МЗ</w:t>
            </w:r>
          </w:p>
        </w:tc>
        <w:tc>
          <w:tcPr>
            <w:tcW w:w="3686" w:type="dxa"/>
            <w:vAlign w:val="center"/>
          </w:tcPr>
          <w:p w:rsidR="00AF6E04" w:rsidRPr="004E1AF8" w:rsidRDefault="00AF6E04" w:rsidP="00F47D6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отчета о выполнении МЗ на сайте </w:t>
            </w:r>
            <w:hyperlink r:id="rId48"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AF6E04" w:rsidRPr="004E1AF8" w:rsidTr="00F47D67">
        <w:tc>
          <w:tcPr>
            <w:tcW w:w="1956" w:type="dxa"/>
          </w:tcPr>
          <w:p w:rsidR="00AF6E04" w:rsidRPr="004E1AF8" w:rsidRDefault="00AF6E04" w:rsidP="00F47D6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 квартал 2019 года</w:t>
            </w:r>
          </w:p>
        </w:tc>
        <w:tc>
          <w:tcPr>
            <w:tcW w:w="7229" w:type="dxa"/>
            <w:gridSpan w:val="2"/>
          </w:tcPr>
          <w:p w:rsidR="00AF6E04" w:rsidRPr="004E1AF8" w:rsidRDefault="00AF6E04" w:rsidP="00F47D6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не размещён</w:t>
            </w:r>
          </w:p>
        </w:tc>
      </w:tr>
      <w:tr w:rsidR="00AF6E04" w:rsidRPr="004E1AF8" w:rsidTr="00F47D67">
        <w:tc>
          <w:tcPr>
            <w:tcW w:w="1956" w:type="dxa"/>
          </w:tcPr>
          <w:p w:rsidR="00AF6E04" w:rsidRPr="004E1AF8" w:rsidRDefault="00AF6E04" w:rsidP="00F47D6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 квартал 2019 года</w:t>
            </w:r>
          </w:p>
        </w:tc>
        <w:tc>
          <w:tcPr>
            <w:tcW w:w="7229" w:type="dxa"/>
            <w:gridSpan w:val="2"/>
          </w:tcPr>
          <w:p w:rsidR="00AF6E04" w:rsidRPr="004E1AF8" w:rsidRDefault="00AF6E04" w:rsidP="00F47D67">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sz w:val="20"/>
                <w:szCs w:val="20"/>
              </w:rPr>
              <w:t>не размещён</w:t>
            </w:r>
          </w:p>
        </w:tc>
      </w:tr>
      <w:tr w:rsidR="00D62517" w:rsidRPr="004E1AF8" w:rsidTr="00F47D67">
        <w:tc>
          <w:tcPr>
            <w:tcW w:w="1956" w:type="dxa"/>
          </w:tcPr>
          <w:p w:rsidR="00D62517" w:rsidRPr="004E1AF8" w:rsidRDefault="00D62517" w:rsidP="00F47D6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3 квартал 2019 года</w:t>
            </w:r>
          </w:p>
        </w:tc>
        <w:tc>
          <w:tcPr>
            <w:tcW w:w="3543" w:type="dxa"/>
          </w:tcPr>
          <w:p w:rsidR="00D62517" w:rsidRPr="004E1AF8" w:rsidRDefault="00D62517" w:rsidP="00F47D6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04.10.2019</w:t>
            </w:r>
          </w:p>
        </w:tc>
        <w:tc>
          <w:tcPr>
            <w:tcW w:w="3686" w:type="dxa"/>
          </w:tcPr>
          <w:p w:rsidR="00D62517" w:rsidRPr="004E1AF8" w:rsidRDefault="00D62517" w:rsidP="00F47D67">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b/>
                <w:sz w:val="20"/>
                <w:szCs w:val="20"/>
              </w:rPr>
              <w:t>15.01.2021</w:t>
            </w:r>
          </w:p>
        </w:tc>
      </w:tr>
      <w:tr w:rsidR="00AF6E04" w:rsidRPr="004E1AF8" w:rsidTr="00F47D67">
        <w:tc>
          <w:tcPr>
            <w:tcW w:w="1956" w:type="dxa"/>
          </w:tcPr>
          <w:p w:rsidR="00AF6E04" w:rsidRPr="004E1AF8" w:rsidRDefault="00AF6E04" w:rsidP="00F47D6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4 квартал 2019 года</w:t>
            </w:r>
          </w:p>
        </w:tc>
        <w:tc>
          <w:tcPr>
            <w:tcW w:w="3543" w:type="dxa"/>
          </w:tcPr>
          <w:p w:rsidR="00AF6E04" w:rsidRPr="004E1AF8" w:rsidRDefault="00AF6E04" w:rsidP="00F47D6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17.01.2020</w:t>
            </w:r>
          </w:p>
        </w:tc>
        <w:tc>
          <w:tcPr>
            <w:tcW w:w="3686" w:type="dxa"/>
          </w:tcPr>
          <w:p w:rsidR="00AF6E04" w:rsidRPr="004E1AF8" w:rsidRDefault="00D62517" w:rsidP="00F47D67">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b/>
                <w:sz w:val="20"/>
                <w:szCs w:val="20"/>
              </w:rPr>
              <w:t>12.03.2020</w:t>
            </w:r>
          </w:p>
        </w:tc>
      </w:tr>
    </w:tbl>
    <w:p w:rsidR="00BF2E8B" w:rsidRPr="004E1AF8" w:rsidRDefault="00AF6E04" w:rsidP="00AF6E04">
      <w:pPr>
        <w:ind w:right="-2" w:firstLine="709"/>
        <w:contextualSpacing/>
        <w:jc w:val="both"/>
        <w:rPr>
          <w:rFonts w:ascii="Times New Roman" w:eastAsia="Times New Roman" w:hAnsi="Times New Roman"/>
          <w:szCs w:val="26"/>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00BF2E8B" w:rsidRPr="004E1AF8">
        <w:rPr>
          <w:rFonts w:ascii="Times New Roman" w:hAnsi="Times New Roman"/>
        </w:rPr>
        <w:t>МБУ ДО «ЕДШИ»</w:t>
      </w:r>
      <w:r w:rsidRPr="004E1AF8">
        <w:rPr>
          <w:rFonts w:ascii="Times New Roman" w:hAnsi="Times New Roman"/>
        </w:rPr>
        <w:t xml:space="preserve"> за  1 квартал 2019</w:t>
      </w:r>
      <w:r w:rsidR="00BF2E8B" w:rsidRPr="004E1AF8">
        <w:rPr>
          <w:rFonts w:ascii="Times New Roman" w:hAnsi="Times New Roman"/>
        </w:rPr>
        <w:t xml:space="preserve"> года, за 2 квартал 2019 года </w:t>
      </w:r>
      <w:r w:rsidRPr="004E1AF8">
        <w:rPr>
          <w:rFonts w:ascii="Times New Roman" w:hAnsi="Times New Roman"/>
        </w:rPr>
        <w:t xml:space="preserve">не размещены </w:t>
      </w:r>
      <w:r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49"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r w:rsidR="00BF2E8B" w:rsidRPr="004E1AF8">
        <w:rPr>
          <w:rFonts w:ascii="Times New Roman" w:eastAsia="Times New Roman" w:hAnsi="Times New Roman"/>
          <w:szCs w:val="26"/>
        </w:rPr>
        <w:t>О</w:t>
      </w:r>
      <w:r w:rsidR="00BF2E8B" w:rsidRPr="004E1AF8">
        <w:rPr>
          <w:rFonts w:ascii="Times New Roman" w:hAnsi="Times New Roman"/>
        </w:rPr>
        <w:t xml:space="preserve">тчёты о выполнении муниципального задания за 3 квартал 2019 года и 4 квартал 2019 года МБУ ДО «ЕДШИ» размещены </w:t>
      </w:r>
      <w:r w:rsidR="00BF2E8B"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50" w:history="1">
        <w:r w:rsidR="00BF2E8B" w:rsidRPr="004E1AF8">
          <w:rPr>
            <w:rFonts w:ascii="Times New Roman" w:eastAsia="Times New Roman" w:hAnsi="Times New Roman"/>
            <w:color w:val="0000FF"/>
            <w:szCs w:val="26"/>
            <w:u w:val="single"/>
            <w:lang w:val="en-US"/>
          </w:rPr>
          <w:t>www</w:t>
        </w:r>
        <w:r w:rsidR="00BF2E8B" w:rsidRPr="004E1AF8">
          <w:rPr>
            <w:rFonts w:ascii="Times New Roman" w:eastAsia="Times New Roman" w:hAnsi="Times New Roman"/>
            <w:color w:val="0000FF"/>
            <w:szCs w:val="26"/>
            <w:u w:val="single"/>
          </w:rPr>
          <w:t>.bus.gov.ru</w:t>
        </w:r>
      </w:hyperlink>
      <w:r w:rsidR="00BF2E8B" w:rsidRPr="004E1AF8">
        <w:rPr>
          <w:rFonts w:ascii="Times New Roman" w:eastAsia="Times New Roman" w:hAnsi="Times New Roman"/>
          <w:color w:val="0000FF"/>
          <w:szCs w:val="26"/>
        </w:rPr>
        <w:t xml:space="preserve"> </w:t>
      </w:r>
      <w:r w:rsidR="00BF2E8B" w:rsidRPr="004E1AF8">
        <w:rPr>
          <w:rFonts w:ascii="Times New Roman" w:eastAsia="Times New Roman" w:hAnsi="Times New Roman"/>
          <w:szCs w:val="26"/>
        </w:rPr>
        <w:t>с нарушением установленных пунктом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 сроков (отчет подлежит опубликованию в срок не позднее 5 рабочих дней после его утверждения учредителем).</w:t>
      </w:r>
      <w:r w:rsidR="00FE71C1" w:rsidRPr="004E1AF8">
        <w:rPr>
          <w:rFonts w:ascii="Times New Roman" w:eastAsia="Times New Roman" w:hAnsi="Times New Roman"/>
          <w:szCs w:val="26"/>
        </w:rPr>
        <w:t xml:space="preserve"> Отчёт о выполнении муниципального задания за 3 квартал 2019 года должен был быть размещён </w:t>
      </w:r>
      <w:r w:rsidR="00FE71C1" w:rsidRPr="004E1AF8">
        <w:rPr>
          <w:rFonts w:ascii="Times New Roman" w:hAnsi="Times New Roman"/>
        </w:rPr>
        <w:t xml:space="preserve">МБУ ДО «ЕДШИ» </w:t>
      </w:r>
      <w:r w:rsidR="00FE71C1" w:rsidRPr="004E1AF8">
        <w:rPr>
          <w:rFonts w:ascii="Times New Roman" w:eastAsia="Times New Roman" w:hAnsi="Times New Roman"/>
          <w:szCs w:val="26"/>
        </w:rPr>
        <w:t xml:space="preserve">на сайте </w:t>
      </w:r>
      <w:hyperlink r:id="rId51" w:history="1">
        <w:r w:rsidR="00FE71C1" w:rsidRPr="004E1AF8">
          <w:rPr>
            <w:rFonts w:ascii="Times New Roman" w:eastAsia="Times New Roman" w:hAnsi="Times New Roman"/>
            <w:color w:val="0000FF"/>
            <w:szCs w:val="26"/>
            <w:u w:val="single"/>
            <w:lang w:val="en-US"/>
          </w:rPr>
          <w:t>www</w:t>
        </w:r>
        <w:r w:rsidR="00FE71C1" w:rsidRPr="004E1AF8">
          <w:rPr>
            <w:rFonts w:ascii="Times New Roman" w:eastAsia="Times New Roman" w:hAnsi="Times New Roman"/>
            <w:color w:val="0000FF"/>
            <w:szCs w:val="26"/>
            <w:u w:val="single"/>
          </w:rPr>
          <w:t>.bus.gov.ru</w:t>
        </w:r>
      </w:hyperlink>
      <w:r w:rsidR="00FE71C1" w:rsidRPr="004E1AF8">
        <w:rPr>
          <w:rFonts w:ascii="Times New Roman" w:eastAsia="Times New Roman" w:hAnsi="Times New Roman"/>
          <w:color w:val="0000FF"/>
          <w:szCs w:val="26"/>
        </w:rPr>
        <w:t xml:space="preserve"> </w:t>
      </w:r>
      <w:r w:rsidR="00FE71C1" w:rsidRPr="004E1AF8">
        <w:rPr>
          <w:rFonts w:ascii="Times New Roman" w:eastAsia="Times New Roman" w:hAnsi="Times New Roman"/>
          <w:szCs w:val="26"/>
        </w:rPr>
        <w:t>в срок до</w:t>
      </w:r>
      <w:r w:rsidR="00FE71C1" w:rsidRPr="004E1AF8">
        <w:rPr>
          <w:rFonts w:ascii="Times New Roman" w:eastAsia="Times New Roman" w:hAnsi="Times New Roman"/>
          <w:color w:val="0000FF"/>
          <w:szCs w:val="26"/>
        </w:rPr>
        <w:t xml:space="preserve"> </w:t>
      </w:r>
      <w:r w:rsidR="00FE71C1" w:rsidRPr="004E1AF8">
        <w:rPr>
          <w:rFonts w:ascii="Times New Roman" w:eastAsia="Times New Roman" w:hAnsi="Times New Roman"/>
          <w:szCs w:val="26"/>
        </w:rPr>
        <w:t>11.10.2019, за 4 квартал 2019 года – в срок до 24.01.2020.</w:t>
      </w:r>
    </w:p>
    <w:p w:rsidR="00AF6E04" w:rsidRPr="004E1AF8" w:rsidRDefault="00AF6E04" w:rsidP="00654A51">
      <w:pPr>
        <w:tabs>
          <w:tab w:val="left" w:pos="0"/>
        </w:tabs>
        <w:suppressAutoHyphens/>
        <w:ind w:right="-2" w:firstLine="567"/>
        <w:jc w:val="both"/>
        <w:rPr>
          <w:rFonts w:ascii="Times New Roman" w:eastAsia="Times New Roman" w:hAnsi="Times New Roman"/>
          <w:b/>
          <w:szCs w:val="26"/>
        </w:rPr>
      </w:pPr>
      <w:r w:rsidRPr="004E1AF8">
        <w:rPr>
          <w:rFonts w:ascii="Times New Roman" w:eastAsia="Times New Roman" w:hAnsi="Times New Roman"/>
          <w:szCs w:val="26"/>
        </w:rPr>
        <w:t>Таким образом,</w:t>
      </w:r>
      <w:r w:rsidRPr="004E1AF8">
        <w:rPr>
          <w:rFonts w:ascii="Times New Roman" w:eastAsia="Times New Roman" w:hAnsi="Times New Roman"/>
          <w:b/>
          <w:szCs w:val="26"/>
        </w:rPr>
        <w:t xml:space="preserve"> ответственными лицами </w:t>
      </w:r>
      <w:r w:rsidR="00193794" w:rsidRPr="004E1AF8">
        <w:rPr>
          <w:rFonts w:ascii="Times New Roman" w:hAnsi="Times New Roman"/>
          <w:b/>
        </w:rPr>
        <w:t>МБУ ДО «ЕДШИ»</w:t>
      </w:r>
      <w:r w:rsidRPr="004E1AF8">
        <w:rPr>
          <w:rFonts w:ascii="Times New Roman" w:hAnsi="Times New Roman"/>
        </w:rPr>
        <w:t xml:space="preserve"> </w:t>
      </w:r>
      <w:r w:rsidRPr="004E1AF8">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p>
    <w:p w:rsidR="00AF6E04" w:rsidRPr="004E1AF8" w:rsidRDefault="00AF6E04" w:rsidP="00654A51">
      <w:pPr>
        <w:ind w:right="-2" w:firstLine="709"/>
        <w:contextualSpacing/>
        <w:jc w:val="both"/>
        <w:rPr>
          <w:rFonts w:ascii="Times New Roman" w:hAnsi="Times New Roman"/>
        </w:rPr>
      </w:pPr>
      <w:r w:rsidRPr="004E1AF8">
        <w:rPr>
          <w:rFonts w:ascii="Times New Roman" w:eastAsia="Times New Roman" w:hAnsi="Times New Roman"/>
          <w:szCs w:val="26"/>
        </w:rPr>
        <w:lastRenderedPageBreak/>
        <w:t>Нарушение порядка формирования государственного (муниципального) задания</w:t>
      </w:r>
      <w:r w:rsidRPr="004E1AF8">
        <w:rPr>
          <w:rFonts w:ascii="Times New Roman" w:eastAsia="Times New Roman" w:hAnsi="Times New Roman"/>
          <w:b/>
          <w:szCs w:val="26"/>
        </w:rPr>
        <w:t xml:space="preserve"> </w:t>
      </w:r>
      <w:r w:rsidRPr="004E1AF8">
        <w:rPr>
          <w:rFonts w:ascii="Times New Roman" w:eastAsia="Times New Roman" w:hAnsi="Times New Roman"/>
          <w:szCs w:val="26"/>
        </w:rPr>
        <w:t xml:space="preserve">образует состав административного правонарушения, </w:t>
      </w:r>
      <w:r w:rsidR="00C156A8">
        <w:rPr>
          <w:rFonts w:ascii="Times New Roman" w:eastAsia="Times New Roman" w:hAnsi="Times New Roman"/>
          <w:szCs w:val="26"/>
        </w:rPr>
        <w:t>предусмотренного ст.</w:t>
      </w:r>
      <w:r w:rsidRPr="004E1AF8">
        <w:rPr>
          <w:rFonts w:ascii="Times New Roman" w:eastAsia="Times New Roman" w:hAnsi="Times New Roman"/>
          <w:szCs w:val="26"/>
        </w:rPr>
        <w:t xml:space="preserve"> 15.15.15 КоАП РФ.</w:t>
      </w:r>
    </w:p>
    <w:p w:rsidR="004D71CB" w:rsidRDefault="004D71CB" w:rsidP="00654A51">
      <w:pPr>
        <w:tabs>
          <w:tab w:val="left" w:pos="0"/>
        </w:tabs>
        <w:suppressAutoHyphens/>
        <w:ind w:right="-2" w:firstLine="709"/>
        <w:jc w:val="both"/>
        <w:rPr>
          <w:rFonts w:ascii="Times New Roman" w:hAnsi="Times New Roman"/>
        </w:rPr>
      </w:pPr>
      <w:r w:rsidRPr="004E1AF8">
        <w:rPr>
          <w:rFonts w:ascii="Times New Roman" w:hAnsi="Times New Roman"/>
        </w:rPr>
        <w:t xml:space="preserve">Согласно данным муниципального задания № 7 от </w:t>
      </w:r>
      <w:r w:rsidRPr="004E1AF8">
        <w:rPr>
          <w:rFonts w:ascii="Times New Roman" w:eastAsia="Times New Roman" w:hAnsi="Times New Roman"/>
        </w:rPr>
        <w:t xml:space="preserve">23.10.2018, </w:t>
      </w:r>
      <w:r w:rsidRPr="004E1AF8">
        <w:rPr>
          <w:rFonts w:ascii="Times New Roman" w:hAnsi="Times New Roman"/>
        </w:rPr>
        <w:t>МБУ ДО «ЕДШИ» предоставляются следующие муниципальные услуги и работы:</w:t>
      </w:r>
    </w:p>
    <w:tbl>
      <w:tblPr>
        <w:tblStyle w:val="af7"/>
        <w:tblW w:w="9356" w:type="dxa"/>
        <w:tblInd w:w="108" w:type="dxa"/>
        <w:tblLayout w:type="fixed"/>
        <w:tblLook w:val="04A0" w:firstRow="1" w:lastRow="0" w:firstColumn="1" w:lastColumn="0" w:noHBand="0" w:noVBand="1"/>
      </w:tblPr>
      <w:tblGrid>
        <w:gridCol w:w="850"/>
        <w:gridCol w:w="5954"/>
        <w:gridCol w:w="2552"/>
      </w:tblGrid>
      <w:tr w:rsidR="004D71CB" w:rsidRPr="004E1AF8" w:rsidTr="008A2621">
        <w:trPr>
          <w:trHeight w:val="703"/>
          <w:tblHeader/>
        </w:trPr>
        <w:tc>
          <w:tcPr>
            <w:tcW w:w="850" w:type="dxa"/>
            <w:vAlign w:val="center"/>
          </w:tcPr>
          <w:p w:rsidR="004D71CB" w:rsidRPr="004E1AF8" w:rsidRDefault="004D71CB" w:rsidP="008A2621">
            <w:pPr>
              <w:ind w:right="-108"/>
              <w:contextualSpacing/>
              <w:jc w:val="center"/>
              <w:rPr>
                <w:rFonts w:ascii="Times New Roman" w:hAnsi="Times New Roman"/>
                <w:sz w:val="20"/>
                <w:szCs w:val="20"/>
              </w:rPr>
            </w:pPr>
            <w:r w:rsidRPr="004E1AF8">
              <w:rPr>
                <w:rFonts w:ascii="Times New Roman" w:hAnsi="Times New Roman"/>
                <w:sz w:val="20"/>
                <w:szCs w:val="20"/>
              </w:rPr>
              <w:t>Раздел</w:t>
            </w:r>
          </w:p>
        </w:tc>
        <w:tc>
          <w:tcPr>
            <w:tcW w:w="5954" w:type="dxa"/>
            <w:vAlign w:val="center"/>
          </w:tcPr>
          <w:p w:rsidR="004D71CB" w:rsidRPr="004E1AF8" w:rsidRDefault="004D71CB" w:rsidP="008A2621">
            <w:pPr>
              <w:ind w:right="-108"/>
              <w:contextualSpacing/>
              <w:jc w:val="center"/>
              <w:rPr>
                <w:rFonts w:ascii="Times New Roman" w:hAnsi="Times New Roman"/>
                <w:sz w:val="20"/>
                <w:szCs w:val="20"/>
              </w:rPr>
            </w:pPr>
            <w:r w:rsidRPr="004E1AF8">
              <w:rPr>
                <w:rFonts w:ascii="Times New Roman" w:hAnsi="Times New Roman"/>
                <w:sz w:val="20"/>
                <w:szCs w:val="20"/>
              </w:rPr>
              <w:t>Наименование муниципальной услуги (работы)</w:t>
            </w:r>
          </w:p>
        </w:tc>
        <w:tc>
          <w:tcPr>
            <w:tcW w:w="2552" w:type="dxa"/>
            <w:vAlign w:val="center"/>
          </w:tcPr>
          <w:p w:rsidR="004D71CB" w:rsidRPr="004E1AF8" w:rsidRDefault="00D33E46" w:rsidP="008A2621">
            <w:pPr>
              <w:ind w:right="-108"/>
              <w:contextualSpacing/>
              <w:jc w:val="center"/>
              <w:rPr>
                <w:rFonts w:ascii="Times New Roman" w:hAnsi="Times New Roman"/>
                <w:sz w:val="20"/>
                <w:szCs w:val="20"/>
              </w:rPr>
            </w:pPr>
            <w:r>
              <w:rPr>
                <w:rFonts w:ascii="Times New Roman" w:hAnsi="Times New Roman"/>
                <w:sz w:val="20"/>
                <w:szCs w:val="20"/>
              </w:rPr>
              <w:t>У</w:t>
            </w:r>
            <w:r w:rsidRPr="004E1AF8">
              <w:rPr>
                <w:rFonts w:ascii="Times New Roman" w:hAnsi="Times New Roman"/>
                <w:sz w:val="20"/>
                <w:szCs w:val="20"/>
              </w:rPr>
              <w:t>никальный номер реестровой записи</w:t>
            </w:r>
            <w:r>
              <w:rPr>
                <w:rFonts w:ascii="Times New Roman" w:hAnsi="Times New Roman"/>
                <w:sz w:val="20"/>
                <w:szCs w:val="20"/>
              </w:rPr>
              <w:t xml:space="preserve"> </w:t>
            </w:r>
            <w:r w:rsidRPr="004E1AF8">
              <w:rPr>
                <w:rFonts w:ascii="Times New Roman" w:hAnsi="Times New Roman"/>
                <w:sz w:val="20"/>
                <w:szCs w:val="20"/>
              </w:rPr>
              <w:t>услуги (работы)</w:t>
            </w:r>
          </w:p>
        </w:tc>
      </w:tr>
      <w:tr w:rsidR="004D71CB" w:rsidRPr="004E1AF8" w:rsidTr="00D666E8">
        <w:tc>
          <w:tcPr>
            <w:tcW w:w="850" w:type="dxa"/>
          </w:tcPr>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Раздел 1</w:t>
            </w:r>
          </w:p>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4D71CB" w:rsidRPr="004E1AF8" w:rsidRDefault="001902E3" w:rsidP="00F47D67">
            <w:pPr>
              <w:ind w:right="-108"/>
              <w:contextualSpacing/>
              <w:jc w:val="both"/>
              <w:rPr>
                <w:rFonts w:ascii="Times New Roman" w:hAnsi="Times New Roman"/>
                <w:sz w:val="20"/>
                <w:szCs w:val="20"/>
              </w:rPr>
            </w:pPr>
            <w:r w:rsidRPr="004E1AF8">
              <w:rPr>
                <w:rFonts w:ascii="Times New Roman" w:hAnsi="Times New Roman"/>
                <w:sz w:val="20"/>
                <w:szCs w:val="20"/>
              </w:rPr>
              <w:t>Реализация дополнительных общеобразовательных программ</w:t>
            </w:r>
          </w:p>
        </w:tc>
        <w:tc>
          <w:tcPr>
            <w:tcW w:w="2552" w:type="dxa"/>
          </w:tcPr>
          <w:p w:rsidR="004D71CB" w:rsidRPr="008A2621" w:rsidRDefault="001902E3" w:rsidP="00F47D67">
            <w:pPr>
              <w:ind w:right="-108"/>
              <w:contextualSpacing/>
              <w:jc w:val="both"/>
              <w:rPr>
                <w:rFonts w:ascii="Times New Roman" w:hAnsi="Times New Roman"/>
                <w:sz w:val="20"/>
                <w:szCs w:val="20"/>
              </w:rPr>
            </w:pPr>
            <w:r w:rsidRPr="008A2621">
              <w:rPr>
                <w:rFonts w:ascii="Times New Roman" w:hAnsi="Times New Roman"/>
                <w:sz w:val="20"/>
                <w:szCs w:val="20"/>
              </w:rPr>
              <w:t>804200О.99.0.ББ52АЕ76000</w:t>
            </w:r>
          </w:p>
        </w:tc>
      </w:tr>
      <w:tr w:rsidR="004D71CB" w:rsidRPr="004E1AF8" w:rsidTr="00D666E8">
        <w:tc>
          <w:tcPr>
            <w:tcW w:w="850" w:type="dxa"/>
          </w:tcPr>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1902E3" w:rsidRPr="004E1AF8" w:rsidRDefault="001902E3" w:rsidP="001902E3">
            <w:pPr>
              <w:ind w:right="-108"/>
              <w:contextualSpacing/>
              <w:jc w:val="both"/>
              <w:rPr>
                <w:rFonts w:ascii="Times New Roman" w:hAnsi="Times New Roman"/>
                <w:sz w:val="20"/>
                <w:szCs w:val="20"/>
              </w:rPr>
            </w:pPr>
            <w:r w:rsidRPr="004E1AF8">
              <w:rPr>
                <w:rFonts w:ascii="Times New Roman" w:hAnsi="Times New Roman"/>
                <w:sz w:val="20"/>
                <w:szCs w:val="20"/>
              </w:rPr>
              <w:t xml:space="preserve">Реализация дополнительных общеобразовательных  предпрофессиональных программ в области искусств. </w:t>
            </w:r>
          </w:p>
          <w:p w:rsidR="004D71CB" w:rsidRPr="004E1AF8" w:rsidRDefault="006D52F3" w:rsidP="006D52F3">
            <w:pPr>
              <w:ind w:right="-108"/>
              <w:contextualSpacing/>
              <w:jc w:val="both"/>
              <w:rPr>
                <w:rFonts w:ascii="Times New Roman" w:hAnsi="Times New Roman"/>
                <w:sz w:val="20"/>
                <w:szCs w:val="20"/>
              </w:rPr>
            </w:pPr>
            <w:r w:rsidRPr="004E1AF8">
              <w:rPr>
                <w:rFonts w:ascii="Times New Roman" w:hAnsi="Times New Roman"/>
                <w:sz w:val="20"/>
                <w:szCs w:val="20"/>
              </w:rPr>
              <w:t>Программа:</w:t>
            </w:r>
            <w:r w:rsidR="001902E3" w:rsidRPr="004E1AF8">
              <w:rPr>
                <w:rFonts w:ascii="Times New Roman" w:hAnsi="Times New Roman"/>
                <w:sz w:val="20"/>
                <w:szCs w:val="20"/>
              </w:rPr>
              <w:t xml:space="preserve"> </w:t>
            </w:r>
            <w:r w:rsidRPr="004E1AF8">
              <w:rPr>
                <w:rFonts w:ascii="Times New Roman" w:hAnsi="Times New Roman"/>
                <w:sz w:val="20"/>
                <w:szCs w:val="20"/>
              </w:rPr>
              <w:t>Ж</w:t>
            </w:r>
            <w:r w:rsidR="001902E3" w:rsidRPr="004E1AF8">
              <w:rPr>
                <w:rFonts w:ascii="Times New Roman" w:hAnsi="Times New Roman"/>
                <w:sz w:val="20"/>
                <w:szCs w:val="20"/>
              </w:rPr>
              <w:t>ивопись</w:t>
            </w:r>
          </w:p>
        </w:tc>
        <w:tc>
          <w:tcPr>
            <w:tcW w:w="2552" w:type="dxa"/>
          </w:tcPr>
          <w:p w:rsidR="004D71CB" w:rsidRPr="008A2621" w:rsidRDefault="001902E3" w:rsidP="00F47D67">
            <w:pPr>
              <w:ind w:right="-108"/>
              <w:contextualSpacing/>
              <w:jc w:val="both"/>
              <w:rPr>
                <w:rFonts w:ascii="Times New Roman" w:hAnsi="Times New Roman"/>
                <w:sz w:val="20"/>
                <w:szCs w:val="20"/>
              </w:rPr>
            </w:pPr>
            <w:r w:rsidRPr="008A2621">
              <w:rPr>
                <w:rFonts w:ascii="Times New Roman" w:hAnsi="Times New Roman"/>
                <w:sz w:val="20"/>
                <w:szCs w:val="20"/>
              </w:rPr>
              <w:t>801012О.99.0.ББ53АГ54003</w:t>
            </w:r>
          </w:p>
        </w:tc>
      </w:tr>
      <w:tr w:rsidR="004D71CB" w:rsidRPr="004E1AF8" w:rsidTr="00D666E8">
        <w:tc>
          <w:tcPr>
            <w:tcW w:w="850" w:type="dxa"/>
          </w:tcPr>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 xml:space="preserve">Раздел </w:t>
            </w:r>
            <w:r w:rsidR="001902E3" w:rsidRPr="004E1AF8">
              <w:rPr>
                <w:rFonts w:ascii="Times New Roman" w:hAnsi="Times New Roman"/>
                <w:sz w:val="20"/>
                <w:szCs w:val="20"/>
              </w:rPr>
              <w:t>2</w:t>
            </w:r>
          </w:p>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1902E3" w:rsidRPr="004E1AF8" w:rsidRDefault="001902E3" w:rsidP="00F47D67">
            <w:pPr>
              <w:ind w:right="-108"/>
              <w:contextualSpacing/>
              <w:jc w:val="both"/>
              <w:rPr>
                <w:rFonts w:ascii="Times New Roman" w:hAnsi="Times New Roman"/>
                <w:sz w:val="20"/>
                <w:szCs w:val="20"/>
              </w:rPr>
            </w:pPr>
            <w:r w:rsidRPr="004E1AF8">
              <w:rPr>
                <w:rFonts w:ascii="Times New Roman" w:hAnsi="Times New Roman"/>
                <w:sz w:val="20"/>
                <w:szCs w:val="20"/>
              </w:rPr>
              <w:t xml:space="preserve">Реализация дополнительных общеобразовательных  предпрофессиональных программ в области искусств. </w:t>
            </w:r>
          </w:p>
          <w:p w:rsidR="004D71CB" w:rsidRPr="004E1AF8" w:rsidRDefault="001902E3" w:rsidP="006D52F3">
            <w:pPr>
              <w:ind w:right="-108"/>
              <w:contextualSpacing/>
              <w:jc w:val="both"/>
              <w:rPr>
                <w:rFonts w:ascii="Times New Roman" w:hAnsi="Times New Roman"/>
                <w:sz w:val="20"/>
                <w:szCs w:val="20"/>
              </w:rPr>
            </w:pPr>
            <w:r w:rsidRPr="004E1AF8">
              <w:rPr>
                <w:rFonts w:ascii="Times New Roman" w:hAnsi="Times New Roman"/>
                <w:sz w:val="20"/>
                <w:szCs w:val="20"/>
              </w:rPr>
              <w:t>Программа</w:t>
            </w:r>
            <w:r w:rsidR="006D52F3" w:rsidRPr="004E1AF8">
              <w:rPr>
                <w:rFonts w:ascii="Times New Roman" w:hAnsi="Times New Roman"/>
                <w:sz w:val="20"/>
                <w:szCs w:val="20"/>
              </w:rPr>
              <w:t>: Д</w:t>
            </w:r>
            <w:r w:rsidRPr="004E1AF8">
              <w:rPr>
                <w:rFonts w:ascii="Times New Roman" w:hAnsi="Times New Roman"/>
                <w:sz w:val="20"/>
                <w:szCs w:val="20"/>
              </w:rPr>
              <w:t>уховые и ударные инструменты</w:t>
            </w:r>
          </w:p>
        </w:tc>
        <w:tc>
          <w:tcPr>
            <w:tcW w:w="2552" w:type="dxa"/>
          </w:tcPr>
          <w:p w:rsidR="004D71CB" w:rsidRPr="008A2621" w:rsidRDefault="001902E3" w:rsidP="001902E3">
            <w:pPr>
              <w:ind w:right="-108"/>
              <w:contextualSpacing/>
              <w:jc w:val="both"/>
              <w:rPr>
                <w:rFonts w:ascii="Times New Roman" w:hAnsi="Times New Roman"/>
                <w:sz w:val="20"/>
                <w:szCs w:val="20"/>
              </w:rPr>
            </w:pPr>
            <w:r w:rsidRPr="008A2621">
              <w:rPr>
                <w:rFonts w:ascii="Times New Roman" w:hAnsi="Times New Roman"/>
                <w:sz w:val="20"/>
                <w:szCs w:val="20"/>
              </w:rPr>
              <w:t>801012О.99.0.ББ53АГ39003</w:t>
            </w:r>
          </w:p>
        </w:tc>
      </w:tr>
      <w:tr w:rsidR="004D71CB" w:rsidRPr="004E1AF8" w:rsidTr="00D666E8">
        <w:tc>
          <w:tcPr>
            <w:tcW w:w="850" w:type="dxa"/>
          </w:tcPr>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 xml:space="preserve">Раздел </w:t>
            </w:r>
            <w:r w:rsidR="001902E3" w:rsidRPr="004E1AF8">
              <w:rPr>
                <w:rFonts w:ascii="Times New Roman" w:hAnsi="Times New Roman"/>
                <w:sz w:val="20"/>
                <w:szCs w:val="20"/>
              </w:rPr>
              <w:t>2</w:t>
            </w:r>
          </w:p>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1902E3" w:rsidRPr="004E1AF8" w:rsidRDefault="001902E3" w:rsidP="001902E3">
            <w:pPr>
              <w:ind w:right="-108"/>
              <w:contextualSpacing/>
              <w:jc w:val="both"/>
              <w:rPr>
                <w:rFonts w:ascii="Times New Roman" w:hAnsi="Times New Roman"/>
                <w:sz w:val="20"/>
                <w:szCs w:val="20"/>
              </w:rPr>
            </w:pPr>
            <w:r w:rsidRPr="004E1AF8">
              <w:rPr>
                <w:rFonts w:ascii="Times New Roman" w:hAnsi="Times New Roman"/>
                <w:sz w:val="20"/>
                <w:szCs w:val="20"/>
              </w:rPr>
              <w:t xml:space="preserve">Реализация дополнительных общеобразовательных  предпрофессиональных программ в области искусств. </w:t>
            </w:r>
          </w:p>
          <w:p w:rsidR="004D71CB" w:rsidRPr="004E1AF8" w:rsidRDefault="001902E3" w:rsidP="00B24194">
            <w:pPr>
              <w:ind w:right="-108"/>
              <w:contextualSpacing/>
              <w:jc w:val="both"/>
              <w:rPr>
                <w:rFonts w:ascii="Times New Roman" w:hAnsi="Times New Roman"/>
                <w:sz w:val="20"/>
                <w:szCs w:val="20"/>
              </w:rPr>
            </w:pPr>
            <w:r w:rsidRPr="004E1AF8">
              <w:rPr>
                <w:rFonts w:ascii="Times New Roman" w:hAnsi="Times New Roman"/>
                <w:sz w:val="20"/>
                <w:szCs w:val="20"/>
              </w:rPr>
              <w:t>Программа</w:t>
            </w:r>
            <w:r w:rsidR="00B24194" w:rsidRPr="004E1AF8">
              <w:rPr>
                <w:rFonts w:ascii="Times New Roman" w:hAnsi="Times New Roman"/>
                <w:sz w:val="20"/>
                <w:szCs w:val="20"/>
              </w:rPr>
              <w:t>:</w:t>
            </w:r>
            <w:r w:rsidRPr="004E1AF8">
              <w:rPr>
                <w:rFonts w:ascii="Times New Roman" w:hAnsi="Times New Roman"/>
                <w:sz w:val="20"/>
                <w:szCs w:val="20"/>
              </w:rPr>
              <w:t xml:space="preserve"> фортепиано</w:t>
            </w:r>
          </w:p>
        </w:tc>
        <w:tc>
          <w:tcPr>
            <w:tcW w:w="2552" w:type="dxa"/>
          </w:tcPr>
          <w:p w:rsidR="004D71CB" w:rsidRPr="008A2621" w:rsidRDefault="001902E3" w:rsidP="00042240">
            <w:pPr>
              <w:ind w:right="-108"/>
              <w:contextualSpacing/>
              <w:jc w:val="both"/>
              <w:rPr>
                <w:rFonts w:ascii="Times New Roman" w:hAnsi="Times New Roman"/>
                <w:sz w:val="20"/>
                <w:szCs w:val="20"/>
              </w:rPr>
            </w:pPr>
            <w:r w:rsidRPr="008A2621">
              <w:rPr>
                <w:rFonts w:ascii="Times New Roman" w:hAnsi="Times New Roman"/>
                <w:sz w:val="20"/>
                <w:szCs w:val="20"/>
              </w:rPr>
              <w:t>801012О.99.0.ББ</w:t>
            </w:r>
            <w:r w:rsidR="00042240" w:rsidRPr="008A2621">
              <w:rPr>
                <w:rFonts w:ascii="Times New Roman" w:hAnsi="Times New Roman"/>
                <w:sz w:val="20"/>
                <w:szCs w:val="20"/>
              </w:rPr>
              <w:t>5</w:t>
            </w:r>
            <w:r w:rsidRPr="008A2621">
              <w:rPr>
                <w:rFonts w:ascii="Times New Roman" w:hAnsi="Times New Roman"/>
                <w:sz w:val="20"/>
                <w:szCs w:val="20"/>
              </w:rPr>
              <w:t>3АГ3</w:t>
            </w:r>
            <w:r w:rsidR="00F87208" w:rsidRPr="008A2621">
              <w:rPr>
                <w:rFonts w:ascii="Times New Roman" w:hAnsi="Times New Roman"/>
                <w:sz w:val="20"/>
                <w:szCs w:val="20"/>
              </w:rPr>
              <w:t>3</w:t>
            </w:r>
            <w:r w:rsidRPr="008A2621">
              <w:rPr>
                <w:rFonts w:ascii="Times New Roman" w:hAnsi="Times New Roman"/>
                <w:sz w:val="20"/>
                <w:szCs w:val="20"/>
              </w:rPr>
              <w:t>003</w:t>
            </w:r>
          </w:p>
        </w:tc>
      </w:tr>
      <w:tr w:rsidR="004D71CB" w:rsidRPr="004E1AF8" w:rsidTr="00D666E8">
        <w:tc>
          <w:tcPr>
            <w:tcW w:w="850" w:type="dxa"/>
          </w:tcPr>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 xml:space="preserve">Раздел </w:t>
            </w:r>
            <w:r w:rsidR="00D43CC9" w:rsidRPr="004E1AF8">
              <w:rPr>
                <w:rFonts w:ascii="Times New Roman" w:hAnsi="Times New Roman"/>
                <w:sz w:val="20"/>
                <w:szCs w:val="20"/>
              </w:rPr>
              <w:t>2</w:t>
            </w:r>
          </w:p>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 xml:space="preserve">Реализация дополнительных общеобразовательных  предпрофессиональных программ в области искусств. </w:t>
            </w:r>
          </w:p>
          <w:p w:rsidR="004D71CB"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Программа</w:t>
            </w:r>
            <w:r w:rsidR="00B24194" w:rsidRPr="004E1AF8">
              <w:rPr>
                <w:rFonts w:ascii="Times New Roman" w:hAnsi="Times New Roman"/>
                <w:sz w:val="20"/>
                <w:szCs w:val="20"/>
              </w:rPr>
              <w:t xml:space="preserve">: </w:t>
            </w:r>
            <w:r w:rsidRPr="004E1AF8">
              <w:rPr>
                <w:rFonts w:ascii="Times New Roman" w:hAnsi="Times New Roman"/>
                <w:sz w:val="20"/>
                <w:szCs w:val="20"/>
              </w:rPr>
              <w:t>струнные инструменты</w:t>
            </w:r>
          </w:p>
          <w:p w:rsidR="00932745" w:rsidRPr="004E1AF8" w:rsidRDefault="00932745" w:rsidP="00D43CC9">
            <w:pPr>
              <w:ind w:right="-108"/>
              <w:contextualSpacing/>
              <w:jc w:val="both"/>
              <w:rPr>
                <w:rFonts w:ascii="Times New Roman" w:hAnsi="Times New Roman"/>
                <w:sz w:val="20"/>
                <w:szCs w:val="20"/>
              </w:rPr>
            </w:pPr>
          </w:p>
        </w:tc>
        <w:tc>
          <w:tcPr>
            <w:tcW w:w="2552" w:type="dxa"/>
          </w:tcPr>
          <w:p w:rsidR="004D71CB" w:rsidRPr="008A2621" w:rsidRDefault="00D43CC9" w:rsidP="00042240">
            <w:pPr>
              <w:ind w:right="-108"/>
              <w:contextualSpacing/>
              <w:jc w:val="both"/>
              <w:rPr>
                <w:rFonts w:ascii="Times New Roman" w:hAnsi="Times New Roman"/>
                <w:sz w:val="20"/>
                <w:szCs w:val="20"/>
              </w:rPr>
            </w:pPr>
            <w:r w:rsidRPr="008A2621">
              <w:rPr>
                <w:rFonts w:ascii="Times New Roman" w:hAnsi="Times New Roman"/>
                <w:sz w:val="20"/>
                <w:szCs w:val="20"/>
              </w:rPr>
              <w:t>801012О.99.0.ББ</w:t>
            </w:r>
            <w:r w:rsidR="00042240" w:rsidRPr="008A2621">
              <w:rPr>
                <w:rFonts w:ascii="Times New Roman" w:hAnsi="Times New Roman"/>
                <w:sz w:val="20"/>
                <w:szCs w:val="20"/>
              </w:rPr>
              <w:t>5</w:t>
            </w:r>
            <w:r w:rsidRPr="008A2621">
              <w:rPr>
                <w:rFonts w:ascii="Times New Roman" w:hAnsi="Times New Roman"/>
                <w:sz w:val="20"/>
                <w:szCs w:val="20"/>
              </w:rPr>
              <w:t>3АГ36003</w:t>
            </w:r>
          </w:p>
        </w:tc>
      </w:tr>
      <w:tr w:rsidR="00D43CC9" w:rsidRPr="004E1AF8" w:rsidTr="00D666E8">
        <w:tc>
          <w:tcPr>
            <w:tcW w:w="850" w:type="dxa"/>
          </w:tcPr>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 xml:space="preserve">Реализация дополнительных общеобразовательных  предпрофессиональных программ в области искусств. </w:t>
            </w:r>
          </w:p>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Программа</w:t>
            </w:r>
            <w:r w:rsidR="00B24194" w:rsidRPr="004E1AF8">
              <w:rPr>
                <w:rFonts w:ascii="Times New Roman" w:hAnsi="Times New Roman"/>
                <w:sz w:val="20"/>
                <w:szCs w:val="20"/>
              </w:rPr>
              <w:t>:</w:t>
            </w:r>
            <w:r w:rsidRPr="004E1AF8">
              <w:rPr>
                <w:rFonts w:ascii="Times New Roman" w:hAnsi="Times New Roman"/>
                <w:sz w:val="20"/>
                <w:szCs w:val="20"/>
              </w:rPr>
              <w:t xml:space="preserve"> хоровое пение</w:t>
            </w:r>
          </w:p>
        </w:tc>
        <w:tc>
          <w:tcPr>
            <w:tcW w:w="2552" w:type="dxa"/>
          </w:tcPr>
          <w:p w:rsidR="00D43CC9" w:rsidRPr="008A2621" w:rsidRDefault="00D43CC9" w:rsidP="00042240">
            <w:pPr>
              <w:ind w:right="-108"/>
              <w:contextualSpacing/>
              <w:jc w:val="both"/>
              <w:rPr>
                <w:rFonts w:ascii="Times New Roman" w:hAnsi="Times New Roman"/>
                <w:sz w:val="20"/>
                <w:szCs w:val="20"/>
              </w:rPr>
            </w:pPr>
            <w:r w:rsidRPr="008A2621">
              <w:rPr>
                <w:rFonts w:ascii="Times New Roman" w:hAnsi="Times New Roman"/>
                <w:sz w:val="20"/>
                <w:szCs w:val="20"/>
              </w:rPr>
              <w:t>801012О.99.0.ББ</w:t>
            </w:r>
            <w:r w:rsidR="00042240" w:rsidRPr="008A2621">
              <w:rPr>
                <w:rFonts w:ascii="Times New Roman" w:hAnsi="Times New Roman"/>
                <w:sz w:val="20"/>
                <w:szCs w:val="20"/>
              </w:rPr>
              <w:t>5</w:t>
            </w:r>
            <w:r w:rsidRPr="008A2621">
              <w:rPr>
                <w:rFonts w:ascii="Times New Roman" w:hAnsi="Times New Roman"/>
                <w:sz w:val="20"/>
                <w:szCs w:val="20"/>
              </w:rPr>
              <w:t>3АГ48003</w:t>
            </w:r>
          </w:p>
        </w:tc>
      </w:tr>
      <w:tr w:rsidR="00D43CC9" w:rsidRPr="004E1AF8" w:rsidTr="00D666E8">
        <w:tc>
          <w:tcPr>
            <w:tcW w:w="850" w:type="dxa"/>
          </w:tcPr>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 xml:space="preserve">Реализация дополнительных общеобразовательных  предпрофессиональных программ в области искусств. </w:t>
            </w:r>
          </w:p>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Программа</w:t>
            </w:r>
            <w:r w:rsidR="00B24194" w:rsidRPr="004E1AF8">
              <w:rPr>
                <w:rFonts w:ascii="Times New Roman" w:hAnsi="Times New Roman"/>
                <w:sz w:val="20"/>
                <w:szCs w:val="20"/>
              </w:rPr>
              <w:t>:</w:t>
            </w:r>
            <w:r w:rsidRPr="004E1AF8">
              <w:rPr>
                <w:rFonts w:ascii="Times New Roman" w:hAnsi="Times New Roman"/>
                <w:sz w:val="20"/>
                <w:szCs w:val="20"/>
              </w:rPr>
              <w:t xml:space="preserve"> народные инструменты</w:t>
            </w:r>
          </w:p>
        </w:tc>
        <w:tc>
          <w:tcPr>
            <w:tcW w:w="2552" w:type="dxa"/>
          </w:tcPr>
          <w:p w:rsidR="00D43CC9" w:rsidRPr="008A2621" w:rsidRDefault="00D43CC9" w:rsidP="00042240">
            <w:pPr>
              <w:ind w:right="-108"/>
              <w:contextualSpacing/>
              <w:jc w:val="both"/>
              <w:rPr>
                <w:rFonts w:ascii="Times New Roman" w:hAnsi="Times New Roman"/>
                <w:sz w:val="20"/>
                <w:szCs w:val="20"/>
              </w:rPr>
            </w:pPr>
            <w:r w:rsidRPr="008A2621">
              <w:rPr>
                <w:rFonts w:ascii="Times New Roman" w:hAnsi="Times New Roman"/>
                <w:sz w:val="20"/>
                <w:szCs w:val="20"/>
              </w:rPr>
              <w:t>801012О.99.0.ББ</w:t>
            </w:r>
            <w:r w:rsidR="00042240" w:rsidRPr="008A2621">
              <w:rPr>
                <w:rFonts w:ascii="Times New Roman" w:hAnsi="Times New Roman"/>
                <w:sz w:val="20"/>
                <w:szCs w:val="20"/>
              </w:rPr>
              <w:t>5</w:t>
            </w:r>
            <w:r w:rsidRPr="008A2621">
              <w:rPr>
                <w:rFonts w:ascii="Times New Roman" w:hAnsi="Times New Roman"/>
                <w:sz w:val="20"/>
                <w:szCs w:val="20"/>
              </w:rPr>
              <w:t>3АГ42003</w:t>
            </w:r>
          </w:p>
        </w:tc>
      </w:tr>
      <w:tr w:rsidR="00D43CC9" w:rsidRPr="004E1AF8" w:rsidTr="00D666E8">
        <w:tc>
          <w:tcPr>
            <w:tcW w:w="850" w:type="dxa"/>
          </w:tcPr>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D43CC9" w:rsidRPr="004E1AF8" w:rsidRDefault="00D43CC9" w:rsidP="00D43CC9">
            <w:pPr>
              <w:ind w:right="-108"/>
              <w:contextualSpacing/>
              <w:jc w:val="both"/>
              <w:rPr>
                <w:rFonts w:ascii="Times New Roman" w:hAnsi="Times New Roman"/>
                <w:sz w:val="20"/>
                <w:szCs w:val="20"/>
              </w:rPr>
            </w:pPr>
            <w:r w:rsidRPr="004E1AF8">
              <w:rPr>
                <w:rFonts w:ascii="Times New Roman" w:hAnsi="Times New Roman"/>
                <w:sz w:val="20"/>
                <w:szCs w:val="20"/>
              </w:rPr>
              <w:t xml:space="preserve">Реализация дополнительных общеобразовательных  предпрофессиональных программ в области искусств. </w:t>
            </w:r>
          </w:p>
          <w:p w:rsidR="00D43CC9" w:rsidRDefault="00B24194" w:rsidP="00D43CC9">
            <w:pPr>
              <w:ind w:right="-108"/>
              <w:contextualSpacing/>
              <w:jc w:val="both"/>
              <w:rPr>
                <w:rFonts w:ascii="Times New Roman" w:hAnsi="Times New Roman"/>
                <w:sz w:val="20"/>
                <w:szCs w:val="20"/>
              </w:rPr>
            </w:pPr>
            <w:r w:rsidRPr="004E1AF8">
              <w:rPr>
                <w:rFonts w:ascii="Times New Roman" w:hAnsi="Times New Roman"/>
                <w:sz w:val="20"/>
                <w:szCs w:val="20"/>
              </w:rPr>
              <w:t>Программа: хореографическое творчество</w:t>
            </w:r>
          </w:p>
          <w:p w:rsidR="008A2621" w:rsidRPr="004E1AF8" w:rsidRDefault="008A2621" w:rsidP="00D43CC9">
            <w:pPr>
              <w:ind w:right="-108"/>
              <w:contextualSpacing/>
              <w:jc w:val="both"/>
              <w:rPr>
                <w:rFonts w:ascii="Times New Roman" w:hAnsi="Times New Roman"/>
                <w:sz w:val="20"/>
                <w:szCs w:val="20"/>
              </w:rPr>
            </w:pPr>
          </w:p>
        </w:tc>
        <w:tc>
          <w:tcPr>
            <w:tcW w:w="2552" w:type="dxa"/>
          </w:tcPr>
          <w:p w:rsidR="00D43CC9" w:rsidRPr="008A2621" w:rsidRDefault="00D43CC9" w:rsidP="00042240">
            <w:pPr>
              <w:ind w:right="-108"/>
              <w:contextualSpacing/>
              <w:jc w:val="both"/>
              <w:rPr>
                <w:rFonts w:ascii="Times New Roman" w:hAnsi="Times New Roman"/>
                <w:sz w:val="20"/>
                <w:szCs w:val="20"/>
              </w:rPr>
            </w:pPr>
            <w:r w:rsidRPr="008A2621">
              <w:rPr>
                <w:rFonts w:ascii="Times New Roman" w:hAnsi="Times New Roman"/>
                <w:sz w:val="20"/>
                <w:szCs w:val="20"/>
              </w:rPr>
              <w:t>801012О.99.0.ББ</w:t>
            </w:r>
            <w:r w:rsidR="00042240" w:rsidRPr="008A2621">
              <w:rPr>
                <w:rFonts w:ascii="Times New Roman" w:hAnsi="Times New Roman"/>
                <w:sz w:val="20"/>
                <w:szCs w:val="20"/>
              </w:rPr>
              <w:t>5</w:t>
            </w:r>
            <w:r w:rsidRPr="008A2621">
              <w:rPr>
                <w:rFonts w:ascii="Times New Roman" w:hAnsi="Times New Roman"/>
                <w:sz w:val="20"/>
                <w:szCs w:val="20"/>
              </w:rPr>
              <w:t>3АГ63003</w:t>
            </w:r>
          </w:p>
        </w:tc>
      </w:tr>
      <w:tr w:rsidR="004D71CB" w:rsidRPr="004E1AF8" w:rsidTr="00D666E8">
        <w:tc>
          <w:tcPr>
            <w:tcW w:w="850" w:type="dxa"/>
          </w:tcPr>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Раздел 1</w:t>
            </w:r>
          </w:p>
          <w:p w:rsidR="004D71CB" w:rsidRPr="004E1AF8" w:rsidRDefault="004D71CB" w:rsidP="00F47D67">
            <w:pPr>
              <w:ind w:right="-108"/>
              <w:contextualSpacing/>
              <w:jc w:val="both"/>
              <w:rPr>
                <w:rFonts w:ascii="Times New Roman" w:hAnsi="Times New Roman"/>
                <w:sz w:val="20"/>
                <w:szCs w:val="20"/>
              </w:rPr>
            </w:pPr>
            <w:r w:rsidRPr="004E1AF8">
              <w:rPr>
                <w:rFonts w:ascii="Times New Roman" w:hAnsi="Times New Roman"/>
                <w:sz w:val="20"/>
                <w:szCs w:val="20"/>
              </w:rPr>
              <w:t xml:space="preserve">работа </w:t>
            </w:r>
          </w:p>
        </w:tc>
        <w:tc>
          <w:tcPr>
            <w:tcW w:w="5954" w:type="dxa"/>
          </w:tcPr>
          <w:p w:rsidR="004D71CB" w:rsidRPr="004E1AF8" w:rsidRDefault="0015208D" w:rsidP="00F47D67">
            <w:pPr>
              <w:ind w:right="-108"/>
              <w:contextualSpacing/>
              <w:jc w:val="both"/>
              <w:rPr>
                <w:rFonts w:ascii="Times New Roman" w:hAnsi="Times New Roman"/>
                <w:sz w:val="20"/>
                <w:szCs w:val="20"/>
              </w:rPr>
            </w:pPr>
            <w:r w:rsidRPr="004E1AF8">
              <w:rPr>
                <w:rFonts w:ascii="Times New Roman" w:hAnsi="Times New Roman"/>
                <w:sz w:val="20"/>
                <w:szCs w:val="20"/>
              </w:rPr>
              <w:t xml:space="preserve">Организация и </w:t>
            </w:r>
            <w:r w:rsidR="0073308B" w:rsidRPr="004E1AF8">
              <w:rPr>
                <w:rFonts w:ascii="Times New Roman" w:hAnsi="Times New Roman"/>
                <w:sz w:val="20"/>
                <w:szCs w:val="20"/>
              </w:rPr>
              <w:t>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занятию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2552" w:type="dxa"/>
          </w:tcPr>
          <w:p w:rsidR="004D71CB" w:rsidRPr="004E1AF8" w:rsidRDefault="0015208D" w:rsidP="00F47D67">
            <w:pPr>
              <w:ind w:right="-108"/>
              <w:contextualSpacing/>
              <w:jc w:val="both"/>
              <w:rPr>
                <w:rFonts w:ascii="Times New Roman" w:hAnsi="Times New Roman"/>
                <w:sz w:val="20"/>
                <w:szCs w:val="20"/>
              </w:rPr>
            </w:pPr>
            <w:r w:rsidRPr="004E1AF8">
              <w:rPr>
                <w:rFonts w:ascii="Times New Roman" w:hAnsi="Times New Roman"/>
                <w:sz w:val="20"/>
                <w:szCs w:val="20"/>
              </w:rPr>
              <w:t>85</w:t>
            </w:r>
          </w:p>
        </w:tc>
      </w:tr>
    </w:tbl>
    <w:p w:rsidR="004D71CB" w:rsidRPr="004E1AF8" w:rsidRDefault="004D71CB" w:rsidP="004D71CB">
      <w:pPr>
        <w:ind w:firstLine="709"/>
        <w:jc w:val="both"/>
        <w:rPr>
          <w:rFonts w:ascii="Times New Roman" w:hAnsi="Times New Roman"/>
        </w:rPr>
      </w:pPr>
      <w:r w:rsidRPr="004E1AF8">
        <w:rPr>
          <w:rFonts w:ascii="Times New Roman" w:hAnsi="Times New Roman"/>
        </w:rPr>
        <w:t>Структура уникальн</w:t>
      </w:r>
      <w:r w:rsidR="0073308B" w:rsidRPr="004E1AF8">
        <w:rPr>
          <w:rFonts w:ascii="Times New Roman" w:hAnsi="Times New Roman"/>
        </w:rPr>
        <w:t xml:space="preserve">ого </w:t>
      </w:r>
      <w:r w:rsidRPr="004E1AF8">
        <w:rPr>
          <w:rFonts w:ascii="Times New Roman" w:hAnsi="Times New Roman"/>
        </w:rPr>
        <w:t>номер</w:t>
      </w:r>
      <w:r w:rsidR="0073308B" w:rsidRPr="004E1AF8">
        <w:rPr>
          <w:rFonts w:ascii="Times New Roman" w:hAnsi="Times New Roman"/>
        </w:rPr>
        <w:t>а</w:t>
      </w:r>
      <w:r w:rsidRPr="004E1AF8">
        <w:rPr>
          <w:rFonts w:ascii="Times New Roman" w:hAnsi="Times New Roman"/>
        </w:rPr>
        <w:t xml:space="preserve"> реестров</w:t>
      </w:r>
      <w:r w:rsidR="0073308B" w:rsidRPr="004E1AF8">
        <w:rPr>
          <w:rFonts w:ascii="Times New Roman" w:hAnsi="Times New Roman"/>
        </w:rPr>
        <w:t>ой</w:t>
      </w:r>
      <w:r w:rsidRPr="004E1AF8">
        <w:rPr>
          <w:rFonts w:ascii="Times New Roman" w:hAnsi="Times New Roman"/>
        </w:rPr>
        <w:t xml:space="preserve"> запис</w:t>
      </w:r>
      <w:r w:rsidR="0073308B" w:rsidRPr="004E1AF8">
        <w:rPr>
          <w:rFonts w:ascii="Times New Roman" w:hAnsi="Times New Roman"/>
        </w:rPr>
        <w:t>и</w:t>
      </w:r>
      <w:r w:rsidRPr="004E1AF8">
        <w:rPr>
          <w:rFonts w:ascii="Times New Roman" w:hAnsi="Times New Roman"/>
        </w:rPr>
        <w:t xml:space="preserve"> по муниципальн</w:t>
      </w:r>
      <w:r w:rsidR="0073308B" w:rsidRPr="004E1AF8">
        <w:rPr>
          <w:rFonts w:ascii="Times New Roman" w:hAnsi="Times New Roman"/>
        </w:rPr>
        <w:t>ой</w:t>
      </w:r>
      <w:r w:rsidRPr="004E1AF8">
        <w:rPr>
          <w:rFonts w:ascii="Times New Roman" w:hAnsi="Times New Roman"/>
        </w:rPr>
        <w:t xml:space="preserve"> работ</w:t>
      </w:r>
      <w:r w:rsidR="0073308B" w:rsidRPr="004E1AF8">
        <w:rPr>
          <w:rFonts w:ascii="Times New Roman" w:hAnsi="Times New Roman"/>
        </w:rPr>
        <w:t>е</w:t>
      </w:r>
      <w:r w:rsidRPr="004E1AF8">
        <w:rPr>
          <w:rFonts w:ascii="Times New Roman" w:hAnsi="Times New Roman"/>
        </w:rPr>
        <w:t xml:space="preserve"> </w:t>
      </w:r>
      <w:r w:rsidR="0049222F" w:rsidRPr="004E1AF8">
        <w:rPr>
          <w:rFonts w:ascii="Times New Roman" w:hAnsi="Times New Roman"/>
        </w:rPr>
        <w:t>«</w:t>
      </w:r>
      <w:r w:rsidR="0073308B" w:rsidRPr="004E1AF8">
        <w:rPr>
          <w:rFonts w:ascii="Times New Roman" w:hAnsi="Times New Roman"/>
        </w:rPr>
        <w:t>85</w:t>
      </w:r>
      <w:r w:rsidR="0049222F" w:rsidRPr="004E1AF8">
        <w:rPr>
          <w:rFonts w:ascii="Times New Roman" w:hAnsi="Times New Roman"/>
        </w:rPr>
        <w:t>»</w:t>
      </w:r>
      <w:r w:rsidRPr="004E1AF8">
        <w:rPr>
          <w:rFonts w:ascii="Times New Roman" w:hAnsi="Times New Roman"/>
        </w:rPr>
        <w:t xml:space="preserve"> </w:t>
      </w:r>
      <w:r w:rsidR="0073308B" w:rsidRPr="004E1AF8">
        <w:rPr>
          <w:rFonts w:ascii="Times New Roman" w:hAnsi="Times New Roman"/>
        </w:rPr>
        <w:t xml:space="preserve">муниципального задания № 7 </w:t>
      </w:r>
      <w:r w:rsidRPr="004E1AF8">
        <w:rPr>
          <w:rFonts w:ascii="Times New Roman" w:hAnsi="Times New Roman"/>
        </w:rPr>
        <w:t xml:space="preserve">от 23.10.2018 </w:t>
      </w:r>
      <w:r w:rsidRPr="004E1AF8">
        <w:rPr>
          <w:rFonts w:ascii="Times New Roman" w:hAnsi="Times New Roman"/>
          <w:b/>
        </w:rPr>
        <w:t>не соответствует</w:t>
      </w:r>
      <w:r w:rsidRPr="004E1AF8">
        <w:rPr>
          <w:rFonts w:ascii="Times New Roman" w:hAnsi="Times New Roman"/>
        </w:rPr>
        <w:t xml:space="preserve"> структуре, установленной Приказом Министерства финансов Российской Федерации от 14.11.2017 №185н.  </w:t>
      </w:r>
    </w:p>
    <w:p w:rsidR="00DD758F" w:rsidRPr="00E2253E" w:rsidRDefault="006D52F3" w:rsidP="006D52F3">
      <w:pPr>
        <w:ind w:firstLine="709"/>
        <w:jc w:val="both"/>
        <w:rPr>
          <w:rFonts w:ascii="Times New Roman" w:hAnsi="Times New Roman"/>
        </w:rPr>
      </w:pPr>
      <w:r w:rsidRPr="004E1AF8">
        <w:rPr>
          <w:rFonts w:ascii="Times New Roman" w:hAnsi="Times New Roman"/>
        </w:rPr>
        <w:t>Согласно данным Единого портала бюджетной системы Российской Федерации http://budget.gov.ru в Реестровых записях общероссийских базовых (отраслевых) перечней (классификаторов) государственных и муниципальных услуг, оказываемых физическим лицам</w:t>
      </w:r>
      <w:r w:rsidR="00E05C4B">
        <w:rPr>
          <w:rFonts w:ascii="Times New Roman" w:hAnsi="Times New Roman"/>
        </w:rPr>
        <w:t>,</w:t>
      </w:r>
      <w:r w:rsidRPr="004E1AF8">
        <w:rPr>
          <w:rFonts w:ascii="Times New Roman" w:hAnsi="Times New Roman"/>
        </w:rPr>
        <w:t xml:space="preserve"> содержатся </w:t>
      </w:r>
      <w:r w:rsidRPr="00E2253E">
        <w:rPr>
          <w:rFonts w:ascii="Times New Roman" w:hAnsi="Times New Roman"/>
        </w:rPr>
        <w:t xml:space="preserve">уникальные коды услуг </w:t>
      </w:r>
      <w:r w:rsidR="00C3152D" w:rsidRPr="00E2253E">
        <w:rPr>
          <w:rFonts w:ascii="Times New Roman" w:hAnsi="Times New Roman"/>
        </w:rPr>
        <w:t xml:space="preserve">804200О.99.0.ББ52АЕ76000, </w:t>
      </w:r>
      <w:r w:rsidR="00B24194" w:rsidRPr="00E2253E">
        <w:rPr>
          <w:rFonts w:ascii="Times New Roman" w:hAnsi="Times New Roman"/>
        </w:rPr>
        <w:t xml:space="preserve">801012О.99.0.ББ53АГ54003, </w:t>
      </w:r>
      <w:r w:rsidR="00C3152D" w:rsidRPr="00E2253E">
        <w:rPr>
          <w:rFonts w:ascii="Times New Roman" w:hAnsi="Times New Roman"/>
        </w:rPr>
        <w:t>801012О.99.0.ББ53АГ39003, 801012О.99.0.ББ53АГ33003, 801012О.99.0.ББ53АГ36003, 801012О.99.0.ББ53АГ48003</w:t>
      </w:r>
      <w:r w:rsidR="00B24194" w:rsidRPr="00E2253E">
        <w:rPr>
          <w:rFonts w:ascii="Times New Roman" w:hAnsi="Times New Roman"/>
        </w:rPr>
        <w:t>, 801012О.99.0.ББ53АГ42003, 801012О.99.0.ББ53АГ63003</w:t>
      </w:r>
      <w:r w:rsidRPr="00E2253E">
        <w:rPr>
          <w:rFonts w:ascii="Times New Roman" w:hAnsi="Times New Roman"/>
        </w:rPr>
        <w:t xml:space="preserve">. </w:t>
      </w:r>
    </w:p>
    <w:p w:rsidR="00B24194" w:rsidRPr="004E1AF8" w:rsidRDefault="006D52F3" w:rsidP="006D52F3">
      <w:pPr>
        <w:ind w:firstLine="709"/>
        <w:jc w:val="both"/>
        <w:rPr>
          <w:rFonts w:ascii="Times New Roman" w:hAnsi="Times New Roman"/>
        </w:rPr>
      </w:pPr>
      <w:r w:rsidRPr="00DD758F">
        <w:rPr>
          <w:rFonts w:ascii="Times New Roman" w:hAnsi="Times New Roman"/>
        </w:rPr>
        <w:t xml:space="preserve">Между тем, </w:t>
      </w:r>
      <w:r w:rsidR="00B24194" w:rsidRPr="00DD758F">
        <w:rPr>
          <w:rFonts w:ascii="Times New Roman" w:hAnsi="Times New Roman"/>
        </w:rPr>
        <w:t>уникальные коды услуг 801012О.99.0.ББ53АГ54003 (Программа: Живопись), 801012О.99.0.ББ53АГ39003 (Программа: Духовые и ударные инструменты), 801012О.99.0.ББ53АГ33003 (Программа: фортепиано), 801012О.99.0.ББ53АГ36003 (Программа: струнные инструменты), 801012О.99.0.ББ53АГ48003 (Программа: хоровое пение), 801012О.99.0.ББ53АГ42003 (Программа: народные инструменты), 801012О.99.0.ББ53АГ63003</w:t>
      </w:r>
      <w:r w:rsidR="00B24194" w:rsidRPr="004E1AF8">
        <w:rPr>
          <w:rFonts w:ascii="Times New Roman" w:hAnsi="Times New Roman"/>
        </w:rPr>
        <w:t xml:space="preserve"> (Программа: хореографическое творчество) </w:t>
      </w:r>
      <w:r w:rsidR="00B24194" w:rsidRPr="004E1AF8">
        <w:rPr>
          <w:rFonts w:ascii="Times New Roman" w:hAnsi="Times New Roman"/>
          <w:b/>
        </w:rPr>
        <w:t>прекратили свое действие 31.01.2019</w:t>
      </w:r>
      <w:r w:rsidR="00B24194" w:rsidRPr="004E1AF8">
        <w:rPr>
          <w:rFonts w:ascii="Times New Roman" w:hAnsi="Times New Roman"/>
        </w:rPr>
        <w:t>.  В 2019 году в муниципальное задание № 7 от 23.10.2018 изменения не вносились.</w:t>
      </w:r>
    </w:p>
    <w:p w:rsidR="006D52F3" w:rsidRPr="004E1AF8" w:rsidRDefault="006D52F3" w:rsidP="00D666E8">
      <w:pPr>
        <w:ind w:firstLine="709"/>
        <w:jc w:val="both"/>
        <w:rPr>
          <w:rFonts w:ascii="Times New Roman" w:hAnsi="Times New Roman"/>
        </w:rPr>
      </w:pPr>
      <w:r w:rsidRPr="004E1AF8">
        <w:rPr>
          <w:rFonts w:ascii="Times New Roman" w:hAnsi="Times New Roman"/>
        </w:rPr>
        <w:lastRenderedPageBreak/>
        <w:t>В соответствии с п. 13 ст. 6 Закона Республики Крым от 06.07.2015 № 131-ЗРК/2015 «Об образовании в Республике Крым» к полномочиям исполнительного органа государственной власти Республики Крым, осуществляющему государственное управление в сфере образования, относятся полномочия по организации и проведению олимпиад, турниров и иных интеллектуальных и творческих конкурсов, физкультурных и спортивных мероприятий, направленных на выявление и развитие у обучающихся  интеллектуальных и творческих способностей, а также способностей к занятиям физической культурой и спортом, интереса к научной (научно-исследовательской) деятельности, пропагандирующих научные знания, творческие и спортивные достижения.</w:t>
      </w:r>
    </w:p>
    <w:p w:rsidR="004D71CB" w:rsidRPr="004E1AF8" w:rsidRDefault="004D71CB" w:rsidP="00D666E8">
      <w:pPr>
        <w:pStyle w:val="1"/>
        <w:spacing w:before="0" w:after="0"/>
        <w:ind w:firstLine="709"/>
        <w:jc w:val="both"/>
        <w:rPr>
          <w:rFonts w:ascii="Times New Roman" w:hAnsi="Times New Roman"/>
          <w:b w:val="0"/>
          <w:sz w:val="24"/>
          <w:szCs w:val="24"/>
        </w:rPr>
      </w:pPr>
      <w:r w:rsidRPr="004E1AF8">
        <w:rPr>
          <w:rFonts w:ascii="Times New Roman" w:hAnsi="Times New Roman"/>
          <w:b w:val="0"/>
          <w:sz w:val="24"/>
          <w:szCs w:val="24"/>
        </w:rPr>
        <w:t>Согласно данным Единого портала бюджетной системы Российской Федерации http://budget.gov.ru в Реестровых записях регионального перечня (классификатора) государственных (муниципальных) услуг и работ по Республике Крым отсутству</w:t>
      </w:r>
      <w:r w:rsidR="002A15C6">
        <w:rPr>
          <w:rFonts w:ascii="Times New Roman" w:hAnsi="Times New Roman"/>
          <w:b w:val="0"/>
          <w:sz w:val="24"/>
          <w:szCs w:val="24"/>
        </w:rPr>
        <w:t>е</w:t>
      </w:r>
      <w:r w:rsidRPr="004E1AF8">
        <w:rPr>
          <w:rFonts w:ascii="Times New Roman" w:hAnsi="Times New Roman"/>
          <w:b w:val="0"/>
          <w:sz w:val="24"/>
          <w:szCs w:val="24"/>
        </w:rPr>
        <w:t>т уникальны</w:t>
      </w:r>
      <w:r w:rsidR="00F47D67" w:rsidRPr="004E1AF8">
        <w:rPr>
          <w:rFonts w:ascii="Times New Roman" w:hAnsi="Times New Roman"/>
          <w:b w:val="0"/>
          <w:sz w:val="24"/>
          <w:szCs w:val="24"/>
        </w:rPr>
        <w:t>й</w:t>
      </w:r>
      <w:r w:rsidRPr="004E1AF8">
        <w:rPr>
          <w:rFonts w:ascii="Times New Roman" w:hAnsi="Times New Roman"/>
          <w:b w:val="0"/>
          <w:sz w:val="24"/>
          <w:szCs w:val="24"/>
        </w:rPr>
        <w:t xml:space="preserve"> номер реестров</w:t>
      </w:r>
      <w:r w:rsidR="00F47D67" w:rsidRPr="004E1AF8">
        <w:rPr>
          <w:rFonts w:ascii="Times New Roman" w:hAnsi="Times New Roman"/>
          <w:b w:val="0"/>
          <w:sz w:val="24"/>
          <w:szCs w:val="24"/>
        </w:rPr>
        <w:t>ой</w:t>
      </w:r>
      <w:r w:rsidRPr="004E1AF8">
        <w:rPr>
          <w:rFonts w:ascii="Times New Roman" w:hAnsi="Times New Roman"/>
          <w:b w:val="0"/>
          <w:sz w:val="24"/>
          <w:szCs w:val="24"/>
        </w:rPr>
        <w:t xml:space="preserve"> запис</w:t>
      </w:r>
      <w:r w:rsidR="00F47D67" w:rsidRPr="004E1AF8">
        <w:rPr>
          <w:rFonts w:ascii="Times New Roman" w:hAnsi="Times New Roman"/>
          <w:b w:val="0"/>
          <w:sz w:val="24"/>
          <w:szCs w:val="24"/>
        </w:rPr>
        <w:t>и</w:t>
      </w:r>
      <w:r w:rsidRPr="004E1AF8">
        <w:rPr>
          <w:rFonts w:ascii="Times New Roman" w:hAnsi="Times New Roman"/>
          <w:b w:val="0"/>
          <w:sz w:val="24"/>
          <w:szCs w:val="24"/>
        </w:rPr>
        <w:t xml:space="preserve"> </w:t>
      </w:r>
      <w:r w:rsidR="00F47D67" w:rsidRPr="004E1AF8">
        <w:rPr>
          <w:rFonts w:ascii="Times New Roman" w:hAnsi="Times New Roman"/>
          <w:b w:val="0"/>
          <w:sz w:val="24"/>
          <w:szCs w:val="24"/>
        </w:rPr>
        <w:t>«85»</w:t>
      </w:r>
      <w:r w:rsidRPr="004E1AF8">
        <w:rPr>
          <w:rFonts w:ascii="Times New Roman" w:hAnsi="Times New Roman"/>
          <w:b w:val="0"/>
          <w:sz w:val="24"/>
          <w:szCs w:val="24"/>
        </w:rPr>
        <w:t>. Работе «</w:t>
      </w:r>
      <w:r w:rsidR="00F47D67" w:rsidRPr="004E1AF8">
        <w:rPr>
          <w:rFonts w:ascii="Times New Roman" w:hAnsi="Times New Roman"/>
          <w:b w:val="0"/>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занятию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r w:rsidRPr="004E1AF8">
        <w:rPr>
          <w:rFonts w:ascii="Times New Roman" w:hAnsi="Times New Roman"/>
          <w:b w:val="0"/>
          <w:sz w:val="24"/>
          <w:szCs w:val="24"/>
        </w:rPr>
        <w:t xml:space="preserve">» </w:t>
      </w:r>
      <w:r w:rsidR="00F47D67" w:rsidRPr="004E1AF8">
        <w:rPr>
          <w:rFonts w:ascii="Times New Roman" w:hAnsi="Times New Roman"/>
          <w:b w:val="0"/>
          <w:sz w:val="24"/>
          <w:szCs w:val="24"/>
        </w:rPr>
        <w:t>(</w:t>
      </w:r>
      <w:r w:rsidR="00EF7364" w:rsidRPr="004E1AF8">
        <w:rPr>
          <w:rFonts w:ascii="Times New Roman" w:hAnsi="Times New Roman"/>
          <w:b w:val="0"/>
          <w:sz w:val="24"/>
          <w:szCs w:val="24"/>
        </w:rPr>
        <w:t>платность: бесплатная)</w:t>
      </w:r>
      <w:r w:rsidRPr="004E1AF8">
        <w:rPr>
          <w:rFonts w:ascii="Times New Roman" w:hAnsi="Times New Roman"/>
          <w:b w:val="0"/>
          <w:sz w:val="24"/>
          <w:szCs w:val="24"/>
        </w:rPr>
        <w:t xml:space="preserve"> соответствует уникальный номер реестровой записи </w:t>
      </w:r>
      <w:r w:rsidR="00EF7364" w:rsidRPr="004E1AF8">
        <w:rPr>
          <w:rStyle w:val="x1a"/>
          <w:rFonts w:ascii="Times New Roman" w:hAnsi="Times New Roman"/>
          <w:b w:val="0"/>
          <w:sz w:val="24"/>
          <w:szCs w:val="24"/>
        </w:rPr>
        <w:t>850000.Р.91.1.00890001001</w:t>
      </w:r>
      <w:r w:rsidRPr="004E1AF8">
        <w:rPr>
          <w:rStyle w:val="x1a"/>
          <w:rFonts w:ascii="Times New Roman" w:hAnsi="Times New Roman"/>
          <w:b w:val="0"/>
          <w:sz w:val="24"/>
          <w:szCs w:val="24"/>
        </w:rPr>
        <w:t>.</w:t>
      </w:r>
      <w:r w:rsidRPr="004E1AF8">
        <w:rPr>
          <w:rFonts w:ascii="Times New Roman" w:hAnsi="Times New Roman"/>
          <w:b w:val="0"/>
          <w:sz w:val="24"/>
          <w:szCs w:val="24"/>
        </w:rPr>
        <w:t xml:space="preserve"> </w:t>
      </w:r>
    </w:p>
    <w:p w:rsidR="004D71CB" w:rsidRPr="004E1AF8" w:rsidRDefault="004D71CB" w:rsidP="00D666E8">
      <w:pPr>
        <w:ind w:firstLine="709"/>
        <w:contextualSpacing/>
        <w:jc w:val="both"/>
        <w:rPr>
          <w:rFonts w:ascii="Times New Roman" w:eastAsia="Times New Roman" w:hAnsi="Times New Roman"/>
          <w:b/>
          <w:szCs w:val="26"/>
        </w:rPr>
      </w:pPr>
      <w:r w:rsidRPr="004E1AF8">
        <w:rPr>
          <w:rFonts w:ascii="Times New Roman" w:eastAsia="Times New Roman" w:hAnsi="Times New Roman"/>
          <w:b/>
          <w:szCs w:val="26"/>
        </w:rPr>
        <w:t xml:space="preserve">Следовательно, УКиМО </w:t>
      </w:r>
      <w:r w:rsidRPr="004E1AF8">
        <w:rPr>
          <w:rFonts w:ascii="Times New Roman" w:hAnsi="Times New Roman"/>
          <w:b/>
        </w:rPr>
        <w:t xml:space="preserve">23.10.2018 утверждено Муниципальное задание № </w:t>
      </w:r>
      <w:r w:rsidR="00EF7364" w:rsidRPr="004E1AF8">
        <w:rPr>
          <w:rFonts w:ascii="Times New Roman" w:hAnsi="Times New Roman"/>
          <w:b/>
        </w:rPr>
        <w:t xml:space="preserve">7 </w:t>
      </w:r>
      <w:r w:rsidRPr="004E1AF8">
        <w:rPr>
          <w:rFonts w:ascii="Times New Roman" w:hAnsi="Times New Roman"/>
          <w:b/>
        </w:rPr>
        <w:t xml:space="preserve">на 2019 год и плановый период 2020 и 2021 годов, </w:t>
      </w:r>
      <w:r w:rsidR="00EF7364" w:rsidRPr="004E1AF8">
        <w:rPr>
          <w:rFonts w:ascii="Times New Roman" w:hAnsi="Times New Roman"/>
          <w:b/>
        </w:rPr>
        <w:t>на протяжении 2019 не внесены изменения в муниципальное задание</w:t>
      </w:r>
      <w:r w:rsidRPr="004E1AF8">
        <w:rPr>
          <w:rFonts w:ascii="Times New Roman" w:eastAsia="Times New Roman" w:hAnsi="Times New Roman"/>
          <w:b/>
        </w:rPr>
        <w:t>,</w:t>
      </w:r>
      <w:r w:rsidRPr="004E1AF8">
        <w:rPr>
          <w:rFonts w:ascii="Times New Roman" w:hAnsi="Times New Roman"/>
        </w:rPr>
        <w:t xml:space="preserve"> </w:t>
      </w:r>
      <w:r w:rsidRPr="004E1AF8">
        <w:rPr>
          <w:rFonts w:ascii="Times New Roman" w:eastAsia="Times New Roman" w:hAnsi="Times New Roman"/>
          <w:b/>
          <w:szCs w:val="26"/>
        </w:rPr>
        <w:t xml:space="preserve">в нарушение требований порядка формирования муниципального задания, установленного ч.3 ст. 69.2 </w:t>
      </w:r>
      <w:r w:rsidRPr="004E1AF8">
        <w:rPr>
          <w:rFonts w:ascii="Times New Roman" w:eastAsia="Times New Roman" w:hAnsi="Times New Roman"/>
          <w:b/>
          <w:color w:val="22272F"/>
          <w:szCs w:val="26"/>
          <w:shd w:val="clear" w:color="auto" w:fill="FFFFFF"/>
        </w:rPr>
        <w:t>Бюджетного кодекса Российской Федерации</w:t>
      </w:r>
      <w:r w:rsidRPr="004E1AF8">
        <w:rPr>
          <w:rFonts w:ascii="Times New Roman" w:eastAsia="Times New Roman" w:hAnsi="Times New Roman"/>
          <w:b/>
          <w:szCs w:val="26"/>
        </w:rPr>
        <w:t>, п.2 Постановления Правительства РФ от 30.08.2017 № 1043</w:t>
      </w:r>
      <w:r w:rsidRPr="004E1AF8">
        <w:rPr>
          <w:rFonts w:ascii="Times New Roman" w:eastAsia="Times New Roman" w:hAnsi="Times New Roman"/>
          <w:szCs w:val="26"/>
        </w:rPr>
        <w:t xml:space="preserve"> и </w:t>
      </w:r>
      <w:r w:rsidRPr="004E1AF8">
        <w:rPr>
          <w:rFonts w:ascii="Times New Roman" w:eastAsia="Times New Roman" w:hAnsi="Times New Roman"/>
          <w:b/>
          <w:szCs w:val="26"/>
        </w:rPr>
        <w:t>Порядка формирования муниципального задания на оказание муниципальных услуг (выполнение работ) и финансового обеспечения его выполнения, утверждённого постановлением администрации города Евпатории от 01.09.2017 №2581-п.</w:t>
      </w:r>
    </w:p>
    <w:p w:rsidR="004D71CB" w:rsidRPr="004E1AF8" w:rsidRDefault="004D71CB" w:rsidP="00D666E8">
      <w:pPr>
        <w:ind w:firstLine="709"/>
        <w:contextualSpacing/>
        <w:jc w:val="both"/>
        <w:rPr>
          <w:rFonts w:ascii="Times New Roman" w:hAnsi="Times New Roman"/>
        </w:rPr>
      </w:pPr>
      <w:r w:rsidRPr="004E1AF8">
        <w:rPr>
          <w:rFonts w:ascii="Times New Roman" w:eastAsia="Times New Roman" w:hAnsi="Times New Roman"/>
          <w:szCs w:val="26"/>
        </w:rPr>
        <w:t>Действия, указанные выше, образуют состав правонарушения, ответственность за которое предусмотрена ст. 15.15.15 КоАП РФ.</w:t>
      </w:r>
    </w:p>
    <w:p w:rsidR="004D71CB" w:rsidRPr="004E1AF8" w:rsidRDefault="004D71CB" w:rsidP="00D666E8">
      <w:pPr>
        <w:ind w:firstLine="709"/>
        <w:contextualSpacing/>
        <w:jc w:val="both"/>
        <w:rPr>
          <w:rFonts w:ascii="Times New Roman" w:hAnsi="Times New Roman"/>
        </w:rPr>
      </w:pPr>
      <w:r w:rsidRPr="004E1AF8">
        <w:rPr>
          <w:rFonts w:ascii="Times New Roman" w:hAnsi="Times New Roman"/>
        </w:rPr>
        <w:t xml:space="preserve">По итогам 2019 года из бюджета муниципального образования городской округ Евпатория Республики Крым на выполнение муниципального задания </w:t>
      </w:r>
      <w:r w:rsidR="00EF7364" w:rsidRPr="004E1AF8">
        <w:rPr>
          <w:rFonts w:ascii="Times New Roman" w:hAnsi="Times New Roman"/>
        </w:rPr>
        <w:t>МБУ ДО «ЕДШИ»</w:t>
      </w:r>
      <w:r w:rsidRPr="004E1AF8">
        <w:rPr>
          <w:rFonts w:ascii="Times New Roman" w:hAnsi="Times New Roman"/>
        </w:rPr>
        <w:t xml:space="preserve"> было профинансировано </w:t>
      </w:r>
      <w:r w:rsidR="00EF7364" w:rsidRPr="004E1AF8">
        <w:rPr>
          <w:rFonts w:ascii="Times New Roman" w:hAnsi="Times New Roman"/>
        </w:rPr>
        <w:t>48 874,20</w:t>
      </w:r>
      <w:r w:rsidRPr="004E1AF8">
        <w:rPr>
          <w:rFonts w:ascii="Times New Roman" w:hAnsi="Times New Roman"/>
        </w:rPr>
        <w:t xml:space="preserve"> тыс. руб., в том числе </w:t>
      </w:r>
      <w:r w:rsidR="00EF7364" w:rsidRPr="004E1AF8">
        <w:rPr>
          <w:rFonts w:ascii="Times New Roman" w:hAnsi="Times New Roman"/>
        </w:rPr>
        <w:t>46 669,57</w:t>
      </w:r>
      <w:r w:rsidRPr="004E1AF8">
        <w:rPr>
          <w:rFonts w:ascii="Times New Roman" w:hAnsi="Times New Roman"/>
        </w:rPr>
        <w:t xml:space="preserve"> тыс. руб. субсидии или 95,</w:t>
      </w:r>
      <w:r w:rsidR="00EF7364" w:rsidRPr="004E1AF8">
        <w:rPr>
          <w:rFonts w:ascii="Times New Roman" w:hAnsi="Times New Roman"/>
        </w:rPr>
        <w:t>5</w:t>
      </w:r>
      <w:r w:rsidRPr="004E1AF8">
        <w:rPr>
          <w:rFonts w:ascii="Times New Roman" w:hAnsi="Times New Roman"/>
        </w:rPr>
        <w:t xml:space="preserve"> % было направлено на выплату заработной платы и начислений на заработную плату сотрудникам учреждения.</w:t>
      </w:r>
    </w:p>
    <w:p w:rsidR="004D71CB" w:rsidRPr="004E1AF8" w:rsidRDefault="004D71CB" w:rsidP="00D666E8">
      <w:pPr>
        <w:ind w:firstLine="709"/>
        <w:contextualSpacing/>
        <w:jc w:val="both"/>
        <w:rPr>
          <w:rFonts w:ascii="Times New Roman" w:hAnsi="Times New Roman"/>
        </w:rPr>
      </w:pPr>
      <w:r w:rsidRPr="004E1AF8">
        <w:rPr>
          <w:rFonts w:ascii="Times New Roman" w:hAnsi="Times New Roman"/>
        </w:rPr>
        <w:t xml:space="preserve">Муниципальное задание </w:t>
      </w:r>
      <w:r w:rsidR="00EF7364" w:rsidRPr="004E1AF8">
        <w:rPr>
          <w:rFonts w:ascii="Times New Roman" w:hAnsi="Times New Roman"/>
        </w:rPr>
        <w:t>МБУ ДО «ЕДШИ»</w:t>
      </w:r>
      <w:r w:rsidRPr="004E1AF8">
        <w:rPr>
          <w:rFonts w:ascii="Times New Roman" w:hAnsi="Times New Roman"/>
        </w:rPr>
        <w:t xml:space="preserve"> на 2019 год и плановый период 2020 и 2021 годов считается выполненным в случае отклонения показателей, характеризующих объем и качество муниципальных услуг (работ), не более </w:t>
      </w:r>
      <w:r w:rsidR="0075142C">
        <w:rPr>
          <w:rFonts w:ascii="Times New Roman" w:hAnsi="Times New Roman"/>
        </w:rPr>
        <w:t xml:space="preserve">чем на </w:t>
      </w:r>
      <w:r w:rsidRPr="004E1AF8">
        <w:rPr>
          <w:rFonts w:ascii="Times New Roman" w:hAnsi="Times New Roman"/>
        </w:rPr>
        <w:t xml:space="preserve">15 %. </w:t>
      </w:r>
    </w:p>
    <w:p w:rsidR="00EF7364" w:rsidRPr="004E1AF8" w:rsidRDefault="00EF7364" w:rsidP="00D666E8">
      <w:pPr>
        <w:ind w:firstLine="709"/>
        <w:contextualSpacing/>
        <w:jc w:val="both"/>
        <w:rPr>
          <w:rFonts w:ascii="Times New Roman" w:hAnsi="Times New Roman"/>
        </w:rPr>
      </w:pPr>
      <w:r w:rsidRPr="004E1AF8">
        <w:rPr>
          <w:rFonts w:ascii="Times New Roman" w:hAnsi="Times New Roman"/>
        </w:rPr>
        <w:t>Согласно данным Отчета о выполнении муниципальных задания № 7 за 2019 год от 17.01.2020, МБУ ДО «ЕДШИ» достигнуты следующие результаты:</w:t>
      </w:r>
    </w:p>
    <w:tbl>
      <w:tblPr>
        <w:tblStyle w:val="af7"/>
        <w:tblW w:w="8931" w:type="dxa"/>
        <w:jc w:val="center"/>
        <w:tblLook w:val="04A0" w:firstRow="1" w:lastRow="0" w:firstColumn="1" w:lastColumn="0" w:noHBand="0" w:noVBand="1"/>
      </w:tblPr>
      <w:tblGrid>
        <w:gridCol w:w="2835"/>
        <w:gridCol w:w="2694"/>
        <w:gridCol w:w="3402"/>
      </w:tblGrid>
      <w:tr w:rsidR="00EF7364" w:rsidRPr="004E1AF8" w:rsidTr="00BC4114">
        <w:trPr>
          <w:tblHeader/>
          <w:jc w:val="center"/>
        </w:trPr>
        <w:tc>
          <w:tcPr>
            <w:tcW w:w="2835" w:type="dxa"/>
            <w:vMerge w:val="restart"/>
            <w:vAlign w:val="center"/>
          </w:tcPr>
          <w:p w:rsidR="00EF7364" w:rsidRPr="004E1AF8" w:rsidRDefault="00EF7364" w:rsidP="00BC4114">
            <w:pPr>
              <w:ind w:right="-108"/>
              <w:contextualSpacing/>
              <w:jc w:val="center"/>
              <w:rPr>
                <w:rFonts w:ascii="Times New Roman" w:hAnsi="Times New Roman"/>
                <w:sz w:val="20"/>
                <w:szCs w:val="20"/>
              </w:rPr>
            </w:pPr>
            <w:r w:rsidRPr="004E1AF8">
              <w:rPr>
                <w:rFonts w:ascii="Times New Roman" w:hAnsi="Times New Roman"/>
                <w:sz w:val="20"/>
                <w:szCs w:val="20"/>
              </w:rPr>
              <w:t>Код услуги (работы) уникальный номер реестровой записи</w:t>
            </w:r>
          </w:p>
        </w:tc>
        <w:tc>
          <w:tcPr>
            <w:tcW w:w="6096" w:type="dxa"/>
            <w:gridSpan w:val="2"/>
            <w:vAlign w:val="center"/>
          </w:tcPr>
          <w:p w:rsidR="00EF7364" w:rsidRPr="004E1AF8" w:rsidRDefault="00EF7364" w:rsidP="00BC4114">
            <w:pPr>
              <w:ind w:right="-108"/>
              <w:contextualSpacing/>
              <w:jc w:val="center"/>
              <w:rPr>
                <w:rFonts w:ascii="Times New Roman" w:hAnsi="Times New Roman"/>
                <w:sz w:val="20"/>
                <w:szCs w:val="20"/>
              </w:rPr>
            </w:pPr>
            <w:r w:rsidRPr="004E1AF8">
              <w:rPr>
                <w:rFonts w:ascii="Times New Roman" w:hAnsi="Times New Roman"/>
                <w:sz w:val="20"/>
                <w:szCs w:val="20"/>
              </w:rPr>
              <w:t>Оценка выполнения муниципального задания в % (план/факт)</w:t>
            </w:r>
          </w:p>
        </w:tc>
      </w:tr>
      <w:tr w:rsidR="00EF7364" w:rsidRPr="004E1AF8" w:rsidTr="00BC4114">
        <w:trPr>
          <w:tblHeader/>
          <w:jc w:val="center"/>
        </w:trPr>
        <w:tc>
          <w:tcPr>
            <w:tcW w:w="2835" w:type="dxa"/>
            <w:vMerge/>
            <w:vAlign w:val="center"/>
          </w:tcPr>
          <w:p w:rsidR="00EF7364" w:rsidRPr="004E1AF8" w:rsidRDefault="00EF7364" w:rsidP="00BC4114">
            <w:pPr>
              <w:ind w:right="-108"/>
              <w:contextualSpacing/>
              <w:jc w:val="center"/>
              <w:rPr>
                <w:rFonts w:ascii="Times New Roman" w:hAnsi="Times New Roman"/>
                <w:sz w:val="20"/>
                <w:szCs w:val="20"/>
              </w:rPr>
            </w:pPr>
          </w:p>
        </w:tc>
        <w:tc>
          <w:tcPr>
            <w:tcW w:w="2694" w:type="dxa"/>
            <w:vAlign w:val="center"/>
          </w:tcPr>
          <w:p w:rsidR="00EF7364" w:rsidRPr="004E1AF8" w:rsidRDefault="00EF7364" w:rsidP="00BC4114">
            <w:pPr>
              <w:ind w:right="-108"/>
              <w:contextualSpacing/>
              <w:jc w:val="center"/>
              <w:rPr>
                <w:rFonts w:ascii="Times New Roman" w:hAnsi="Times New Roman"/>
                <w:sz w:val="20"/>
                <w:szCs w:val="20"/>
              </w:rPr>
            </w:pPr>
            <w:r w:rsidRPr="004E1AF8">
              <w:rPr>
                <w:rFonts w:ascii="Times New Roman" w:hAnsi="Times New Roman"/>
                <w:sz w:val="20"/>
                <w:szCs w:val="20"/>
              </w:rPr>
              <w:t>по качеству</w:t>
            </w:r>
          </w:p>
        </w:tc>
        <w:tc>
          <w:tcPr>
            <w:tcW w:w="3402" w:type="dxa"/>
            <w:vAlign w:val="center"/>
          </w:tcPr>
          <w:p w:rsidR="00EF7364" w:rsidRPr="004E1AF8" w:rsidRDefault="00EF7364" w:rsidP="00BC4114">
            <w:pPr>
              <w:ind w:right="-108"/>
              <w:contextualSpacing/>
              <w:jc w:val="center"/>
              <w:rPr>
                <w:rFonts w:ascii="Times New Roman" w:hAnsi="Times New Roman"/>
                <w:sz w:val="20"/>
                <w:szCs w:val="20"/>
              </w:rPr>
            </w:pPr>
            <w:r w:rsidRPr="004E1AF8">
              <w:rPr>
                <w:rFonts w:ascii="Times New Roman" w:hAnsi="Times New Roman"/>
                <w:sz w:val="20"/>
                <w:szCs w:val="20"/>
              </w:rPr>
              <w:t>по объему</w:t>
            </w:r>
          </w:p>
        </w:tc>
      </w:tr>
      <w:tr w:rsidR="00EF7364" w:rsidRPr="004E1AF8" w:rsidTr="00BC4114">
        <w:trPr>
          <w:jc w:val="center"/>
        </w:trPr>
        <w:tc>
          <w:tcPr>
            <w:tcW w:w="2835" w:type="dxa"/>
          </w:tcPr>
          <w:p w:rsidR="00EF7364" w:rsidRPr="00BB47E8" w:rsidRDefault="005C7FC3" w:rsidP="005C7FC3">
            <w:pPr>
              <w:ind w:right="-108"/>
              <w:contextualSpacing/>
              <w:rPr>
                <w:rFonts w:ascii="Times New Roman" w:hAnsi="Times New Roman"/>
                <w:sz w:val="20"/>
                <w:szCs w:val="20"/>
              </w:rPr>
            </w:pPr>
            <w:r w:rsidRPr="00BB47E8">
              <w:rPr>
                <w:rFonts w:ascii="Times New Roman" w:hAnsi="Times New Roman"/>
                <w:sz w:val="20"/>
                <w:szCs w:val="20"/>
              </w:rPr>
              <w:t>804200О.99.0.ББ52АЕ76000 (услуга бесплатная; художественное направление</w:t>
            </w:r>
            <w:r w:rsidR="00EF7364" w:rsidRPr="00BB47E8">
              <w:rPr>
                <w:rFonts w:ascii="Times New Roman" w:hAnsi="Times New Roman"/>
                <w:sz w:val="20"/>
                <w:szCs w:val="20"/>
              </w:rPr>
              <w:t>)</w:t>
            </w:r>
          </w:p>
        </w:tc>
        <w:tc>
          <w:tcPr>
            <w:tcW w:w="2694" w:type="dxa"/>
          </w:tcPr>
          <w:p w:rsidR="00EF7364" w:rsidRPr="004E1AF8" w:rsidRDefault="005C7FC3" w:rsidP="00435D4B">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EF7364" w:rsidRPr="004E1AF8" w:rsidRDefault="005C7FC3" w:rsidP="00435D4B">
            <w:pPr>
              <w:contextualSpacing/>
              <w:jc w:val="both"/>
              <w:rPr>
                <w:rFonts w:ascii="Times New Roman" w:hAnsi="Times New Roman"/>
                <w:sz w:val="20"/>
                <w:szCs w:val="20"/>
              </w:rPr>
            </w:pPr>
            <w:r w:rsidRPr="004E1AF8">
              <w:rPr>
                <w:rFonts w:ascii="Times New Roman" w:hAnsi="Times New Roman"/>
                <w:sz w:val="20"/>
                <w:szCs w:val="20"/>
              </w:rPr>
              <w:t>Количество человеко-часов – 50 518 / 50530 ч/ч (100,02 %)</w:t>
            </w:r>
          </w:p>
        </w:tc>
      </w:tr>
      <w:tr w:rsidR="00EF7364" w:rsidRPr="004E1AF8" w:rsidTr="00BC4114">
        <w:trPr>
          <w:jc w:val="center"/>
        </w:trPr>
        <w:tc>
          <w:tcPr>
            <w:tcW w:w="2835" w:type="dxa"/>
          </w:tcPr>
          <w:p w:rsidR="00EF7364" w:rsidRPr="00BB47E8" w:rsidRDefault="005C7FC3" w:rsidP="005C7FC3">
            <w:pPr>
              <w:ind w:right="-108"/>
              <w:contextualSpacing/>
              <w:rPr>
                <w:rFonts w:ascii="Times New Roman" w:hAnsi="Times New Roman"/>
                <w:sz w:val="20"/>
                <w:szCs w:val="20"/>
              </w:rPr>
            </w:pPr>
            <w:r w:rsidRPr="00BB47E8">
              <w:rPr>
                <w:rFonts w:ascii="Times New Roman" w:hAnsi="Times New Roman"/>
                <w:sz w:val="20"/>
                <w:szCs w:val="20"/>
              </w:rPr>
              <w:t xml:space="preserve">801012О.99.0.ББ53АГ54003 </w:t>
            </w:r>
            <w:r w:rsidR="00EF7364" w:rsidRPr="00BB47E8">
              <w:rPr>
                <w:rFonts w:ascii="Times New Roman" w:hAnsi="Times New Roman"/>
                <w:sz w:val="20"/>
                <w:szCs w:val="20"/>
              </w:rPr>
              <w:t>(</w:t>
            </w:r>
            <w:r w:rsidRPr="00BB47E8">
              <w:rPr>
                <w:rFonts w:ascii="Times New Roman" w:hAnsi="Times New Roman"/>
                <w:sz w:val="20"/>
                <w:szCs w:val="20"/>
              </w:rPr>
              <w:t>услуга бесплатная; направление: живопись</w:t>
            </w:r>
            <w:r w:rsidR="00EF7364" w:rsidRPr="00BB47E8">
              <w:rPr>
                <w:rFonts w:ascii="Times New Roman" w:hAnsi="Times New Roman"/>
                <w:sz w:val="20"/>
                <w:szCs w:val="20"/>
              </w:rPr>
              <w:t>)</w:t>
            </w:r>
          </w:p>
        </w:tc>
        <w:tc>
          <w:tcPr>
            <w:tcW w:w="2694" w:type="dxa"/>
          </w:tcPr>
          <w:p w:rsidR="00EF7364" w:rsidRPr="004E1AF8" w:rsidRDefault="00EF7364" w:rsidP="00435D4B">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EF7364" w:rsidRPr="004E1AF8" w:rsidRDefault="005C7FC3" w:rsidP="005C7FC3">
            <w:pPr>
              <w:ind w:right="34"/>
              <w:contextualSpacing/>
              <w:jc w:val="both"/>
              <w:rPr>
                <w:rFonts w:ascii="Times New Roman" w:hAnsi="Times New Roman"/>
                <w:sz w:val="20"/>
                <w:szCs w:val="20"/>
              </w:rPr>
            </w:pPr>
            <w:r w:rsidRPr="004E1AF8">
              <w:rPr>
                <w:rFonts w:ascii="Times New Roman" w:hAnsi="Times New Roman"/>
                <w:sz w:val="20"/>
                <w:szCs w:val="20"/>
              </w:rPr>
              <w:t>Количество человеко-часов – 4 325 / 4 330 ч/ч (100,11%)</w:t>
            </w:r>
          </w:p>
        </w:tc>
      </w:tr>
      <w:tr w:rsidR="00EF7364" w:rsidRPr="004E1AF8" w:rsidTr="00BC4114">
        <w:trPr>
          <w:jc w:val="center"/>
        </w:trPr>
        <w:tc>
          <w:tcPr>
            <w:tcW w:w="2835" w:type="dxa"/>
          </w:tcPr>
          <w:p w:rsidR="00EF7364" w:rsidRDefault="005C7FC3" w:rsidP="00F44138">
            <w:pPr>
              <w:ind w:right="-108"/>
              <w:contextualSpacing/>
              <w:rPr>
                <w:rFonts w:ascii="Times New Roman" w:hAnsi="Times New Roman"/>
                <w:sz w:val="20"/>
                <w:szCs w:val="20"/>
              </w:rPr>
            </w:pPr>
            <w:r w:rsidRPr="00BB47E8">
              <w:rPr>
                <w:rFonts w:ascii="Times New Roman" w:hAnsi="Times New Roman"/>
                <w:sz w:val="20"/>
                <w:szCs w:val="20"/>
              </w:rPr>
              <w:t xml:space="preserve">801012О.99.0.ББ53АГ39003 </w:t>
            </w:r>
            <w:r w:rsidR="00F44138" w:rsidRPr="00BB47E8">
              <w:rPr>
                <w:rFonts w:ascii="Times New Roman" w:hAnsi="Times New Roman"/>
                <w:sz w:val="20"/>
                <w:szCs w:val="20"/>
              </w:rPr>
              <w:t>(услуга бесплатная; направление: духовые и ударные инструменты)</w:t>
            </w:r>
          </w:p>
          <w:p w:rsidR="00BC4114" w:rsidRDefault="00BC4114" w:rsidP="00F44138">
            <w:pPr>
              <w:ind w:right="-108"/>
              <w:contextualSpacing/>
              <w:rPr>
                <w:rFonts w:ascii="Times New Roman" w:hAnsi="Times New Roman"/>
                <w:sz w:val="20"/>
                <w:szCs w:val="20"/>
              </w:rPr>
            </w:pPr>
          </w:p>
          <w:p w:rsidR="00BC4114" w:rsidRPr="00BB47E8" w:rsidRDefault="00BC4114" w:rsidP="00F44138">
            <w:pPr>
              <w:ind w:right="-108"/>
              <w:contextualSpacing/>
              <w:rPr>
                <w:rFonts w:ascii="Times New Roman" w:hAnsi="Times New Roman"/>
                <w:sz w:val="20"/>
                <w:szCs w:val="20"/>
              </w:rPr>
            </w:pPr>
          </w:p>
        </w:tc>
        <w:tc>
          <w:tcPr>
            <w:tcW w:w="2694" w:type="dxa"/>
          </w:tcPr>
          <w:p w:rsidR="00EF7364" w:rsidRPr="004E1AF8" w:rsidRDefault="00F44138" w:rsidP="00435D4B">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EF7364" w:rsidRPr="004E1AF8" w:rsidRDefault="00F44138" w:rsidP="00532C0B">
            <w:pPr>
              <w:ind w:right="34"/>
              <w:contextualSpacing/>
              <w:jc w:val="both"/>
              <w:rPr>
                <w:rFonts w:ascii="Times New Roman" w:hAnsi="Times New Roman"/>
                <w:sz w:val="20"/>
                <w:szCs w:val="20"/>
              </w:rPr>
            </w:pPr>
            <w:r w:rsidRPr="004E1AF8">
              <w:rPr>
                <w:rFonts w:ascii="Times New Roman" w:hAnsi="Times New Roman"/>
                <w:sz w:val="20"/>
                <w:szCs w:val="20"/>
              </w:rPr>
              <w:t>Количество человеко-часов – 7 776 / 7 770 ч/ч (</w:t>
            </w:r>
            <w:r w:rsidR="00532C0B" w:rsidRPr="004E1AF8">
              <w:rPr>
                <w:rFonts w:ascii="Times New Roman" w:hAnsi="Times New Roman"/>
                <w:sz w:val="20"/>
                <w:szCs w:val="20"/>
              </w:rPr>
              <w:t>99,92</w:t>
            </w:r>
            <w:r w:rsidRPr="004E1AF8">
              <w:rPr>
                <w:rFonts w:ascii="Times New Roman" w:hAnsi="Times New Roman"/>
                <w:sz w:val="20"/>
                <w:szCs w:val="20"/>
              </w:rPr>
              <w:t>%)</w:t>
            </w:r>
          </w:p>
        </w:tc>
      </w:tr>
      <w:tr w:rsidR="00EF7364" w:rsidRPr="004E1AF8" w:rsidTr="00BC4114">
        <w:trPr>
          <w:jc w:val="center"/>
        </w:trPr>
        <w:tc>
          <w:tcPr>
            <w:tcW w:w="2835" w:type="dxa"/>
          </w:tcPr>
          <w:p w:rsidR="00EF7364" w:rsidRPr="00BB47E8" w:rsidRDefault="005C7FC3" w:rsidP="00F44138">
            <w:pPr>
              <w:ind w:right="-108"/>
              <w:contextualSpacing/>
              <w:rPr>
                <w:rFonts w:ascii="Times New Roman" w:hAnsi="Times New Roman"/>
                <w:sz w:val="20"/>
                <w:szCs w:val="20"/>
              </w:rPr>
            </w:pPr>
            <w:r w:rsidRPr="00BB47E8">
              <w:rPr>
                <w:rFonts w:ascii="Times New Roman" w:hAnsi="Times New Roman"/>
                <w:sz w:val="20"/>
                <w:szCs w:val="20"/>
              </w:rPr>
              <w:lastRenderedPageBreak/>
              <w:t xml:space="preserve">801012О.99.0.ББ53АГ33003 </w:t>
            </w:r>
            <w:r w:rsidR="00F44138" w:rsidRPr="00BB47E8">
              <w:rPr>
                <w:rFonts w:ascii="Times New Roman" w:hAnsi="Times New Roman"/>
                <w:sz w:val="20"/>
                <w:szCs w:val="20"/>
              </w:rPr>
              <w:t>(услуга бесплатная; направление: фортепиано</w:t>
            </w:r>
            <w:r w:rsidR="00EF7364" w:rsidRPr="00BB47E8">
              <w:rPr>
                <w:rFonts w:ascii="Times New Roman" w:hAnsi="Times New Roman"/>
                <w:sz w:val="20"/>
                <w:szCs w:val="20"/>
              </w:rPr>
              <w:t>)</w:t>
            </w:r>
          </w:p>
        </w:tc>
        <w:tc>
          <w:tcPr>
            <w:tcW w:w="2694" w:type="dxa"/>
          </w:tcPr>
          <w:p w:rsidR="00EF7364" w:rsidRPr="004E1AF8" w:rsidRDefault="00F44138" w:rsidP="00435D4B">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EF7364" w:rsidRPr="004E1AF8" w:rsidRDefault="00F44138" w:rsidP="00532C0B">
            <w:pPr>
              <w:ind w:right="34"/>
              <w:contextualSpacing/>
              <w:jc w:val="both"/>
              <w:rPr>
                <w:rFonts w:ascii="Times New Roman" w:hAnsi="Times New Roman"/>
                <w:sz w:val="20"/>
                <w:szCs w:val="20"/>
              </w:rPr>
            </w:pPr>
            <w:r w:rsidRPr="004E1AF8">
              <w:rPr>
                <w:rFonts w:ascii="Times New Roman" w:hAnsi="Times New Roman"/>
                <w:sz w:val="20"/>
                <w:szCs w:val="20"/>
              </w:rPr>
              <w:t>Количество человеко-часов – 15 548 / 15 500 ч/ч (</w:t>
            </w:r>
            <w:r w:rsidR="00532C0B" w:rsidRPr="004E1AF8">
              <w:rPr>
                <w:rFonts w:ascii="Times New Roman" w:hAnsi="Times New Roman"/>
                <w:sz w:val="20"/>
                <w:szCs w:val="20"/>
              </w:rPr>
              <w:t>99,69</w:t>
            </w:r>
            <w:r w:rsidRPr="004E1AF8">
              <w:rPr>
                <w:rFonts w:ascii="Times New Roman" w:hAnsi="Times New Roman"/>
                <w:sz w:val="20"/>
                <w:szCs w:val="20"/>
              </w:rPr>
              <w:t>%)</w:t>
            </w:r>
          </w:p>
        </w:tc>
      </w:tr>
      <w:tr w:rsidR="00EF7364" w:rsidRPr="004E1AF8" w:rsidTr="00BC4114">
        <w:trPr>
          <w:jc w:val="center"/>
        </w:trPr>
        <w:tc>
          <w:tcPr>
            <w:tcW w:w="2835" w:type="dxa"/>
          </w:tcPr>
          <w:p w:rsidR="00EF7364" w:rsidRPr="00BB47E8" w:rsidRDefault="005C7FC3" w:rsidP="00A65D6C">
            <w:pPr>
              <w:ind w:right="-108"/>
              <w:contextualSpacing/>
              <w:rPr>
                <w:rFonts w:ascii="Times New Roman" w:hAnsi="Times New Roman"/>
                <w:sz w:val="20"/>
                <w:szCs w:val="20"/>
              </w:rPr>
            </w:pPr>
            <w:r w:rsidRPr="00BB47E8">
              <w:rPr>
                <w:rFonts w:ascii="Times New Roman" w:hAnsi="Times New Roman"/>
                <w:sz w:val="20"/>
                <w:szCs w:val="20"/>
              </w:rPr>
              <w:t xml:space="preserve">801012О.99.0.ББ53АГ36003 </w:t>
            </w:r>
            <w:r w:rsidR="00A65D6C" w:rsidRPr="00BB47E8">
              <w:rPr>
                <w:rFonts w:ascii="Times New Roman" w:hAnsi="Times New Roman"/>
                <w:sz w:val="20"/>
                <w:szCs w:val="20"/>
              </w:rPr>
              <w:t>(услуга бесплатная; направление: струнные инструменты)</w:t>
            </w:r>
          </w:p>
        </w:tc>
        <w:tc>
          <w:tcPr>
            <w:tcW w:w="2694" w:type="dxa"/>
          </w:tcPr>
          <w:p w:rsidR="00EF7364" w:rsidRPr="004E1AF8" w:rsidRDefault="00A65D6C" w:rsidP="00435D4B">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EF7364" w:rsidRPr="004E1AF8" w:rsidRDefault="00A65D6C" w:rsidP="00532C0B">
            <w:pPr>
              <w:ind w:right="34"/>
              <w:contextualSpacing/>
              <w:jc w:val="both"/>
              <w:rPr>
                <w:rFonts w:ascii="Times New Roman" w:hAnsi="Times New Roman"/>
                <w:sz w:val="20"/>
                <w:szCs w:val="20"/>
              </w:rPr>
            </w:pPr>
            <w:r w:rsidRPr="004E1AF8">
              <w:rPr>
                <w:rFonts w:ascii="Times New Roman" w:hAnsi="Times New Roman"/>
                <w:sz w:val="20"/>
                <w:szCs w:val="20"/>
              </w:rPr>
              <w:t>Количество человеко-часов – 9 412 / 9 415 ч/ч (100,</w:t>
            </w:r>
            <w:r w:rsidR="00532C0B" w:rsidRPr="004E1AF8">
              <w:rPr>
                <w:rFonts w:ascii="Times New Roman" w:hAnsi="Times New Roman"/>
                <w:sz w:val="20"/>
                <w:szCs w:val="20"/>
              </w:rPr>
              <w:t>03</w:t>
            </w:r>
            <w:r w:rsidRPr="004E1AF8">
              <w:rPr>
                <w:rFonts w:ascii="Times New Roman" w:hAnsi="Times New Roman"/>
                <w:sz w:val="20"/>
                <w:szCs w:val="20"/>
              </w:rPr>
              <w:t>%)</w:t>
            </w:r>
          </w:p>
        </w:tc>
      </w:tr>
      <w:tr w:rsidR="005C7FC3" w:rsidRPr="004E1AF8" w:rsidTr="00BC4114">
        <w:trPr>
          <w:jc w:val="center"/>
        </w:trPr>
        <w:tc>
          <w:tcPr>
            <w:tcW w:w="2835" w:type="dxa"/>
          </w:tcPr>
          <w:p w:rsidR="005C7FC3" w:rsidRPr="00BB47E8" w:rsidRDefault="005C7FC3" w:rsidP="00435D4B">
            <w:pPr>
              <w:ind w:right="-108"/>
              <w:contextualSpacing/>
              <w:rPr>
                <w:rFonts w:ascii="Times New Roman" w:hAnsi="Times New Roman"/>
                <w:sz w:val="20"/>
                <w:szCs w:val="20"/>
              </w:rPr>
            </w:pPr>
            <w:r w:rsidRPr="00BB47E8">
              <w:rPr>
                <w:rFonts w:ascii="Times New Roman" w:hAnsi="Times New Roman"/>
                <w:sz w:val="20"/>
                <w:szCs w:val="20"/>
              </w:rPr>
              <w:t>801012О.99.0.ББ53АГ48003</w:t>
            </w:r>
          </w:p>
          <w:p w:rsidR="00983E7D" w:rsidRPr="00BB47E8" w:rsidRDefault="00983E7D" w:rsidP="00983E7D">
            <w:pPr>
              <w:ind w:right="-108"/>
              <w:contextualSpacing/>
              <w:rPr>
                <w:rFonts w:ascii="Times New Roman" w:hAnsi="Times New Roman"/>
                <w:sz w:val="20"/>
                <w:szCs w:val="20"/>
              </w:rPr>
            </w:pPr>
            <w:r w:rsidRPr="00BB47E8">
              <w:rPr>
                <w:rFonts w:ascii="Times New Roman" w:hAnsi="Times New Roman"/>
                <w:sz w:val="20"/>
                <w:szCs w:val="20"/>
              </w:rPr>
              <w:t>(услуга бесплатная; направление: хоровое пение)</w:t>
            </w:r>
          </w:p>
        </w:tc>
        <w:tc>
          <w:tcPr>
            <w:tcW w:w="2694" w:type="dxa"/>
          </w:tcPr>
          <w:p w:rsidR="005C7FC3" w:rsidRPr="004E1AF8" w:rsidRDefault="00983E7D" w:rsidP="00435D4B">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5C7FC3" w:rsidRPr="004E1AF8" w:rsidRDefault="00983E7D" w:rsidP="00532C0B">
            <w:pPr>
              <w:ind w:right="34"/>
              <w:contextualSpacing/>
              <w:jc w:val="both"/>
              <w:rPr>
                <w:rFonts w:ascii="Times New Roman" w:hAnsi="Times New Roman"/>
                <w:sz w:val="20"/>
                <w:szCs w:val="20"/>
              </w:rPr>
            </w:pPr>
            <w:r w:rsidRPr="004E1AF8">
              <w:rPr>
                <w:rFonts w:ascii="Times New Roman" w:hAnsi="Times New Roman"/>
                <w:sz w:val="20"/>
                <w:szCs w:val="20"/>
              </w:rPr>
              <w:t>Количество человеко-часов – 4 940 / 4 940</w:t>
            </w:r>
            <w:r w:rsidR="00532C0B" w:rsidRPr="004E1AF8">
              <w:rPr>
                <w:rFonts w:ascii="Times New Roman" w:hAnsi="Times New Roman"/>
                <w:sz w:val="20"/>
                <w:szCs w:val="20"/>
              </w:rPr>
              <w:t xml:space="preserve"> ч/ч (100 </w:t>
            </w:r>
            <w:r w:rsidRPr="004E1AF8">
              <w:rPr>
                <w:rFonts w:ascii="Times New Roman" w:hAnsi="Times New Roman"/>
                <w:sz w:val="20"/>
                <w:szCs w:val="20"/>
              </w:rPr>
              <w:t>%)</w:t>
            </w:r>
          </w:p>
        </w:tc>
      </w:tr>
      <w:tr w:rsidR="005C7FC3" w:rsidRPr="004E1AF8" w:rsidTr="00BC4114">
        <w:trPr>
          <w:jc w:val="center"/>
        </w:trPr>
        <w:tc>
          <w:tcPr>
            <w:tcW w:w="2835" w:type="dxa"/>
          </w:tcPr>
          <w:p w:rsidR="005C7FC3" w:rsidRPr="00BB47E8" w:rsidRDefault="005C7FC3" w:rsidP="00435D4B">
            <w:pPr>
              <w:ind w:right="-108"/>
              <w:contextualSpacing/>
              <w:rPr>
                <w:rFonts w:ascii="Times New Roman" w:hAnsi="Times New Roman"/>
                <w:sz w:val="20"/>
                <w:szCs w:val="20"/>
              </w:rPr>
            </w:pPr>
            <w:r w:rsidRPr="00BB47E8">
              <w:rPr>
                <w:rFonts w:ascii="Times New Roman" w:hAnsi="Times New Roman"/>
                <w:sz w:val="20"/>
                <w:szCs w:val="20"/>
              </w:rPr>
              <w:t>801012О.99.0.ББ53АГ42003</w:t>
            </w:r>
          </w:p>
          <w:p w:rsidR="00487BC3" w:rsidRPr="00BB47E8" w:rsidRDefault="00487BC3" w:rsidP="00487BC3">
            <w:pPr>
              <w:ind w:right="-108"/>
              <w:contextualSpacing/>
              <w:rPr>
                <w:rFonts w:ascii="Times New Roman" w:hAnsi="Times New Roman"/>
                <w:sz w:val="20"/>
                <w:szCs w:val="20"/>
              </w:rPr>
            </w:pPr>
            <w:r w:rsidRPr="00BB47E8">
              <w:rPr>
                <w:rFonts w:ascii="Times New Roman" w:hAnsi="Times New Roman"/>
                <w:sz w:val="20"/>
                <w:szCs w:val="20"/>
              </w:rPr>
              <w:t>(услуга бесплатная; направление: народные инструменты)</w:t>
            </w:r>
          </w:p>
        </w:tc>
        <w:tc>
          <w:tcPr>
            <w:tcW w:w="2694" w:type="dxa"/>
          </w:tcPr>
          <w:p w:rsidR="005C7FC3" w:rsidRPr="004E1AF8" w:rsidRDefault="00487BC3" w:rsidP="00435D4B">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5C7FC3" w:rsidRPr="004E1AF8" w:rsidRDefault="00D918A2" w:rsidP="00532C0B">
            <w:pPr>
              <w:ind w:right="34"/>
              <w:contextualSpacing/>
              <w:jc w:val="both"/>
              <w:rPr>
                <w:rFonts w:ascii="Times New Roman" w:hAnsi="Times New Roman"/>
                <w:sz w:val="20"/>
                <w:szCs w:val="20"/>
              </w:rPr>
            </w:pPr>
            <w:r w:rsidRPr="004E1AF8">
              <w:rPr>
                <w:rFonts w:ascii="Times New Roman" w:hAnsi="Times New Roman"/>
                <w:sz w:val="20"/>
                <w:szCs w:val="20"/>
              </w:rPr>
              <w:t>Количество человеко-часов – 11 753 / 11 753 ч/ч (100%)</w:t>
            </w:r>
          </w:p>
        </w:tc>
      </w:tr>
      <w:tr w:rsidR="005C7FC3" w:rsidRPr="004E1AF8" w:rsidTr="00BC4114">
        <w:trPr>
          <w:jc w:val="center"/>
        </w:trPr>
        <w:tc>
          <w:tcPr>
            <w:tcW w:w="2835" w:type="dxa"/>
          </w:tcPr>
          <w:p w:rsidR="005C7FC3" w:rsidRPr="00BB47E8" w:rsidRDefault="005C7FC3" w:rsidP="00435D4B">
            <w:pPr>
              <w:ind w:right="-108"/>
              <w:contextualSpacing/>
              <w:rPr>
                <w:rFonts w:ascii="Times New Roman" w:hAnsi="Times New Roman"/>
                <w:sz w:val="20"/>
                <w:szCs w:val="20"/>
              </w:rPr>
            </w:pPr>
            <w:r w:rsidRPr="00BB47E8">
              <w:rPr>
                <w:rFonts w:ascii="Times New Roman" w:hAnsi="Times New Roman"/>
                <w:sz w:val="20"/>
                <w:szCs w:val="20"/>
              </w:rPr>
              <w:t>801012О.99.0.ББ53АГ63003</w:t>
            </w:r>
          </w:p>
          <w:p w:rsidR="00487BC3" w:rsidRPr="00BB47E8" w:rsidRDefault="00487BC3" w:rsidP="00487BC3">
            <w:pPr>
              <w:ind w:right="-108"/>
              <w:contextualSpacing/>
              <w:rPr>
                <w:rFonts w:ascii="Times New Roman" w:hAnsi="Times New Roman"/>
                <w:sz w:val="20"/>
                <w:szCs w:val="20"/>
              </w:rPr>
            </w:pPr>
            <w:r w:rsidRPr="00BB47E8">
              <w:rPr>
                <w:rFonts w:ascii="Times New Roman" w:hAnsi="Times New Roman"/>
                <w:sz w:val="20"/>
                <w:szCs w:val="20"/>
              </w:rPr>
              <w:t>(услуга бесплатная; направление: хореографическое творчество)</w:t>
            </w:r>
          </w:p>
        </w:tc>
        <w:tc>
          <w:tcPr>
            <w:tcW w:w="2694" w:type="dxa"/>
          </w:tcPr>
          <w:p w:rsidR="005C7FC3" w:rsidRPr="004E1AF8" w:rsidRDefault="00487BC3" w:rsidP="00435D4B">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5C7FC3" w:rsidRPr="004E1AF8" w:rsidRDefault="00D918A2" w:rsidP="00532C0B">
            <w:pPr>
              <w:ind w:right="34"/>
              <w:contextualSpacing/>
              <w:jc w:val="both"/>
              <w:rPr>
                <w:rFonts w:ascii="Times New Roman" w:hAnsi="Times New Roman"/>
                <w:sz w:val="20"/>
                <w:szCs w:val="20"/>
              </w:rPr>
            </w:pPr>
            <w:r w:rsidRPr="004E1AF8">
              <w:rPr>
                <w:rFonts w:ascii="Times New Roman" w:hAnsi="Times New Roman"/>
                <w:sz w:val="20"/>
                <w:szCs w:val="20"/>
              </w:rPr>
              <w:t xml:space="preserve">Количество человеко-часов – </w:t>
            </w:r>
            <w:r w:rsidR="00532C0B" w:rsidRPr="004E1AF8">
              <w:rPr>
                <w:rFonts w:ascii="Times New Roman" w:hAnsi="Times New Roman"/>
                <w:sz w:val="20"/>
                <w:szCs w:val="20"/>
              </w:rPr>
              <w:t>4368</w:t>
            </w:r>
            <w:r w:rsidRPr="004E1AF8">
              <w:rPr>
                <w:rFonts w:ascii="Times New Roman" w:hAnsi="Times New Roman"/>
                <w:sz w:val="20"/>
                <w:szCs w:val="20"/>
              </w:rPr>
              <w:t xml:space="preserve"> / </w:t>
            </w:r>
            <w:r w:rsidR="00532C0B" w:rsidRPr="004E1AF8">
              <w:rPr>
                <w:rFonts w:ascii="Times New Roman" w:hAnsi="Times New Roman"/>
                <w:sz w:val="20"/>
                <w:szCs w:val="20"/>
              </w:rPr>
              <w:t>4 370</w:t>
            </w:r>
            <w:r w:rsidRPr="004E1AF8">
              <w:rPr>
                <w:rFonts w:ascii="Times New Roman" w:hAnsi="Times New Roman"/>
                <w:sz w:val="20"/>
                <w:szCs w:val="20"/>
              </w:rPr>
              <w:t xml:space="preserve"> ч/ч (10</w:t>
            </w:r>
            <w:r w:rsidR="00532C0B" w:rsidRPr="004E1AF8">
              <w:rPr>
                <w:rFonts w:ascii="Times New Roman" w:hAnsi="Times New Roman"/>
                <w:sz w:val="20"/>
                <w:szCs w:val="20"/>
              </w:rPr>
              <w:t>0</w:t>
            </w:r>
            <w:r w:rsidRPr="004E1AF8">
              <w:rPr>
                <w:rFonts w:ascii="Times New Roman" w:hAnsi="Times New Roman"/>
                <w:sz w:val="20"/>
                <w:szCs w:val="20"/>
              </w:rPr>
              <w:t>,</w:t>
            </w:r>
            <w:r w:rsidR="00532C0B" w:rsidRPr="004E1AF8">
              <w:rPr>
                <w:rFonts w:ascii="Times New Roman" w:hAnsi="Times New Roman"/>
                <w:sz w:val="20"/>
                <w:szCs w:val="20"/>
              </w:rPr>
              <w:t>04</w:t>
            </w:r>
            <w:r w:rsidRPr="004E1AF8">
              <w:rPr>
                <w:rFonts w:ascii="Times New Roman" w:hAnsi="Times New Roman"/>
                <w:sz w:val="20"/>
                <w:szCs w:val="20"/>
              </w:rPr>
              <w:t>%)</w:t>
            </w:r>
          </w:p>
        </w:tc>
      </w:tr>
      <w:tr w:rsidR="00EF7364" w:rsidRPr="004E1AF8" w:rsidTr="00BC4114">
        <w:trPr>
          <w:jc w:val="center"/>
        </w:trPr>
        <w:tc>
          <w:tcPr>
            <w:tcW w:w="2835" w:type="dxa"/>
          </w:tcPr>
          <w:p w:rsidR="005C7FC3" w:rsidRPr="00BB47E8" w:rsidRDefault="005C7FC3" w:rsidP="00435D4B">
            <w:pPr>
              <w:ind w:right="-108"/>
              <w:contextualSpacing/>
              <w:rPr>
                <w:rFonts w:ascii="Times New Roman" w:hAnsi="Times New Roman"/>
                <w:sz w:val="20"/>
                <w:szCs w:val="20"/>
              </w:rPr>
            </w:pPr>
            <w:r w:rsidRPr="00BB47E8">
              <w:rPr>
                <w:rFonts w:ascii="Times New Roman" w:hAnsi="Times New Roman"/>
                <w:sz w:val="20"/>
                <w:szCs w:val="20"/>
              </w:rPr>
              <w:t xml:space="preserve">85 </w:t>
            </w:r>
          </w:p>
          <w:p w:rsidR="00EF7364" w:rsidRPr="00BB47E8" w:rsidRDefault="005C7FC3" w:rsidP="005C7FC3">
            <w:pPr>
              <w:ind w:right="-108"/>
              <w:contextualSpacing/>
              <w:rPr>
                <w:rFonts w:ascii="Times New Roman" w:hAnsi="Times New Roman"/>
                <w:sz w:val="20"/>
                <w:szCs w:val="20"/>
              </w:rPr>
            </w:pPr>
            <w:r w:rsidRPr="00BB47E8">
              <w:rPr>
                <w:rFonts w:ascii="Times New Roman" w:hAnsi="Times New Roman"/>
                <w:sz w:val="20"/>
                <w:szCs w:val="20"/>
              </w:rPr>
              <w:t>(работа</w:t>
            </w:r>
            <w:r w:rsidR="00EF7364" w:rsidRPr="00BB47E8">
              <w:rPr>
                <w:rFonts w:ascii="Times New Roman" w:hAnsi="Times New Roman"/>
                <w:sz w:val="20"/>
                <w:szCs w:val="20"/>
              </w:rPr>
              <w:t>)</w:t>
            </w:r>
          </w:p>
        </w:tc>
        <w:tc>
          <w:tcPr>
            <w:tcW w:w="2694" w:type="dxa"/>
          </w:tcPr>
          <w:p w:rsidR="00EF7364" w:rsidRPr="004E1AF8" w:rsidRDefault="00487BC3" w:rsidP="00435D4B">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EF7364" w:rsidRPr="004E1AF8" w:rsidRDefault="00532C0B" w:rsidP="00435D4B">
            <w:pPr>
              <w:ind w:right="34"/>
              <w:contextualSpacing/>
              <w:jc w:val="both"/>
              <w:rPr>
                <w:rFonts w:ascii="Times New Roman" w:hAnsi="Times New Roman"/>
                <w:sz w:val="20"/>
                <w:szCs w:val="20"/>
              </w:rPr>
            </w:pPr>
            <w:r w:rsidRPr="004E1AF8">
              <w:rPr>
                <w:rFonts w:ascii="Times New Roman" w:hAnsi="Times New Roman"/>
                <w:sz w:val="20"/>
                <w:szCs w:val="20"/>
              </w:rPr>
              <w:t>Количество участников мероприятий – 1 200 / 1220 чел. (101,66 %)</w:t>
            </w:r>
          </w:p>
          <w:p w:rsidR="00532C0B" w:rsidRPr="004E1AF8" w:rsidRDefault="00532C0B" w:rsidP="00435D4B">
            <w:pPr>
              <w:ind w:right="34"/>
              <w:contextualSpacing/>
              <w:jc w:val="both"/>
              <w:rPr>
                <w:rFonts w:ascii="Times New Roman" w:hAnsi="Times New Roman"/>
                <w:sz w:val="20"/>
                <w:szCs w:val="20"/>
              </w:rPr>
            </w:pPr>
            <w:r w:rsidRPr="004E1AF8">
              <w:rPr>
                <w:rFonts w:ascii="Times New Roman" w:hAnsi="Times New Roman"/>
                <w:sz w:val="20"/>
                <w:szCs w:val="20"/>
              </w:rPr>
              <w:t>Количество мероприятий – 9 / 9 ед. (100 %)</w:t>
            </w:r>
          </w:p>
        </w:tc>
      </w:tr>
    </w:tbl>
    <w:p w:rsidR="00EF7364" w:rsidRPr="004E1AF8" w:rsidRDefault="00EF7364" w:rsidP="00D666E8">
      <w:pPr>
        <w:ind w:right="-2" w:firstLine="709"/>
        <w:contextualSpacing/>
        <w:jc w:val="both"/>
        <w:rPr>
          <w:rFonts w:ascii="Times New Roman" w:hAnsi="Times New Roman"/>
        </w:rPr>
      </w:pPr>
      <w:r w:rsidRPr="004E1AF8">
        <w:rPr>
          <w:rFonts w:ascii="Times New Roman" w:hAnsi="Times New Roman"/>
        </w:rPr>
        <w:t>По итогам 2019 года отклонение показателей, характеризующих качество и объем муниципальных работ и (или) услуг не превысило 15 %, следовательно</w:t>
      </w:r>
      <w:r w:rsidR="00532C0B" w:rsidRPr="004E1AF8">
        <w:rPr>
          <w:rFonts w:ascii="Times New Roman" w:hAnsi="Times New Roman"/>
        </w:rPr>
        <w:t>,</w:t>
      </w:r>
      <w:r w:rsidRPr="004E1AF8">
        <w:rPr>
          <w:rFonts w:ascii="Times New Roman" w:hAnsi="Times New Roman"/>
        </w:rPr>
        <w:t xml:space="preserve"> муниципальное задание </w:t>
      </w:r>
      <w:r w:rsidR="00532C0B" w:rsidRPr="004E1AF8">
        <w:rPr>
          <w:rFonts w:ascii="Times New Roman" w:hAnsi="Times New Roman"/>
        </w:rPr>
        <w:t>МБУ ДО «ЕДШИ»</w:t>
      </w:r>
      <w:r w:rsidRPr="004E1AF8">
        <w:rPr>
          <w:rFonts w:ascii="Times New Roman" w:hAnsi="Times New Roman"/>
        </w:rPr>
        <w:t xml:space="preserve"> является выполненным. </w:t>
      </w:r>
    </w:p>
    <w:p w:rsidR="00EF7364" w:rsidRPr="004E1AF8" w:rsidRDefault="00FF5961" w:rsidP="00D666E8">
      <w:pPr>
        <w:ind w:right="-2" w:firstLine="709"/>
        <w:contextualSpacing/>
        <w:jc w:val="both"/>
        <w:rPr>
          <w:rFonts w:ascii="Times New Roman" w:hAnsi="Times New Roman"/>
        </w:rPr>
      </w:pPr>
      <w:r w:rsidRPr="004E1AF8">
        <w:rPr>
          <w:rFonts w:ascii="Times New Roman" w:hAnsi="Times New Roman"/>
        </w:rPr>
        <w:t xml:space="preserve">По представленному УКиМО реестру контрактов (по договорам и контрактам заключенных на сумму более 100 тыс. руб.), МБУ ДО «ЕДШИ» в 2019 году было заключено </w:t>
      </w:r>
      <w:r w:rsidR="00E452CE" w:rsidRPr="004E1AF8">
        <w:rPr>
          <w:rFonts w:ascii="Times New Roman" w:hAnsi="Times New Roman"/>
        </w:rPr>
        <w:t>6</w:t>
      </w:r>
      <w:r w:rsidRPr="004E1AF8">
        <w:rPr>
          <w:rFonts w:ascii="Times New Roman" w:hAnsi="Times New Roman"/>
        </w:rPr>
        <w:t xml:space="preserve"> контракт</w:t>
      </w:r>
      <w:r w:rsidR="00E452CE" w:rsidRPr="004E1AF8">
        <w:rPr>
          <w:rFonts w:ascii="Times New Roman" w:hAnsi="Times New Roman"/>
        </w:rPr>
        <w:t>ов</w:t>
      </w:r>
      <w:r w:rsidRPr="004E1AF8">
        <w:rPr>
          <w:rFonts w:ascii="Times New Roman" w:hAnsi="Times New Roman"/>
        </w:rPr>
        <w:t xml:space="preserve"> на общую сумму </w:t>
      </w:r>
      <w:r w:rsidR="00E452CE" w:rsidRPr="004E1AF8">
        <w:rPr>
          <w:rFonts w:ascii="Times New Roman" w:hAnsi="Times New Roman"/>
        </w:rPr>
        <w:t>1 001</w:t>
      </w:r>
      <w:r w:rsidRPr="004E1AF8">
        <w:rPr>
          <w:rFonts w:ascii="Times New Roman" w:hAnsi="Times New Roman"/>
        </w:rPr>
        <w:t xml:space="preserve">,60 тыс. руб. </w:t>
      </w:r>
      <w:r w:rsidRPr="004E1AF8">
        <w:rPr>
          <w:rFonts w:ascii="Times New Roman" w:eastAsia="Times New Roman" w:hAnsi="Times New Roman"/>
          <w:lang w:eastAsia="ru-RU"/>
        </w:rPr>
        <w:t>В ходе проверки указанных контрактов нарушений не выявлено.</w:t>
      </w:r>
    </w:p>
    <w:p w:rsidR="00FF5961" w:rsidRPr="004E1AF8" w:rsidRDefault="00FF5961" w:rsidP="00D666E8">
      <w:pPr>
        <w:ind w:right="-2" w:firstLine="709"/>
        <w:contextualSpacing/>
        <w:jc w:val="both"/>
        <w:rPr>
          <w:rFonts w:ascii="Times New Roman" w:hAnsi="Times New Roman"/>
          <w:b/>
        </w:rPr>
      </w:pPr>
    </w:p>
    <w:p w:rsidR="00532C0B" w:rsidRPr="004E1AF8" w:rsidRDefault="001C4064" w:rsidP="00D666E8">
      <w:pPr>
        <w:ind w:right="-2" w:firstLine="709"/>
        <w:contextualSpacing/>
        <w:jc w:val="both"/>
        <w:rPr>
          <w:rFonts w:ascii="Times New Roman" w:hAnsi="Times New Roman"/>
        </w:rPr>
      </w:pPr>
      <w:r w:rsidRPr="004E1AF8">
        <w:rPr>
          <w:rFonts w:ascii="Times New Roman" w:hAnsi="Times New Roman"/>
          <w:b/>
        </w:rPr>
        <w:t xml:space="preserve">Мероприятие 3.5. </w:t>
      </w:r>
      <w:r w:rsidRPr="004E1AF8">
        <w:rPr>
          <w:rFonts w:ascii="Times New Roman" w:eastAsia="Times New Roman" w:hAnsi="Times New Roman"/>
          <w:color w:val="000000"/>
          <w:lang w:eastAsia="ru-RU"/>
        </w:rPr>
        <w:t>Финансовое и материально-техническое обеспечение деятельности МБУ ДО «Новоозерновская детская школа искусств»</w:t>
      </w:r>
      <w:r w:rsidR="00E05C4B">
        <w:rPr>
          <w:rFonts w:ascii="Times New Roman" w:eastAsia="Times New Roman" w:hAnsi="Times New Roman"/>
          <w:color w:val="000000"/>
          <w:lang w:eastAsia="ru-RU"/>
        </w:rPr>
        <w:t>.</w:t>
      </w:r>
    </w:p>
    <w:p w:rsidR="00182983" w:rsidRPr="004E1AF8" w:rsidRDefault="00182983" w:rsidP="00D666E8">
      <w:pPr>
        <w:ind w:right="-2" w:firstLine="709"/>
        <w:contextualSpacing/>
        <w:jc w:val="both"/>
        <w:rPr>
          <w:rFonts w:ascii="Times New Roman" w:hAnsi="Times New Roman"/>
        </w:rPr>
      </w:pPr>
      <w:r w:rsidRPr="004E1AF8">
        <w:rPr>
          <w:rFonts w:ascii="Times New Roman" w:hAnsi="Times New Roman"/>
        </w:rPr>
        <w:t>Финансовое и материально-техническое обеспечение деятельности МБУ ДО «</w:t>
      </w:r>
      <w:r w:rsidR="00657681" w:rsidRPr="004E1AF8">
        <w:rPr>
          <w:rFonts w:ascii="Times New Roman" w:hAnsi="Times New Roman"/>
        </w:rPr>
        <w:t>Н</w:t>
      </w:r>
      <w:r w:rsidRPr="004E1AF8">
        <w:rPr>
          <w:rFonts w:ascii="Times New Roman" w:hAnsi="Times New Roman"/>
        </w:rPr>
        <w:t>ДШИ» осуществляется на основе муниципального задания. Муниципальное задание №</w:t>
      </w:r>
      <w:r w:rsidR="004F0B07" w:rsidRPr="004E1AF8">
        <w:rPr>
          <w:rFonts w:ascii="Times New Roman" w:hAnsi="Times New Roman"/>
        </w:rPr>
        <w:t>9</w:t>
      </w:r>
      <w:r w:rsidRPr="004E1AF8">
        <w:rPr>
          <w:rFonts w:ascii="Times New Roman" w:hAnsi="Times New Roman"/>
        </w:rPr>
        <w:t xml:space="preserve"> на 2019 год и плановый период 2020 и 2021 годов от 23.10.2018 утверждено УКиМО 2</w:t>
      </w:r>
      <w:r w:rsidR="004F0B07" w:rsidRPr="004E1AF8">
        <w:rPr>
          <w:rFonts w:ascii="Times New Roman" w:hAnsi="Times New Roman"/>
        </w:rPr>
        <w:t>4</w:t>
      </w:r>
      <w:r w:rsidRPr="004E1AF8">
        <w:rPr>
          <w:rFonts w:ascii="Times New Roman" w:hAnsi="Times New Roman"/>
        </w:rPr>
        <w:t>.1</w:t>
      </w:r>
      <w:r w:rsidR="004F0B07" w:rsidRPr="004E1AF8">
        <w:rPr>
          <w:rFonts w:ascii="Times New Roman" w:hAnsi="Times New Roman"/>
        </w:rPr>
        <w:t>2</w:t>
      </w:r>
      <w:r w:rsidRPr="004E1AF8">
        <w:rPr>
          <w:rFonts w:ascii="Times New Roman" w:hAnsi="Times New Roman"/>
        </w:rPr>
        <w:t>.2018.</w:t>
      </w:r>
    </w:p>
    <w:p w:rsidR="00182983" w:rsidRDefault="00182983" w:rsidP="00182983">
      <w:pPr>
        <w:tabs>
          <w:tab w:val="left" w:pos="0"/>
        </w:tabs>
        <w:suppressAutoHyphens/>
        <w:ind w:firstLine="567"/>
        <w:jc w:val="both"/>
        <w:rPr>
          <w:rFonts w:ascii="Times New Roman" w:hAnsi="Times New Roman"/>
        </w:rPr>
      </w:pPr>
      <w:r w:rsidRPr="004E1AF8">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52"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r w:rsidRPr="004E1AF8">
        <w:rPr>
          <w:rFonts w:ascii="Times New Roman" w:hAnsi="Times New Roman"/>
        </w:rPr>
        <w:t>МБУ ДО «</w:t>
      </w:r>
      <w:r w:rsidR="004F0B07" w:rsidRPr="004E1AF8">
        <w:rPr>
          <w:rFonts w:ascii="Times New Roman" w:hAnsi="Times New Roman"/>
        </w:rPr>
        <w:t>Н</w:t>
      </w:r>
      <w:r w:rsidRPr="004E1AF8">
        <w:rPr>
          <w:rFonts w:ascii="Times New Roman" w:hAnsi="Times New Roman"/>
        </w:rPr>
        <w:t>ДШИ» размещена следующая  информация:</w:t>
      </w:r>
    </w:p>
    <w:p w:rsidR="009729AA" w:rsidRPr="004E1AF8" w:rsidRDefault="009729AA" w:rsidP="00182983">
      <w:pPr>
        <w:tabs>
          <w:tab w:val="left" w:pos="0"/>
        </w:tabs>
        <w:suppressAutoHyphens/>
        <w:ind w:firstLine="567"/>
        <w:jc w:val="both"/>
        <w:rPr>
          <w:rFonts w:ascii="Times New Roman" w:hAnsi="Times New Roman"/>
        </w:rPr>
      </w:pPr>
    </w:p>
    <w:tbl>
      <w:tblPr>
        <w:tblStyle w:val="af7"/>
        <w:tblW w:w="9185" w:type="dxa"/>
        <w:tblInd w:w="279" w:type="dxa"/>
        <w:tblLayout w:type="fixed"/>
        <w:tblLook w:val="04A0" w:firstRow="1" w:lastRow="0" w:firstColumn="1" w:lastColumn="0" w:noHBand="0" w:noVBand="1"/>
      </w:tblPr>
      <w:tblGrid>
        <w:gridCol w:w="822"/>
        <w:gridCol w:w="4116"/>
        <w:gridCol w:w="4247"/>
      </w:tblGrid>
      <w:tr w:rsidR="00182983" w:rsidRPr="004E1AF8" w:rsidTr="00435D4B">
        <w:tc>
          <w:tcPr>
            <w:tcW w:w="822" w:type="dxa"/>
          </w:tcPr>
          <w:p w:rsidR="00182983" w:rsidRPr="004E1AF8" w:rsidRDefault="00182983" w:rsidP="00435D4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п/п</w:t>
            </w:r>
          </w:p>
        </w:tc>
        <w:tc>
          <w:tcPr>
            <w:tcW w:w="4116" w:type="dxa"/>
            <w:vAlign w:val="center"/>
          </w:tcPr>
          <w:p w:rsidR="00182983" w:rsidRPr="004E1AF8" w:rsidRDefault="00182983" w:rsidP="00435D4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утверждения/ изменения МЗ</w:t>
            </w:r>
          </w:p>
        </w:tc>
        <w:tc>
          <w:tcPr>
            <w:tcW w:w="4247" w:type="dxa"/>
            <w:vAlign w:val="center"/>
          </w:tcPr>
          <w:p w:rsidR="00182983" w:rsidRPr="004E1AF8" w:rsidRDefault="00182983" w:rsidP="00435D4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МЗ на сайте </w:t>
            </w:r>
            <w:hyperlink r:id="rId53"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182983" w:rsidRPr="004E1AF8" w:rsidTr="00435D4B">
        <w:tc>
          <w:tcPr>
            <w:tcW w:w="822" w:type="dxa"/>
          </w:tcPr>
          <w:p w:rsidR="00182983" w:rsidRPr="004E1AF8" w:rsidRDefault="00182983" w:rsidP="00435D4B">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w:t>
            </w:r>
          </w:p>
        </w:tc>
        <w:tc>
          <w:tcPr>
            <w:tcW w:w="4116" w:type="dxa"/>
          </w:tcPr>
          <w:p w:rsidR="00182983" w:rsidRPr="004E1AF8" w:rsidRDefault="00182983" w:rsidP="004F0B0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4F0B07" w:rsidRPr="004E1AF8">
              <w:rPr>
                <w:rFonts w:ascii="Times New Roman" w:eastAsia="Times New Roman" w:hAnsi="Times New Roman"/>
                <w:sz w:val="20"/>
                <w:szCs w:val="20"/>
              </w:rPr>
              <w:t>4</w:t>
            </w:r>
            <w:r w:rsidRPr="004E1AF8">
              <w:rPr>
                <w:rFonts w:ascii="Times New Roman" w:eastAsia="Times New Roman" w:hAnsi="Times New Roman"/>
                <w:sz w:val="20"/>
                <w:szCs w:val="20"/>
              </w:rPr>
              <w:t>.1</w:t>
            </w:r>
            <w:r w:rsidR="004F0B07" w:rsidRPr="004E1AF8">
              <w:rPr>
                <w:rFonts w:ascii="Times New Roman" w:eastAsia="Times New Roman" w:hAnsi="Times New Roman"/>
                <w:sz w:val="20"/>
                <w:szCs w:val="20"/>
              </w:rPr>
              <w:t>2</w:t>
            </w:r>
            <w:r w:rsidRPr="004E1AF8">
              <w:rPr>
                <w:rFonts w:ascii="Times New Roman" w:eastAsia="Times New Roman" w:hAnsi="Times New Roman"/>
                <w:sz w:val="20"/>
                <w:szCs w:val="20"/>
              </w:rPr>
              <w:t>.2018</w:t>
            </w:r>
          </w:p>
        </w:tc>
        <w:tc>
          <w:tcPr>
            <w:tcW w:w="4247" w:type="dxa"/>
          </w:tcPr>
          <w:p w:rsidR="00182983" w:rsidRPr="004E1AF8" w:rsidRDefault="00182983" w:rsidP="004F0B0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4F0B07" w:rsidRPr="004E1AF8">
              <w:rPr>
                <w:rFonts w:ascii="Times New Roman" w:eastAsia="Times New Roman" w:hAnsi="Times New Roman"/>
                <w:sz w:val="20"/>
                <w:szCs w:val="20"/>
              </w:rPr>
              <w:t>7</w:t>
            </w:r>
            <w:r w:rsidRPr="004E1AF8">
              <w:rPr>
                <w:rFonts w:ascii="Times New Roman" w:eastAsia="Times New Roman" w:hAnsi="Times New Roman"/>
                <w:sz w:val="20"/>
                <w:szCs w:val="20"/>
              </w:rPr>
              <w:t>.1</w:t>
            </w:r>
            <w:r w:rsidR="004F0B07" w:rsidRPr="004E1AF8">
              <w:rPr>
                <w:rFonts w:ascii="Times New Roman" w:eastAsia="Times New Roman" w:hAnsi="Times New Roman"/>
                <w:sz w:val="20"/>
                <w:szCs w:val="20"/>
              </w:rPr>
              <w:t>2</w:t>
            </w:r>
            <w:r w:rsidRPr="004E1AF8">
              <w:rPr>
                <w:rFonts w:ascii="Times New Roman" w:eastAsia="Times New Roman" w:hAnsi="Times New Roman"/>
                <w:sz w:val="20"/>
                <w:szCs w:val="20"/>
              </w:rPr>
              <w:t>.2018</w:t>
            </w:r>
          </w:p>
        </w:tc>
      </w:tr>
    </w:tbl>
    <w:p w:rsidR="00182983" w:rsidRPr="004E1AF8" w:rsidRDefault="00182983" w:rsidP="00182983">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 xml:space="preserve">Сроки размещения информации на официальном сайте по размещению информации о государственных и муниципальных учреждениях </w:t>
      </w:r>
      <w:hyperlink r:id="rId54"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соответствуют действующему законодательству.</w:t>
      </w:r>
    </w:p>
    <w:p w:rsidR="00182983" w:rsidRPr="004E1AF8" w:rsidRDefault="00182983" w:rsidP="00182983">
      <w:pPr>
        <w:autoSpaceDE w:val="0"/>
        <w:autoSpaceDN w:val="0"/>
        <w:adjustRightInd w:val="0"/>
        <w:ind w:firstLine="567"/>
        <w:jc w:val="both"/>
        <w:rPr>
          <w:rFonts w:ascii="Times New Roman" w:eastAsia="Times New Roman" w:hAnsi="Times New Roman"/>
          <w:color w:val="0000FF"/>
          <w:szCs w:val="26"/>
          <w:u w:val="single"/>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Pr="004E1AF8">
        <w:rPr>
          <w:rFonts w:ascii="Times New Roman" w:hAnsi="Times New Roman"/>
        </w:rPr>
        <w:t>МБУ ДО «</w:t>
      </w:r>
      <w:r w:rsidR="004F0B07" w:rsidRPr="004E1AF8">
        <w:rPr>
          <w:rFonts w:ascii="Times New Roman" w:hAnsi="Times New Roman"/>
        </w:rPr>
        <w:t>Н</w:t>
      </w:r>
      <w:r w:rsidRPr="004E1AF8">
        <w:rPr>
          <w:rFonts w:ascii="Times New Roman" w:hAnsi="Times New Roman"/>
        </w:rPr>
        <w:t xml:space="preserve">ДШИ» размещены </w:t>
      </w:r>
      <w:r w:rsidRPr="004E1AF8">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55"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u w:val="single"/>
        </w:rPr>
        <w:t>:</w:t>
      </w:r>
    </w:p>
    <w:p w:rsidR="00B21797" w:rsidRDefault="00B21797" w:rsidP="00182983">
      <w:pPr>
        <w:autoSpaceDE w:val="0"/>
        <w:autoSpaceDN w:val="0"/>
        <w:adjustRightInd w:val="0"/>
        <w:ind w:firstLine="567"/>
        <w:jc w:val="both"/>
        <w:rPr>
          <w:rFonts w:ascii="Times New Roman" w:eastAsia="Times New Roman" w:hAnsi="Times New Roman"/>
          <w:szCs w:val="26"/>
        </w:rPr>
      </w:pPr>
    </w:p>
    <w:p w:rsidR="0075142C" w:rsidRDefault="0075142C" w:rsidP="00182983">
      <w:pPr>
        <w:autoSpaceDE w:val="0"/>
        <w:autoSpaceDN w:val="0"/>
        <w:adjustRightInd w:val="0"/>
        <w:ind w:firstLine="567"/>
        <w:jc w:val="both"/>
        <w:rPr>
          <w:rFonts w:ascii="Times New Roman" w:eastAsia="Times New Roman" w:hAnsi="Times New Roman"/>
          <w:szCs w:val="26"/>
        </w:rPr>
      </w:pPr>
    </w:p>
    <w:p w:rsidR="0075142C" w:rsidRDefault="0075142C" w:rsidP="00182983">
      <w:pPr>
        <w:autoSpaceDE w:val="0"/>
        <w:autoSpaceDN w:val="0"/>
        <w:adjustRightInd w:val="0"/>
        <w:ind w:firstLine="567"/>
        <w:jc w:val="both"/>
        <w:rPr>
          <w:rFonts w:ascii="Times New Roman" w:eastAsia="Times New Roman" w:hAnsi="Times New Roman"/>
          <w:szCs w:val="26"/>
        </w:rPr>
      </w:pPr>
    </w:p>
    <w:p w:rsidR="0075142C" w:rsidRPr="004E1AF8" w:rsidRDefault="0075142C" w:rsidP="00182983">
      <w:pPr>
        <w:autoSpaceDE w:val="0"/>
        <w:autoSpaceDN w:val="0"/>
        <w:adjustRightInd w:val="0"/>
        <w:ind w:firstLine="567"/>
        <w:jc w:val="both"/>
        <w:rPr>
          <w:rFonts w:ascii="Times New Roman" w:eastAsia="Times New Roman" w:hAnsi="Times New Roman"/>
          <w:szCs w:val="26"/>
        </w:rPr>
      </w:pPr>
    </w:p>
    <w:tbl>
      <w:tblPr>
        <w:tblStyle w:val="af7"/>
        <w:tblW w:w="9185" w:type="dxa"/>
        <w:tblInd w:w="279" w:type="dxa"/>
        <w:tblLayout w:type="fixed"/>
        <w:tblLook w:val="04A0" w:firstRow="1" w:lastRow="0" w:firstColumn="1" w:lastColumn="0" w:noHBand="0" w:noVBand="1"/>
      </w:tblPr>
      <w:tblGrid>
        <w:gridCol w:w="1956"/>
        <w:gridCol w:w="3543"/>
        <w:gridCol w:w="3686"/>
      </w:tblGrid>
      <w:tr w:rsidR="00182983" w:rsidRPr="004E1AF8" w:rsidTr="00435D4B">
        <w:tc>
          <w:tcPr>
            <w:tcW w:w="1956" w:type="dxa"/>
          </w:tcPr>
          <w:p w:rsidR="00182983" w:rsidRPr="004E1AF8" w:rsidRDefault="00182983" w:rsidP="00435D4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Период</w:t>
            </w:r>
          </w:p>
        </w:tc>
        <w:tc>
          <w:tcPr>
            <w:tcW w:w="3543" w:type="dxa"/>
            <w:vAlign w:val="center"/>
          </w:tcPr>
          <w:p w:rsidR="00182983" w:rsidRPr="004E1AF8" w:rsidRDefault="00182983" w:rsidP="00435D4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отчета о выполнении МЗ</w:t>
            </w:r>
          </w:p>
        </w:tc>
        <w:tc>
          <w:tcPr>
            <w:tcW w:w="3686" w:type="dxa"/>
            <w:vAlign w:val="center"/>
          </w:tcPr>
          <w:p w:rsidR="00182983" w:rsidRPr="004E1AF8" w:rsidRDefault="00182983" w:rsidP="00435D4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отчета о выполнении МЗ на сайте </w:t>
            </w:r>
            <w:hyperlink r:id="rId56"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182983" w:rsidRPr="004E1AF8" w:rsidTr="00435D4B">
        <w:tc>
          <w:tcPr>
            <w:tcW w:w="1956" w:type="dxa"/>
          </w:tcPr>
          <w:p w:rsidR="00182983" w:rsidRPr="004E1AF8" w:rsidRDefault="00182983" w:rsidP="00435D4B">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 квартал 2019 года</w:t>
            </w:r>
          </w:p>
        </w:tc>
        <w:tc>
          <w:tcPr>
            <w:tcW w:w="7229" w:type="dxa"/>
            <w:gridSpan w:val="2"/>
          </w:tcPr>
          <w:p w:rsidR="00182983" w:rsidRPr="004E1AF8" w:rsidRDefault="00182983" w:rsidP="00435D4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не размещён</w:t>
            </w:r>
          </w:p>
        </w:tc>
      </w:tr>
      <w:tr w:rsidR="00182983" w:rsidRPr="004E1AF8" w:rsidTr="00435D4B">
        <w:tc>
          <w:tcPr>
            <w:tcW w:w="1956" w:type="dxa"/>
          </w:tcPr>
          <w:p w:rsidR="00182983" w:rsidRPr="004E1AF8" w:rsidRDefault="00182983" w:rsidP="00435D4B">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 квартал 2019 года</w:t>
            </w:r>
          </w:p>
        </w:tc>
        <w:tc>
          <w:tcPr>
            <w:tcW w:w="7229" w:type="dxa"/>
            <w:gridSpan w:val="2"/>
          </w:tcPr>
          <w:p w:rsidR="00182983" w:rsidRPr="004E1AF8" w:rsidRDefault="00182983" w:rsidP="00435D4B">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sz w:val="20"/>
                <w:szCs w:val="20"/>
              </w:rPr>
              <w:t>не размещён</w:t>
            </w:r>
          </w:p>
        </w:tc>
      </w:tr>
      <w:tr w:rsidR="004F0B07" w:rsidRPr="004E1AF8" w:rsidTr="00435D4B">
        <w:tc>
          <w:tcPr>
            <w:tcW w:w="1956" w:type="dxa"/>
          </w:tcPr>
          <w:p w:rsidR="004F0B07" w:rsidRPr="004E1AF8" w:rsidRDefault="004F0B07" w:rsidP="00435D4B">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3 квартал 2019 года</w:t>
            </w:r>
          </w:p>
        </w:tc>
        <w:tc>
          <w:tcPr>
            <w:tcW w:w="7229" w:type="dxa"/>
            <w:gridSpan w:val="2"/>
          </w:tcPr>
          <w:p w:rsidR="004F0B07" w:rsidRPr="004E1AF8" w:rsidRDefault="004F0B07" w:rsidP="00435D4B">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sz w:val="20"/>
                <w:szCs w:val="20"/>
              </w:rPr>
              <w:t>не размещён</w:t>
            </w:r>
          </w:p>
        </w:tc>
      </w:tr>
      <w:tr w:rsidR="00182983" w:rsidRPr="004E1AF8" w:rsidTr="00435D4B">
        <w:tc>
          <w:tcPr>
            <w:tcW w:w="1956" w:type="dxa"/>
          </w:tcPr>
          <w:p w:rsidR="00182983" w:rsidRPr="004E1AF8" w:rsidRDefault="00182983" w:rsidP="00435D4B">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4 квартал 2019 года</w:t>
            </w:r>
          </w:p>
        </w:tc>
        <w:tc>
          <w:tcPr>
            <w:tcW w:w="3543" w:type="dxa"/>
          </w:tcPr>
          <w:p w:rsidR="00182983" w:rsidRPr="004E1AF8" w:rsidRDefault="00182983" w:rsidP="00435D4B">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17.01.2020</w:t>
            </w:r>
          </w:p>
        </w:tc>
        <w:tc>
          <w:tcPr>
            <w:tcW w:w="3686" w:type="dxa"/>
          </w:tcPr>
          <w:p w:rsidR="00182983" w:rsidRPr="004E1AF8" w:rsidRDefault="004F0B07" w:rsidP="004F0B0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22</w:t>
            </w:r>
            <w:r w:rsidR="00182983" w:rsidRPr="004E1AF8">
              <w:rPr>
                <w:rFonts w:ascii="Times New Roman" w:eastAsia="Times New Roman" w:hAnsi="Times New Roman"/>
                <w:sz w:val="20"/>
                <w:szCs w:val="20"/>
              </w:rPr>
              <w:t>.0</w:t>
            </w:r>
            <w:r w:rsidRPr="004E1AF8">
              <w:rPr>
                <w:rFonts w:ascii="Times New Roman" w:eastAsia="Times New Roman" w:hAnsi="Times New Roman"/>
                <w:sz w:val="20"/>
                <w:szCs w:val="20"/>
              </w:rPr>
              <w:t>1</w:t>
            </w:r>
            <w:r w:rsidR="00182983" w:rsidRPr="004E1AF8">
              <w:rPr>
                <w:rFonts w:ascii="Times New Roman" w:eastAsia="Times New Roman" w:hAnsi="Times New Roman"/>
                <w:sz w:val="20"/>
                <w:szCs w:val="20"/>
              </w:rPr>
              <w:t>.2020</w:t>
            </w:r>
          </w:p>
        </w:tc>
      </w:tr>
    </w:tbl>
    <w:p w:rsidR="00182983" w:rsidRPr="004E1AF8" w:rsidRDefault="00182983" w:rsidP="00182983">
      <w:pPr>
        <w:ind w:right="-108" w:firstLine="709"/>
        <w:contextualSpacing/>
        <w:jc w:val="both"/>
        <w:rPr>
          <w:rFonts w:ascii="Times New Roman" w:hAnsi="Times New Roman"/>
        </w:rPr>
      </w:pPr>
    </w:p>
    <w:p w:rsidR="00182983" w:rsidRPr="004E1AF8" w:rsidRDefault="00182983" w:rsidP="00182983">
      <w:pPr>
        <w:ind w:right="-2" w:firstLine="709"/>
        <w:contextualSpacing/>
        <w:jc w:val="both"/>
        <w:rPr>
          <w:rFonts w:ascii="Times New Roman" w:eastAsia="Times New Roman" w:hAnsi="Times New Roman"/>
          <w:szCs w:val="26"/>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Pr="004E1AF8">
        <w:rPr>
          <w:rFonts w:ascii="Times New Roman" w:hAnsi="Times New Roman"/>
        </w:rPr>
        <w:t>МБУ ДО «</w:t>
      </w:r>
      <w:r w:rsidR="00435D4B" w:rsidRPr="004E1AF8">
        <w:rPr>
          <w:rFonts w:ascii="Times New Roman" w:hAnsi="Times New Roman"/>
        </w:rPr>
        <w:t>Н</w:t>
      </w:r>
      <w:r w:rsidRPr="004E1AF8">
        <w:rPr>
          <w:rFonts w:ascii="Times New Roman" w:hAnsi="Times New Roman"/>
        </w:rPr>
        <w:t>ДШИ» за  1 квартал 2019 года, за 2 квартал 2019 года</w:t>
      </w:r>
      <w:r w:rsidR="00435D4B" w:rsidRPr="004E1AF8">
        <w:rPr>
          <w:rFonts w:ascii="Times New Roman" w:hAnsi="Times New Roman"/>
        </w:rPr>
        <w:t>, за 3 квартал 2019 года</w:t>
      </w:r>
      <w:r w:rsidRPr="004E1AF8">
        <w:rPr>
          <w:rFonts w:ascii="Times New Roman" w:hAnsi="Times New Roman"/>
        </w:rPr>
        <w:t xml:space="preserve"> не размещены </w:t>
      </w:r>
      <w:r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57"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p>
    <w:p w:rsidR="00182983" w:rsidRPr="004E1AF8" w:rsidRDefault="00182983" w:rsidP="00182983">
      <w:pPr>
        <w:tabs>
          <w:tab w:val="left" w:pos="0"/>
        </w:tabs>
        <w:suppressAutoHyphens/>
        <w:ind w:right="-2" w:firstLine="567"/>
        <w:jc w:val="both"/>
        <w:rPr>
          <w:rFonts w:ascii="Times New Roman" w:eastAsia="Times New Roman" w:hAnsi="Times New Roman"/>
          <w:b/>
          <w:szCs w:val="26"/>
        </w:rPr>
      </w:pPr>
      <w:r w:rsidRPr="004E1AF8">
        <w:rPr>
          <w:rFonts w:ascii="Times New Roman" w:eastAsia="Times New Roman" w:hAnsi="Times New Roman"/>
          <w:szCs w:val="26"/>
        </w:rPr>
        <w:t>Таким образом,</w:t>
      </w:r>
      <w:r w:rsidRPr="004E1AF8">
        <w:rPr>
          <w:rFonts w:ascii="Times New Roman" w:eastAsia="Times New Roman" w:hAnsi="Times New Roman"/>
          <w:b/>
          <w:szCs w:val="26"/>
        </w:rPr>
        <w:t xml:space="preserve"> ответственными лицами </w:t>
      </w:r>
      <w:r w:rsidRPr="004E1AF8">
        <w:rPr>
          <w:rFonts w:ascii="Times New Roman" w:hAnsi="Times New Roman"/>
          <w:b/>
        </w:rPr>
        <w:t>МБУ ДО «</w:t>
      </w:r>
      <w:r w:rsidR="009771C5" w:rsidRPr="004E1AF8">
        <w:rPr>
          <w:rFonts w:ascii="Times New Roman" w:hAnsi="Times New Roman"/>
          <w:b/>
        </w:rPr>
        <w:t>Н</w:t>
      </w:r>
      <w:r w:rsidRPr="004E1AF8">
        <w:rPr>
          <w:rFonts w:ascii="Times New Roman" w:hAnsi="Times New Roman"/>
          <w:b/>
        </w:rPr>
        <w:t>ДШИ»</w:t>
      </w:r>
      <w:r w:rsidRPr="004E1AF8">
        <w:rPr>
          <w:rFonts w:ascii="Times New Roman" w:hAnsi="Times New Roman"/>
        </w:rPr>
        <w:t xml:space="preserve"> </w:t>
      </w:r>
      <w:r w:rsidRPr="004E1AF8">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p>
    <w:p w:rsidR="00182983" w:rsidRPr="004E1AF8" w:rsidRDefault="00182983" w:rsidP="00182983">
      <w:pPr>
        <w:ind w:right="-108" w:firstLine="709"/>
        <w:contextualSpacing/>
        <w:jc w:val="both"/>
        <w:rPr>
          <w:rFonts w:ascii="Times New Roman" w:hAnsi="Times New Roman"/>
        </w:rPr>
      </w:pPr>
      <w:r w:rsidRPr="004E1AF8">
        <w:rPr>
          <w:rFonts w:ascii="Times New Roman" w:eastAsia="Times New Roman" w:hAnsi="Times New Roman"/>
          <w:szCs w:val="26"/>
        </w:rPr>
        <w:t>Нарушение порядка формирования государственного (муниципального) задания</w:t>
      </w:r>
      <w:r w:rsidRPr="004E1AF8">
        <w:rPr>
          <w:rFonts w:ascii="Times New Roman" w:eastAsia="Times New Roman" w:hAnsi="Times New Roman"/>
          <w:b/>
          <w:szCs w:val="26"/>
        </w:rPr>
        <w:t xml:space="preserve"> </w:t>
      </w:r>
      <w:r w:rsidRPr="004E1AF8">
        <w:rPr>
          <w:rFonts w:ascii="Times New Roman" w:eastAsia="Times New Roman" w:hAnsi="Times New Roman"/>
          <w:szCs w:val="26"/>
        </w:rPr>
        <w:t xml:space="preserve">образует состав административного правонарушения, </w:t>
      </w:r>
      <w:r w:rsidR="00C156A8">
        <w:rPr>
          <w:rFonts w:ascii="Times New Roman" w:eastAsia="Times New Roman" w:hAnsi="Times New Roman"/>
          <w:szCs w:val="26"/>
        </w:rPr>
        <w:t>предусмотренного ст.</w:t>
      </w:r>
      <w:r w:rsidRPr="004E1AF8">
        <w:rPr>
          <w:rFonts w:ascii="Times New Roman" w:eastAsia="Times New Roman" w:hAnsi="Times New Roman"/>
          <w:szCs w:val="26"/>
        </w:rPr>
        <w:t xml:space="preserve"> 15.15.15 КоАП РФ.</w:t>
      </w:r>
    </w:p>
    <w:p w:rsidR="00FB4AB4" w:rsidRDefault="00FB4AB4" w:rsidP="00FB4AB4">
      <w:pPr>
        <w:tabs>
          <w:tab w:val="left" w:pos="0"/>
        </w:tabs>
        <w:suppressAutoHyphens/>
        <w:ind w:firstLine="709"/>
        <w:jc w:val="both"/>
        <w:rPr>
          <w:rFonts w:ascii="Times New Roman" w:hAnsi="Times New Roman"/>
        </w:rPr>
      </w:pPr>
      <w:r w:rsidRPr="004E1AF8">
        <w:rPr>
          <w:rFonts w:ascii="Times New Roman" w:hAnsi="Times New Roman"/>
        </w:rPr>
        <w:t xml:space="preserve">Согласно данным муниципального задания № 9 от </w:t>
      </w:r>
      <w:r w:rsidRPr="004E1AF8">
        <w:rPr>
          <w:rFonts w:ascii="Times New Roman" w:eastAsia="Times New Roman" w:hAnsi="Times New Roman"/>
        </w:rPr>
        <w:t xml:space="preserve">23.10.2018, </w:t>
      </w:r>
      <w:r w:rsidRPr="004E1AF8">
        <w:rPr>
          <w:rFonts w:ascii="Times New Roman" w:hAnsi="Times New Roman"/>
        </w:rPr>
        <w:t>МБУ ДО «НДШИ» предоставляются следующие муниципальные услуги и работы:</w:t>
      </w:r>
    </w:p>
    <w:p w:rsidR="009729AA" w:rsidRDefault="009729AA" w:rsidP="00FB4AB4">
      <w:pPr>
        <w:tabs>
          <w:tab w:val="left" w:pos="0"/>
        </w:tabs>
        <w:suppressAutoHyphens/>
        <w:ind w:firstLine="709"/>
        <w:jc w:val="both"/>
        <w:rPr>
          <w:rFonts w:ascii="Times New Roman" w:hAnsi="Times New Roman"/>
        </w:rPr>
      </w:pPr>
    </w:p>
    <w:p w:rsidR="009729AA" w:rsidRPr="004E1AF8" w:rsidRDefault="009729AA" w:rsidP="00FB4AB4">
      <w:pPr>
        <w:tabs>
          <w:tab w:val="left" w:pos="0"/>
        </w:tabs>
        <w:suppressAutoHyphens/>
        <w:ind w:firstLine="709"/>
        <w:jc w:val="both"/>
        <w:rPr>
          <w:rFonts w:ascii="Times New Roman" w:eastAsia="Times New Roman" w:hAnsi="Times New Roman"/>
        </w:rPr>
      </w:pPr>
    </w:p>
    <w:tbl>
      <w:tblPr>
        <w:tblStyle w:val="af7"/>
        <w:tblW w:w="9498" w:type="dxa"/>
        <w:tblInd w:w="108" w:type="dxa"/>
        <w:tblLayout w:type="fixed"/>
        <w:tblLook w:val="04A0" w:firstRow="1" w:lastRow="0" w:firstColumn="1" w:lastColumn="0" w:noHBand="0" w:noVBand="1"/>
      </w:tblPr>
      <w:tblGrid>
        <w:gridCol w:w="850"/>
        <w:gridCol w:w="5954"/>
        <w:gridCol w:w="2694"/>
      </w:tblGrid>
      <w:tr w:rsidR="00FB4AB4" w:rsidRPr="004E1AF8" w:rsidTr="00B24186">
        <w:trPr>
          <w:trHeight w:val="797"/>
        </w:trPr>
        <w:tc>
          <w:tcPr>
            <w:tcW w:w="850"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Раздел</w:t>
            </w:r>
          </w:p>
        </w:tc>
        <w:tc>
          <w:tcPr>
            <w:tcW w:w="5954"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Наименование муниципальной услуги (работы)</w:t>
            </w:r>
          </w:p>
        </w:tc>
        <w:tc>
          <w:tcPr>
            <w:tcW w:w="2694" w:type="dxa"/>
          </w:tcPr>
          <w:p w:rsidR="00FB4AB4" w:rsidRPr="004E1AF8" w:rsidRDefault="00D33E46" w:rsidP="00D33E46">
            <w:pPr>
              <w:contextualSpacing/>
              <w:jc w:val="both"/>
              <w:rPr>
                <w:rFonts w:ascii="Times New Roman" w:hAnsi="Times New Roman"/>
                <w:sz w:val="20"/>
                <w:szCs w:val="20"/>
              </w:rPr>
            </w:pPr>
            <w:r>
              <w:rPr>
                <w:rFonts w:ascii="Times New Roman" w:hAnsi="Times New Roman"/>
                <w:sz w:val="20"/>
                <w:szCs w:val="20"/>
              </w:rPr>
              <w:t>У</w:t>
            </w:r>
            <w:r w:rsidRPr="004E1AF8">
              <w:rPr>
                <w:rFonts w:ascii="Times New Roman" w:hAnsi="Times New Roman"/>
                <w:sz w:val="20"/>
                <w:szCs w:val="20"/>
              </w:rPr>
              <w:t>никальный номер реестровой записи</w:t>
            </w:r>
            <w:r>
              <w:rPr>
                <w:rFonts w:ascii="Times New Roman" w:hAnsi="Times New Roman"/>
                <w:sz w:val="20"/>
                <w:szCs w:val="20"/>
              </w:rPr>
              <w:t xml:space="preserve"> </w:t>
            </w:r>
            <w:r w:rsidRPr="004E1AF8">
              <w:rPr>
                <w:rFonts w:ascii="Times New Roman" w:hAnsi="Times New Roman"/>
                <w:sz w:val="20"/>
                <w:szCs w:val="20"/>
              </w:rPr>
              <w:t>услуги (работы)</w:t>
            </w:r>
          </w:p>
        </w:tc>
      </w:tr>
      <w:tr w:rsidR="00FB4AB4" w:rsidRPr="004E1AF8" w:rsidTr="006D016A">
        <w:tc>
          <w:tcPr>
            <w:tcW w:w="850"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Раздел 1</w:t>
            </w:r>
          </w:p>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Реализация дополнительных общеобразовательных программ</w:t>
            </w:r>
          </w:p>
        </w:tc>
        <w:tc>
          <w:tcPr>
            <w:tcW w:w="2694" w:type="dxa"/>
          </w:tcPr>
          <w:p w:rsidR="00FB4AB4" w:rsidRPr="004E0003" w:rsidRDefault="00FB4AB4" w:rsidP="006D016A">
            <w:pPr>
              <w:ind w:right="-108"/>
              <w:contextualSpacing/>
              <w:jc w:val="both"/>
              <w:rPr>
                <w:rFonts w:ascii="Times New Roman" w:hAnsi="Times New Roman"/>
                <w:sz w:val="20"/>
                <w:szCs w:val="20"/>
              </w:rPr>
            </w:pPr>
            <w:r w:rsidRPr="004E0003">
              <w:rPr>
                <w:rFonts w:ascii="Times New Roman" w:hAnsi="Times New Roman"/>
                <w:sz w:val="20"/>
                <w:szCs w:val="20"/>
              </w:rPr>
              <w:t>804200О.99.0.ББ52АЕ76000</w:t>
            </w:r>
          </w:p>
        </w:tc>
      </w:tr>
      <w:tr w:rsidR="00FB4AB4" w:rsidRPr="004E1AF8" w:rsidTr="006D016A">
        <w:tc>
          <w:tcPr>
            <w:tcW w:w="850"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 xml:space="preserve">Реализация дополнительных общеобразовательных  предпрофессиональных программ в области искусств. </w:t>
            </w:r>
          </w:p>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Программа: Живопись</w:t>
            </w:r>
          </w:p>
        </w:tc>
        <w:tc>
          <w:tcPr>
            <w:tcW w:w="2694" w:type="dxa"/>
          </w:tcPr>
          <w:p w:rsidR="00FB4AB4" w:rsidRPr="004E0003" w:rsidRDefault="00FB4AB4" w:rsidP="006D016A">
            <w:pPr>
              <w:ind w:right="-108"/>
              <w:contextualSpacing/>
              <w:jc w:val="both"/>
              <w:rPr>
                <w:rFonts w:ascii="Times New Roman" w:hAnsi="Times New Roman"/>
                <w:sz w:val="20"/>
                <w:szCs w:val="20"/>
              </w:rPr>
            </w:pPr>
            <w:r w:rsidRPr="004E0003">
              <w:rPr>
                <w:rFonts w:ascii="Times New Roman" w:hAnsi="Times New Roman"/>
                <w:sz w:val="20"/>
                <w:szCs w:val="20"/>
              </w:rPr>
              <w:t>801012О.99.0.ББ53АГ54003</w:t>
            </w:r>
          </w:p>
        </w:tc>
      </w:tr>
      <w:tr w:rsidR="00FB4AB4" w:rsidRPr="004E1AF8" w:rsidTr="006D016A">
        <w:tc>
          <w:tcPr>
            <w:tcW w:w="850"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 xml:space="preserve">Реализация дополнительных общеобразовательных  предпрофессиональных программ в области искусств. </w:t>
            </w:r>
          </w:p>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Программа: фортепиано</w:t>
            </w:r>
          </w:p>
        </w:tc>
        <w:tc>
          <w:tcPr>
            <w:tcW w:w="2694" w:type="dxa"/>
          </w:tcPr>
          <w:p w:rsidR="00FB4AB4" w:rsidRPr="004E0003" w:rsidRDefault="00FB4AB4" w:rsidP="006D016A">
            <w:pPr>
              <w:ind w:right="-108"/>
              <w:contextualSpacing/>
              <w:jc w:val="both"/>
              <w:rPr>
                <w:rFonts w:ascii="Times New Roman" w:hAnsi="Times New Roman"/>
                <w:sz w:val="20"/>
                <w:szCs w:val="20"/>
              </w:rPr>
            </w:pPr>
            <w:r w:rsidRPr="004E0003">
              <w:rPr>
                <w:rFonts w:ascii="Times New Roman" w:hAnsi="Times New Roman"/>
                <w:sz w:val="20"/>
                <w:szCs w:val="20"/>
              </w:rPr>
              <w:t>801012О.99.0.ББ53АГ33003</w:t>
            </w:r>
          </w:p>
        </w:tc>
      </w:tr>
      <w:tr w:rsidR="00FB4AB4" w:rsidRPr="004E1AF8" w:rsidTr="006D016A">
        <w:tc>
          <w:tcPr>
            <w:tcW w:w="850"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Раздел 2</w:t>
            </w:r>
          </w:p>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 xml:space="preserve">Реализация дополнительных общеобразовательных  предпрофессиональных программ в области искусств. </w:t>
            </w:r>
          </w:p>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Программа: народные инструменты</w:t>
            </w:r>
          </w:p>
        </w:tc>
        <w:tc>
          <w:tcPr>
            <w:tcW w:w="2694" w:type="dxa"/>
          </w:tcPr>
          <w:p w:rsidR="00FB4AB4" w:rsidRPr="004E0003" w:rsidRDefault="00FB4AB4" w:rsidP="006D016A">
            <w:pPr>
              <w:ind w:right="-108"/>
              <w:contextualSpacing/>
              <w:jc w:val="both"/>
              <w:rPr>
                <w:rFonts w:ascii="Times New Roman" w:hAnsi="Times New Roman"/>
                <w:sz w:val="20"/>
                <w:szCs w:val="20"/>
              </w:rPr>
            </w:pPr>
            <w:r w:rsidRPr="004E0003">
              <w:rPr>
                <w:rFonts w:ascii="Times New Roman" w:hAnsi="Times New Roman"/>
                <w:sz w:val="20"/>
                <w:szCs w:val="20"/>
              </w:rPr>
              <w:t>801012О.99.0.ББ53АГ42003</w:t>
            </w:r>
          </w:p>
        </w:tc>
      </w:tr>
      <w:tr w:rsidR="00FB4AB4" w:rsidRPr="004E1AF8" w:rsidTr="006D016A">
        <w:tc>
          <w:tcPr>
            <w:tcW w:w="850"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Раздел 1</w:t>
            </w:r>
          </w:p>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 xml:space="preserve">работа </w:t>
            </w:r>
          </w:p>
        </w:tc>
        <w:tc>
          <w:tcPr>
            <w:tcW w:w="5954"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занятию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2694" w:type="dxa"/>
          </w:tcPr>
          <w:p w:rsidR="00FB4AB4" w:rsidRPr="004E1AF8" w:rsidRDefault="00FB4AB4" w:rsidP="006D016A">
            <w:pPr>
              <w:ind w:right="-108"/>
              <w:contextualSpacing/>
              <w:jc w:val="both"/>
              <w:rPr>
                <w:rFonts w:ascii="Times New Roman" w:hAnsi="Times New Roman"/>
                <w:sz w:val="20"/>
                <w:szCs w:val="20"/>
              </w:rPr>
            </w:pPr>
            <w:r w:rsidRPr="004E1AF8">
              <w:rPr>
                <w:rFonts w:ascii="Times New Roman" w:hAnsi="Times New Roman"/>
                <w:sz w:val="20"/>
                <w:szCs w:val="20"/>
              </w:rPr>
              <w:t>85</w:t>
            </w:r>
            <w:r w:rsidR="00B24186" w:rsidRPr="004E1AF8">
              <w:rPr>
                <w:rFonts w:ascii="Times New Roman" w:hAnsi="Times New Roman"/>
                <w:sz w:val="20"/>
                <w:szCs w:val="20"/>
              </w:rPr>
              <w:t>0000.Р.82.1.00890001001</w:t>
            </w:r>
          </w:p>
        </w:tc>
      </w:tr>
    </w:tbl>
    <w:p w:rsidR="00FB4AB4" w:rsidRPr="004E1AF8" w:rsidRDefault="00FB4AB4" w:rsidP="00FB4AB4">
      <w:pPr>
        <w:ind w:firstLine="709"/>
        <w:jc w:val="both"/>
        <w:rPr>
          <w:rFonts w:ascii="Times New Roman" w:hAnsi="Times New Roman"/>
        </w:rPr>
      </w:pPr>
      <w:r w:rsidRPr="004E1AF8">
        <w:rPr>
          <w:rFonts w:ascii="Times New Roman" w:hAnsi="Times New Roman"/>
        </w:rPr>
        <w:t>Структура уникальн</w:t>
      </w:r>
      <w:r w:rsidR="00B24186" w:rsidRPr="004E1AF8">
        <w:rPr>
          <w:rFonts w:ascii="Times New Roman" w:hAnsi="Times New Roman"/>
        </w:rPr>
        <w:t>ых</w:t>
      </w:r>
      <w:r w:rsidRPr="004E1AF8">
        <w:rPr>
          <w:rFonts w:ascii="Times New Roman" w:hAnsi="Times New Roman"/>
        </w:rPr>
        <w:t xml:space="preserve"> номер</w:t>
      </w:r>
      <w:r w:rsidR="00B24186" w:rsidRPr="004E1AF8">
        <w:rPr>
          <w:rFonts w:ascii="Times New Roman" w:hAnsi="Times New Roman"/>
        </w:rPr>
        <w:t>ов</w:t>
      </w:r>
      <w:r w:rsidRPr="004E1AF8">
        <w:rPr>
          <w:rFonts w:ascii="Times New Roman" w:hAnsi="Times New Roman"/>
        </w:rPr>
        <w:t xml:space="preserve"> реестров</w:t>
      </w:r>
      <w:r w:rsidR="00B24186" w:rsidRPr="004E1AF8">
        <w:rPr>
          <w:rFonts w:ascii="Times New Roman" w:hAnsi="Times New Roman"/>
        </w:rPr>
        <w:t>ых</w:t>
      </w:r>
      <w:r w:rsidRPr="004E1AF8">
        <w:rPr>
          <w:rFonts w:ascii="Times New Roman" w:hAnsi="Times New Roman"/>
        </w:rPr>
        <w:t xml:space="preserve"> запис</w:t>
      </w:r>
      <w:r w:rsidR="00B24186" w:rsidRPr="004E1AF8">
        <w:rPr>
          <w:rFonts w:ascii="Times New Roman" w:hAnsi="Times New Roman"/>
        </w:rPr>
        <w:t xml:space="preserve">ей по муниципальным услугам и работам </w:t>
      </w:r>
      <w:r w:rsidRPr="004E1AF8">
        <w:rPr>
          <w:rFonts w:ascii="Times New Roman" w:hAnsi="Times New Roman"/>
        </w:rPr>
        <w:t xml:space="preserve">соответствует структуре, установленной Приказом Министерства финансов Российской Федерации от 14.11.2017 №185н.  </w:t>
      </w:r>
    </w:p>
    <w:p w:rsidR="00FB4AB4" w:rsidRPr="004E1AF8" w:rsidRDefault="00FB4AB4" w:rsidP="00FB4AB4">
      <w:pPr>
        <w:ind w:firstLine="709"/>
        <w:jc w:val="both"/>
        <w:rPr>
          <w:rFonts w:ascii="Times New Roman" w:hAnsi="Times New Roman"/>
        </w:rPr>
      </w:pPr>
      <w:r w:rsidRPr="004E1AF8">
        <w:rPr>
          <w:rFonts w:ascii="Times New Roman" w:hAnsi="Times New Roman"/>
        </w:rPr>
        <w:t>Согласно данным Единого портала бюджетной системы Российской Федерации http://budget.</w:t>
      </w:r>
      <w:r w:rsidRPr="004E0003">
        <w:rPr>
          <w:rFonts w:ascii="Times New Roman" w:hAnsi="Times New Roman"/>
        </w:rPr>
        <w:t>gov.ru в Реестровых записях общероссийских базовых (отраслевых) перечней (классификаторов) государственных и муниципальных услуг, оказываемых физическим лицам содержатся уникальные коды услуг 804200О.99.0.ББ52АЕ76000, 801012О.99.0.ББ53АГ54003, 801012О.99.0.ББ53АГ33003, 801012О</w:t>
      </w:r>
      <w:r w:rsidR="00036457" w:rsidRPr="004E0003">
        <w:rPr>
          <w:rFonts w:ascii="Times New Roman" w:hAnsi="Times New Roman"/>
        </w:rPr>
        <w:t>.99.0.ББ53АГ42003</w:t>
      </w:r>
      <w:r w:rsidRPr="004E0003">
        <w:rPr>
          <w:rFonts w:ascii="Times New Roman" w:hAnsi="Times New Roman"/>
        </w:rPr>
        <w:t>. Между тем, уникальные коды услуг 801012О.99.0.ББ53АГ54003 (Программа: Живопись), 801012О.99.0.ББ53АГ33003 (Программа: фортепиано), 801012О.99.0.ББ53АГ42003 (Программа: народные инструменты)</w:t>
      </w:r>
      <w:r w:rsidRPr="004E1AF8">
        <w:rPr>
          <w:rFonts w:ascii="Times New Roman" w:hAnsi="Times New Roman"/>
        </w:rPr>
        <w:t xml:space="preserve">, </w:t>
      </w:r>
      <w:r w:rsidRPr="004E1AF8">
        <w:rPr>
          <w:rFonts w:ascii="Times New Roman" w:hAnsi="Times New Roman"/>
          <w:b/>
        </w:rPr>
        <w:t>прекратили свое действие 31.01.2019</w:t>
      </w:r>
      <w:r w:rsidRPr="004E1AF8">
        <w:rPr>
          <w:rFonts w:ascii="Times New Roman" w:hAnsi="Times New Roman"/>
        </w:rPr>
        <w:t xml:space="preserve">.  В 2019 году в муниципальное задание № </w:t>
      </w:r>
      <w:r w:rsidR="00036457" w:rsidRPr="004E1AF8">
        <w:rPr>
          <w:rFonts w:ascii="Times New Roman" w:hAnsi="Times New Roman"/>
        </w:rPr>
        <w:t>9</w:t>
      </w:r>
      <w:r w:rsidRPr="004E1AF8">
        <w:rPr>
          <w:rFonts w:ascii="Times New Roman" w:hAnsi="Times New Roman"/>
        </w:rPr>
        <w:t xml:space="preserve"> от 23.10.2018 изменения не вносились.</w:t>
      </w:r>
    </w:p>
    <w:p w:rsidR="00FB4AB4" w:rsidRPr="004E1AF8" w:rsidRDefault="00FB4AB4" w:rsidP="00FB4AB4">
      <w:pPr>
        <w:pStyle w:val="1"/>
        <w:spacing w:before="0" w:after="0"/>
        <w:ind w:firstLine="709"/>
        <w:jc w:val="both"/>
        <w:rPr>
          <w:rFonts w:ascii="Times New Roman" w:hAnsi="Times New Roman"/>
          <w:b w:val="0"/>
          <w:sz w:val="24"/>
          <w:szCs w:val="24"/>
        </w:rPr>
      </w:pPr>
      <w:r w:rsidRPr="004E1AF8">
        <w:rPr>
          <w:rFonts w:ascii="Times New Roman" w:hAnsi="Times New Roman"/>
          <w:b w:val="0"/>
          <w:sz w:val="24"/>
          <w:szCs w:val="24"/>
        </w:rPr>
        <w:lastRenderedPageBreak/>
        <w:t>Согласно данным Единого портала бюджетной системы Российской Федерации http://budget.gov.ru в Реестровых записях регионального перечня (классификатора) государственных (муниципальных) услуг и работ по Республике Крым отсутству</w:t>
      </w:r>
      <w:r w:rsidR="004A1508">
        <w:rPr>
          <w:rFonts w:ascii="Times New Roman" w:hAnsi="Times New Roman"/>
          <w:b w:val="0"/>
          <w:sz w:val="24"/>
          <w:szCs w:val="24"/>
        </w:rPr>
        <w:t>е</w:t>
      </w:r>
      <w:r w:rsidRPr="004E1AF8">
        <w:rPr>
          <w:rFonts w:ascii="Times New Roman" w:hAnsi="Times New Roman"/>
          <w:b w:val="0"/>
          <w:sz w:val="24"/>
          <w:szCs w:val="24"/>
        </w:rPr>
        <w:t xml:space="preserve">т уникальный номер реестровой записи </w:t>
      </w:r>
      <w:r w:rsidR="00231711" w:rsidRPr="004E1AF8">
        <w:rPr>
          <w:rFonts w:ascii="Times New Roman" w:hAnsi="Times New Roman"/>
          <w:b w:val="0"/>
          <w:sz w:val="24"/>
          <w:szCs w:val="24"/>
        </w:rPr>
        <w:t>850000.Р.82.1.00890001001</w:t>
      </w:r>
      <w:r w:rsidRPr="004E1AF8">
        <w:rPr>
          <w:rFonts w:ascii="Times New Roman" w:hAnsi="Times New Roman"/>
          <w:b w:val="0"/>
          <w:sz w:val="24"/>
          <w:szCs w:val="24"/>
        </w:rPr>
        <w:t xml:space="preserve">. Работе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занятию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(платность: бесплатная) соответствует уникальный номер реестровой записи </w:t>
      </w:r>
      <w:r w:rsidRPr="004E1AF8">
        <w:rPr>
          <w:rStyle w:val="x1a"/>
          <w:rFonts w:ascii="Times New Roman" w:hAnsi="Times New Roman"/>
          <w:b w:val="0"/>
          <w:sz w:val="24"/>
          <w:szCs w:val="24"/>
        </w:rPr>
        <w:t>850000.Р.91.1.00890001001.</w:t>
      </w:r>
      <w:r w:rsidRPr="004E1AF8">
        <w:rPr>
          <w:rFonts w:ascii="Times New Roman" w:hAnsi="Times New Roman"/>
          <w:b w:val="0"/>
          <w:sz w:val="24"/>
          <w:szCs w:val="24"/>
        </w:rPr>
        <w:t xml:space="preserve"> </w:t>
      </w:r>
    </w:p>
    <w:p w:rsidR="00FB4AB4" w:rsidRPr="004E1AF8" w:rsidRDefault="00FB4AB4" w:rsidP="00FB4AB4">
      <w:pPr>
        <w:ind w:right="-108" w:firstLine="709"/>
        <w:contextualSpacing/>
        <w:jc w:val="both"/>
        <w:rPr>
          <w:rFonts w:ascii="Times New Roman" w:eastAsia="Times New Roman" w:hAnsi="Times New Roman"/>
          <w:b/>
          <w:szCs w:val="26"/>
        </w:rPr>
      </w:pPr>
      <w:r w:rsidRPr="004E1AF8">
        <w:rPr>
          <w:rFonts w:ascii="Times New Roman" w:eastAsia="Times New Roman" w:hAnsi="Times New Roman"/>
          <w:b/>
          <w:szCs w:val="26"/>
        </w:rPr>
        <w:t xml:space="preserve">Следовательно, УКиМО </w:t>
      </w:r>
      <w:r w:rsidRPr="004E1AF8">
        <w:rPr>
          <w:rFonts w:ascii="Times New Roman" w:hAnsi="Times New Roman"/>
          <w:b/>
        </w:rPr>
        <w:t>2</w:t>
      </w:r>
      <w:r w:rsidR="00231711" w:rsidRPr="004E1AF8">
        <w:rPr>
          <w:rFonts w:ascii="Times New Roman" w:hAnsi="Times New Roman"/>
          <w:b/>
        </w:rPr>
        <w:t>4</w:t>
      </w:r>
      <w:r w:rsidRPr="004E1AF8">
        <w:rPr>
          <w:rFonts w:ascii="Times New Roman" w:hAnsi="Times New Roman"/>
          <w:b/>
        </w:rPr>
        <w:t>.1</w:t>
      </w:r>
      <w:r w:rsidR="00231711" w:rsidRPr="004E1AF8">
        <w:rPr>
          <w:rFonts w:ascii="Times New Roman" w:hAnsi="Times New Roman"/>
          <w:b/>
        </w:rPr>
        <w:t>2</w:t>
      </w:r>
      <w:r w:rsidRPr="004E1AF8">
        <w:rPr>
          <w:rFonts w:ascii="Times New Roman" w:hAnsi="Times New Roman"/>
          <w:b/>
        </w:rPr>
        <w:t xml:space="preserve">.2018 утверждено Муниципальное задание № </w:t>
      </w:r>
      <w:r w:rsidR="00231711" w:rsidRPr="004E1AF8">
        <w:rPr>
          <w:rFonts w:ascii="Times New Roman" w:hAnsi="Times New Roman"/>
          <w:b/>
        </w:rPr>
        <w:t>9</w:t>
      </w:r>
      <w:r w:rsidRPr="004E1AF8">
        <w:rPr>
          <w:rFonts w:ascii="Times New Roman" w:hAnsi="Times New Roman"/>
          <w:b/>
        </w:rPr>
        <w:t xml:space="preserve"> на 2019 год и плановый период 2020 и 2021 годов, на протяжении 2019 не внесены изменения в муниципальное задание</w:t>
      </w:r>
      <w:r w:rsidRPr="004E1AF8">
        <w:rPr>
          <w:rFonts w:ascii="Times New Roman" w:eastAsia="Times New Roman" w:hAnsi="Times New Roman"/>
          <w:b/>
        </w:rPr>
        <w:t>,</w:t>
      </w:r>
      <w:r w:rsidRPr="004E1AF8">
        <w:rPr>
          <w:rFonts w:ascii="Times New Roman" w:hAnsi="Times New Roman"/>
        </w:rPr>
        <w:t xml:space="preserve"> </w:t>
      </w:r>
      <w:r w:rsidRPr="004E1AF8">
        <w:rPr>
          <w:rFonts w:ascii="Times New Roman" w:eastAsia="Times New Roman" w:hAnsi="Times New Roman"/>
          <w:b/>
          <w:szCs w:val="26"/>
        </w:rPr>
        <w:t xml:space="preserve">в нарушение требований порядка формирования муниципального задания, установленного ч.3 ст. 69.2 </w:t>
      </w:r>
      <w:r w:rsidRPr="004E1AF8">
        <w:rPr>
          <w:rFonts w:ascii="Times New Roman" w:eastAsia="Times New Roman" w:hAnsi="Times New Roman"/>
          <w:b/>
          <w:color w:val="22272F"/>
          <w:szCs w:val="26"/>
          <w:shd w:val="clear" w:color="auto" w:fill="FFFFFF"/>
        </w:rPr>
        <w:t>Бюджетного кодекса Российской Федерации</w:t>
      </w:r>
      <w:r w:rsidRPr="004E1AF8">
        <w:rPr>
          <w:rFonts w:ascii="Times New Roman" w:eastAsia="Times New Roman" w:hAnsi="Times New Roman"/>
          <w:b/>
          <w:szCs w:val="26"/>
        </w:rPr>
        <w:t>, п.2 Постановления Правительства РФ от 30.08.2017 № 1043</w:t>
      </w:r>
      <w:r w:rsidRPr="004E1AF8">
        <w:rPr>
          <w:rFonts w:ascii="Times New Roman" w:eastAsia="Times New Roman" w:hAnsi="Times New Roman"/>
          <w:szCs w:val="26"/>
        </w:rPr>
        <w:t xml:space="preserve"> и </w:t>
      </w:r>
      <w:r w:rsidRPr="004E1AF8">
        <w:rPr>
          <w:rFonts w:ascii="Times New Roman" w:eastAsia="Times New Roman" w:hAnsi="Times New Roman"/>
          <w:b/>
          <w:szCs w:val="26"/>
        </w:rPr>
        <w:t>Порядка формирования муниципального задания на оказание муниципальных услуг (выполнение работ) и финансового обеспечения его выполнения, утверждённого постановлением администрации города Евпатории от 01.09.2017 №2581-п.</w:t>
      </w:r>
    </w:p>
    <w:p w:rsidR="00532C0B" w:rsidRPr="004E1AF8" w:rsidRDefault="00FB4AB4" w:rsidP="00FB4AB4">
      <w:pPr>
        <w:ind w:right="-108" w:firstLine="709"/>
        <w:contextualSpacing/>
        <w:jc w:val="both"/>
        <w:rPr>
          <w:rFonts w:ascii="Times New Roman" w:hAnsi="Times New Roman"/>
        </w:rPr>
      </w:pPr>
      <w:r w:rsidRPr="004E1AF8">
        <w:rPr>
          <w:rFonts w:ascii="Times New Roman" w:eastAsia="Times New Roman" w:hAnsi="Times New Roman"/>
          <w:szCs w:val="26"/>
        </w:rPr>
        <w:t>Действия, указанные выше, образуют состав правонарушения, ответственность за которое предусмотрена ст. 15.15.15 КоАП РФ.</w:t>
      </w:r>
    </w:p>
    <w:p w:rsidR="009B77A9" w:rsidRPr="004E1AF8" w:rsidRDefault="009B77A9" w:rsidP="009B77A9">
      <w:pPr>
        <w:ind w:firstLine="709"/>
        <w:contextualSpacing/>
        <w:jc w:val="both"/>
        <w:rPr>
          <w:rFonts w:ascii="Times New Roman" w:hAnsi="Times New Roman"/>
        </w:rPr>
      </w:pPr>
      <w:r w:rsidRPr="004E1AF8">
        <w:rPr>
          <w:rFonts w:ascii="Times New Roman" w:hAnsi="Times New Roman"/>
        </w:rPr>
        <w:t>По итогам 2019 года из бюджета муниципального образования городской округ Евпатория Республики Крым на выполнение муниципального задания МБУ ДО «ЕДШИ» было профинансировано 11 639,41 тыс. руб., в том числе 11 218,95 тыс. руб. субсидии или 96,4 % было направлено на выплату заработной платы и начислений на заработную плату сотрудникам учреждения.</w:t>
      </w:r>
    </w:p>
    <w:p w:rsidR="009B77A9" w:rsidRPr="004E1AF8" w:rsidRDefault="009B77A9" w:rsidP="009B77A9">
      <w:pPr>
        <w:ind w:firstLine="709"/>
        <w:contextualSpacing/>
        <w:jc w:val="both"/>
        <w:rPr>
          <w:rFonts w:ascii="Times New Roman" w:hAnsi="Times New Roman"/>
        </w:rPr>
      </w:pPr>
      <w:r w:rsidRPr="004E1AF8">
        <w:rPr>
          <w:rFonts w:ascii="Times New Roman" w:hAnsi="Times New Roman"/>
        </w:rPr>
        <w:t>Муниципальное задание МБУ ДО «НДШИ» на 2019 год и плановый период 2020 и 2021 годов считается выполненным в случае отклонения показателей, характеризующих объем и качество муниципальных услуг (работ), не более</w:t>
      </w:r>
      <w:r w:rsidR="00681982">
        <w:rPr>
          <w:rFonts w:ascii="Times New Roman" w:hAnsi="Times New Roman"/>
        </w:rPr>
        <w:t xml:space="preserve"> чем на</w:t>
      </w:r>
      <w:r w:rsidRPr="004E1AF8">
        <w:rPr>
          <w:rFonts w:ascii="Times New Roman" w:hAnsi="Times New Roman"/>
        </w:rPr>
        <w:t xml:space="preserve"> 15 %. </w:t>
      </w:r>
    </w:p>
    <w:p w:rsidR="009B77A9" w:rsidRDefault="009B77A9" w:rsidP="009B77A9">
      <w:pPr>
        <w:ind w:right="-108" w:firstLine="709"/>
        <w:contextualSpacing/>
        <w:jc w:val="both"/>
        <w:rPr>
          <w:rFonts w:ascii="Times New Roman" w:hAnsi="Times New Roman"/>
        </w:rPr>
      </w:pPr>
      <w:r w:rsidRPr="004E1AF8">
        <w:rPr>
          <w:rFonts w:ascii="Times New Roman" w:hAnsi="Times New Roman"/>
        </w:rPr>
        <w:t>Согласно данным Отчета о выполнении муниципальных задания № 9 за 2019 год от 17.01.2020, МБУ ДО «НДШИ» достигнуты следующие результаты:</w:t>
      </w:r>
    </w:p>
    <w:p w:rsidR="00395C8F" w:rsidRDefault="00395C8F" w:rsidP="009B77A9">
      <w:pPr>
        <w:ind w:right="-108" w:firstLine="709"/>
        <w:contextualSpacing/>
        <w:jc w:val="both"/>
        <w:rPr>
          <w:rFonts w:ascii="Times New Roman" w:hAnsi="Times New Roman"/>
        </w:rPr>
      </w:pPr>
    </w:p>
    <w:tbl>
      <w:tblPr>
        <w:tblStyle w:val="af7"/>
        <w:tblW w:w="9497" w:type="dxa"/>
        <w:tblInd w:w="108" w:type="dxa"/>
        <w:tblLook w:val="04A0" w:firstRow="1" w:lastRow="0" w:firstColumn="1" w:lastColumn="0" w:noHBand="0" w:noVBand="1"/>
      </w:tblPr>
      <w:tblGrid>
        <w:gridCol w:w="3544"/>
        <w:gridCol w:w="2551"/>
        <w:gridCol w:w="3402"/>
      </w:tblGrid>
      <w:tr w:rsidR="009B77A9" w:rsidRPr="004E1AF8" w:rsidTr="00FA7D1A">
        <w:tc>
          <w:tcPr>
            <w:tcW w:w="3544" w:type="dxa"/>
            <w:vMerge w:val="restart"/>
          </w:tcPr>
          <w:p w:rsidR="009B77A9" w:rsidRPr="004E1AF8" w:rsidRDefault="009B77A9" w:rsidP="006D016A">
            <w:pPr>
              <w:ind w:right="-108"/>
              <w:contextualSpacing/>
              <w:jc w:val="both"/>
              <w:rPr>
                <w:rFonts w:ascii="Times New Roman" w:hAnsi="Times New Roman"/>
                <w:sz w:val="20"/>
                <w:szCs w:val="20"/>
              </w:rPr>
            </w:pPr>
            <w:r w:rsidRPr="004E1AF8">
              <w:rPr>
                <w:rFonts w:ascii="Times New Roman" w:hAnsi="Times New Roman"/>
                <w:sz w:val="20"/>
                <w:szCs w:val="20"/>
              </w:rPr>
              <w:t>Код услуги (работы) уникальный номер реестровой записи</w:t>
            </w:r>
          </w:p>
        </w:tc>
        <w:tc>
          <w:tcPr>
            <w:tcW w:w="5953" w:type="dxa"/>
            <w:gridSpan w:val="2"/>
          </w:tcPr>
          <w:p w:rsidR="009B77A9" w:rsidRPr="004E1AF8" w:rsidRDefault="009B77A9" w:rsidP="006D016A">
            <w:pPr>
              <w:ind w:right="-108"/>
              <w:contextualSpacing/>
              <w:jc w:val="both"/>
              <w:rPr>
                <w:rFonts w:ascii="Times New Roman" w:hAnsi="Times New Roman"/>
                <w:sz w:val="20"/>
                <w:szCs w:val="20"/>
              </w:rPr>
            </w:pPr>
            <w:r w:rsidRPr="004E1AF8">
              <w:rPr>
                <w:rFonts w:ascii="Times New Roman" w:hAnsi="Times New Roman"/>
                <w:sz w:val="20"/>
                <w:szCs w:val="20"/>
              </w:rPr>
              <w:t>Оценка выполнения муниципального задания в % (план/факт)</w:t>
            </w:r>
          </w:p>
        </w:tc>
      </w:tr>
      <w:tr w:rsidR="009B77A9" w:rsidRPr="004E1AF8" w:rsidTr="00FA7D1A">
        <w:tc>
          <w:tcPr>
            <w:tcW w:w="3544" w:type="dxa"/>
            <w:vMerge/>
          </w:tcPr>
          <w:p w:rsidR="009B77A9" w:rsidRPr="004E1AF8" w:rsidRDefault="009B77A9" w:rsidP="006D016A">
            <w:pPr>
              <w:ind w:right="-108"/>
              <w:contextualSpacing/>
              <w:jc w:val="both"/>
              <w:rPr>
                <w:rFonts w:ascii="Times New Roman" w:hAnsi="Times New Roman"/>
                <w:sz w:val="20"/>
                <w:szCs w:val="20"/>
              </w:rPr>
            </w:pPr>
          </w:p>
        </w:tc>
        <w:tc>
          <w:tcPr>
            <w:tcW w:w="2551" w:type="dxa"/>
          </w:tcPr>
          <w:p w:rsidR="009B77A9" w:rsidRPr="004E1AF8" w:rsidRDefault="009B77A9" w:rsidP="006D016A">
            <w:pPr>
              <w:ind w:right="-108"/>
              <w:contextualSpacing/>
              <w:jc w:val="both"/>
              <w:rPr>
                <w:rFonts w:ascii="Times New Roman" w:hAnsi="Times New Roman"/>
                <w:sz w:val="20"/>
                <w:szCs w:val="20"/>
              </w:rPr>
            </w:pPr>
            <w:r w:rsidRPr="004E1AF8">
              <w:rPr>
                <w:rFonts w:ascii="Times New Roman" w:hAnsi="Times New Roman"/>
                <w:sz w:val="20"/>
                <w:szCs w:val="20"/>
              </w:rPr>
              <w:t>по качеству</w:t>
            </w:r>
          </w:p>
        </w:tc>
        <w:tc>
          <w:tcPr>
            <w:tcW w:w="3402" w:type="dxa"/>
          </w:tcPr>
          <w:p w:rsidR="009B77A9" w:rsidRPr="004E1AF8" w:rsidRDefault="009B77A9" w:rsidP="006D016A">
            <w:pPr>
              <w:ind w:right="-108"/>
              <w:contextualSpacing/>
              <w:jc w:val="both"/>
              <w:rPr>
                <w:rFonts w:ascii="Times New Roman" w:hAnsi="Times New Roman"/>
                <w:sz w:val="20"/>
                <w:szCs w:val="20"/>
              </w:rPr>
            </w:pPr>
            <w:r w:rsidRPr="004E1AF8">
              <w:rPr>
                <w:rFonts w:ascii="Times New Roman" w:hAnsi="Times New Roman"/>
                <w:sz w:val="20"/>
                <w:szCs w:val="20"/>
              </w:rPr>
              <w:t>по объему</w:t>
            </w:r>
          </w:p>
        </w:tc>
      </w:tr>
      <w:tr w:rsidR="009B77A9" w:rsidRPr="004E1AF8" w:rsidTr="00FA7D1A">
        <w:tc>
          <w:tcPr>
            <w:tcW w:w="3544" w:type="dxa"/>
          </w:tcPr>
          <w:p w:rsidR="009B77A9" w:rsidRPr="00395C8F" w:rsidRDefault="009B77A9" w:rsidP="006D016A">
            <w:pPr>
              <w:ind w:right="-108"/>
              <w:contextualSpacing/>
              <w:rPr>
                <w:rFonts w:ascii="Times New Roman" w:hAnsi="Times New Roman"/>
                <w:sz w:val="20"/>
                <w:szCs w:val="20"/>
              </w:rPr>
            </w:pPr>
            <w:r w:rsidRPr="00395C8F">
              <w:rPr>
                <w:rFonts w:ascii="Times New Roman" w:hAnsi="Times New Roman"/>
                <w:sz w:val="20"/>
                <w:szCs w:val="20"/>
              </w:rPr>
              <w:t>804200О.99.0.ББ52АЕ76000 (услуга бесплатная; художественное направление)</w:t>
            </w:r>
          </w:p>
        </w:tc>
        <w:tc>
          <w:tcPr>
            <w:tcW w:w="2551" w:type="dxa"/>
          </w:tcPr>
          <w:p w:rsidR="009B77A9" w:rsidRPr="004E1AF8" w:rsidRDefault="009B77A9" w:rsidP="006D016A">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9B77A9" w:rsidRPr="004E1AF8" w:rsidRDefault="009B77A9" w:rsidP="00F11D3E">
            <w:pPr>
              <w:contextualSpacing/>
              <w:jc w:val="both"/>
              <w:rPr>
                <w:rFonts w:ascii="Times New Roman" w:hAnsi="Times New Roman"/>
                <w:sz w:val="20"/>
                <w:szCs w:val="20"/>
              </w:rPr>
            </w:pPr>
            <w:r w:rsidRPr="004E1AF8">
              <w:rPr>
                <w:rFonts w:ascii="Times New Roman" w:hAnsi="Times New Roman"/>
                <w:sz w:val="20"/>
                <w:szCs w:val="20"/>
              </w:rPr>
              <w:t xml:space="preserve">Количество человеко-часов – </w:t>
            </w:r>
            <w:r w:rsidR="00F11D3E" w:rsidRPr="004E1AF8">
              <w:rPr>
                <w:rFonts w:ascii="Times New Roman" w:hAnsi="Times New Roman"/>
                <w:sz w:val="20"/>
                <w:szCs w:val="20"/>
              </w:rPr>
              <w:t>13 781</w:t>
            </w:r>
            <w:r w:rsidRPr="004E1AF8">
              <w:rPr>
                <w:rFonts w:ascii="Times New Roman" w:hAnsi="Times New Roman"/>
                <w:sz w:val="20"/>
                <w:szCs w:val="20"/>
              </w:rPr>
              <w:t xml:space="preserve"> / </w:t>
            </w:r>
            <w:r w:rsidR="00F11D3E" w:rsidRPr="004E1AF8">
              <w:rPr>
                <w:rFonts w:ascii="Times New Roman" w:hAnsi="Times New Roman"/>
                <w:sz w:val="20"/>
                <w:szCs w:val="20"/>
              </w:rPr>
              <w:t>13 781</w:t>
            </w:r>
            <w:r w:rsidRPr="004E1AF8">
              <w:rPr>
                <w:rFonts w:ascii="Times New Roman" w:hAnsi="Times New Roman"/>
                <w:sz w:val="20"/>
                <w:szCs w:val="20"/>
              </w:rPr>
              <w:t xml:space="preserve"> ч/ч (100 %)</w:t>
            </w:r>
          </w:p>
        </w:tc>
      </w:tr>
      <w:tr w:rsidR="009B77A9" w:rsidRPr="004E1AF8" w:rsidTr="00FA7D1A">
        <w:tc>
          <w:tcPr>
            <w:tcW w:w="3544" w:type="dxa"/>
          </w:tcPr>
          <w:p w:rsidR="009B77A9" w:rsidRPr="00395C8F" w:rsidRDefault="009B77A9" w:rsidP="006D016A">
            <w:pPr>
              <w:ind w:right="-108"/>
              <w:contextualSpacing/>
              <w:rPr>
                <w:rFonts w:ascii="Times New Roman" w:hAnsi="Times New Roman"/>
                <w:sz w:val="20"/>
                <w:szCs w:val="20"/>
              </w:rPr>
            </w:pPr>
            <w:r w:rsidRPr="00395C8F">
              <w:rPr>
                <w:rFonts w:ascii="Times New Roman" w:hAnsi="Times New Roman"/>
                <w:sz w:val="20"/>
                <w:szCs w:val="20"/>
              </w:rPr>
              <w:t>801012О.99.0.ББ53АГ54003 (услуга бесплатная; направление: живопись)</w:t>
            </w:r>
          </w:p>
        </w:tc>
        <w:tc>
          <w:tcPr>
            <w:tcW w:w="2551" w:type="dxa"/>
          </w:tcPr>
          <w:p w:rsidR="009B77A9" w:rsidRPr="004E1AF8" w:rsidRDefault="009B77A9" w:rsidP="006D016A">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9B77A9" w:rsidRPr="004E1AF8" w:rsidRDefault="009B77A9" w:rsidP="00F11D3E">
            <w:pPr>
              <w:ind w:right="34"/>
              <w:contextualSpacing/>
              <w:jc w:val="both"/>
              <w:rPr>
                <w:rFonts w:ascii="Times New Roman" w:hAnsi="Times New Roman"/>
                <w:sz w:val="20"/>
                <w:szCs w:val="20"/>
              </w:rPr>
            </w:pPr>
            <w:r w:rsidRPr="004E1AF8">
              <w:rPr>
                <w:rFonts w:ascii="Times New Roman" w:hAnsi="Times New Roman"/>
                <w:sz w:val="20"/>
                <w:szCs w:val="20"/>
              </w:rPr>
              <w:t xml:space="preserve">Количество человеко-часов – </w:t>
            </w:r>
            <w:r w:rsidR="00F11D3E" w:rsidRPr="004E1AF8">
              <w:rPr>
                <w:rFonts w:ascii="Times New Roman" w:hAnsi="Times New Roman"/>
                <w:sz w:val="20"/>
                <w:szCs w:val="20"/>
              </w:rPr>
              <w:t>8 826</w:t>
            </w:r>
            <w:r w:rsidRPr="004E1AF8">
              <w:rPr>
                <w:rFonts w:ascii="Times New Roman" w:hAnsi="Times New Roman"/>
                <w:sz w:val="20"/>
                <w:szCs w:val="20"/>
              </w:rPr>
              <w:t xml:space="preserve"> / </w:t>
            </w:r>
            <w:r w:rsidR="00F11D3E" w:rsidRPr="004E1AF8">
              <w:rPr>
                <w:rFonts w:ascii="Times New Roman" w:hAnsi="Times New Roman"/>
                <w:sz w:val="20"/>
                <w:szCs w:val="20"/>
              </w:rPr>
              <w:t>8 826</w:t>
            </w:r>
            <w:r w:rsidRPr="004E1AF8">
              <w:rPr>
                <w:rFonts w:ascii="Times New Roman" w:hAnsi="Times New Roman"/>
                <w:sz w:val="20"/>
                <w:szCs w:val="20"/>
              </w:rPr>
              <w:t xml:space="preserve"> ч/ч (100</w:t>
            </w:r>
            <w:r w:rsidR="00F11D3E" w:rsidRPr="004E1AF8">
              <w:rPr>
                <w:rFonts w:ascii="Times New Roman" w:hAnsi="Times New Roman"/>
                <w:sz w:val="20"/>
                <w:szCs w:val="20"/>
              </w:rPr>
              <w:t xml:space="preserve"> </w:t>
            </w:r>
            <w:r w:rsidRPr="004E1AF8">
              <w:rPr>
                <w:rFonts w:ascii="Times New Roman" w:hAnsi="Times New Roman"/>
                <w:sz w:val="20"/>
                <w:szCs w:val="20"/>
              </w:rPr>
              <w:t>%)</w:t>
            </w:r>
          </w:p>
        </w:tc>
      </w:tr>
      <w:tr w:rsidR="009B77A9" w:rsidRPr="004E1AF8" w:rsidTr="00FA7D1A">
        <w:tc>
          <w:tcPr>
            <w:tcW w:w="3544" w:type="dxa"/>
          </w:tcPr>
          <w:p w:rsidR="009B77A9" w:rsidRPr="00395C8F" w:rsidRDefault="009B77A9" w:rsidP="006D016A">
            <w:pPr>
              <w:ind w:right="-108"/>
              <w:contextualSpacing/>
              <w:rPr>
                <w:rFonts w:ascii="Times New Roman" w:hAnsi="Times New Roman"/>
                <w:sz w:val="20"/>
                <w:szCs w:val="20"/>
              </w:rPr>
            </w:pPr>
            <w:r w:rsidRPr="00395C8F">
              <w:rPr>
                <w:rFonts w:ascii="Times New Roman" w:hAnsi="Times New Roman"/>
                <w:sz w:val="20"/>
                <w:szCs w:val="20"/>
              </w:rPr>
              <w:t>801012О.99.0.ББ53АГ33003 (услуга бесплатная; направление: фортепиано)</w:t>
            </w:r>
          </w:p>
        </w:tc>
        <w:tc>
          <w:tcPr>
            <w:tcW w:w="2551" w:type="dxa"/>
          </w:tcPr>
          <w:p w:rsidR="009B77A9" w:rsidRPr="004E1AF8" w:rsidRDefault="009B77A9" w:rsidP="006D016A">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9B77A9" w:rsidRPr="004E1AF8" w:rsidRDefault="009B77A9" w:rsidP="00F11D3E">
            <w:pPr>
              <w:ind w:right="34"/>
              <w:contextualSpacing/>
              <w:jc w:val="both"/>
              <w:rPr>
                <w:rFonts w:ascii="Times New Roman" w:hAnsi="Times New Roman"/>
                <w:sz w:val="20"/>
                <w:szCs w:val="20"/>
              </w:rPr>
            </w:pPr>
            <w:r w:rsidRPr="004E1AF8">
              <w:rPr>
                <w:rFonts w:ascii="Times New Roman" w:hAnsi="Times New Roman"/>
                <w:sz w:val="20"/>
                <w:szCs w:val="20"/>
              </w:rPr>
              <w:t xml:space="preserve">Количество человеко-часов – </w:t>
            </w:r>
            <w:r w:rsidR="00F11D3E" w:rsidRPr="004E1AF8">
              <w:rPr>
                <w:rFonts w:ascii="Times New Roman" w:hAnsi="Times New Roman"/>
                <w:sz w:val="20"/>
                <w:szCs w:val="20"/>
              </w:rPr>
              <w:t>693 / 693</w:t>
            </w:r>
            <w:r w:rsidRPr="004E1AF8">
              <w:rPr>
                <w:rFonts w:ascii="Times New Roman" w:hAnsi="Times New Roman"/>
                <w:sz w:val="20"/>
                <w:szCs w:val="20"/>
              </w:rPr>
              <w:t xml:space="preserve"> ч/ч (</w:t>
            </w:r>
            <w:r w:rsidR="00F11D3E" w:rsidRPr="004E1AF8">
              <w:rPr>
                <w:rFonts w:ascii="Times New Roman" w:hAnsi="Times New Roman"/>
                <w:sz w:val="20"/>
                <w:szCs w:val="20"/>
              </w:rPr>
              <w:t xml:space="preserve">100 </w:t>
            </w:r>
            <w:r w:rsidRPr="004E1AF8">
              <w:rPr>
                <w:rFonts w:ascii="Times New Roman" w:hAnsi="Times New Roman"/>
                <w:sz w:val="20"/>
                <w:szCs w:val="20"/>
              </w:rPr>
              <w:t>%)</w:t>
            </w:r>
          </w:p>
        </w:tc>
      </w:tr>
      <w:tr w:rsidR="009B77A9" w:rsidRPr="004E1AF8" w:rsidTr="00FA7D1A">
        <w:tc>
          <w:tcPr>
            <w:tcW w:w="3544" w:type="dxa"/>
          </w:tcPr>
          <w:p w:rsidR="009B77A9" w:rsidRPr="00395C8F" w:rsidRDefault="009B77A9" w:rsidP="006D016A">
            <w:pPr>
              <w:ind w:right="-108"/>
              <w:contextualSpacing/>
              <w:rPr>
                <w:rFonts w:ascii="Times New Roman" w:hAnsi="Times New Roman"/>
                <w:sz w:val="20"/>
                <w:szCs w:val="20"/>
              </w:rPr>
            </w:pPr>
            <w:r w:rsidRPr="00395C8F">
              <w:rPr>
                <w:rFonts w:ascii="Times New Roman" w:hAnsi="Times New Roman"/>
                <w:sz w:val="20"/>
                <w:szCs w:val="20"/>
              </w:rPr>
              <w:t>801012О.99.0.ББ53АГ42003</w:t>
            </w:r>
          </w:p>
          <w:p w:rsidR="009B77A9" w:rsidRPr="00395C8F" w:rsidRDefault="009B77A9" w:rsidP="006D016A">
            <w:pPr>
              <w:ind w:right="-108"/>
              <w:contextualSpacing/>
              <w:rPr>
                <w:rFonts w:ascii="Times New Roman" w:hAnsi="Times New Roman"/>
                <w:sz w:val="20"/>
                <w:szCs w:val="20"/>
              </w:rPr>
            </w:pPr>
            <w:r w:rsidRPr="00395C8F">
              <w:rPr>
                <w:rFonts w:ascii="Times New Roman" w:hAnsi="Times New Roman"/>
                <w:sz w:val="20"/>
                <w:szCs w:val="20"/>
              </w:rPr>
              <w:t>(услуга бесплатная; направление: народные инструменты)</w:t>
            </w:r>
          </w:p>
        </w:tc>
        <w:tc>
          <w:tcPr>
            <w:tcW w:w="2551" w:type="dxa"/>
          </w:tcPr>
          <w:p w:rsidR="009B77A9" w:rsidRPr="004E1AF8" w:rsidRDefault="009B77A9" w:rsidP="006D016A">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9B77A9" w:rsidRPr="004E1AF8" w:rsidRDefault="009B77A9" w:rsidP="00F11D3E">
            <w:pPr>
              <w:ind w:right="34"/>
              <w:contextualSpacing/>
              <w:jc w:val="both"/>
              <w:rPr>
                <w:rFonts w:ascii="Times New Roman" w:hAnsi="Times New Roman"/>
                <w:sz w:val="20"/>
                <w:szCs w:val="20"/>
              </w:rPr>
            </w:pPr>
            <w:r w:rsidRPr="004E1AF8">
              <w:rPr>
                <w:rFonts w:ascii="Times New Roman" w:hAnsi="Times New Roman"/>
                <w:sz w:val="20"/>
                <w:szCs w:val="20"/>
              </w:rPr>
              <w:t xml:space="preserve">Количество человеко-часов – </w:t>
            </w:r>
            <w:r w:rsidR="00F11D3E" w:rsidRPr="004E1AF8">
              <w:rPr>
                <w:rFonts w:ascii="Times New Roman" w:hAnsi="Times New Roman"/>
                <w:sz w:val="20"/>
                <w:szCs w:val="20"/>
              </w:rPr>
              <w:t>346 / 346</w:t>
            </w:r>
            <w:r w:rsidRPr="004E1AF8">
              <w:rPr>
                <w:rFonts w:ascii="Times New Roman" w:hAnsi="Times New Roman"/>
                <w:sz w:val="20"/>
                <w:szCs w:val="20"/>
              </w:rPr>
              <w:t xml:space="preserve"> ч/ч (100</w:t>
            </w:r>
            <w:r w:rsidR="00F11D3E" w:rsidRPr="004E1AF8">
              <w:rPr>
                <w:rFonts w:ascii="Times New Roman" w:hAnsi="Times New Roman"/>
                <w:sz w:val="20"/>
                <w:szCs w:val="20"/>
              </w:rPr>
              <w:t xml:space="preserve"> </w:t>
            </w:r>
            <w:r w:rsidRPr="004E1AF8">
              <w:rPr>
                <w:rFonts w:ascii="Times New Roman" w:hAnsi="Times New Roman"/>
                <w:sz w:val="20"/>
                <w:szCs w:val="20"/>
              </w:rPr>
              <w:t>%)</w:t>
            </w:r>
          </w:p>
        </w:tc>
      </w:tr>
      <w:tr w:rsidR="009B77A9" w:rsidRPr="004E1AF8" w:rsidTr="00FA7D1A">
        <w:tc>
          <w:tcPr>
            <w:tcW w:w="3544" w:type="dxa"/>
          </w:tcPr>
          <w:p w:rsidR="009B77A9" w:rsidRPr="004E1AF8" w:rsidRDefault="009B77A9" w:rsidP="006D016A">
            <w:pPr>
              <w:ind w:right="-108"/>
              <w:contextualSpacing/>
              <w:rPr>
                <w:rFonts w:ascii="Times New Roman" w:hAnsi="Times New Roman"/>
                <w:sz w:val="20"/>
                <w:szCs w:val="20"/>
              </w:rPr>
            </w:pPr>
            <w:r w:rsidRPr="004E1AF8">
              <w:rPr>
                <w:rFonts w:ascii="Times New Roman" w:hAnsi="Times New Roman"/>
                <w:sz w:val="20"/>
                <w:szCs w:val="20"/>
              </w:rPr>
              <w:t xml:space="preserve">850000.Р.82.1.00890001001 </w:t>
            </w:r>
          </w:p>
          <w:p w:rsidR="009B77A9" w:rsidRPr="004E1AF8" w:rsidRDefault="009B77A9" w:rsidP="006D016A">
            <w:pPr>
              <w:ind w:right="-108"/>
              <w:contextualSpacing/>
              <w:rPr>
                <w:rFonts w:ascii="Times New Roman" w:hAnsi="Times New Roman"/>
                <w:sz w:val="20"/>
                <w:szCs w:val="20"/>
              </w:rPr>
            </w:pPr>
            <w:r w:rsidRPr="004E1AF8">
              <w:rPr>
                <w:rFonts w:ascii="Times New Roman" w:hAnsi="Times New Roman"/>
                <w:sz w:val="20"/>
                <w:szCs w:val="20"/>
              </w:rPr>
              <w:t>(работа)</w:t>
            </w:r>
          </w:p>
        </w:tc>
        <w:tc>
          <w:tcPr>
            <w:tcW w:w="2551" w:type="dxa"/>
          </w:tcPr>
          <w:p w:rsidR="009B77A9" w:rsidRPr="004E1AF8" w:rsidRDefault="009B77A9" w:rsidP="006D016A">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9B77A9" w:rsidRPr="004E1AF8" w:rsidRDefault="009B77A9" w:rsidP="006D016A">
            <w:pPr>
              <w:ind w:right="34"/>
              <w:contextualSpacing/>
              <w:jc w:val="both"/>
              <w:rPr>
                <w:rFonts w:ascii="Times New Roman" w:hAnsi="Times New Roman"/>
                <w:sz w:val="20"/>
                <w:szCs w:val="20"/>
              </w:rPr>
            </w:pPr>
            <w:r w:rsidRPr="004E1AF8">
              <w:rPr>
                <w:rFonts w:ascii="Times New Roman" w:hAnsi="Times New Roman"/>
                <w:sz w:val="20"/>
                <w:szCs w:val="20"/>
              </w:rPr>
              <w:t xml:space="preserve">Количество участников мероприятий – </w:t>
            </w:r>
            <w:r w:rsidR="00F11D3E" w:rsidRPr="004E1AF8">
              <w:rPr>
                <w:rFonts w:ascii="Times New Roman" w:hAnsi="Times New Roman"/>
                <w:sz w:val="20"/>
                <w:szCs w:val="20"/>
              </w:rPr>
              <w:t>50</w:t>
            </w:r>
            <w:r w:rsidRPr="004E1AF8">
              <w:rPr>
                <w:rFonts w:ascii="Times New Roman" w:hAnsi="Times New Roman"/>
                <w:sz w:val="20"/>
                <w:szCs w:val="20"/>
              </w:rPr>
              <w:t xml:space="preserve"> / </w:t>
            </w:r>
            <w:r w:rsidR="00F11D3E" w:rsidRPr="004E1AF8">
              <w:rPr>
                <w:rFonts w:ascii="Times New Roman" w:hAnsi="Times New Roman"/>
                <w:sz w:val="20"/>
                <w:szCs w:val="20"/>
              </w:rPr>
              <w:t>50</w:t>
            </w:r>
            <w:r w:rsidRPr="004E1AF8">
              <w:rPr>
                <w:rFonts w:ascii="Times New Roman" w:hAnsi="Times New Roman"/>
                <w:sz w:val="20"/>
                <w:szCs w:val="20"/>
              </w:rPr>
              <w:t xml:space="preserve"> чел. (10</w:t>
            </w:r>
            <w:r w:rsidR="00F11D3E" w:rsidRPr="004E1AF8">
              <w:rPr>
                <w:rFonts w:ascii="Times New Roman" w:hAnsi="Times New Roman"/>
                <w:sz w:val="20"/>
                <w:szCs w:val="20"/>
              </w:rPr>
              <w:t>0</w:t>
            </w:r>
            <w:r w:rsidRPr="004E1AF8">
              <w:rPr>
                <w:rFonts w:ascii="Times New Roman" w:hAnsi="Times New Roman"/>
                <w:sz w:val="20"/>
                <w:szCs w:val="20"/>
              </w:rPr>
              <w:t xml:space="preserve"> %)</w:t>
            </w:r>
          </w:p>
          <w:p w:rsidR="009B77A9" w:rsidRPr="004E1AF8" w:rsidRDefault="009B77A9" w:rsidP="00F11D3E">
            <w:pPr>
              <w:ind w:right="34"/>
              <w:contextualSpacing/>
              <w:jc w:val="both"/>
              <w:rPr>
                <w:rFonts w:ascii="Times New Roman" w:hAnsi="Times New Roman"/>
                <w:sz w:val="20"/>
                <w:szCs w:val="20"/>
              </w:rPr>
            </w:pPr>
            <w:r w:rsidRPr="004E1AF8">
              <w:rPr>
                <w:rFonts w:ascii="Times New Roman" w:hAnsi="Times New Roman"/>
                <w:sz w:val="20"/>
                <w:szCs w:val="20"/>
              </w:rPr>
              <w:t xml:space="preserve">Количество мероприятий – </w:t>
            </w:r>
            <w:r w:rsidR="00F11D3E" w:rsidRPr="004E1AF8">
              <w:rPr>
                <w:rFonts w:ascii="Times New Roman" w:hAnsi="Times New Roman"/>
                <w:sz w:val="20"/>
                <w:szCs w:val="20"/>
              </w:rPr>
              <w:t>1</w:t>
            </w:r>
            <w:r w:rsidRPr="004E1AF8">
              <w:rPr>
                <w:rFonts w:ascii="Times New Roman" w:hAnsi="Times New Roman"/>
                <w:sz w:val="20"/>
                <w:szCs w:val="20"/>
              </w:rPr>
              <w:t xml:space="preserve"> / </w:t>
            </w:r>
            <w:r w:rsidR="00F11D3E" w:rsidRPr="004E1AF8">
              <w:rPr>
                <w:rFonts w:ascii="Times New Roman" w:hAnsi="Times New Roman"/>
                <w:sz w:val="20"/>
                <w:szCs w:val="20"/>
              </w:rPr>
              <w:t>1</w:t>
            </w:r>
            <w:r w:rsidRPr="004E1AF8">
              <w:rPr>
                <w:rFonts w:ascii="Times New Roman" w:hAnsi="Times New Roman"/>
                <w:sz w:val="20"/>
                <w:szCs w:val="20"/>
              </w:rPr>
              <w:t xml:space="preserve"> ед. (100 %)</w:t>
            </w:r>
          </w:p>
        </w:tc>
      </w:tr>
    </w:tbl>
    <w:p w:rsidR="009B77A9" w:rsidRPr="004E1AF8" w:rsidRDefault="009B77A9" w:rsidP="009B77A9">
      <w:pPr>
        <w:ind w:right="-108" w:firstLine="709"/>
        <w:contextualSpacing/>
        <w:jc w:val="both"/>
        <w:rPr>
          <w:rFonts w:ascii="Times New Roman" w:hAnsi="Times New Roman"/>
        </w:rPr>
      </w:pPr>
      <w:r w:rsidRPr="004E1AF8">
        <w:rPr>
          <w:rFonts w:ascii="Times New Roman" w:hAnsi="Times New Roman"/>
        </w:rPr>
        <w:t>По итогам 2019 года показател</w:t>
      </w:r>
      <w:r w:rsidR="00F11D3E" w:rsidRPr="004E1AF8">
        <w:rPr>
          <w:rFonts w:ascii="Times New Roman" w:hAnsi="Times New Roman"/>
        </w:rPr>
        <w:t>и</w:t>
      </w:r>
      <w:r w:rsidRPr="004E1AF8">
        <w:rPr>
          <w:rFonts w:ascii="Times New Roman" w:hAnsi="Times New Roman"/>
        </w:rPr>
        <w:t>, характеризующи</w:t>
      </w:r>
      <w:r w:rsidR="00F11D3E" w:rsidRPr="004E1AF8">
        <w:rPr>
          <w:rFonts w:ascii="Times New Roman" w:hAnsi="Times New Roman"/>
        </w:rPr>
        <w:t>е</w:t>
      </w:r>
      <w:r w:rsidRPr="004E1AF8">
        <w:rPr>
          <w:rFonts w:ascii="Times New Roman" w:hAnsi="Times New Roman"/>
        </w:rPr>
        <w:t xml:space="preserve"> качество и объем муниципальных работ и (или) услуг </w:t>
      </w:r>
      <w:r w:rsidR="00F11D3E" w:rsidRPr="004E1AF8">
        <w:rPr>
          <w:rFonts w:ascii="Times New Roman" w:hAnsi="Times New Roman"/>
        </w:rPr>
        <w:t>составили 100 % от плановых показателей</w:t>
      </w:r>
      <w:r w:rsidRPr="004E1AF8">
        <w:rPr>
          <w:rFonts w:ascii="Times New Roman" w:hAnsi="Times New Roman"/>
        </w:rPr>
        <w:t>, следовательно, муниципальное задание МБУ ДО «</w:t>
      </w:r>
      <w:r w:rsidR="00F11D3E" w:rsidRPr="004E1AF8">
        <w:rPr>
          <w:rFonts w:ascii="Times New Roman" w:hAnsi="Times New Roman"/>
        </w:rPr>
        <w:t>Н</w:t>
      </w:r>
      <w:r w:rsidRPr="004E1AF8">
        <w:rPr>
          <w:rFonts w:ascii="Times New Roman" w:hAnsi="Times New Roman"/>
        </w:rPr>
        <w:t xml:space="preserve">ДШИ» является выполненным. </w:t>
      </w:r>
    </w:p>
    <w:p w:rsidR="00532C0B" w:rsidRPr="004E1AF8" w:rsidRDefault="00FF5961" w:rsidP="00EF7364">
      <w:pPr>
        <w:ind w:right="-108" w:firstLine="709"/>
        <w:contextualSpacing/>
        <w:jc w:val="both"/>
        <w:rPr>
          <w:rFonts w:ascii="Times New Roman" w:hAnsi="Times New Roman"/>
        </w:rPr>
      </w:pPr>
      <w:r w:rsidRPr="004E1AF8">
        <w:rPr>
          <w:rFonts w:ascii="Times New Roman" w:hAnsi="Times New Roman"/>
        </w:rPr>
        <w:t xml:space="preserve">По представленному УКиМО реестру контрактов (по договорам и контрактам заключенных на сумму более 100 тыс. руб.), МБУ ДО «НДШИ» в 2019 году было </w:t>
      </w:r>
      <w:r w:rsidRPr="004E1AF8">
        <w:rPr>
          <w:rFonts w:ascii="Times New Roman" w:hAnsi="Times New Roman"/>
        </w:rPr>
        <w:lastRenderedPageBreak/>
        <w:t xml:space="preserve">заключено 2 контракта (договора) на общую сумму 386,89 тыс. руб. </w:t>
      </w:r>
      <w:r w:rsidRPr="004E1AF8">
        <w:rPr>
          <w:rFonts w:ascii="Times New Roman" w:eastAsia="Times New Roman" w:hAnsi="Times New Roman"/>
          <w:lang w:eastAsia="ru-RU"/>
        </w:rPr>
        <w:t>В ходе проверки указанных контрактов нарушений не выявлено.</w:t>
      </w:r>
    </w:p>
    <w:p w:rsidR="00FB4AB4" w:rsidRPr="004E1AF8" w:rsidRDefault="00F11D3E" w:rsidP="00EF7364">
      <w:pPr>
        <w:ind w:right="-108" w:firstLine="709"/>
        <w:contextualSpacing/>
        <w:jc w:val="both"/>
        <w:rPr>
          <w:rFonts w:ascii="Times New Roman" w:hAnsi="Times New Roman"/>
          <w:sz w:val="20"/>
          <w:szCs w:val="20"/>
        </w:rPr>
      </w:pPr>
      <w:r w:rsidRPr="004E1AF8">
        <w:rPr>
          <w:rFonts w:ascii="Times New Roman" w:hAnsi="Times New Roman"/>
          <w:b/>
        </w:rPr>
        <w:t xml:space="preserve">Мероприятие 3.6. </w:t>
      </w:r>
      <w:r w:rsidRPr="004E1AF8">
        <w:rPr>
          <w:rFonts w:ascii="Times New Roman" w:eastAsia="Times New Roman" w:hAnsi="Times New Roman"/>
          <w:color w:val="000000"/>
          <w:lang w:eastAsia="ru-RU"/>
        </w:rPr>
        <w:t xml:space="preserve">Финансовое и материально-техническое обеспечение деятельности МБУ ДО «Евпаторийская детская художественная школа </w:t>
      </w:r>
      <w:r w:rsidRPr="004E1AF8">
        <w:rPr>
          <w:rFonts w:ascii="Times New Roman" w:hAnsi="Times New Roman"/>
        </w:rPr>
        <w:t>им. Ю.В. Волкова».</w:t>
      </w:r>
    </w:p>
    <w:p w:rsidR="00F11D3E" w:rsidRPr="004E1AF8" w:rsidRDefault="00F11D3E" w:rsidP="00F11D3E">
      <w:pPr>
        <w:ind w:firstLine="709"/>
        <w:contextualSpacing/>
        <w:jc w:val="both"/>
        <w:rPr>
          <w:rFonts w:ascii="Times New Roman" w:hAnsi="Times New Roman"/>
        </w:rPr>
      </w:pPr>
      <w:r w:rsidRPr="004E1AF8">
        <w:rPr>
          <w:rFonts w:ascii="Times New Roman" w:hAnsi="Times New Roman"/>
        </w:rPr>
        <w:t>Финансовое и материально-техническое обеспечение деятельности МБУ ДО «ЕД</w:t>
      </w:r>
      <w:r w:rsidR="00F5686D" w:rsidRPr="004E1AF8">
        <w:rPr>
          <w:rFonts w:ascii="Times New Roman" w:hAnsi="Times New Roman"/>
        </w:rPr>
        <w:t>ХШ им. Ю.В. Волкова</w:t>
      </w:r>
      <w:r w:rsidRPr="004E1AF8">
        <w:rPr>
          <w:rFonts w:ascii="Times New Roman" w:hAnsi="Times New Roman"/>
        </w:rPr>
        <w:t>» осуществляется на основе муниципального задания. Муниципальное задание №</w:t>
      </w:r>
      <w:r w:rsidR="00F5686D" w:rsidRPr="004E1AF8">
        <w:rPr>
          <w:rFonts w:ascii="Times New Roman" w:hAnsi="Times New Roman"/>
        </w:rPr>
        <w:t xml:space="preserve"> 8</w:t>
      </w:r>
      <w:r w:rsidRPr="004E1AF8">
        <w:rPr>
          <w:rFonts w:ascii="Times New Roman" w:hAnsi="Times New Roman"/>
        </w:rPr>
        <w:t xml:space="preserve"> на 2019 год и плановый период 2020 и 2021 годов от 23.10.2018 утверждено УКиМО 2</w:t>
      </w:r>
      <w:r w:rsidR="00F5686D" w:rsidRPr="004E1AF8">
        <w:rPr>
          <w:rFonts w:ascii="Times New Roman" w:hAnsi="Times New Roman"/>
        </w:rPr>
        <w:t>4</w:t>
      </w:r>
      <w:r w:rsidRPr="004E1AF8">
        <w:rPr>
          <w:rFonts w:ascii="Times New Roman" w:hAnsi="Times New Roman"/>
        </w:rPr>
        <w:t>.1</w:t>
      </w:r>
      <w:r w:rsidR="00F5686D" w:rsidRPr="004E1AF8">
        <w:rPr>
          <w:rFonts w:ascii="Times New Roman" w:hAnsi="Times New Roman"/>
        </w:rPr>
        <w:t>2</w:t>
      </w:r>
      <w:r w:rsidRPr="004E1AF8">
        <w:rPr>
          <w:rFonts w:ascii="Times New Roman" w:hAnsi="Times New Roman"/>
        </w:rPr>
        <w:t>.2018.</w:t>
      </w:r>
    </w:p>
    <w:p w:rsidR="00F11D3E" w:rsidRPr="004E1AF8" w:rsidRDefault="00F11D3E" w:rsidP="00F11D3E">
      <w:pPr>
        <w:tabs>
          <w:tab w:val="left" w:pos="0"/>
        </w:tabs>
        <w:suppressAutoHyphens/>
        <w:ind w:firstLine="567"/>
        <w:jc w:val="both"/>
        <w:rPr>
          <w:rFonts w:ascii="Times New Roman" w:hAnsi="Times New Roman"/>
        </w:rPr>
      </w:pPr>
      <w:r w:rsidRPr="004E1AF8">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58"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r w:rsidRPr="004E1AF8">
        <w:rPr>
          <w:rFonts w:ascii="Times New Roman" w:hAnsi="Times New Roman"/>
        </w:rPr>
        <w:t>МБУ ДО «</w:t>
      </w:r>
      <w:r w:rsidR="00F5686D" w:rsidRPr="004E1AF8">
        <w:rPr>
          <w:rFonts w:ascii="Times New Roman" w:hAnsi="Times New Roman"/>
        </w:rPr>
        <w:t>ЕДХШ им. Ю.В. Волкова</w:t>
      </w:r>
      <w:r w:rsidRPr="004E1AF8">
        <w:rPr>
          <w:rFonts w:ascii="Times New Roman" w:hAnsi="Times New Roman"/>
        </w:rPr>
        <w:t>» размещена следующая  информация:</w:t>
      </w:r>
    </w:p>
    <w:tbl>
      <w:tblPr>
        <w:tblStyle w:val="af7"/>
        <w:tblW w:w="9185" w:type="dxa"/>
        <w:tblInd w:w="279" w:type="dxa"/>
        <w:tblLayout w:type="fixed"/>
        <w:tblLook w:val="04A0" w:firstRow="1" w:lastRow="0" w:firstColumn="1" w:lastColumn="0" w:noHBand="0" w:noVBand="1"/>
      </w:tblPr>
      <w:tblGrid>
        <w:gridCol w:w="822"/>
        <w:gridCol w:w="4116"/>
        <w:gridCol w:w="4247"/>
      </w:tblGrid>
      <w:tr w:rsidR="00F11D3E" w:rsidRPr="004E1AF8" w:rsidTr="006D016A">
        <w:tc>
          <w:tcPr>
            <w:tcW w:w="822" w:type="dxa"/>
          </w:tcPr>
          <w:p w:rsidR="00F11D3E" w:rsidRPr="004E1AF8" w:rsidRDefault="00F11D3E" w:rsidP="006D016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п/п</w:t>
            </w:r>
          </w:p>
        </w:tc>
        <w:tc>
          <w:tcPr>
            <w:tcW w:w="4116" w:type="dxa"/>
            <w:vAlign w:val="center"/>
          </w:tcPr>
          <w:p w:rsidR="00F11D3E" w:rsidRPr="004E1AF8" w:rsidRDefault="00F11D3E" w:rsidP="006D016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утверждения/ изменения МЗ</w:t>
            </w:r>
          </w:p>
        </w:tc>
        <w:tc>
          <w:tcPr>
            <w:tcW w:w="4247" w:type="dxa"/>
            <w:vAlign w:val="center"/>
          </w:tcPr>
          <w:p w:rsidR="00F11D3E" w:rsidRPr="004E1AF8" w:rsidRDefault="00F11D3E" w:rsidP="006D016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МЗ на сайте </w:t>
            </w:r>
            <w:hyperlink r:id="rId59"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F11D3E" w:rsidRPr="004E1AF8" w:rsidTr="006D016A">
        <w:tc>
          <w:tcPr>
            <w:tcW w:w="822" w:type="dxa"/>
          </w:tcPr>
          <w:p w:rsidR="00F11D3E" w:rsidRPr="004E1AF8" w:rsidRDefault="00F11D3E" w:rsidP="006D016A">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w:t>
            </w:r>
          </w:p>
        </w:tc>
        <w:tc>
          <w:tcPr>
            <w:tcW w:w="4116" w:type="dxa"/>
          </w:tcPr>
          <w:p w:rsidR="00F11D3E" w:rsidRPr="004E1AF8" w:rsidRDefault="00F11D3E" w:rsidP="00F5686D">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F5686D" w:rsidRPr="004E1AF8">
              <w:rPr>
                <w:rFonts w:ascii="Times New Roman" w:eastAsia="Times New Roman" w:hAnsi="Times New Roman"/>
                <w:sz w:val="20"/>
                <w:szCs w:val="20"/>
              </w:rPr>
              <w:t>4</w:t>
            </w:r>
            <w:r w:rsidRPr="004E1AF8">
              <w:rPr>
                <w:rFonts w:ascii="Times New Roman" w:eastAsia="Times New Roman" w:hAnsi="Times New Roman"/>
                <w:sz w:val="20"/>
                <w:szCs w:val="20"/>
              </w:rPr>
              <w:t>.1</w:t>
            </w:r>
            <w:r w:rsidR="00F5686D" w:rsidRPr="004E1AF8">
              <w:rPr>
                <w:rFonts w:ascii="Times New Roman" w:eastAsia="Times New Roman" w:hAnsi="Times New Roman"/>
                <w:sz w:val="20"/>
                <w:szCs w:val="20"/>
              </w:rPr>
              <w:t>2</w:t>
            </w:r>
            <w:r w:rsidRPr="004E1AF8">
              <w:rPr>
                <w:rFonts w:ascii="Times New Roman" w:eastAsia="Times New Roman" w:hAnsi="Times New Roman"/>
                <w:sz w:val="20"/>
                <w:szCs w:val="20"/>
              </w:rPr>
              <w:t>.2018</w:t>
            </w:r>
          </w:p>
        </w:tc>
        <w:tc>
          <w:tcPr>
            <w:tcW w:w="4247" w:type="dxa"/>
          </w:tcPr>
          <w:p w:rsidR="00F11D3E" w:rsidRPr="004E1AF8" w:rsidRDefault="00F11D3E" w:rsidP="00F5686D">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F5686D" w:rsidRPr="004E1AF8">
              <w:rPr>
                <w:rFonts w:ascii="Times New Roman" w:eastAsia="Times New Roman" w:hAnsi="Times New Roman"/>
                <w:sz w:val="20"/>
                <w:szCs w:val="20"/>
              </w:rPr>
              <w:t>5</w:t>
            </w:r>
            <w:r w:rsidRPr="004E1AF8">
              <w:rPr>
                <w:rFonts w:ascii="Times New Roman" w:eastAsia="Times New Roman" w:hAnsi="Times New Roman"/>
                <w:sz w:val="20"/>
                <w:szCs w:val="20"/>
              </w:rPr>
              <w:t>.1</w:t>
            </w:r>
            <w:r w:rsidR="00F5686D" w:rsidRPr="004E1AF8">
              <w:rPr>
                <w:rFonts w:ascii="Times New Roman" w:eastAsia="Times New Roman" w:hAnsi="Times New Roman"/>
                <w:sz w:val="20"/>
                <w:szCs w:val="20"/>
              </w:rPr>
              <w:t>2</w:t>
            </w:r>
            <w:r w:rsidRPr="004E1AF8">
              <w:rPr>
                <w:rFonts w:ascii="Times New Roman" w:eastAsia="Times New Roman" w:hAnsi="Times New Roman"/>
                <w:sz w:val="20"/>
                <w:szCs w:val="20"/>
              </w:rPr>
              <w:t>.2018</w:t>
            </w:r>
          </w:p>
        </w:tc>
      </w:tr>
    </w:tbl>
    <w:p w:rsidR="009729AA" w:rsidRDefault="009729AA" w:rsidP="00F11D3E">
      <w:pPr>
        <w:tabs>
          <w:tab w:val="left" w:pos="0"/>
        </w:tabs>
        <w:suppressAutoHyphens/>
        <w:ind w:firstLine="567"/>
        <w:jc w:val="both"/>
        <w:rPr>
          <w:rFonts w:ascii="Times New Roman" w:eastAsia="Times New Roman" w:hAnsi="Times New Roman"/>
          <w:szCs w:val="26"/>
        </w:rPr>
      </w:pPr>
    </w:p>
    <w:p w:rsidR="00F11D3E" w:rsidRPr="004E1AF8" w:rsidRDefault="00F11D3E" w:rsidP="00F11D3E">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 xml:space="preserve">Сроки размещения информации на официальном сайте по размещению информации о государственных и муниципальных учреждениях </w:t>
      </w:r>
      <w:hyperlink r:id="rId60"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соответствуют действующему законодательству.</w:t>
      </w:r>
    </w:p>
    <w:p w:rsidR="00F11D3E" w:rsidRPr="004E1AF8" w:rsidRDefault="00F11D3E" w:rsidP="00F11D3E">
      <w:pPr>
        <w:autoSpaceDE w:val="0"/>
        <w:autoSpaceDN w:val="0"/>
        <w:adjustRightInd w:val="0"/>
        <w:ind w:firstLine="567"/>
        <w:jc w:val="both"/>
        <w:rPr>
          <w:rFonts w:ascii="Times New Roman" w:eastAsia="Times New Roman" w:hAnsi="Times New Roman"/>
          <w:color w:val="0000FF"/>
          <w:szCs w:val="26"/>
          <w:u w:val="single"/>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Pr="004E1AF8">
        <w:rPr>
          <w:rFonts w:ascii="Times New Roman" w:hAnsi="Times New Roman"/>
        </w:rPr>
        <w:t>МБУ ДО «</w:t>
      </w:r>
      <w:r w:rsidR="00F5686D" w:rsidRPr="004E1AF8">
        <w:rPr>
          <w:rFonts w:ascii="Times New Roman" w:hAnsi="Times New Roman"/>
        </w:rPr>
        <w:t>ЕДХШ им. Ю.В. Волкова</w:t>
      </w:r>
      <w:r w:rsidRPr="004E1AF8">
        <w:rPr>
          <w:rFonts w:ascii="Times New Roman" w:hAnsi="Times New Roman"/>
        </w:rPr>
        <w:t xml:space="preserve">» размещены </w:t>
      </w:r>
      <w:r w:rsidRPr="004E1AF8">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61"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u w:val="single"/>
        </w:rPr>
        <w:t>:</w:t>
      </w:r>
    </w:p>
    <w:p w:rsidR="00F11D3E" w:rsidRPr="004E1AF8" w:rsidRDefault="00F11D3E" w:rsidP="00F11D3E">
      <w:pPr>
        <w:autoSpaceDE w:val="0"/>
        <w:autoSpaceDN w:val="0"/>
        <w:adjustRightInd w:val="0"/>
        <w:ind w:firstLine="567"/>
        <w:jc w:val="both"/>
        <w:rPr>
          <w:rFonts w:ascii="Times New Roman" w:eastAsia="Times New Roman" w:hAnsi="Times New Roman"/>
          <w:szCs w:val="26"/>
        </w:rPr>
      </w:pPr>
    </w:p>
    <w:tbl>
      <w:tblPr>
        <w:tblStyle w:val="af7"/>
        <w:tblW w:w="9185" w:type="dxa"/>
        <w:tblInd w:w="279" w:type="dxa"/>
        <w:tblLayout w:type="fixed"/>
        <w:tblLook w:val="04A0" w:firstRow="1" w:lastRow="0" w:firstColumn="1" w:lastColumn="0" w:noHBand="0" w:noVBand="1"/>
      </w:tblPr>
      <w:tblGrid>
        <w:gridCol w:w="1956"/>
        <w:gridCol w:w="3543"/>
        <w:gridCol w:w="3686"/>
      </w:tblGrid>
      <w:tr w:rsidR="00F11D3E" w:rsidRPr="004E1AF8" w:rsidTr="006D016A">
        <w:tc>
          <w:tcPr>
            <w:tcW w:w="1956" w:type="dxa"/>
          </w:tcPr>
          <w:p w:rsidR="00F11D3E" w:rsidRPr="004E1AF8" w:rsidRDefault="00F11D3E" w:rsidP="006D016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Период</w:t>
            </w:r>
          </w:p>
        </w:tc>
        <w:tc>
          <w:tcPr>
            <w:tcW w:w="3543" w:type="dxa"/>
            <w:vAlign w:val="center"/>
          </w:tcPr>
          <w:p w:rsidR="00F11D3E" w:rsidRPr="004E1AF8" w:rsidRDefault="00F11D3E" w:rsidP="006D016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отчета о выполнении МЗ</w:t>
            </w:r>
          </w:p>
        </w:tc>
        <w:tc>
          <w:tcPr>
            <w:tcW w:w="3686" w:type="dxa"/>
            <w:vAlign w:val="center"/>
          </w:tcPr>
          <w:p w:rsidR="00F11D3E" w:rsidRPr="004E1AF8" w:rsidRDefault="00F11D3E" w:rsidP="006D016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отчета о выполнении МЗ на сайте </w:t>
            </w:r>
            <w:hyperlink r:id="rId62"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F11D3E" w:rsidRPr="004E1AF8" w:rsidTr="006D016A">
        <w:tc>
          <w:tcPr>
            <w:tcW w:w="1956" w:type="dxa"/>
          </w:tcPr>
          <w:p w:rsidR="00F11D3E" w:rsidRPr="004E1AF8" w:rsidRDefault="00F11D3E" w:rsidP="006D016A">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 квартал 2019 года</w:t>
            </w:r>
          </w:p>
        </w:tc>
        <w:tc>
          <w:tcPr>
            <w:tcW w:w="7229" w:type="dxa"/>
            <w:gridSpan w:val="2"/>
          </w:tcPr>
          <w:p w:rsidR="00F11D3E" w:rsidRPr="004E1AF8" w:rsidRDefault="00F11D3E" w:rsidP="006D016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не размещён</w:t>
            </w:r>
          </w:p>
        </w:tc>
      </w:tr>
      <w:tr w:rsidR="00F11D3E" w:rsidRPr="004E1AF8" w:rsidTr="006D016A">
        <w:tc>
          <w:tcPr>
            <w:tcW w:w="1956" w:type="dxa"/>
          </w:tcPr>
          <w:p w:rsidR="00F11D3E" w:rsidRPr="004E1AF8" w:rsidRDefault="00F11D3E" w:rsidP="006D016A">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 квартал 2019 года</w:t>
            </w:r>
          </w:p>
        </w:tc>
        <w:tc>
          <w:tcPr>
            <w:tcW w:w="7229" w:type="dxa"/>
            <w:gridSpan w:val="2"/>
          </w:tcPr>
          <w:p w:rsidR="00F11D3E" w:rsidRPr="004E1AF8" w:rsidRDefault="00F11D3E" w:rsidP="006D016A">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sz w:val="20"/>
                <w:szCs w:val="20"/>
              </w:rPr>
              <w:t>не размещён</w:t>
            </w:r>
          </w:p>
        </w:tc>
      </w:tr>
      <w:tr w:rsidR="00F5686D" w:rsidRPr="004E1AF8" w:rsidTr="006D016A">
        <w:tc>
          <w:tcPr>
            <w:tcW w:w="1956" w:type="dxa"/>
          </w:tcPr>
          <w:p w:rsidR="00F5686D" w:rsidRPr="004E1AF8" w:rsidRDefault="00F5686D" w:rsidP="006D016A">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3 квартал 2019 года</w:t>
            </w:r>
          </w:p>
        </w:tc>
        <w:tc>
          <w:tcPr>
            <w:tcW w:w="7229" w:type="dxa"/>
            <w:gridSpan w:val="2"/>
          </w:tcPr>
          <w:p w:rsidR="00F5686D" w:rsidRPr="004E1AF8" w:rsidRDefault="00F5686D" w:rsidP="006D016A">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sz w:val="20"/>
                <w:szCs w:val="20"/>
              </w:rPr>
              <w:t>не размещён</w:t>
            </w:r>
          </w:p>
        </w:tc>
      </w:tr>
      <w:tr w:rsidR="00F11D3E" w:rsidRPr="004E1AF8" w:rsidTr="006D016A">
        <w:tc>
          <w:tcPr>
            <w:tcW w:w="1956" w:type="dxa"/>
          </w:tcPr>
          <w:p w:rsidR="00F11D3E" w:rsidRPr="004E1AF8" w:rsidRDefault="00F11D3E" w:rsidP="006D016A">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4 квартал 2019 года</w:t>
            </w:r>
          </w:p>
        </w:tc>
        <w:tc>
          <w:tcPr>
            <w:tcW w:w="3543" w:type="dxa"/>
          </w:tcPr>
          <w:p w:rsidR="00F11D3E" w:rsidRPr="004E1AF8" w:rsidRDefault="00F11D3E" w:rsidP="006D016A">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17.01.2020</w:t>
            </w:r>
          </w:p>
        </w:tc>
        <w:tc>
          <w:tcPr>
            <w:tcW w:w="3686" w:type="dxa"/>
          </w:tcPr>
          <w:p w:rsidR="00F11D3E" w:rsidRPr="004E1AF8" w:rsidRDefault="00853986" w:rsidP="0085398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21.</w:t>
            </w:r>
            <w:r w:rsidR="00F11D3E" w:rsidRPr="004E1AF8">
              <w:rPr>
                <w:rFonts w:ascii="Times New Roman" w:eastAsia="Times New Roman" w:hAnsi="Times New Roman"/>
                <w:sz w:val="20"/>
                <w:szCs w:val="20"/>
              </w:rPr>
              <w:t>0</w:t>
            </w:r>
            <w:r w:rsidRPr="004E1AF8">
              <w:rPr>
                <w:rFonts w:ascii="Times New Roman" w:eastAsia="Times New Roman" w:hAnsi="Times New Roman"/>
                <w:sz w:val="20"/>
                <w:szCs w:val="20"/>
              </w:rPr>
              <w:t>1</w:t>
            </w:r>
            <w:r w:rsidR="00F11D3E" w:rsidRPr="004E1AF8">
              <w:rPr>
                <w:rFonts w:ascii="Times New Roman" w:eastAsia="Times New Roman" w:hAnsi="Times New Roman"/>
                <w:sz w:val="20"/>
                <w:szCs w:val="20"/>
              </w:rPr>
              <w:t>.2020</w:t>
            </w:r>
          </w:p>
        </w:tc>
      </w:tr>
    </w:tbl>
    <w:p w:rsidR="00F11D3E" w:rsidRPr="004E1AF8" w:rsidRDefault="00F11D3E" w:rsidP="00F11D3E">
      <w:pPr>
        <w:ind w:right="-2" w:firstLine="709"/>
        <w:contextualSpacing/>
        <w:jc w:val="both"/>
        <w:rPr>
          <w:rFonts w:ascii="Times New Roman" w:eastAsia="Times New Roman" w:hAnsi="Times New Roman"/>
          <w:szCs w:val="26"/>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Pr="004E1AF8">
        <w:rPr>
          <w:rFonts w:ascii="Times New Roman" w:hAnsi="Times New Roman"/>
        </w:rPr>
        <w:t>МБУ ДО «</w:t>
      </w:r>
      <w:r w:rsidR="00853986" w:rsidRPr="004E1AF8">
        <w:rPr>
          <w:rFonts w:ascii="Times New Roman" w:hAnsi="Times New Roman"/>
        </w:rPr>
        <w:t>ЕДХШ им. Ю.В. Волкова</w:t>
      </w:r>
      <w:r w:rsidRPr="004E1AF8">
        <w:rPr>
          <w:rFonts w:ascii="Times New Roman" w:hAnsi="Times New Roman"/>
        </w:rPr>
        <w:t>» за  1 квартал 2019 года, за 2 квартал 2019 года</w:t>
      </w:r>
      <w:r w:rsidR="00853986" w:rsidRPr="004E1AF8">
        <w:rPr>
          <w:rFonts w:ascii="Times New Roman" w:hAnsi="Times New Roman"/>
        </w:rPr>
        <w:t>, 3 квартал 201 года</w:t>
      </w:r>
      <w:r w:rsidRPr="004E1AF8">
        <w:rPr>
          <w:rFonts w:ascii="Times New Roman" w:hAnsi="Times New Roman"/>
        </w:rPr>
        <w:t xml:space="preserve"> не размещены </w:t>
      </w:r>
      <w:r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63"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w:t>
      </w:r>
    </w:p>
    <w:p w:rsidR="00F11D3E" w:rsidRPr="004E1AF8" w:rsidRDefault="00F11D3E" w:rsidP="00F11D3E">
      <w:pPr>
        <w:tabs>
          <w:tab w:val="left" w:pos="0"/>
        </w:tabs>
        <w:suppressAutoHyphens/>
        <w:ind w:right="-2" w:firstLine="567"/>
        <w:jc w:val="both"/>
        <w:rPr>
          <w:rFonts w:ascii="Times New Roman" w:eastAsia="Times New Roman" w:hAnsi="Times New Roman"/>
          <w:b/>
          <w:szCs w:val="26"/>
        </w:rPr>
      </w:pPr>
      <w:r w:rsidRPr="004E1AF8">
        <w:rPr>
          <w:rFonts w:ascii="Times New Roman" w:eastAsia="Times New Roman" w:hAnsi="Times New Roman"/>
          <w:szCs w:val="26"/>
        </w:rPr>
        <w:t>Таким образом,</w:t>
      </w:r>
      <w:r w:rsidRPr="004E1AF8">
        <w:rPr>
          <w:rFonts w:ascii="Times New Roman" w:eastAsia="Times New Roman" w:hAnsi="Times New Roman"/>
          <w:b/>
          <w:szCs w:val="26"/>
        </w:rPr>
        <w:t xml:space="preserve"> ответственными лицами </w:t>
      </w:r>
      <w:r w:rsidRPr="004E1AF8">
        <w:rPr>
          <w:rFonts w:ascii="Times New Roman" w:hAnsi="Times New Roman"/>
          <w:b/>
        </w:rPr>
        <w:t>МБУ ДО «</w:t>
      </w:r>
      <w:r w:rsidR="00853986" w:rsidRPr="004E1AF8">
        <w:rPr>
          <w:rFonts w:ascii="Times New Roman" w:hAnsi="Times New Roman"/>
          <w:b/>
        </w:rPr>
        <w:t>ЕДХШ им. Ю.В. Волкова</w:t>
      </w:r>
      <w:r w:rsidRPr="004E1AF8">
        <w:rPr>
          <w:rFonts w:ascii="Times New Roman" w:hAnsi="Times New Roman"/>
          <w:b/>
        </w:rPr>
        <w:t>»</w:t>
      </w:r>
      <w:r w:rsidRPr="004E1AF8">
        <w:rPr>
          <w:rFonts w:ascii="Times New Roman" w:hAnsi="Times New Roman"/>
        </w:rPr>
        <w:t xml:space="preserve"> </w:t>
      </w:r>
      <w:r w:rsidRPr="004E1AF8">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p>
    <w:p w:rsidR="00F11D3E" w:rsidRPr="004E1AF8" w:rsidRDefault="00F11D3E" w:rsidP="00B21797">
      <w:pPr>
        <w:ind w:right="-2" w:firstLine="709"/>
        <w:contextualSpacing/>
        <w:jc w:val="both"/>
        <w:rPr>
          <w:rFonts w:ascii="Times New Roman" w:hAnsi="Times New Roman"/>
        </w:rPr>
      </w:pPr>
      <w:r w:rsidRPr="004E1AF8">
        <w:rPr>
          <w:rFonts w:ascii="Times New Roman" w:eastAsia="Times New Roman" w:hAnsi="Times New Roman"/>
          <w:szCs w:val="26"/>
        </w:rPr>
        <w:t>Нарушение порядка формирования государственного (муниципального) задания</w:t>
      </w:r>
      <w:r w:rsidRPr="004E1AF8">
        <w:rPr>
          <w:rFonts w:ascii="Times New Roman" w:eastAsia="Times New Roman" w:hAnsi="Times New Roman"/>
          <w:b/>
          <w:szCs w:val="26"/>
        </w:rPr>
        <w:t xml:space="preserve"> </w:t>
      </w:r>
      <w:r w:rsidRPr="004E1AF8">
        <w:rPr>
          <w:rFonts w:ascii="Times New Roman" w:eastAsia="Times New Roman" w:hAnsi="Times New Roman"/>
          <w:szCs w:val="26"/>
        </w:rPr>
        <w:t xml:space="preserve">образует состав административного правонарушения, </w:t>
      </w:r>
      <w:r w:rsidR="00C156A8">
        <w:rPr>
          <w:rFonts w:ascii="Times New Roman" w:eastAsia="Times New Roman" w:hAnsi="Times New Roman"/>
          <w:szCs w:val="26"/>
        </w:rPr>
        <w:t>предусмотренного ст.</w:t>
      </w:r>
      <w:r w:rsidRPr="004E1AF8">
        <w:rPr>
          <w:rFonts w:ascii="Times New Roman" w:eastAsia="Times New Roman" w:hAnsi="Times New Roman"/>
          <w:szCs w:val="26"/>
        </w:rPr>
        <w:t xml:space="preserve"> 15.15.15 КоАП РФ.</w:t>
      </w:r>
    </w:p>
    <w:p w:rsidR="00F11D3E" w:rsidRPr="004E1AF8" w:rsidRDefault="00F11D3E" w:rsidP="00B21797">
      <w:pPr>
        <w:tabs>
          <w:tab w:val="left" w:pos="0"/>
        </w:tabs>
        <w:suppressAutoHyphens/>
        <w:ind w:right="-2" w:firstLine="709"/>
        <w:jc w:val="both"/>
        <w:rPr>
          <w:rFonts w:ascii="Times New Roman" w:eastAsia="Times New Roman" w:hAnsi="Times New Roman"/>
        </w:rPr>
      </w:pPr>
      <w:r w:rsidRPr="004E1AF8">
        <w:rPr>
          <w:rFonts w:ascii="Times New Roman" w:hAnsi="Times New Roman"/>
        </w:rPr>
        <w:t xml:space="preserve">Согласно данным муниципального задания № </w:t>
      </w:r>
      <w:r w:rsidR="00B94F22" w:rsidRPr="004E1AF8">
        <w:rPr>
          <w:rFonts w:ascii="Times New Roman" w:hAnsi="Times New Roman"/>
        </w:rPr>
        <w:t>8</w:t>
      </w:r>
      <w:r w:rsidRPr="004E1AF8">
        <w:rPr>
          <w:rFonts w:ascii="Times New Roman" w:hAnsi="Times New Roman"/>
        </w:rPr>
        <w:t xml:space="preserve"> от </w:t>
      </w:r>
      <w:r w:rsidRPr="004E1AF8">
        <w:rPr>
          <w:rFonts w:ascii="Times New Roman" w:eastAsia="Times New Roman" w:hAnsi="Times New Roman"/>
        </w:rPr>
        <w:t xml:space="preserve">23.10.2018, </w:t>
      </w:r>
      <w:r w:rsidRPr="004E1AF8">
        <w:rPr>
          <w:rFonts w:ascii="Times New Roman" w:hAnsi="Times New Roman"/>
        </w:rPr>
        <w:t>МБУ ДО «</w:t>
      </w:r>
      <w:r w:rsidR="00B94F22" w:rsidRPr="004E1AF8">
        <w:rPr>
          <w:rFonts w:ascii="Times New Roman" w:hAnsi="Times New Roman"/>
        </w:rPr>
        <w:t>ЕДХШ им. Ю.В. Волкова</w:t>
      </w:r>
      <w:r w:rsidRPr="004E1AF8">
        <w:rPr>
          <w:rFonts w:ascii="Times New Roman" w:hAnsi="Times New Roman"/>
        </w:rPr>
        <w:t>» предоставляются следующие муниципальные услуги и работы:</w:t>
      </w:r>
    </w:p>
    <w:tbl>
      <w:tblPr>
        <w:tblStyle w:val="af7"/>
        <w:tblW w:w="9356" w:type="dxa"/>
        <w:tblInd w:w="108" w:type="dxa"/>
        <w:tblLayout w:type="fixed"/>
        <w:tblLook w:val="04A0" w:firstRow="1" w:lastRow="0" w:firstColumn="1" w:lastColumn="0" w:noHBand="0" w:noVBand="1"/>
      </w:tblPr>
      <w:tblGrid>
        <w:gridCol w:w="850"/>
        <w:gridCol w:w="5954"/>
        <w:gridCol w:w="2552"/>
      </w:tblGrid>
      <w:tr w:rsidR="00F11D3E" w:rsidRPr="004E1AF8" w:rsidTr="009729AA">
        <w:trPr>
          <w:trHeight w:val="779"/>
        </w:trPr>
        <w:tc>
          <w:tcPr>
            <w:tcW w:w="850" w:type="dxa"/>
          </w:tcPr>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Раздел</w:t>
            </w:r>
          </w:p>
        </w:tc>
        <w:tc>
          <w:tcPr>
            <w:tcW w:w="5954" w:type="dxa"/>
          </w:tcPr>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Наименование муниципальной услуги (работы)</w:t>
            </w:r>
          </w:p>
        </w:tc>
        <w:tc>
          <w:tcPr>
            <w:tcW w:w="2552" w:type="dxa"/>
          </w:tcPr>
          <w:p w:rsidR="00F11D3E" w:rsidRPr="004E1AF8" w:rsidRDefault="00D33E46" w:rsidP="00D33E46">
            <w:pPr>
              <w:contextualSpacing/>
              <w:jc w:val="both"/>
              <w:rPr>
                <w:rFonts w:ascii="Times New Roman" w:hAnsi="Times New Roman"/>
                <w:sz w:val="20"/>
                <w:szCs w:val="20"/>
              </w:rPr>
            </w:pPr>
            <w:r>
              <w:rPr>
                <w:rFonts w:ascii="Times New Roman" w:hAnsi="Times New Roman"/>
                <w:sz w:val="20"/>
                <w:szCs w:val="20"/>
              </w:rPr>
              <w:t>У</w:t>
            </w:r>
            <w:r w:rsidRPr="004E1AF8">
              <w:rPr>
                <w:rFonts w:ascii="Times New Roman" w:hAnsi="Times New Roman"/>
                <w:sz w:val="20"/>
                <w:szCs w:val="20"/>
              </w:rPr>
              <w:t>никальный номер реестровой записи</w:t>
            </w:r>
            <w:r>
              <w:rPr>
                <w:rFonts w:ascii="Times New Roman" w:hAnsi="Times New Roman"/>
                <w:sz w:val="20"/>
                <w:szCs w:val="20"/>
              </w:rPr>
              <w:t xml:space="preserve"> </w:t>
            </w:r>
            <w:r w:rsidRPr="004E1AF8">
              <w:rPr>
                <w:rFonts w:ascii="Times New Roman" w:hAnsi="Times New Roman"/>
                <w:sz w:val="20"/>
                <w:szCs w:val="20"/>
              </w:rPr>
              <w:t>услуги (работы)</w:t>
            </w:r>
          </w:p>
        </w:tc>
      </w:tr>
      <w:tr w:rsidR="00F11D3E" w:rsidRPr="004E1AF8" w:rsidTr="00B21797">
        <w:tc>
          <w:tcPr>
            <w:tcW w:w="850" w:type="dxa"/>
          </w:tcPr>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 xml:space="preserve">Раздел </w:t>
            </w:r>
            <w:r w:rsidR="00B94F22" w:rsidRPr="004E1AF8">
              <w:rPr>
                <w:rFonts w:ascii="Times New Roman" w:hAnsi="Times New Roman"/>
                <w:sz w:val="20"/>
                <w:szCs w:val="20"/>
              </w:rPr>
              <w:t>1</w:t>
            </w:r>
          </w:p>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услуга</w:t>
            </w:r>
          </w:p>
        </w:tc>
        <w:tc>
          <w:tcPr>
            <w:tcW w:w="5954" w:type="dxa"/>
          </w:tcPr>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 xml:space="preserve">Реализация дополнительных общеобразовательных  предпрофессиональных программ в области искусств. </w:t>
            </w:r>
          </w:p>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Программа: Живопись</w:t>
            </w:r>
          </w:p>
        </w:tc>
        <w:tc>
          <w:tcPr>
            <w:tcW w:w="2552" w:type="dxa"/>
          </w:tcPr>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801012</w:t>
            </w:r>
            <w:r w:rsidRPr="004E1AF8">
              <w:rPr>
                <w:rFonts w:ascii="Times New Roman" w:hAnsi="Times New Roman"/>
                <w:b/>
                <w:sz w:val="20"/>
                <w:szCs w:val="20"/>
              </w:rPr>
              <w:t>О</w:t>
            </w:r>
            <w:r w:rsidRPr="004E1AF8">
              <w:rPr>
                <w:rFonts w:ascii="Times New Roman" w:hAnsi="Times New Roman"/>
                <w:sz w:val="20"/>
                <w:szCs w:val="20"/>
              </w:rPr>
              <w:t>.99.0.ББ53АГ54003</w:t>
            </w:r>
          </w:p>
        </w:tc>
      </w:tr>
      <w:tr w:rsidR="00F11D3E" w:rsidRPr="004E1AF8" w:rsidTr="00B21797">
        <w:tc>
          <w:tcPr>
            <w:tcW w:w="850" w:type="dxa"/>
          </w:tcPr>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Раздел 1</w:t>
            </w:r>
          </w:p>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 xml:space="preserve">работа </w:t>
            </w:r>
          </w:p>
        </w:tc>
        <w:tc>
          <w:tcPr>
            <w:tcW w:w="5954" w:type="dxa"/>
          </w:tcPr>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занятию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2552" w:type="dxa"/>
          </w:tcPr>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85</w:t>
            </w:r>
            <w:r w:rsidR="00B94F22" w:rsidRPr="004E1AF8">
              <w:rPr>
                <w:rFonts w:ascii="Times New Roman" w:hAnsi="Times New Roman"/>
                <w:sz w:val="20"/>
                <w:szCs w:val="20"/>
              </w:rPr>
              <w:t>0000.Р.82.1.00890001001</w:t>
            </w:r>
          </w:p>
        </w:tc>
      </w:tr>
    </w:tbl>
    <w:p w:rsidR="00F11D3E" w:rsidRPr="004E1AF8" w:rsidRDefault="00F11D3E" w:rsidP="00F11D3E">
      <w:pPr>
        <w:ind w:firstLine="709"/>
        <w:jc w:val="both"/>
        <w:rPr>
          <w:rFonts w:ascii="Times New Roman" w:hAnsi="Times New Roman"/>
        </w:rPr>
      </w:pPr>
      <w:r w:rsidRPr="004E1AF8">
        <w:rPr>
          <w:rFonts w:ascii="Times New Roman" w:hAnsi="Times New Roman"/>
        </w:rPr>
        <w:lastRenderedPageBreak/>
        <w:t>Структура уникальн</w:t>
      </w:r>
      <w:r w:rsidR="00B94F22" w:rsidRPr="004E1AF8">
        <w:rPr>
          <w:rFonts w:ascii="Times New Roman" w:hAnsi="Times New Roman"/>
        </w:rPr>
        <w:t>ых</w:t>
      </w:r>
      <w:r w:rsidRPr="004E1AF8">
        <w:rPr>
          <w:rFonts w:ascii="Times New Roman" w:hAnsi="Times New Roman"/>
        </w:rPr>
        <w:t xml:space="preserve"> номер</w:t>
      </w:r>
      <w:r w:rsidR="00B94F22" w:rsidRPr="004E1AF8">
        <w:rPr>
          <w:rFonts w:ascii="Times New Roman" w:hAnsi="Times New Roman"/>
        </w:rPr>
        <w:t>ов</w:t>
      </w:r>
      <w:r w:rsidRPr="004E1AF8">
        <w:rPr>
          <w:rFonts w:ascii="Times New Roman" w:hAnsi="Times New Roman"/>
        </w:rPr>
        <w:t xml:space="preserve"> реестров</w:t>
      </w:r>
      <w:r w:rsidR="00B94F22" w:rsidRPr="004E1AF8">
        <w:rPr>
          <w:rFonts w:ascii="Times New Roman" w:hAnsi="Times New Roman"/>
        </w:rPr>
        <w:t>ых</w:t>
      </w:r>
      <w:r w:rsidRPr="004E1AF8">
        <w:rPr>
          <w:rFonts w:ascii="Times New Roman" w:hAnsi="Times New Roman"/>
        </w:rPr>
        <w:t xml:space="preserve"> запис</w:t>
      </w:r>
      <w:r w:rsidR="00B94F22" w:rsidRPr="004E1AF8">
        <w:rPr>
          <w:rFonts w:ascii="Times New Roman" w:hAnsi="Times New Roman"/>
        </w:rPr>
        <w:t>ей</w:t>
      </w:r>
      <w:r w:rsidRPr="004E1AF8">
        <w:rPr>
          <w:rFonts w:ascii="Times New Roman" w:hAnsi="Times New Roman"/>
        </w:rPr>
        <w:t xml:space="preserve"> по муниципальн</w:t>
      </w:r>
      <w:r w:rsidR="00B94F22" w:rsidRPr="004E1AF8">
        <w:rPr>
          <w:rFonts w:ascii="Times New Roman" w:hAnsi="Times New Roman"/>
        </w:rPr>
        <w:t xml:space="preserve">ым работам и услугам </w:t>
      </w:r>
      <w:r w:rsidRPr="004E1AF8">
        <w:rPr>
          <w:rFonts w:ascii="Times New Roman" w:hAnsi="Times New Roman"/>
        </w:rPr>
        <w:t xml:space="preserve">муниципального задания № </w:t>
      </w:r>
      <w:r w:rsidR="00B94F22" w:rsidRPr="004E1AF8">
        <w:rPr>
          <w:rFonts w:ascii="Times New Roman" w:hAnsi="Times New Roman"/>
        </w:rPr>
        <w:t>8</w:t>
      </w:r>
      <w:r w:rsidRPr="004E1AF8">
        <w:rPr>
          <w:rFonts w:ascii="Times New Roman" w:hAnsi="Times New Roman"/>
        </w:rPr>
        <w:t xml:space="preserve"> от 23.10.2018 соответствует структуре, установленной Приказом Министерства финансов Российской Федерации от 14.11.2017 №185н.  </w:t>
      </w:r>
    </w:p>
    <w:p w:rsidR="00F11D3E" w:rsidRPr="00E82B9C" w:rsidRDefault="00F11D3E" w:rsidP="00E82B9C">
      <w:pPr>
        <w:ind w:firstLine="709"/>
        <w:jc w:val="both"/>
        <w:rPr>
          <w:rFonts w:ascii="Times New Roman" w:hAnsi="Times New Roman"/>
        </w:rPr>
      </w:pPr>
      <w:r w:rsidRPr="00E82B9C">
        <w:rPr>
          <w:rFonts w:ascii="Times New Roman" w:hAnsi="Times New Roman"/>
        </w:rPr>
        <w:t>Согласно данным Единого портала бюджетной системы Российской Федерации http://budget.gov.ru в Реестровых записях общероссийских базовых (отраслевых) перечней (классификаторов) государственных и муниципальных услуг, оказываемых физическим лицам</w:t>
      </w:r>
      <w:r w:rsidR="00E82B9C" w:rsidRPr="00E82B9C">
        <w:rPr>
          <w:rFonts w:ascii="Times New Roman" w:hAnsi="Times New Roman"/>
        </w:rPr>
        <w:t>,</w:t>
      </w:r>
      <w:r w:rsidRPr="00E82B9C">
        <w:rPr>
          <w:rFonts w:ascii="Times New Roman" w:hAnsi="Times New Roman"/>
        </w:rPr>
        <w:t xml:space="preserve"> содержатся уникальны</w:t>
      </w:r>
      <w:r w:rsidR="00B94F22" w:rsidRPr="00E82B9C">
        <w:rPr>
          <w:rFonts w:ascii="Times New Roman" w:hAnsi="Times New Roman"/>
        </w:rPr>
        <w:t>й код</w:t>
      </w:r>
      <w:r w:rsidRPr="00E82B9C">
        <w:rPr>
          <w:rFonts w:ascii="Times New Roman" w:hAnsi="Times New Roman"/>
        </w:rPr>
        <w:t xml:space="preserve"> услуг</w:t>
      </w:r>
      <w:r w:rsidR="00B94F22" w:rsidRPr="00E82B9C">
        <w:rPr>
          <w:rFonts w:ascii="Times New Roman" w:hAnsi="Times New Roman"/>
        </w:rPr>
        <w:t>и</w:t>
      </w:r>
      <w:r w:rsidRPr="00E82B9C">
        <w:rPr>
          <w:rFonts w:ascii="Times New Roman" w:hAnsi="Times New Roman"/>
        </w:rPr>
        <w:t xml:space="preserve"> </w:t>
      </w:r>
      <w:r w:rsidR="00B94F22" w:rsidRPr="00E82B9C">
        <w:rPr>
          <w:rFonts w:ascii="Times New Roman" w:hAnsi="Times New Roman"/>
        </w:rPr>
        <w:t>801012О.99.0.ББ53АГ54003</w:t>
      </w:r>
      <w:r w:rsidRPr="00E82B9C">
        <w:rPr>
          <w:rFonts w:ascii="Times New Roman" w:hAnsi="Times New Roman"/>
        </w:rPr>
        <w:t>. Между тем, уникальны</w:t>
      </w:r>
      <w:r w:rsidR="00B94F22" w:rsidRPr="00E82B9C">
        <w:rPr>
          <w:rFonts w:ascii="Times New Roman" w:hAnsi="Times New Roman"/>
        </w:rPr>
        <w:t>й</w:t>
      </w:r>
      <w:r w:rsidRPr="00E82B9C">
        <w:rPr>
          <w:rFonts w:ascii="Times New Roman" w:hAnsi="Times New Roman"/>
        </w:rPr>
        <w:t xml:space="preserve"> код услуг</w:t>
      </w:r>
      <w:r w:rsidR="00B94F22" w:rsidRPr="00E82B9C">
        <w:rPr>
          <w:rFonts w:ascii="Times New Roman" w:hAnsi="Times New Roman"/>
        </w:rPr>
        <w:t>и</w:t>
      </w:r>
      <w:r w:rsidRPr="00E82B9C">
        <w:rPr>
          <w:rFonts w:ascii="Times New Roman" w:hAnsi="Times New Roman"/>
        </w:rPr>
        <w:t xml:space="preserve"> 801012</w:t>
      </w:r>
      <w:r w:rsidRPr="00E82B9C">
        <w:rPr>
          <w:rFonts w:ascii="Times New Roman" w:hAnsi="Times New Roman"/>
          <w:b/>
        </w:rPr>
        <w:t>О</w:t>
      </w:r>
      <w:r w:rsidRPr="00E82B9C">
        <w:rPr>
          <w:rFonts w:ascii="Times New Roman" w:hAnsi="Times New Roman"/>
        </w:rPr>
        <w:t xml:space="preserve">.99.0.ББ53АГ54003 (Программа: Живопись), </w:t>
      </w:r>
      <w:r w:rsidRPr="00E82B9C">
        <w:rPr>
          <w:rFonts w:ascii="Times New Roman" w:hAnsi="Times New Roman"/>
          <w:b/>
        </w:rPr>
        <w:t>прекратил свое действие 31.01.2019</w:t>
      </w:r>
      <w:r w:rsidRPr="00E82B9C">
        <w:rPr>
          <w:rFonts w:ascii="Times New Roman" w:hAnsi="Times New Roman"/>
        </w:rPr>
        <w:t xml:space="preserve">.  В 2019 году в муниципальное задание № </w:t>
      </w:r>
      <w:r w:rsidR="00B94F22" w:rsidRPr="00E82B9C">
        <w:rPr>
          <w:rFonts w:ascii="Times New Roman" w:hAnsi="Times New Roman"/>
        </w:rPr>
        <w:t>8</w:t>
      </w:r>
      <w:r w:rsidRPr="00E82B9C">
        <w:rPr>
          <w:rFonts w:ascii="Times New Roman" w:hAnsi="Times New Roman"/>
        </w:rPr>
        <w:t xml:space="preserve"> от 23.10.2018 изменения не вносились.</w:t>
      </w:r>
    </w:p>
    <w:p w:rsidR="00F11D3E" w:rsidRPr="00E82B9C" w:rsidRDefault="00F11D3E" w:rsidP="00E82B9C">
      <w:pPr>
        <w:ind w:firstLine="709"/>
        <w:jc w:val="both"/>
        <w:rPr>
          <w:rFonts w:ascii="Times New Roman" w:hAnsi="Times New Roman"/>
        </w:rPr>
      </w:pPr>
      <w:r w:rsidRPr="00E82B9C">
        <w:rPr>
          <w:rFonts w:ascii="Times New Roman" w:hAnsi="Times New Roman"/>
        </w:rPr>
        <w:t>Согласно данным Единого портала бюджетной системы Российской Федерации http://budget.gov.ru в Реестровых записях регионального перечня (классификатора) государственных (муниципальных) услуг и работ по Республике Крым отсутству</w:t>
      </w:r>
      <w:r w:rsidR="00BA0DDE">
        <w:rPr>
          <w:rFonts w:ascii="Times New Roman" w:hAnsi="Times New Roman"/>
        </w:rPr>
        <w:t>е</w:t>
      </w:r>
      <w:r w:rsidRPr="00E82B9C">
        <w:rPr>
          <w:rFonts w:ascii="Times New Roman" w:hAnsi="Times New Roman"/>
        </w:rPr>
        <w:t xml:space="preserve">т уникальный номер реестровой записи </w:t>
      </w:r>
      <w:r w:rsidR="00B94F22" w:rsidRPr="00E82B9C">
        <w:rPr>
          <w:rFonts w:ascii="Times New Roman" w:hAnsi="Times New Roman"/>
        </w:rPr>
        <w:t>850000.Р.82.1.00890001001</w:t>
      </w:r>
      <w:r w:rsidRPr="00E82B9C">
        <w:rPr>
          <w:rFonts w:ascii="Times New Roman" w:hAnsi="Times New Roman"/>
        </w:rPr>
        <w:t xml:space="preserve">. Работе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занятию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(платность: бесплатная) соответствует уникальный номер реестровой записи 850000.Р.91.1.00890001001. </w:t>
      </w:r>
    </w:p>
    <w:p w:rsidR="00F11D3E" w:rsidRPr="00E82B9C" w:rsidRDefault="00F11D3E" w:rsidP="00E82B9C">
      <w:pPr>
        <w:ind w:firstLine="709"/>
        <w:jc w:val="both"/>
        <w:rPr>
          <w:rFonts w:ascii="Times New Roman" w:eastAsia="Times New Roman" w:hAnsi="Times New Roman"/>
          <w:b/>
          <w:szCs w:val="26"/>
        </w:rPr>
      </w:pPr>
      <w:r w:rsidRPr="00E82B9C">
        <w:rPr>
          <w:rFonts w:ascii="Times New Roman" w:hAnsi="Times New Roman"/>
        </w:rPr>
        <w:t>Следовательно</w:t>
      </w:r>
      <w:r w:rsidRPr="00E82B9C">
        <w:rPr>
          <w:rFonts w:ascii="Times New Roman" w:eastAsia="Times New Roman" w:hAnsi="Times New Roman"/>
          <w:b/>
          <w:szCs w:val="26"/>
        </w:rPr>
        <w:t xml:space="preserve">, УКиМО </w:t>
      </w:r>
      <w:r w:rsidRPr="00E82B9C">
        <w:rPr>
          <w:rFonts w:ascii="Times New Roman" w:hAnsi="Times New Roman"/>
          <w:b/>
        </w:rPr>
        <w:t>2</w:t>
      </w:r>
      <w:r w:rsidR="00B94F22" w:rsidRPr="00E82B9C">
        <w:rPr>
          <w:rFonts w:ascii="Times New Roman" w:hAnsi="Times New Roman"/>
          <w:b/>
        </w:rPr>
        <w:t>4</w:t>
      </w:r>
      <w:r w:rsidRPr="00E82B9C">
        <w:rPr>
          <w:rFonts w:ascii="Times New Roman" w:hAnsi="Times New Roman"/>
          <w:b/>
        </w:rPr>
        <w:t>.1</w:t>
      </w:r>
      <w:r w:rsidR="00B94F22" w:rsidRPr="00E82B9C">
        <w:rPr>
          <w:rFonts w:ascii="Times New Roman" w:hAnsi="Times New Roman"/>
          <w:b/>
        </w:rPr>
        <w:t>2</w:t>
      </w:r>
      <w:r w:rsidRPr="00E82B9C">
        <w:rPr>
          <w:rFonts w:ascii="Times New Roman" w:hAnsi="Times New Roman"/>
          <w:b/>
        </w:rPr>
        <w:t xml:space="preserve">.2018 утверждено Муниципальное задание № </w:t>
      </w:r>
      <w:r w:rsidR="00B94F22" w:rsidRPr="00E82B9C">
        <w:rPr>
          <w:rFonts w:ascii="Times New Roman" w:hAnsi="Times New Roman"/>
          <w:b/>
        </w:rPr>
        <w:t>8</w:t>
      </w:r>
      <w:r w:rsidRPr="00E82B9C">
        <w:rPr>
          <w:rFonts w:ascii="Times New Roman" w:hAnsi="Times New Roman"/>
          <w:b/>
        </w:rPr>
        <w:t xml:space="preserve"> на 2019 год и плановый период 2020 и 2021 годов, на протяжении 2019 не внесены изменения в муниципальное задание</w:t>
      </w:r>
      <w:r w:rsidRPr="00E82B9C">
        <w:rPr>
          <w:rFonts w:ascii="Times New Roman" w:eastAsia="Times New Roman" w:hAnsi="Times New Roman"/>
          <w:b/>
        </w:rPr>
        <w:t>,</w:t>
      </w:r>
      <w:r w:rsidRPr="00E82B9C">
        <w:rPr>
          <w:rFonts w:ascii="Times New Roman" w:hAnsi="Times New Roman"/>
        </w:rPr>
        <w:t xml:space="preserve"> </w:t>
      </w:r>
      <w:r w:rsidRPr="00E82B9C">
        <w:rPr>
          <w:rFonts w:ascii="Times New Roman" w:eastAsia="Times New Roman" w:hAnsi="Times New Roman"/>
          <w:b/>
          <w:szCs w:val="26"/>
        </w:rPr>
        <w:t xml:space="preserve">в нарушение требований порядка формирования муниципального задания, установленного ч.3 ст. 69.2 </w:t>
      </w:r>
      <w:r w:rsidRPr="00E82B9C">
        <w:rPr>
          <w:rFonts w:ascii="Times New Roman" w:eastAsia="Times New Roman" w:hAnsi="Times New Roman"/>
          <w:b/>
          <w:color w:val="22272F"/>
          <w:szCs w:val="26"/>
          <w:shd w:val="clear" w:color="auto" w:fill="FFFFFF"/>
        </w:rPr>
        <w:t>Бюджетного кодекса Российской Федерации</w:t>
      </w:r>
      <w:r w:rsidRPr="00E82B9C">
        <w:rPr>
          <w:rFonts w:ascii="Times New Roman" w:eastAsia="Times New Roman" w:hAnsi="Times New Roman"/>
          <w:b/>
          <w:szCs w:val="26"/>
        </w:rPr>
        <w:t>, п.2 Постановления Правительства РФ от 30.08.2017 № 1043</w:t>
      </w:r>
      <w:r w:rsidRPr="00E82B9C">
        <w:rPr>
          <w:rFonts w:ascii="Times New Roman" w:eastAsia="Times New Roman" w:hAnsi="Times New Roman"/>
          <w:szCs w:val="26"/>
        </w:rPr>
        <w:t xml:space="preserve"> и </w:t>
      </w:r>
      <w:r w:rsidRPr="00E82B9C">
        <w:rPr>
          <w:rFonts w:ascii="Times New Roman" w:eastAsia="Times New Roman" w:hAnsi="Times New Roman"/>
          <w:b/>
          <w:szCs w:val="26"/>
        </w:rPr>
        <w:t>Порядка формирования муниципального задания на оказание муниципальных услуг (выполнение работ) и финансового обеспечения его выполнения, утверждённого постановлением администрации города Евпатории от 01.09.2017 №2581-п.</w:t>
      </w:r>
    </w:p>
    <w:p w:rsidR="00F11D3E" w:rsidRPr="004E1AF8" w:rsidRDefault="00F11D3E" w:rsidP="00B21797">
      <w:pPr>
        <w:ind w:firstLine="709"/>
        <w:contextualSpacing/>
        <w:jc w:val="both"/>
        <w:rPr>
          <w:rFonts w:ascii="Times New Roman" w:hAnsi="Times New Roman"/>
        </w:rPr>
      </w:pPr>
      <w:r w:rsidRPr="004E1AF8">
        <w:rPr>
          <w:rFonts w:ascii="Times New Roman" w:eastAsia="Times New Roman" w:hAnsi="Times New Roman"/>
          <w:szCs w:val="26"/>
        </w:rPr>
        <w:t>Действия, указанные выше, образуют состав правонарушения, ответственность за которое предусмотрена ст. 15.15.15 КоАП РФ.</w:t>
      </w:r>
    </w:p>
    <w:p w:rsidR="00F11D3E" w:rsidRPr="004E1AF8" w:rsidRDefault="00F11D3E" w:rsidP="00B21797">
      <w:pPr>
        <w:ind w:firstLine="709"/>
        <w:contextualSpacing/>
        <w:jc w:val="both"/>
        <w:rPr>
          <w:rFonts w:ascii="Times New Roman" w:hAnsi="Times New Roman"/>
        </w:rPr>
      </w:pPr>
      <w:r w:rsidRPr="004E1AF8">
        <w:rPr>
          <w:rFonts w:ascii="Times New Roman" w:hAnsi="Times New Roman"/>
        </w:rPr>
        <w:t>По итогам 2019 года из бюджета муниципального образования городской округ Евпатория Республики Крым на выполнение муниципального задания МБУ ДО «</w:t>
      </w:r>
      <w:r w:rsidR="00A76BA9" w:rsidRPr="004E1AF8">
        <w:rPr>
          <w:rFonts w:ascii="Times New Roman" w:hAnsi="Times New Roman"/>
        </w:rPr>
        <w:t>ЕДХШ им. Ю.В. Волкова</w:t>
      </w:r>
      <w:r w:rsidRPr="004E1AF8">
        <w:rPr>
          <w:rFonts w:ascii="Times New Roman" w:hAnsi="Times New Roman"/>
        </w:rPr>
        <w:t xml:space="preserve">» было профинансировано </w:t>
      </w:r>
      <w:r w:rsidR="00A76BA9" w:rsidRPr="004E1AF8">
        <w:rPr>
          <w:rFonts w:ascii="Times New Roman" w:hAnsi="Times New Roman"/>
        </w:rPr>
        <w:t>6 987</w:t>
      </w:r>
      <w:r w:rsidRPr="004E1AF8">
        <w:rPr>
          <w:rFonts w:ascii="Times New Roman" w:hAnsi="Times New Roman"/>
        </w:rPr>
        <w:t>,</w:t>
      </w:r>
      <w:r w:rsidR="00A76BA9" w:rsidRPr="004E1AF8">
        <w:rPr>
          <w:rFonts w:ascii="Times New Roman" w:hAnsi="Times New Roman"/>
        </w:rPr>
        <w:t>67</w:t>
      </w:r>
      <w:r w:rsidRPr="004E1AF8">
        <w:rPr>
          <w:rFonts w:ascii="Times New Roman" w:hAnsi="Times New Roman"/>
        </w:rPr>
        <w:t xml:space="preserve"> тыс. руб., в том числе </w:t>
      </w:r>
      <w:r w:rsidR="00A76BA9" w:rsidRPr="004E1AF8">
        <w:rPr>
          <w:rFonts w:ascii="Times New Roman" w:hAnsi="Times New Roman"/>
        </w:rPr>
        <w:t>6 614</w:t>
      </w:r>
      <w:r w:rsidRPr="004E1AF8">
        <w:rPr>
          <w:rFonts w:ascii="Times New Roman" w:hAnsi="Times New Roman"/>
        </w:rPr>
        <w:t>,</w:t>
      </w:r>
      <w:r w:rsidR="00A76BA9" w:rsidRPr="004E1AF8">
        <w:rPr>
          <w:rFonts w:ascii="Times New Roman" w:hAnsi="Times New Roman"/>
        </w:rPr>
        <w:t>16</w:t>
      </w:r>
      <w:r w:rsidRPr="004E1AF8">
        <w:rPr>
          <w:rFonts w:ascii="Times New Roman" w:hAnsi="Times New Roman"/>
        </w:rPr>
        <w:t xml:space="preserve"> тыс. руб. субсидии или 9</w:t>
      </w:r>
      <w:r w:rsidR="00A76BA9" w:rsidRPr="004E1AF8">
        <w:rPr>
          <w:rFonts w:ascii="Times New Roman" w:hAnsi="Times New Roman"/>
        </w:rPr>
        <w:t>4</w:t>
      </w:r>
      <w:r w:rsidRPr="004E1AF8">
        <w:rPr>
          <w:rFonts w:ascii="Times New Roman" w:hAnsi="Times New Roman"/>
        </w:rPr>
        <w:t>,</w:t>
      </w:r>
      <w:r w:rsidR="00A76BA9" w:rsidRPr="004E1AF8">
        <w:rPr>
          <w:rFonts w:ascii="Times New Roman" w:hAnsi="Times New Roman"/>
        </w:rPr>
        <w:t>7</w:t>
      </w:r>
      <w:r w:rsidRPr="004E1AF8">
        <w:rPr>
          <w:rFonts w:ascii="Times New Roman" w:hAnsi="Times New Roman"/>
        </w:rPr>
        <w:t xml:space="preserve"> % было направлено на выплату заработной платы и начислений на заработную плату сотрудникам учреждения.</w:t>
      </w:r>
    </w:p>
    <w:p w:rsidR="00F11D3E" w:rsidRPr="004E1AF8" w:rsidRDefault="00F11D3E" w:rsidP="00B21797">
      <w:pPr>
        <w:ind w:firstLine="709"/>
        <w:contextualSpacing/>
        <w:jc w:val="both"/>
        <w:rPr>
          <w:rFonts w:ascii="Times New Roman" w:hAnsi="Times New Roman"/>
        </w:rPr>
      </w:pPr>
      <w:r w:rsidRPr="004E1AF8">
        <w:rPr>
          <w:rFonts w:ascii="Times New Roman" w:hAnsi="Times New Roman"/>
        </w:rPr>
        <w:t>Муниципальное задание МБУ ДО «</w:t>
      </w:r>
      <w:r w:rsidR="00A76BA9" w:rsidRPr="004E1AF8">
        <w:rPr>
          <w:rFonts w:ascii="Times New Roman" w:hAnsi="Times New Roman"/>
        </w:rPr>
        <w:t>ЕДХШ им. Ю.В. Волкова</w:t>
      </w:r>
      <w:r w:rsidRPr="004E1AF8">
        <w:rPr>
          <w:rFonts w:ascii="Times New Roman" w:hAnsi="Times New Roman"/>
        </w:rPr>
        <w:t xml:space="preserve">» на 2019 год и плановый период 2020 и 2021 годов считается выполненным в случае отклонения показателей, характеризующих объем и качество муниципальных услуг (работ), не более </w:t>
      </w:r>
      <w:r w:rsidR="00943B0D">
        <w:rPr>
          <w:rFonts w:ascii="Times New Roman" w:hAnsi="Times New Roman"/>
        </w:rPr>
        <w:t xml:space="preserve">чем на </w:t>
      </w:r>
      <w:r w:rsidRPr="004E1AF8">
        <w:rPr>
          <w:rFonts w:ascii="Times New Roman" w:hAnsi="Times New Roman"/>
        </w:rPr>
        <w:t xml:space="preserve">15 %. </w:t>
      </w:r>
    </w:p>
    <w:p w:rsidR="00F11D3E" w:rsidRPr="004E1AF8" w:rsidRDefault="00F11D3E" w:rsidP="00B21797">
      <w:pPr>
        <w:ind w:firstLine="709"/>
        <w:contextualSpacing/>
        <w:jc w:val="both"/>
        <w:rPr>
          <w:rFonts w:ascii="Times New Roman" w:hAnsi="Times New Roman"/>
        </w:rPr>
      </w:pPr>
      <w:r w:rsidRPr="004E1AF8">
        <w:rPr>
          <w:rFonts w:ascii="Times New Roman" w:hAnsi="Times New Roman"/>
        </w:rPr>
        <w:t xml:space="preserve">Согласно данным Отчета о выполнении муниципальных задания № </w:t>
      </w:r>
      <w:r w:rsidR="00A76BA9" w:rsidRPr="004E1AF8">
        <w:rPr>
          <w:rFonts w:ascii="Times New Roman" w:hAnsi="Times New Roman"/>
        </w:rPr>
        <w:t>8</w:t>
      </w:r>
      <w:r w:rsidRPr="004E1AF8">
        <w:rPr>
          <w:rFonts w:ascii="Times New Roman" w:hAnsi="Times New Roman"/>
        </w:rPr>
        <w:t xml:space="preserve"> за 2019 год от 17.01.2020, МБУ ДО «</w:t>
      </w:r>
      <w:r w:rsidR="00A76BA9" w:rsidRPr="004E1AF8">
        <w:rPr>
          <w:rFonts w:ascii="Times New Roman" w:hAnsi="Times New Roman"/>
        </w:rPr>
        <w:t>ЕДХШ им. Ю.В. Волкова</w:t>
      </w:r>
      <w:r w:rsidRPr="004E1AF8">
        <w:rPr>
          <w:rFonts w:ascii="Times New Roman" w:hAnsi="Times New Roman"/>
        </w:rPr>
        <w:t>» достигнуты следующие результаты:</w:t>
      </w:r>
    </w:p>
    <w:tbl>
      <w:tblPr>
        <w:tblStyle w:val="af7"/>
        <w:tblW w:w="9435" w:type="dxa"/>
        <w:tblInd w:w="108" w:type="dxa"/>
        <w:tblLook w:val="04A0" w:firstRow="1" w:lastRow="0" w:firstColumn="1" w:lastColumn="0" w:noHBand="0" w:noVBand="1"/>
      </w:tblPr>
      <w:tblGrid>
        <w:gridCol w:w="2758"/>
        <w:gridCol w:w="2618"/>
        <w:gridCol w:w="4059"/>
      </w:tblGrid>
      <w:tr w:rsidR="00F11D3E" w:rsidRPr="004E1AF8" w:rsidTr="003F0264">
        <w:tc>
          <w:tcPr>
            <w:tcW w:w="2758" w:type="dxa"/>
            <w:vMerge w:val="restart"/>
          </w:tcPr>
          <w:p w:rsidR="00F11D3E" w:rsidRPr="004E1AF8" w:rsidRDefault="00F11D3E" w:rsidP="006D016A">
            <w:pPr>
              <w:ind w:right="-108"/>
              <w:contextualSpacing/>
              <w:jc w:val="both"/>
              <w:rPr>
                <w:rFonts w:ascii="Times New Roman" w:hAnsi="Times New Roman"/>
                <w:sz w:val="20"/>
                <w:szCs w:val="20"/>
              </w:rPr>
            </w:pPr>
            <w:r w:rsidRPr="004E1AF8">
              <w:rPr>
                <w:rFonts w:ascii="Times New Roman" w:hAnsi="Times New Roman"/>
                <w:sz w:val="20"/>
                <w:szCs w:val="20"/>
              </w:rPr>
              <w:t>Код услуги (работы) уникальный номер реестровой записи</w:t>
            </w:r>
          </w:p>
        </w:tc>
        <w:tc>
          <w:tcPr>
            <w:tcW w:w="6677" w:type="dxa"/>
            <w:gridSpan w:val="2"/>
            <w:vAlign w:val="center"/>
          </w:tcPr>
          <w:p w:rsidR="00F11D3E" w:rsidRPr="004E1AF8" w:rsidRDefault="00F11D3E" w:rsidP="003F0264">
            <w:pPr>
              <w:ind w:right="-108"/>
              <w:contextualSpacing/>
              <w:jc w:val="center"/>
              <w:rPr>
                <w:rFonts w:ascii="Times New Roman" w:hAnsi="Times New Roman"/>
                <w:sz w:val="20"/>
                <w:szCs w:val="20"/>
              </w:rPr>
            </w:pPr>
            <w:r w:rsidRPr="004E1AF8">
              <w:rPr>
                <w:rFonts w:ascii="Times New Roman" w:hAnsi="Times New Roman"/>
                <w:sz w:val="20"/>
                <w:szCs w:val="20"/>
              </w:rPr>
              <w:t>Оценка выполнения муниципального задания в % (план/факт)</w:t>
            </w:r>
          </w:p>
        </w:tc>
      </w:tr>
      <w:tr w:rsidR="00F11D3E" w:rsidRPr="004E1AF8" w:rsidTr="003F0264">
        <w:tc>
          <w:tcPr>
            <w:tcW w:w="2758" w:type="dxa"/>
            <w:vMerge/>
          </w:tcPr>
          <w:p w:rsidR="00F11D3E" w:rsidRPr="004E1AF8" w:rsidRDefault="00F11D3E" w:rsidP="006D016A">
            <w:pPr>
              <w:ind w:right="-108"/>
              <w:contextualSpacing/>
              <w:jc w:val="both"/>
              <w:rPr>
                <w:rFonts w:ascii="Times New Roman" w:hAnsi="Times New Roman"/>
                <w:sz w:val="20"/>
                <w:szCs w:val="20"/>
              </w:rPr>
            </w:pPr>
          </w:p>
        </w:tc>
        <w:tc>
          <w:tcPr>
            <w:tcW w:w="2618" w:type="dxa"/>
            <w:vAlign w:val="center"/>
          </w:tcPr>
          <w:p w:rsidR="00F11D3E" w:rsidRPr="004E1AF8" w:rsidRDefault="00F11D3E" w:rsidP="003F0264">
            <w:pPr>
              <w:ind w:right="-108"/>
              <w:contextualSpacing/>
              <w:jc w:val="center"/>
              <w:rPr>
                <w:rFonts w:ascii="Times New Roman" w:hAnsi="Times New Roman"/>
                <w:sz w:val="20"/>
                <w:szCs w:val="20"/>
              </w:rPr>
            </w:pPr>
            <w:r w:rsidRPr="004E1AF8">
              <w:rPr>
                <w:rFonts w:ascii="Times New Roman" w:hAnsi="Times New Roman"/>
                <w:sz w:val="20"/>
                <w:szCs w:val="20"/>
              </w:rPr>
              <w:t>по качеству</w:t>
            </w:r>
          </w:p>
        </w:tc>
        <w:tc>
          <w:tcPr>
            <w:tcW w:w="4059" w:type="dxa"/>
            <w:vAlign w:val="center"/>
          </w:tcPr>
          <w:p w:rsidR="00F11D3E" w:rsidRPr="004E1AF8" w:rsidRDefault="00F11D3E" w:rsidP="003F0264">
            <w:pPr>
              <w:ind w:right="-108"/>
              <w:contextualSpacing/>
              <w:jc w:val="center"/>
              <w:rPr>
                <w:rFonts w:ascii="Times New Roman" w:hAnsi="Times New Roman"/>
                <w:sz w:val="20"/>
                <w:szCs w:val="20"/>
              </w:rPr>
            </w:pPr>
            <w:r w:rsidRPr="004E1AF8">
              <w:rPr>
                <w:rFonts w:ascii="Times New Roman" w:hAnsi="Times New Roman"/>
                <w:sz w:val="20"/>
                <w:szCs w:val="20"/>
              </w:rPr>
              <w:t>по объему</w:t>
            </w:r>
          </w:p>
        </w:tc>
      </w:tr>
      <w:tr w:rsidR="00F11D3E" w:rsidRPr="004E1AF8" w:rsidTr="00B21797">
        <w:tc>
          <w:tcPr>
            <w:tcW w:w="2758" w:type="dxa"/>
          </w:tcPr>
          <w:p w:rsidR="00F11D3E" w:rsidRPr="00C60B45" w:rsidRDefault="00F11D3E" w:rsidP="006D016A">
            <w:pPr>
              <w:ind w:right="-108"/>
              <w:contextualSpacing/>
              <w:rPr>
                <w:rFonts w:ascii="Times New Roman" w:hAnsi="Times New Roman"/>
                <w:sz w:val="20"/>
                <w:szCs w:val="20"/>
              </w:rPr>
            </w:pPr>
            <w:r w:rsidRPr="00C60B45">
              <w:rPr>
                <w:rFonts w:ascii="Times New Roman" w:hAnsi="Times New Roman"/>
                <w:sz w:val="20"/>
                <w:szCs w:val="20"/>
              </w:rPr>
              <w:t>801012О.99.0.ББ53АГ54003 (услуга бесплатная; направление: живопись)</w:t>
            </w:r>
          </w:p>
        </w:tc>
        <w:tc>
          <w:tcPr>
            <w:tcW w:w="2618" w:type="dxa"/>
          </w:tcPr>
          <w:p w:rsidR="00F11D3E" w:rsidRPr="004E1AF8" w:rsidRDefault="00F11D3E" w:rsidP="006D016A">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4059" w:type="dxa"/>
          </w:tcPr>
          <w:p w:rsidR="00F11D3E" w:rsidRPr="004E1AF8" w:rsidRDefault="00F11D3E" w:rsidP="00A76BA9">
            <w:pPr>
              <w:ind w:right="34"/>
              <w:contextualSpacing/>
              <w:jc w:val="both"/>
              <w:rPr>
                <w:rFonts w:ascii="Times New Roman" w:hAnsi="Times New Roman"/>
                <w:sz w:val="20"/>
                <w:szCs w:val="20"/>
              </w:rPr>
            </w:pPr>
            <w:r w:rsidRPr="004E1AF8">
              <w:rPr>
                <w:rFonts w:ascii="Times New Roman" w:hAnsi="Times New Roman"/>
                <w:sz w:val="20"/>
                <w:szCs w:val="20"/>
              </w:rPr>
              <w:t xml:space="preserve">Количество человеко-часов – </w:t>
            </w:r>
            <w:r w:rsidR="00A76BA9" w:rsidRPr="004E1AF8">
              <w:rPr>
                <w:rFonts w:ascii="Times New Roman" w:hAnsi="Times New Roman"/>
                <w:sz w:val="20"/>
                <w:szCs w:val="20"/>
              </w:rPr>
              <w:t>10 062</w:t>
            </w:r>
            <w:r w:rsidRPr="004E1AF8">
              <w:rPr>
                <w:rFonts w:ascii="Times New Roman" w:hAnsi="Times New Roman"/>
                <w:sz w:val="20"/>
                <w:szCs w:val="20"/>
              </w:rPr>
              <w:t xml:space="preserve"> / </w:t>
            </w:r>
            <w:r w:rsidR="00A76BA9" w:rsidRPr="004E1AF8">
              <w:rPr>
                <w:rFonts w:ascii="Times New Roman" w:hAnsi="Times New Roman"/>
                <w:sz w:val="20"/>
                <w:szCs w:val="20"/>
              </w:rPr>
              <w:t>10 062</w:t>
            </w:r>
            <w:r w:rsidRPr="004E1AF8">
              <w:rPr>
                <w:rFonts w:ascii="Times New Roman" w:hAnsi="Times New Roman"/>
                <w:sz w:val="20"/>
                <w:szCs w:val="20"/>
              </w:rPr>
              <w:t xml:space="preserve"> ч/ч (100</w:t>
            </w:r>
            <w:r w:rsidR="00A76BA9" w:rsidRPr="004E1AF8">
              <w:rPr>
                <w:rFonts w:ascii="Times New Roman" w:hAnsi="Times New Roman"/>
                <w:sz w:val="20"/>
                <w:szCs w:val="20"/>
              </w:rPr>
              <w:t xml:space="preserve"> </w:t>
            </w:r>
            <w:r w:rsidRPr="004E1AF8">
              <w:rPr>
                <w:rFonts w:ascii="Times New Roman" w:hAnsi="Times New Roman"/>
                <w:sz w:val="20"/>
                <w:szCs w:val="20"/>
              </w:rPr>
              <w:t>%)</w:t>
            </w:r>
          </w:p>
        </w:tc>
      </w:tr>
      <w:tr w:rsidR="00F11D3E" w:rsidRPr="004E1AF8" w:rsidTr="00B21797">
        <w:tc>
          <w:tcPr>
            <w:tcW w:w="2758" w:type="dxa"/>
          </w:tcPr>
          <w:p w:rsidR="00F11D3E" w:rsidRPr="004E1AF8" w:rsidRDefault="00A76BA9" w:rsidP="006D016A">
            <w:pPr>
              <w:ind w:right="-108"/>
              <w:contextualSpacing/>
              <w:rPr>
                <w:rFonts w:ascii="Times New Roman" w:hAnsi="Times New Roman"/>
                <w:sz w:val="20"/>
                <w:szCs w:val="20"/>
              </w:rPr>
            </w:pPr>
            <w:r w:rsidRPr="004E1AF8">
              <w:rPr>
                <w:rFonts w:ascii="Times New Roman" w:hAnsi="Times New Roman"/>
                <w:sz w:val="20"/>
              </w:rPr>
              <w:t>850000.Р.82.1.00890001001</w:t>
            </w:r>
            <w:r w:rsidRPr="004E1AF8">
              <w:rPr>
                <w:rFonts w:ascii="Times New Roman" w:hAnsi="Times New Roman"/>
                <w:sz w:val="16"/>
                <w:szCs w:val="20"/>
              </w:rPr>
              <w:t xml:space="preserve"> </w:t>
            </w:r>
            <w:r w:rsidR="00F11D3E" w:rsidRPr="004E1AF8">
              <w:rPr>
                <w:rFonts w:ascii="Times New Roman" w:hAnsi="Times New Roman"/>
                <w:sz w:val="20"/>
                <w:szCs w:val="20"/>
              </w:rPr>
              <w:t>(работа)</w:t>
            </w:r>
          </w:p>
        </w:tc>
        <w:tc>
          <w:tcPr>
            <w:tcW w:w="2618" w:type="dxa"/>
          </w:tcPr>
          <w:p w:rsidR="00F11D3E" w:rsidRPr="004E1AF8" w:rsidRDefault="00F11D3E" w:rsidP="006D016A">
            <w:pPr>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4059" w:type="dxa"/>
          </w:tcPr>
          <w:p w:rsidR="00F11D3E" w:rsidRPr="004E1AF8" w:rsidRDefault="00F11D3E" w:rsidP="006D016A">
            <w:pPr>
              <w:ind w:right="34"/>
              <w:contextualSpacing/>
              <w:jc w:val="both"/>
              <w:rPr>
                <w:rFonts w:ascii="Times New Roman" w:hAnsi="Times New Roman"/>
                <w:sz w:val="20"/>
                <w:szCs w:val="20"/>
              </w:rPr>
            </w:pPr>
            <w:r w:rsidRPr="004E1AF8">
              <w:rPr>
                <w:rFonts w:ascii="Times New Roman" w:hAnsi="Times New Roman"/>
                <w:sz w:val="20"/>
                <w:szCs w:val="20"/>
              </w:rPr>
              <w:t xml:space="preserve">Количество участников мероприятий – </w:t>
            </w:r>
            <w:r w:rsidR="00A76BA9" w:rsidRPr="004E1AF8">
              <w:rPr>
                <w:rFonts w:ascii="Times New Roman" w:hAnsi="Times New Roman"/>
                <w:sz w:val="20"/>
                <w:szCs w:val="20"/>
              </w:rPr>
              <w:t>95</w:t>
            </w:r>
            <w:r w:rsidRPr="004E1AF8">
              <w:rPr>
                <w:rFonts w:ascii="Times New Roman" w:hAnsi="Times New Roman"/>
                <w:sz w:val="20"/>
                <w:szCs w:val="20"/>
              </w:rPr>
              <w:t xml:space="preserve"> / </w:t>
            </w:r>
            <w:r w:rsidR="00A76BA9" w:rsidRPr="004E1AF8">
              <w:rPr>
                <w:rFonts w:ascii="Times New Roman" w:hAnsi="Times New Roman"/>
                <w:sz w:val="20"/>
                <w:szCs w:val="20"/>
              </w:rPr>
              <w:t>97</w:t>
            </w:r>
            <w:r w:rsidRPr="004E1AF8">
              <w:rPr>
                <w:rFonts w:ascii="Times New Roman" w:hAnsi="Times New Roman"/>
                <w:sz w:val="20"/>
                <w:szCs w:val="20"/>
              </w:rPr>
              <w:t xml:space="preserve"> чел. (10</w:t>
            </w:r>
            <w:r w:rsidR="00A76BA9" w:rsidRPr="004E1AF8">
              <w:rPr>
                <w:rFonts w:ascii="Times New Roman" w:hAnsi="Times New Roman"/>
                <w:sz w:val="20"/>
                <w:szCs w:val="20"/>
              </w:rPr>
              <w:t>2</w:t>
            </w:r>
            <w:r w:rsidRPr="004E1AF8">
              <w:rPr>
                <w:rFonts w:ascii="Times New Roman" w:hAnsi="Times New Roman"/>
                <w:sz w:val="20"/>
                <w:szCs w:val="20"/>
              </w:rPr>
              <w:t>,</w:t>
            </w:r>
            <w:r w:rsidR="00A76BA9" w:rsidRPr="004E1AF8">
              <w:rPr>
                <w:rFonts w:ascii="Times New Roman" w:hAnsi="Times New Roman"/>
                <w:sz w:val="20"/>
                <w:szCs w:val="20"/>
              </w:rPr>
              <w:t>1</w:t>
            </w:r>
            <w:r w:rsidRPr="004E1AF8">
              <w:rPr>
                <w:rFonts w:ascii="Times New Roman" w:hAnsi="Times New Roman"/>
                <w:sz w:val="20"/>
                <w:szCs w:val="20"/>
              </w:rPr>
              <w:t xml:space="preserve"> %)</w:t>
            </w:r>
          </w:p>
          <w:p w:rsidR="00F11D3E" w:rsidRPr="004E1AF8" w:rsidRDefault="00F11D3E" w:rsidP="00A76BA9">
            <w:pPr>
              <w:ind w:right="34"/>
              <w:contextualSpacing/>
              <w:jc w:val="both"/>
              <w:rPr>
                <w:rFonts w:ascii="Times New Roman" w:hAnsi="Times New Roman"/>
                <w:sz w:val="20"/>
                <w:szCs w:val="20"/>
              </w:rPr>
            </w:pPr>
            <w:r w:rsidRPr="004E1AF8">
              <w:rPr>
                <w:rFonts w:ascii="Times New Roman" w:hAnsi="Times New Roman"/>
                <w:sz w:val="20"/>
                <w:szCs w:val="20"/>
              </w:rPr>
              <w:t xml:space="preserve">Количество мероприятий – </w:t>
            </w:r>
            <w:r w:rsidR="00A76BA9" w:rsidRPr="004E1AF8">
              <w:rPr>
                <w:rFonts w:ascii="Times New Roman" w:hAnsi="Times New Roman"/>
                <w:sz w:val="20"/>
                <w:szCs w:val="20"/>
              </w:rPr>
              <w:t>2</w:t>
            </w:r>
            <w:r w:rsidRPr="004E1AF8">
              <w:rPr>
                <w:rFonts w:ascii="Times New Roman" w:hAnsi="Times New Roman"/>
                <w:sz w:val="20"/>
                <w:szCs w:val="20"/>
              </w:rPr>
              <w:t xml:space="preserve"> / </w:t>
            </w:r>
            <w:r w:rsidR="00A76BA9" w:rsidRPr="004E1AF8">
              <w:rPr>
                <w:rFonts w:ascii="Times New Roman" w:hAnsi="Times New Roman"/>
                <w:sz w:val="20"/>
                <w:szCs w:val="20"/>
              </w:rPr>
              <w:t>2</w:t>
            </w:r>
            <w:r w:rsidRPr="004E1AF8">
              <w:rPr>
                <w:rFonts w:ascii="Times New Roman" w:hAnsi="Times New Roman"/>
                <w:sz w:val="20"/>
                <w:szCs w:val="20"/>
              </w:rPr>
              <w:t xml:space="preserve"> ед. (100 %)</w:t>
            </w:r>
          </w:p>
        </w:tc>
      </w:tr>
    </w:tbl>
    <w:p w:rsidR="00F11D3E" w:rsidRPr="004E1AF8" w:rsidRDefault="00F11D3E" w:rsidP="00B21797">
      <w:pPr>
        <w:ind w:right="-2" w:firstLine="709"/>
        <w:contextualSpacing/>
        <w:jc w:val="both"/>
        <w:rPr>
          <w:rFonts w:ascii="Times New Roman" w:hAnsi="Times New Roman"/>
        </w:rPr>
      </w:pPr>
      <w:r w:rsidRPr="004E1AF8">
        <w:rPr>
          <w:rFonts w:ascii="Times New Roman" w:hAnsi="Times New Roman"/>
        </w:rPr>
        <w:lastRenderedPageBreak/>
        <w:t>По итогам 2019 года отклонение показателей, характеризующих качество и объем муниципальных работ и (или) услуг не превысило 15 %, следовательно, муниципальное задание МБУ ДО «</w:t>
      </w:r>
      <w:r w:rsidR="00A76BA9" w:rsidRPr="004E1AF8">
        <w:rPr>
          <w:rFonts w:ascii="Times New Roman" w:hAnsi="Times New Roman"/>
        </w:rPr>
        <w:t>ЕДХШ им. Ю.В. Волкова</w:t>
      </w:r>
      <w:r w:rsidRPr="004E1AF8">
        <w:rPr>
          <w:rFonts w:ascii="Times New Roman" w:hAnsi="Times New Roman"/>
        </w:rPr>
        <w:t>» является выполненным.</w:t>
      </w:r>
    </w:p>
    <w:p w:rsidR="00FB4AB4" w:rsidRPr="004E1AF8" w:rsidRDefault="00FB4AB4" w:rsidP="00B21797">
      <w:pPr>
        <w:ind w:right="-2" w:firstLine="709"/>
        <w:contextualSpacing/>
        <w:jc w:val="both"/>
        <w:rPr>
          <w:rFonts w:ascii="Times New Roman" w:hAnsi="Times New Roman"/>
        </w:rPr>
      </w:pPr>
    </w:p>
    <w:p w:rsidR="00EF7364" w:rsidRPr="004E1AF8" w:rsidRDefault="00EF7364" w:rsidP="00B21797">
      <w:pPr>
        <w:ind w:right="-2" w:firstLine="709"/>
        <w:contextualSpacing/>
        <w:jc w:val="both"/>
        <w:rPr>
          <w:rFonts w:ascii="Times New Roman" w:hAnsi="Times New Roman"/>
        </w:rPr>
      </w:pPr>
      <w:r w:rsidRPr="004E1AF8">
        <w:rPr>
          <w:rFonts w:ascii="Times New Roman" w:hAnsi="Times New Roman"/>
        </w:rPr>
        <w:t xml:space="preserve">Согласно данным приложения 2 Сводного годового доклада, отчета о выполнении муниципального задания </w:t>
      </w:r>
      <w:r w:rsidR="004149C2" w:rsidRPr="004E1AF8">
        <w:rPr>
          <w:rFonts w:ascii="Times New Roman" w:hAnsi="Times New Roman"/>
        </w:rPr>
        <w:t xml:space="preserve">МБУ ДО </w:t>
      </w:r>
      <w:r w:rsidRPr="004E1AF8">
        <w:rPr>
          <w:rFonts w:ascii="Times New Roman" w:hAnsi="Times New Roman"/>
        </w:rPr>
        <w:t>«</w:t>
      </w:r>
      <w:r w:rsidR="004149C2" w:rsidRPr="004E1AF8">
        <w:rPr>
          <w:rFonts w:ascii="Times New Roman" w:hAnsi="Times New Roman"/>
        </w:rPr>
        <w:t>ЕДШИ</w:t>
      </w:r>
      <w:r w:rsidRPr="004E1AF8">
        <w:rPr>
          <w:rFonts w:ascii="Times New Roman" w:hAnsi="Times New Roman"/>
        </w:rPr>
        <w:t xml:space="preserve">» за 2019 год, </w:t>
      </w:r>
      <w:r w:rsidR="004149C2" w:rsidRPr="004E1AF8">
        <w:rPr>
          <w:rFonts w:ascii="Times New Roman" w:hAnsi="Times New Roman"/>
        </w:rPr>
        <w:t>отчета о выполнении муниципального задания МБУ ДО «НДШИ» за 2019 год</w:t>
      </w:r>
      <w:r w:rsidRPr="004E1AF8">
        <w:rPr>
          <w:rFonts w:ascii="Times New Roman" w:hAnsi="Times New Roman"/>
        </w:rPr>
        <w:t xml:space="preserve">, </w:t>
      </w:r>
      <w:r w:rsidR="004149C2" w:rsidRPr="004E1AF8">
        <w:rPr>
          <w:rFonts w:ascii="Times New Roman" w:hAnsi="Times New Roman"/>
        </w:rPr>
        <w:t xml:space="preserve">отчета о выполнении муниципального задания МБУ ДО «ЕДХШ им. Ю.В. Волкова» за 2019 год </w:t>
      </w:r>
      <w:r w:rsidRPr="004E1AF8">
        <w:rPr>
          <w:rFonts w:ascii="Times New Roman" w:hAnsi="Times New Roman"/>
        </w:rPr>
        <w:t xml:space="preserve">по Задаче </w:t>
      </w:r>
      <w:r w:rsidR="004149C2" w:rsidRPr="004E1AF8">
        <w:rPr>
          <w:rFonts w:ascii="Times New Roman" w:hAnsi="Times New Roman"/>
        </w:rPr>
        <w:t>3</w:t>
      </w:r>
      <w:r w:rsidRPr="004E1AF8">
        <w:rPr>
          <w:rFonts w:ascii="Times New Roman" w:hAnsi="Times New Roman"/>
        </w:rPr>
        <w:t xml:space="preserve"> достигнуты следующие значения целевых показателей (индикаторов) муниципальной программы за 2019 год:</w:t>
      </w:r>
    </w:p>
    <w:tbl>
      <w:tblPr>
        <w:tblStyle w:val="af7"/>
        <w:tblW w:w="9362" w:type="dxa"/>
        <w:tblInd w:w="108" w:type="dxa"/>
        <w:tblLayout w:type="fixed"/>
        <w:tblLook w:val="04A0" w:firstRow="1" w:lastRow="0" w:firstColumn="1" w:lastColumn="0" w:noHBand="0" w:noVBand="1"/>
      </w:tblPr>
      <w:tblGrid>
        <w:gridCol w:w="534"/>
        <w:gridCol w:w="3010"/>
        <w:gridCol w:w="708"/>
        <w:gridCol w:w="858"/>
        <w:gridCol w:w="1134"/>
        <w:gridCol w:w="992"/>
        <w:gridCol w:w="992"/>
        <w:gridCol w:w="1134"/>
      </w:tblGrid>
      <w:tr w:rsidR="00EF7364" w:rsidRPr="004E1AF8" w:rsidTr="004B2F4F">
        <w:trPr>
          <w:trHeight w:val="647"/>
          <w:tblHeader/>
        </w:trPr>
        <w:tc>
          <w:tcPr>
            <w:tcW w:w="534" w:type="dxa"/>
            <w:vMerge w:val="restart"/>
            <w:vAlign w:val="center"/>
          </w:tcPr>
          <w:p w:rsidR="00EF7364" w:rsidRPr="004E1AF8" w:rsidRDefault="00EF7364" w:rsidP="00435D4B">
            <w:pPr>
              <w:ind w:right="-108"/>
              <w:contextualSpacing/>
              <w:jc w:val="center"/>
              <w:rPr>
                <w:rFonts w:ascii="Times New Roman" w:hAnsi="Times New Roman"/>
                <w:sz w:val="20"/>
                <w:szCs w:val="20"/>
              </w:rPr>
            </w:pPr>
            <w:r w:rsidRPr="004E1AF8">
              <w:rPr>
                <w:rFonts w:ascii="Times New Roman" w:hAnsi="Times New Roman"/>
                <w:sz w:val="20"/>
                <w:szCs w:val="20"/>
              </w:rPr>
              <w:t>№ п/п</w:t>
            </w:r>
          </w:p>
        </w:tc>
        <w:tc>
          <w:tcPr>
            <w:tcW w:w="3010" w:type="dxa"/>
            <w:vMerge w:val="restart"/>
            <w:vAlign w:val="center"/>
          </w:tcPr>
          <w:p w:rsidR="00EF7364" w:rsidRPr="004E1AF8" w:rsidRDefault="00EF7364" w:rsidP="00435D4B">
            <w:pPr>
              <w:ind w:right="-108"/>
              <w:contextualSpacing/>
              <w:jc w:val="center"/>
              <w:rPr>
                <w:rFonts w:ascii="Times New Roman" w:hAnsi="Times New Roman"/>
                <w:sz w:val="20"/>
                <w:szCs w:val="20"/>
              </w:rPr>
            </w:pPr>
            <w:r w:rsidRPr="004E1AF8">
              <w:rPr>
                <w:rFonts w:ascii="Times New Roman" w:hAnsi="Times New Roman"/>
                <w:sz w:val="20"/>
                <w:szCs w:val="20"/>
              </w:rPr>
              <w:t>Наименование индикатора</w:t>
            </w:r>
          </w:p>
        </w:tc>
        <w:tc>
          <w:tcPr>
            <w:tcW w:w="708" w:type="dxa"/>
            <w:vMerge w:val="restart"/>
            <w:vAlign w:val="center"/>
          </w:tcPr>
          <w:p w:rsidR="00EF7364" w:rsidRPr="004E1AF8" w:rsidRDefault="00EF7364" w:rsidP="00435D4B">
            <w:pPr>
              <w:ind w:right="-108"/>
              <w:contextualSpacing/>
              <w:jc w:val="center"/>
              <w:rPr>
                <w:rFonts w:ascii="Times New Roman" w:hAnsi="Times New Roman"/>
                <w:sz w:val="20"/>
                <w:szCs w:val="20"/>
              </w:rPr>
            </w:pPr>
            <w:r w:rsidRPr="004E1AF8">
              <w:rPr>
                <w:rFonts w:ascii="Times New Roman" w:hAnsi="Times New Roman"/>
                <w:sz w:val="20"/>
                <w:szCs w:val="20"/>
              </w:rPr>
              <w:t>Ед. измер.</w:t>
            </w:r>
          </w:p>
        </w:tc>
        <w:tc>
          <w:tcPr>
            <w:tcW w:w="858" w:type="dxa"/>
            <w:vMerge w:val="restart"/>
            <w:vAlign w:val="center"/>
          </w:tcPr>
          <w:p w:rsidR="00EF7364" w:rsidRPr="004E1AF8" w:rsidRDefault="00EF7364" w:rsidP="00435D4B">
            <w:pPr>
              <w:ind w:right="-108"/>
              <w:contextualSpacing/>
              <w:jc w:val="center"/>
              <w:rPr>
                <w:rFonts w:ascii="Times New Roman" w:hAnsi="Times New Roman"/>
                <w:sz w:val="20"/>
                <w:szCs w:val="20"/>
              </w:rPr>
            </w:pPr>
            <w:r w:rsidRPr="004E1AF8">
              <w:rPr>
                <w:rFonts w:ascii="Times New Roman" w:hAnsi="Times New Roman"/>
                <w:sz w:val="20"/>
                <w:szCs w:val="20"/>
              </w:rPr>
              <w:t>План на 2019 год</w:t>
            </w:r>
          </w:p>
        </w:tc>
        <w:tc>
          <w:tcPr>
            <w:tcW w:w="2126" w:type="dxa"/>
            <w:gridSpan w:val="2"/>
            <w:vAlign w:val="center"/>
          </w:tcPr>
          <w:p w:rsidR="00EF7364" w:rsidRPr="004E1AF8" w:rsidRDefault="00EF7364" w:rsidP="00435D4B">
            <w:pPr>
              <w:ind w:right="-108"/>
              <w:contextualSpacing/>
              <w:jc w:val="center"/>
              <w:rPr>
                <w:rFonts w:ascii="Times New Roman" w:hAnsi="Times New Roman"/>
                <w:sz w:val="20"/>
                <w:szCs w:val="20"/>
              </w:rPr>
            </w:pPr>
            <w:r w:rsidRPr="004E1AF8">
              <w:rPr>
                <w:rFonts w:ascii="Times New Roman" w:hAnsi="Times New Roman"/>
                <w:sz w:val="20"/>
                <w:szCs w:val="20"/>
              </w:rPr>
              <w:t>Факт за 2019 год</w:t>
            </w:r>
          </w:p>
        </w:tc>
        <w:tc>
          <w:tcPr>
            <w:tcW w:w="2126" w:type="dxa"/>
            <w:gridSpan w:val="2"/>
            <w:vAlign w:val="center"/>
          </w:tcPr>
          <w:p w:rsidR="00EF7364" w:rsidRPr="004E1AF8" w:rsidRDefault="00EF7364" w:rsidP="00435D4B">
            <w:pPr>
              <w:ind w:right="-108"/>
              <w:contextualSpacing/>
              <w:jc w:val="center"/>
              <w:rPr>
                <w:rFonts w:ascii="Times New Roman" w:hAnsi="Times New Roman"/>
                <w:sz w:val="20"/>
                <w:szCs w:val="20"/>
              </w:rPr>
            </w:pPr>
            <w:r w:rsidRPr="004E1AF8">
              <w:rPr>
                <w:rFonts w:ascii="Times New Roman" w:hAnsi="Times New Roman"/>
                <w:sz w:val="20"/>
                <w:szCs w:val="20"/>
              </w:rPr>
              <w:t>Достижение плановых показателей, %</w:t>
            </w:r>
          </w:p>
        </w:tc>
      </w:tr>
      <w:tr w:rsidR="00EF7364" w:rsidRPr="004E1AF8" w:rsidTr="004B2F4F">
        <w:trPr>
          <w:tblHeader/>
        </w:trPr>
        <w:tc>
          <w:tcPr>
            <w:tcW w:w="534" w:type="dxa"/>
            <w:vMerge/>
            <w:vAlign w:val="center"/>
          </w:tcPr>
          <w:p w:rsidR="00EF7364" w:rsidRPr="004E1AF8" w:rsidRDefault="00EF7364" w:rsidP="00435D4B">
            <w:pPr>
              <w:ind w:right="-108"/>
              <w:contextualSpacing/>
              <w:jc w:val="center"/>
              <w:rPr>
                <w:rFonts w:ascii="Times New Roman" w:hAnsi="Times New Roman"/>
                <w:sz w:val="20"/>
                <w:szCs w:val="20"/>
              </w:rPr>
            </w:pPr>
          </w:p>
        </w:tc>
        <w:tc>
          <w:tcPr>
            <w:tcW w:w="3010" w:type="dxa"/>
            <w:vMerge/>
            <w:vAlign w:val="center"/>
          </w:tcPr>
          <w:p w:rsidR="00EF7364" w:rsidRPr="004E1AF8" w:rsidRDefault="00EF7364" w:rsidP="00435D4B">
            <w:pPr>
              <w:ind w:right="-108"/>
              <w:contextualSpacing/>
              <w:jc w:val="center"/>
              <w:rPr>
                <w:rFonts w:ascii="Times New Roman" w:hAnsi="Times New Roman"/>
                <w:sz w:val="20"/>
                <w:szCs w:val="20"/>
              </w:rPr>
            </w:pPr>
          </w:p>
        </w:tc>
        <w:tc>
          <w:tcPr>
            <w:tcW w:w="708" w:type="dxa"/>
            <w:vMerge/>
            <w:vAlign w:val="center"/>
          </w:tcPr>
          <w:p w:rsidR="00EF7364" w:rsidRPr="004E1AF8" w:rsidRDefault="00EF7364" w:rsidP="00435D4B">
            <w:pPr>
              <w:ind w:right="-108"/>
              <w:contextualSpacing/>
              <w:jc w:val="center"/>
              <w:rPr>
                <w:rFonts w:ascii="Times New Roman" w:hAnsi="Times New Roman"/>
                <w:sz w:val="20"/>
                <w:szCs w:val="20"/>
              </w:rPr>
            </w:pPr>
          </w:p>
        </w:tc>
        <w:tc>
          <w:tcPr>
            <w:tcW w:w="858" w:type="dxa"/>
            <w:vMerge/>
            <w:vAlign w:val="center"/>
          </w:tcPr>
          <w:p w:rsidR="00EF7364" w:rsidRPr="004E1AF8" w:rsidRDefault="00EF7364" w:rsidP="00435D4B">
            <w:pPr>
              <w:ind w:right="-108"/>
              <w:contextualSpacing/>
              <w:jc w:val="center"/>
              <w:rPr>
                <w:rFonts w:ascii="Times New Roman" w:hAnsi="Times New Roman"/>
                <w:sz w:val="20"/>
                <w:szCs w:val="20"/>
              </w:rPr>
            </w:pPr>
          </w:p>
        </w:tc>
        <w:tc>
          <w:tcPr>
            <w:tcW w:w="1134" w:type="dxa"/>
            <w:vAlign w:val="center"/>
          </w:tcPr>
          <w:p w:rsidR="00EF7364" w:rsidRPr="004E1AF8" w:rsidRDefault="00EF7364" w:rsidP="00435D4B">
            <w:pPr>
              <w:ind w:right="-108"/>
              <w:contextualSpacing/>
              <w:rPr>
                <w:rFonts w:ascii="Times New Roman" w:hAnsi="Times New Roman"/>
                <w:sz w:val="20"/>
                <w:szCs w:val="20"/>
              </w:rPr>
            </w:pPr>
            <w:r w:rsidRPr="004E1AF8">
              <w:rPr>
                <w:rFonts w:ascii="Times New Roman" w:hAnsi="Times New Roman"/>
                <w:sz w:val="20"/>
                <w:szCs w:val="20"/>
              </w:rPr>
              <w:t>Св. годовой доклад</w:t>
            </w:r>
          </w:p>
        </w:tc>
        <w:tc>
          <w:tcPr>
            <w:tcW w:w="992" w:type="dxa"/>
          </w:tcPr>
          <w:p w:rsidR="00EF7364" w:rsidRPr="004E1AF8" w:rsidRDefault="00EF7364" w:rsidP="00435D4B">
            <w:pPr>
              <w:ind w:right="-108"/>
              <w:contextualSpacing/>
              <w:jc w:val="center"/>
              <w:rPr>
                <w:rFonts w:ascii="Times New Roman" w:hAnsi="Times New Roman"/>
                <w:sz w:val="20"/>
                <w:szCs w:val="20"/>
              </w:rPr>
            </w:pPr>
            <w:r w:rsidRPr="004E1AF8">
              <w:rPr>
                <w:rFonts w:ascii="Times New Roman" w:hAnsi="Times New Roman"/>
                <w:sz w:val="20"/>
                <w:szCs w:val="20"/>
              </w:rPr>
              <w:t>Мун. задание</w:t>
            </w:r>
          </w:p>
        </w:tc>
        <w:tc>
          <w:tcPr>
            <w:tcW w:w="992" w:type="dxa"/>
            <w:vAlign w:val="center"/>
          </w:tcPr>
          <w:p w:rsidR="00EF7364" w:rsidRPr="004E1AF8" w:rsidRDefault="00EF7364" w:rsidP="00435D4B">
            <w:pPr>
              <w:ind w:right="-108"/>
              <w:contextualSpacing/>
              <w:jc w:val="center"/>
              <w:rPr>
                <w:rFonts w:ascii="Times New Roman" w:hAnsi="Times New Roman"/>
                <w:sz w:val="20"/>
                <w:szCs w:val="20"/>
              </w:rPr>
            </w:pPr>
            <w:r w:rsidRPr="004E1AF8">
              <w:rPr>
                <w:rFonts w:ascii="Times New Roman" w:hAnsi="Times New Roman"/>
                <w:sz w:val="20"/>
                <w:szCs w:val="20"/>
              </w:rPr>
              <w:t>Св. годовой доклад</w:t>
            </w:r>
          </w:p>
        </w:tc>
        <w:tc>
          <w:tcPr>
            <w:tcW w:w="1134" w:type="dxa"/>
          </w:tcPr>
          <w:p w:rsidR="00EF7364" w:rsidRPr="004E1AF8" w:rsidRDefault="00EF7364" w:rsidP="00435D4B">
            <w:pPr>
              <w:ind w:right="-108"/>
              <w:contextualSpacing/>
              <w:jc w:val="center"/>
              <w:rPr>
                <w:rFonts w:ascii="Times New Roman" w:hAnsi="Times New Roman"/>
                <w:sz w:val="20"/>
                <w:szCs w:val="20"/>
              </w:rPr>
            </w:pPr>
            <w:r w:rsidRPr="004E1AF8">
              <w:rPr>
                <w:rFonts w:ascii="Times New Roman" w:hAnsi="Times New Roman"/>
                <w:sz w:val="20"/>
                <w:szCs w:val="20"/>
              </w:rPr>
              <w:t>Мун. задание</w:t>
            </w:r>
          </w:p>
        </w:tc>
      </w:tr>
      <w:tr w:rsidR="00532C0B" w:rsidRPr="004E1AF8" w:rsidTr="00B21797">
        <w:tc>
          <w:tcPr>
            <w:tcW w:w="534" w:type="dxa"/>
            <w:vAlign w:val="center"/>
          </w:tcPr>
          <w:p w:rsidR="00532C0B" w:rsidRPr="004E1AF8" w:rsidRDefault="00532C0B" w:rsidP="00435D4B">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3.1</w:t>
            </w:r>
          </w:p>
        </w:tc>
        <w:tc>
          <w:tcPr>
            <w:tcW w:w="3010" w:type="dxa"/>
          </w:tcPr>
          <w:p w:rsidR="00532C0B" w:rsidRDefault="00532C0B" w:rsidP="00435D4B">
            <w:pPr>
              <w:ind w:left="33"/>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участников городских, региональных, республиканских, всероссийских и международных конкурсов, фестивалей, выставок</w:t>
            </w:r>
          </w:p>
          <w:p w:rsidR="004B2F4F" w:rsidRDefault="004B2F4F" w:rsidP="00435D4B">
            <w:pPr>
              <w:ind w:left="33"/>
              <w:jc w:val="both"/>
              <w:rPr>
                <w:rFonts w:ascii="Times New Roman" w:eastAsia="Times New Roman" w:hAnsi="Times New Roman"/>
                <w:color w:val="000000"/>
                <w:sz w:val="20"/>
                <w:szCs w:val="20"/>
                <w:lang w:eastAsia="ru-RU"/>
              </w:rPr>
            </w:pPr>
          </w:p>
          <w:p w:rsidR="004B2F4F" w:rsidRDefault="004B2F4F" w:rsidP="00435D4B">
            <w:pPr>
              <w:ind w:left="33"/>
              <w:jc w:val="both"/>
              <w:rPr>
                <w:rFonts w:ascii="Times New Roman" w:eastAsia="Times New Roman" w:hAnsi="Times New Roman"/>
                <w:color w:val="000000"/>
                <w:sz w:val="20"/>
                <w:szCs w:val="20"/>
                <w:lang w:eastAsia="ru-RU"/>
              </w:rPr>
            </w:pPr>
          </w:p>
          <w:p w:rsidR="004B2F4F" w:rsidRPr="004E1AF8" w:rsidRDefault="004B2F4F" w:rsidP="00435D4B">
            <w:pPr>
              <w:ind w:left="33"/>
              <w:jc w:val="both"/>
              <w:rPr>
                <w:rFonts w:ascii="Times New Roman" w:eastAsia="Times New Roman" w:hAnsi="Times New Roman"/>
                <w:color w:val="000000"/>
                <w:sz w:val="20"/>
                <w:szCs w:val="20"/>
                <w:lang w:eastAsia="ru-RU"/>
              </w:rPr>
            </w:pPr>
          </w:p>
        </w:tc>
        <w:tc>
          <w:tcPr>
            <w:tcW w:w="708"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чел.</w:t>
            </w:r>
          </w:p>
        </w:tc>
        <w:tc>
          <w:tcPr>
            <w:tcW w:w="858"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860</w:t>
            </w:r>
          </w:p>
        </w:tc>
        <w:tc>
          <w:tcPr>
            <w:tcW w:w="1134"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911</w:t>
            </w:r>
          </w:p>
        </w:tc>
        <w:tc>
          <w:tcPr>
            <w:tcW w:w="992" w:type="dxa"/>
            <w:vAlign w:val="center"/>
          </w:tcPr>
          <w:p w:rsidR="00532C0B" w:rsidRPr="004E1AF8" w:rsidRDefault="004149C2" w:rsidP="00435D4B">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105,93</w:t>
            </w:r>
          </w:p>
        </w:tc>
        <w:tc>
          <w:tcPr>
            <w:tcW w:w="1134" w:type="dxa"/>
            <w:vAlign w:val="center"/>
          </w:tcPr>
          <w:p w:rsidR="00532C0B" w:rsidRPr="004E1AF8" w:rsidRDefault="004149C2" w:rsidP="00435D4B">
            <w:pPr>
              <w:ind w:right="-108"/>
              <w:contextualSpacing/>
              <w:jc w:val="center"/>
              <w:rPr>
                <w:rFonts w:ascii="Times New Roman" w:hAnsi="Times New Roman"/>
                <w:sz w:val="20"/>
                <w:szCs w:val="20"/>
              </w:rPr>
            </w:pPr>
            <w:r w:rsidRPr="004E1AF8">
              <w:rPr>
                <w:rFonts w:ascii="Times New Roman" w:hAnsi="Times New Roman"/>
                <w:sz w:val="20"/>
                <w:szCs w:val="20"/>
              </w:rPr>
              <w:t>-</w:t>
            </w:r>
          </w:p>
        </w:tc>
      </w:tr>
      <w:tr w:rsidR="00532C0B" w:rsidRPr="004E1AF8" w:rsidTr="00B21797">
        <w:tc>
          <w:tcPr>
            <w:tcW w:w="534" w:type="dxa"/>
            <w:vAlign w:val="center"/>
          </w:tcPr>
          <w:p w:rsidR="00532C0B" w:rsidRPr="004E1AF8" w:rsidRDefault="00532C0B" w:rsidP="00435D4B">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3.2</w:t>
            </w:r>
          </w:p>
        </w:tc>
        <w:tc>
          <w:tcPr>
            <w:tcW w:w="3010" w:type="dxa"/>
          </w:tcPr>
          <w:p w:rsidR="00532C0B" w:rsidRPr="004E1AF8" w:rsidRDefault="00532C0B" w:rsidP="00435D4B">
            <w:pPr>
              <w:ind w:left="33"/>
              <w:jc w:val="both"/>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доля детей, привлекаемых к участию в творческих мероприятиях, от общего числа обучающихся</w:t>
            </w:r>
          </w:p>
        </w:tc>
        <w:tc>
          <w:tcPr>
            <w:tcW w:w="708"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858"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81,5</w:t>
            </w:r>
          </w:p>
        </w:tc>
        <w:tc>
          <w:tcPr>
            <w:tcW w:w="1134"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77,26</w:t>
            </w:r>
          </w:p>
        </w:tc>
        <w:tc>
          <w:tcPr>
            <w:tcW w:w="992" w:type="dxa"/>
            <w:vAlign w:val="center"/>
          </w:tcPr>
          <w:p w:rsidR="00532C0B" w:rsidRPr="004E1AF8" w:rsidRDefault="004149C2" w:rsidP="00435D4B">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94,80</w:t>
            </w:r>
          </w:p>
        </w:tc>
        <w:tc>
          <w:tcPr>
            <w:tcW w:w="1134" w:type="dxa"/>
            <w:vAlign w:val="center"/>
          </w:tcPr>
          <w:p w:rsidR="00532C0B" w:rsidRPr="004E1AF8" w:rsidRDefault="004149C2" w:rsidP="00435D4B">
            <w:pPr>
              <w:ind w:right="-108"/>
              <w:contextualSpacing/>
              <w:jc w:val="center"/>
              <w:rPr>
                <w:rFonts w:ascii="Times New Roman" w:hAnsi="Times New Roman"/>
                <w:sz w:val="20"/>
                <w:szCs w:val="20"/>
              </w:rPr>
            </w:pPr>
            <w:r w:rsidRPr="004E1AF8">
              <w:rPr>
                <w:rFonts w:ascii="Times New Roman" w:hAnsi="Times New Roman"/>
                <w:sz w:val="20"/>
                <w:szCs w:val="20"/>
              </w:rPr>
              <w:t>-</w:t>
            </w:r>
          </w:p>
        </w:tc>
      </w:tr>
      <w:tr w:rsidR="00532C0B" w:rsidRPr="004E1AF8" w:rsidTr="00B21797">
        <w:tc>
          <w:tcPr>
            <w:tcW w:w="534" w:type="dxa"/>
            <w:vAlign w:val="center"/>
          </w:tcPr>
          <w:p w:rsidR="00532C0B" w:rsidRPr="004E1AF8" w:rsidRDefault="00532C0B" w:rsidP="00435D4B">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3.3</w:t>
            </w:r>
          </w:p>
        </w:tc>
        <w:tc>
          <w:tcPr>
            <w:tcW w:w="3010" w:type="dxa"/>
          </w:tcPr>
          <w:p w:rsidR="00532C0B" w:rsidRPr="004E1AF8" w:rsidRDefault="00532C0B" w:rsidP="00435D4B">
            <w:pPr>
              <w:ind w:left="33"/>
              <w:jc w:val="both"/>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количество лауреатов и призеров городских, региональных, республиканских, всероссийских и международных конкурсов, фестивалей, выставок</w:t>
            </w:r>
          </w:p>
        </w:tc>
        <w:tc>
          <w:tcPr>
            <w:tcW w:w="708"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чел.</w:t>
            </w:r>
          </w:p>
        </w:tc>
        <w:tc>
          <w:tcPr>
            <w:tcW w:w="858"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460</w:t>
            </w:r>
          </w:p>
        </w:tc>
        <w:tc>
          <w:tcPr>
            <w:tcW w:w="1134"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714</w:t>
            </w:r>
          </w:p>
        </w:tc>
        <w:tc>
          <w:tcPr>
            <w:tcW w:w="992" w:type="dxa"/>
            <w:vAlign w:val="center"/>
          </w:tcPr>
          <w:p w:rsidR="00532C0B" w:rsidRPr="004E1AF8" w:rsidRDefault="004149C2" w:rsidP="00435D4B">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155,22</w:t>
            </w:r>
          </w:p>
        </w:tc>
        <w:tc>
          <w:tcPr>
            <w:tcW w:w="1134" w:type="dxa"/>
            <w:vAlign w:val="center"/>
          </w:tcPr>
          <w:p w:rsidR="00532C0B" w:rsidRPr="004E1AF8" w:rsidRDefault="004149C2" w:rsidP="00435D4B">
            <w:pPr>
              <w:ind w:right="-108"/>
              <w:contextualSpacing/>
              <w:jc w:val="center"/>
              <w:rPr>
                <w:rFonts w:ascii="Times New Roman" w:hAnsi="Times New Roman"/>
                <w:sz w:val="20"/>
                <w:szCs w:val="20"/>
              </w:rPr>
            </w:pPr>
            <w:r w:rsidRPr="004E1AF8">
              <w:rPr>
                <w:rFonts w:ascii="Times New Roman" w:hAnsi="Times New Roman"/>
                <w:sz w:val="20"/>
                <w:szCs w:val="20"/>
              </w:rPr>
              <w:t>-</w:t>
            </w:r>
          </w:p>
        </w:tc>
      </w:tr>
      <w:tr w:rsidR="00532C0B" w:rsidRPr="004E1AF8" w:rsidTr="00B21797">
        <w:tc>
          <w:tcPr>
            <w:tcW w:w="534" w:type="dxa"/>
            <w:vAlign w:val="center"/>
          </w:tcPr>
          <w:p w:rsidR="00532C0B" w:rsidRPr="004E1AF8" w:rsidRDefault="00532C0B" w:rsidP="00435D4B">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3.4</w:t>
            </w:r>
          </w:p>
        </w:tc>
        <w:tc>
          <w:tcPr>
            <w:tcW w:w="3010" w:type="dxa"/>
          </w:tcPr>
          <w:p w:rsidR="00532C0B" w:rsidRPr="004E1AF8" w:rsidRDefault="00532C0B" w:rsidP="00435D4B">
            <w:pPr>
              <w:ind w:left="33"/>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доля лауреатов и призеров от общей численности участников городских, региональных, республиканских, всероссийских и международных конкурсов, фестивалей, выставок</w:t>
            </w:r>
          </w:p>
        </w:tc>
        <w:tc>
          <w:tcPr>
            <w:tcW w:w="708"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858"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53,5</w:t>
            </w:r>
          </w:p>
        </w:tc>
        <w:tc>
          <w:tcPr>
            <w:tcW w:w="1134"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78,37</w:t>
            </w:r>
          </w:p>
        </w:tc>
        <w:tc>
          <w:tcPr>
            <w:tcW w:w="992" w:type="dxa"/>
            <w:vAlign w:val="center"/>
          </w:tcPr>
          <w:p w:rsidR="00532C0B" w:rsidRPr="004E1AF8" w:rsidRDefault="004149C2" w:rsidP="00435D4B">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532C0B" w:rsidRPr="004E1AF8" w:rsidRDefault="00532C0B" w:rsidP="00435D4B">
            <w:pPr>
              <w:ind w:right="-108"/>
              <w:contextualSpacing/>
              <w:jc w:val="center"/>
              <w:rPr>
                <w:rFonts w:ascii="Times New Roman" w:hAnsi="Times New Roman"/>
                <w:sz w:val="20"/>
                <w:szCs w:val="20"/>
              </w:rPr>
            </w:pPr>
            <w:r w:rsidRPr="004E1AF8">
              <w:rPr>
                <w:rFonts w:ascii="Times New Roman" w:hAnsi="Times New Roman"/>
                <w:sz w:val="20"/>
                <w:szCs w:val="20"/>
              </w:rPr>
              <w:t>146,49</w:t>
            </w:r>
          </w:p>
        </w:tc>
        <w:tc>
          <w:tcPr>
            <w:tcW w:w="1134" w:type="dxa"/>
            <w:vAlign w:val="center"/>
          </w:tcPr>
          <w:p w:rsidR="00532C0B" w:rsidRPr="004E1AF8" w:rsidRDefault="004149C2" w:rsidP="00435D4B">
            <w:pPr>
              <w:ind w:right="-108"/>
              <w:contextualSpacing/>
              <w:jc w:val="center"/>
              <w:rPr>
                <w:rFonts w:ascii="Times New Roman" w:hAnsi="Times New Roman"/>
                <w:sz w:val="20"/>
                <w:szCs w:val="20"/>
              </w:rPr>
            </w:pPr>
            <w:r w:rsidRPr="004E1AF8">
              <w:rPr>
                <w:rFonts w:ascii="Times New Roman" w:hAnsi="Times New Roman"/>
                <w:sz w:val="20"/>
                <w:szCs w:val="20"/>
              </w:rPr>
              <w:t>-</w:t>
            </w:r>
          </w:p>
        </w:tc>
      </w:tr>
    </w:tbl>
    <w:p w:rsidR="004149C2" w:rsidRPr="004E1AF8" w:rsidRDefault="004149C2" w:rsidP="00B21797">
      <w:pPr>
        <w:ind w:right="-2" w:firstLine="709"/>
        <w:contextualSpacing/>
        <w:jc w:val="both"/>
        <w:rPr>
          <w:rFonts w:ascii="Times New Roman" w:hAnsi="Times New Roman"/>
        </w:rPr>
      </w:pPr>
      <w:r w:rsidRPr="004E1AF8">
        <w:rPr>
          <w:rFonts w:ascii="Times New Roman" w:hAnsi="Times New Roman"/>
        </w:rPr>
        <w:t xml:space="preserve">Таким образом, общий процент достижения индикаторов (показателей) по задаче 3 муниципальной программы за 2019 год составил 125,61 %. Показатели, характеризующие качество и объем муниципальных работ и (или) услуг по муниципальным заданиям МБУ ДО «ЕДШИ», МБУ ДО «НДШИ», МБУ ДО «ЕДХШ им. Ю.В. Волкова» не использованы для оценки достижения целей и задач муниципальной программы. </w:t>
      </w:r>
    </w:p>
    <w:p w:rsidR="004149C2" w:rsidRPr="004E1AF8" w:rsidRDefault="004149C2" w:rsidP="00B21797">
      <w:pPr>
        <w:ind w:right="-2" w:firstLine="709"/>
        <w:contextualSpacing/>
        <w:jc w:val="both"/>
        <w:rPr>
          <w:rFonts w:ascii="Times New Roman" w:hAnsi="Times New Roman"/>
        </w:rPr>
      </w:pPr>
    </w:p>
    <w:p w:rsidR="00C97088" w:rsidRPr="004E1AF8" w:rsidRDefault="00C97088" w:rsidP="00B21797">
      <w:pPr>
        <w:ind w:right="-2" w:firstLine="720"/>
        <w:jc w:val="both"/>
        <w:rPr>
          <w:rFonts w:ascii="Times New Roman" w:hAnsi="Times New Roman"/>
        </w:rPr>
      </w:pPr>
      <w:r w:rsidRPr="004E1AF8">
        <w:rPr>
          <w:rFonts w:ascii="Times New Roman" w:eastAsia="Times New Roman" w:hAnsi="Times New Roman"/>
          <w:lang w:eastAsia="ru-RU"/>
        </w:rPr>
        <w:t>По состоянию на 01.01.2019 ресурсное обеспечение мероприятий по Задаче 4 «</w:t>
      </w:r>
      <w:r w:rsidRPr="004E1AF8">
        <w:rPr>
          <w:rFonts w:ascii="Times New Roman" w:eastAsia="Times New Roman" w:hAnsi="Times New Roman"/>
          <w:color w:val="000000"/>
          <w:lang w:eastAsia="ru-RU"/>
        </w:rPr>
        <w:t>Содействие развитию театрального искусства»</w:t>
      </w:r>
      <w:r w:rsidRPr="004E1AF8">
        <w:rPr>
          <w:rFonts w:ascii="Times New Roman" w:eastAsia="Times New Roman" w:hAnsi="Times New Roman"/>
          <w:lang w:eastAsia="ru-RU"/>
        </w:rPr>
        <w:t xml:space="preserve"> муниципальной программы в редакции постановления администрации от 25.12.2018 № 2772-п составило 8 623,51 тыс. руб. По состоянию на 31.12.2019 ресурсное обеспечение мероприятий по Задаче 4 муниципальной программы в редакции постановления администрации от 25.12.2019 № 2873-п составило 8 545,39 тыс. руб. </w:t>
      </w:r>
      <w:r w:rsidRPr="004E1AF8">
        <w:rPr>
          <w:rFonts w:ascii="Times New Roman" w:hAnsi="Times New Roman"/>
        </w:rPr>
        <w:t xml:space="preserve">Уменьшение планируемых объемов финансирования на ресурсное обеспечение реализации Задачи 4 муниципальной программы в 2019 году составило 78,12 тыс. руб. или 0,9 % от первоначально запланированных объёмов. </w:t>
      </w:r>
      <w:r w:rsidRPr="004E1AF8">
        <w:rPr>
          <w:rFonts w:ascii="Times New Roman" w:eastAsia="Times New Roman" w:hAnsi="Times New Roman"/>
          <w:lang w:eastAsia="ru-RU"/>
        </w:rPr>
        <w:t xml:space="preserve">Ресурсное обеспечение </w:t>
      </w:r>
      <w:r w:rsidRPr="004E1AF8">
        <w:rPr>
          <w:rFonts w:ascii="Times New Roman" w:eastAsia="Times New Roman" w:hAnsi="Times New Roman"/>
          <w:lang w:eastAsia="ru-RU"/>
        </w:rPr>
        <w:lastRenderedPageBreak/>
        <w:t>мероприятий по Задаче 4 муниципальной программы на 2019 год в 2020 году не корректировалось.</w:t>
      </w:r>
    </w:p>
    <w:p w:rsidR="00221800" w:rsidRPr="004E1AF8" w:rsidRDefault="00221800" w:rsidP="00B21797">
      <w:pPr>
        <w:ind w:right="-2" w:firstLine="709"/>
        <w:jc w:val="both"/>
        <w:rPr>
          <w:rFonts w:ascii="Times New Roman" w:hAnsi="Times New Roman"/>
        </w:rPr>
      </w:pPr>
      <w:r w:rsidRPr="004E1AF8">
        <w:rPr>
          <w:rFonts w:ascii="Times New Roman" w:hAnsi="Times New Roman"/>
        </w:rPr>
        <w:t>Сравнительный анализ</w:t>
      </w:r>
      <w:r w:rsidRPr="004E1AF8">
        <w:t xml:space="preserve"> </w:t>
      </w:r>
      <w:r w:rsidRPr="004E1AF8">
        <w:rPr>
          <w:rFonts w:ascii="Times New Roman" w:hAnsi="Times New Roman"/>
        </w:rPr>
        <w:t xml:space="preserve">данных Сводного годового доклада и муниципальной программы в редакции постановления администрации г. Евпатории от 25.12.2019                      № 2873-п по исполнению мероприятий Задачи </w:t>
      </w:r>
      <w:r w:rsidR="006E60CA" w:rsidRPr="004E1AF8">
        <w:rPr>
          <w:rFonts w:ascii="Times New Roman" w:hAnsi="Times New Roman"/>
        </w:rPr>
        <w:t>4</w:t>
      </w:r>
      <w:r w:rsidRPr="004E1AF8">
        <w:rPr>
          <w:rFonts w:ascii="Times New Roman" w:hAnsi="Times New Roman"/>
        </w:rPr>
        <w:t xml:space="preserve"> муниципальной программы представлен в таблице ниже.</w:t>
      </w:r>
    </w:p>
    <w:tbl>
      <w:tblPr>
        <w:tblW w:w="9372" w:type="dxa"/>
        <w:tblInd w:w="93" w:type="dxa"/>
        <w:tblLook w:val="04A0" w:firstRow="1" w:lastRow="0" w:firstColumn="1" w:lastColumn="0" w:noHBand="0" w:noVBand="1"/>
      </w:tblPr>
      <w:tblGrid>
        <w:gridCol w:w="565"/>
        <w:gridCol w:w="2684"/>
        <w:gridCol w:w="1361"/>
        <w:gridCol w:w="688"/>
        <w:gridCol w:w="1947"/>
        <w:gridCol w:w="2127"/>
      </w:tblGrid>
      <w:tr w:rsidR="00221800" w:rsidRPr="004E1AF8" w:rsidTr="00C3560C">
        <w:trPr>
          <w:trHeight w:val="1177"/>
          <w:tblHeader/>
        </w:trPr>
        <w:tc>
          <w:tcPr>
            <w:tcW w:w="56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21800" w:rsidRPr="004E1AF8" w:rsidRDefault="00221800"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м/п в МП</w:t>
            </w:r>
          </w:p>
        </w:tc>
        <w:tc>
          <w:tcPr>
            <w:tcW w:w="26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221800" w:rsidRPr="004E1AF8" w:rsidRDefault="00221800"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Наименование мероприятия МП</w:t>
            </w:r>
          </w:p>
        </w:tc>
        <w:tc>
          <w:tcPr>
            <w:tcW w:w="1361"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21800" w:rsidRPr="004E1AF8" w:rsidRDefault="00221800"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Отв. исполнитель</w:t>
            </w:r>
          </w:p>
        </w:tc>
        <w:tc>
          <w:tcPr>
            <w:tcW w:w="688" w:type="dxa"/>
            <w:tcBorders>
              <w:top w:val="single" w:sz="4" w:space="0" w:color="auto"/>
              <w:left w:val="single" w:sz="4" w:space="0" w:color="auto"/>
              <w:bottom w:val="single" w:sz="4" w:space="0" w:color="000000"/>
              <w:right w:val="nil"/>
            </w:tcBorders>
            <w:shd w:val="clear" w:color="auto" w:fill="auto"/>
            <w:textDirection w:val="btLr"/>
            <w:vAlign w:val="center"/>
            <w:hideMark/>
          </w:tcPr>
          <w:p w:rsidR="00221800" w:rsidRPr="004E1AF8" w:rsidRDefault="00221800"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Срок исполнения</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800" w:rsidRPr="004E1AF8" w:rsidRDefault="00221800"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Запланировано,</w:t>
            </w:r>
          </w:p>
          <w:p w:rsidR="00221800" w:rsidRPr="004E1AF8" w:rsidRDefault="00221800"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тыс. руб., в т.ч. за счет средств ФБ, БРК, МБ</w:t>
            </w:r>
            <w:r w:rsidRPr="004E1AF8">
              <w:rPr>
                <w:rStyle w:val="aff"/>
                <w:rFonts w:ascii="Times New Roman" w:eastAsia="Times New Roman" w:hAnsi="Times New Roman"/>
                <w:color w:val="000000"/>
                <w:sz w:val="20"/>
                <w:szCs w:val="20"/>
                <w:lang w:eastAsia="ru-RU"/>
              </w:rPr>
              <w:footnoteReference w:id="4"/>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221800" w:rsidRPr="004E1AF8" w:rsidRDefault="00221800"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Фактически исполнено, тыс. руб., в т.ч. за счет средств ФБ, БРК, МБ</w:t>
            </w:r>
          </w:p>
        </w:tc>
      </w:tr>
      <w:tr w:rsidR="00221800" w:rsidRPr="004E1AF8" w:rsidTr="00C3560C">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221800" w:rsidRPr="004E1AF8" w:rsidRDefault="006E60CA"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4</w:t>
            </w:r>
            <w:r w:rsidR="00221800" w:rsidRPr="004E1AF8">
              <w:rPr>
                <w:rFonts w:ascii="Times New Roman" w:eastAsia="Times New Roman" w:hAnsi="Times New Roman"/>
                <w:color w:val="000000"/>
                <w:sz w:val="20"/>
                <w:szCs w:val="20"/>
                <w:lang w:eastAsia="ru-RU"/>
              </w:rPr>
              <w:t>.1.</w:t>
            </w:r>
          </w:p>
        </w:tc>
        <w:tc>
          <w:tcPr>
            <w:tcW w:w="2684" w:type="dxa"/>
            <w:tcBorders>
              <w:top w:val="nil"/>
              <w:left w:val="nil"/>
              <w:bottom w:val="single" w:sz="4" w:space="0" w:color="auto"/>
              <w:right w:val="single" w:sz="4" w:space="0" w:color="auto"/>
            </w:tcBorders>
            <w:shd w:val="clear" w:color="auto" w:fill="auto"/>
            <w:vAlign w:val="bottom"/>
            <w:hideMark/>
          </w:tcPr>
          <w:p w:rsidR="00221800" w:rsidRPr="004E1AF8" w:rsidRDefault="006E60CA" w:rsidP="009A1630">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61" w:type="dxa"/>
            <w:vMerge w:val="restart"/>
            <w:tcBorders>
              <w:top w:val="nil"/>
              <w:left w:val="nil"/>
              <w:right w:val="single" w:sz="4" w:space="0" w:color="auto"/>
            </w:tcBorders>
            <w:shd w:val="clear" w:color="auto" w:fill="auto"/>
            <w:vAlign w:val="center"/>
            <w:hideMark/>
          </w:tcPr>
          <w:p w:rsidR="00221800" w:rsidRPr="004E1AF8" w:rsidRDefault="00221800" w:rsidP="009A1630">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УКиМО</w:t>
            </w:r>
          </w:p>
          <w:p w:rsidR="00221800" w:rsidRPr="004E1AF8" w:rsidRDefault="00221800" w:rsidP="009A1630">
            <w:pPr>
              <w:ind w:left="-49" w:right="-68"/>
              <w:jc w:val="center"/>
              <w:rPr>
                <w:rFonts w:ascii="Times New Roman" w:eastAsia="Times New Roman" w:hAnsi="Times New Roman"/>
                <w:sz w:val="20"/>
                <w:szCs w:val="20"/>
                <w:lang w:eastAsia="ru-RU"/>
              </w:rPr>
            </w:pPr>
          </w:p>
          <w:p w:rsidR="00962A85" w:rsidRPr="004E1AF8" w:rsidRDefault="00221800" w:rsidP="00962A85">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 xml:space="preserve">МБУК </w:t>
            </w:r>
            <w:r w:rsidR="00962A85" w:rsidRPr="004E1AF8">
              <w:rPr>
                <w:rFonts w:ascii="Times New Roman" w:eastAsia="Times New Roman" w:hAnsi="Times New Roman"/>
                <w:sz w:val="20"/>
                <w:szCs w:val="20"/>
                <w:lang w:eastAsia="ru-RU"/>
              </w:rPr>
              <w:t xml:space="preserve">«Театр- </w:t>
            </w:r>
            <w:r w:rsidR="00962A85" w:rsidRPr="004E1AF8">
              <w:rPr>
                <w:rFonts w:ascii="Times New Roman" w:hAnsi="Times New Roman"/>
                <w:sz w:val="20"/>
                <w:szCs w:val="20"/>
              </w:rPr>
              <w:t>студия кукол «Марионетки»</w:t>
            </w:r>
          </w:p>
          <w:p w:rsidR="00221800" w:rsidRPr="004E1AF8" w:rsidRDefault="00221800" w:rsidP="009A1630">
            <w:pPr>
              <w:ind w:left="-49" w:right="-68"/>
              <w:jc w:val="center"/>
              <w:rPr>
                <w:rFonts w:ascii="Times New Roman" w:eastAsia="Times New Roman" w:hAnsi="Times New Roman"/>
                <w:sz w:val="20"/>
                <w:szCs w:val="20"/>
                <w:lang w:eastAsia="ru-RU"/>
              </w:rPr>
            </w:pPr>
          </w:p>
        </w:tc>
        <w:tc>
          <w:tcPr>
            <w:tcW w:w="688" w:type="dxa"/>
            <w:tcBorders>
              <w:top w:val="nil"/>
              <w:left w:val="nil"/>
              <w:bottom w:val="single" w:sz="4" w:space="0" w:color="auto"/>
              <w:right w:val="single" w:sz="4" w:space="0" w:color="auto"/>
            </w:tcBorders>
            <w:shd w:val="clear" w:color="auto" w:fill="auto"/>
            <w:vAlign w:val="center"/>
            <w:hideMark/>
          </w:tcPr>
          <w:p w:rsidR="00221800" w:rsidRPr="004E1AF8" w:rsidRDefault="00221800" w:rsidP="00962A85">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w:t>
            </w:r>
            <w:r w:rsidR="00962A85" w:rsidRPr="004E1AF8">
              <w:rPr>
                <w:rFonts w:ascii="Times New Roman" w:eastAsia="Times New Roman" w:hAnsi="Times New Roman"/>
                <w:sz w:val="20"/>
                <w:szCs w:val="20"/>
                <w:lang w:eastAsia="ru-RU"/>
              </w:rPr>
              <w:t>7-</w:t>
            </w:r>
            <w:r w:rsidRPr="004E1AF8">
              <w:rPr>
                <w:rFonts w:ascii="Times New Roman" w:eastAsia="Times New Roman" w:hAnsi="Times New Roman"/>
                <w:sz w:val="20"/>
                <w:szCs w:val="20"/>
                <w:lang w:eastAsia="ru-RU"/>
              </w:rPr>
              <w:t>2019</w:t>
            </w:r>
          </w:p>
        </w:tc>
        <w:tc>
          <w:tcPr>
            <w:tcW w:w="1947" w:type="dxa"/>
            <w:tcBorders>
              <w:top w:val="single" w:sz="4" w:space="0" w:color="auto"/>
              <w:left w:val="nil"/>
              <w:bottom w:val="single" w:sz="4" w:space="0" w:color="auto"/>
              <w:right w:val="single" w:sz="4" w:space="0" w:color="auto"/>
            </w:tcBorders>
            <w:shd w:val="clear" w:color="000000" w:fill="F2F2F2"/>
            <w:noWrap/>
            <w:vAlign w:val="center"/>
            <w:hideMark/>
          </w:tcPr>
          <w:p w:rsidR="00221800" w:rsidRPr="004E1AF8" w:rsidRDefault="00962A85"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5 531,47</w:t>
            </w:r>
            <w:r w:rsidR="00221800" w:rsidRPr="004E1AF8">
              <w:rPr>
                <w:rFonts w:ascii="Times New Roman" w:eastAsia="Times New Roman" w:hAnsi="Times New Roman"/>
                <w:color w:val="000000"/>
                <w:sz w:val="20"/>
                <w:szCs w:val="20"/>
                <w:lang w:eastAsia="ru-RU"/>
              </w:rPr>
              <w:t>, в т.ч.:</w:t>
            </w:r>
          </w:p>
          <w:p w:rsidR="00221800" w:rsidRPr="004E1AF8" w:rsidRDefault="00221800" w:rsidP="00962A85">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 </w:t>
            </w:r>
            <w:r w:rsidR="00962A85" w:rsidRPr="004E1AF8">
              <w:rPr>
                <w:rFonts w:ascii="Times New Roman" w:eastAsia="Times New Roman" w:hAnsi="Times New Roman"/>
                <w:color w:val="000000"/>
                <w:sz w:val="20"/>
                <w:szCs w:val="20"/>
                <w:lang w:eastAsia="ru-RU"/>
              </w:rPr>
              <w:t>Ф</w:t>
            </w:r>
            <w:r w:rsidRPr="004E1AF8">
              <w:rPr>
                <w:rFonts w:ascii="Times New Roman" w:eastAsia="Times New Roman" w:hAnsi="Times New Roman"/>
                <w:color w:val="000000"/>
                <w:sz w:val="20"/>
                <w:szCs w:val="20"/>
                <w:lang w:eastAsia="ru-RU"/>
              </w:rPr>
              <w:t xml:space="preserve">Б </w:t>
            </w:r>
            <w:r w:rsidR="00962A85" w:rsidRPr="004E1AF8">
              <w:rPr>
                <w:rFonts w:ascii="Times New Roman" w:eastAsia="Times New Roman" w:hAnsi="Times New Roman"/>
                <w:color w:val="000000"/>
                <w:sz w:val="20"/>
                <w:szCs w:val="20"/>
                <w:lang w:eastAsia="ru-RU"/>
              </w:rPr>
              <w:t>5 254,90;</w:t>
            </w:r>
          </w:p>
          <w:p w:rsidR="00962A85" w:rsidRPr="004E1AF8" w:rsidRDefault="00962A85" w:rsidP="002D3019">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БРК 276,57</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rsidR="00962A85" w:rsidRPr="004E1AF8" w:rsidRDefault="00962A85" w:rsidP="00962A85">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5 531,47, в т.ч.:</w:t>
            </w:r>
          </w:p>
          <w:p w:rsidR="00962A85" w:rsidRPr="004E1AF8" w:rsidRDefault="00962A85" w:rsidP="00962A85">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ФБ 5 254,90;</w:t>
            </w:r>
          </w:p>
          <w:p w:rsidR="00221800" w:rsidRPr="004E1AF8" w:rsidRDefault="00962A85" w:rsidP="002D3019">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БРК 276,57</w:t>
            </w:r>
          </w:p>
        </w:tc>
      </w:tr>
      <w:tr w:rsidR="00C3560C" w:rsidRPr="004E1AF8" w:rsidTr="00C3560C">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C3560C" w:rsidRPr="004E1AF8" w:rsidRDefault="00C3560C"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4.2.</w:t>
            </w:r>
          </w:p>
        </w:tc>
        <w:tc>
          <w:tcPr>
            <w:tcW w:w="2684" w:type="dxa"/>
            <w:tcBorders>
              <w:top w:val="nil"/>
              <w:left w:val="nil"/>
              <w:bottom w:val="single" w:sz="4" w:space="0" w:color="auto"/>
              <w:right w:val="single" w:sz="4" w:space="0" w:color="auto"/>
            </w:tcBorders>
            <w:shd w:val="clear" w:color="auto" w:fill="auto"/>
            <w:vAlign w:val="bottom"/>
            <w:hideMark/>
          </w:tcPr>
          <w:p w:rsidR="00C3560C" w:rsidRPr="004E1AF8" w:rsidRDefault="00C3560C" w:rsidP="00962A85">
            <w:pPr>
              <w:rPr>
                <w:rFonts w:ascii="Times New Roman" w:eastAsia="Times New Roman" w:hAnsi="Times New Roman"/>
                <w:sz w:val="20"/>
                <w:szCs w:val="20"/>
                <w:lang w:eastAsia="ru-RU"/>
              </w:rPr>
            </w:pPr>
            <w:r w:rsidRPr="004E1AF8">
              <w:rPr>
                <w:rFonts w:ascii="Times New Roman" w:hAnsi="Times New Roman"/>
                <w:sz w:val="20"/>
                <w:szCs w:val="20"/>
              </w:rPr>
              <w:t>Финансовое и материально- техническое обеспечение деятельности МБУК «Театр- студия кукол «Марионетки»</w:t>
            </w:r>
          </w:p>
        </w:tc>
        <w:tc>
          <w:tcPr>
            <w:tcW w:w="1361" w:type="dxa"/>
            <w:vMerge/>
            <w:tcBorders>
              <w:left w:val="nil"/>
              <w:right w:val="single" w:sz="4" w:space="0" w:color="auto"/>
            </w:tcBorders>
            <w:shd w:val="clear" w:color="auto" w:fill="auto"/>
            <w:vAlign w:val="center"/>
            <w:hideMark/>
          </w:tcPr>
          <w:p w:rsidR="00C3560C" w:rsidRPr="004E1AF8" w:rsidRDefault="00C3560C" w:rsidP="009A1630">
            <w:pPr>
              <w:jc w:val="center"/>
              <w:rPr>
                <w:rFonts w:ascii="Times New Roman" w:eastAsia="Times New Roman" w:hAnsi="Times New Roman"/>
                <w:sz w:val="20"/>
                <w:szCs w:val="20"/>
                <w:lang w:eastAsia="ru-RU"/>
              </w:rPr>
            </w:pPr>
          </w:p>
        </w:tc>
        <w:tc>
          <w:tcPr>
            <w:tcW w:w="688" w:type="dxa"/>
            <w:tcBorders>
              <w:top w:val="nil"/>
              <w:left w:val="nil"/>
              <w:bottom w:val="single" w:sz="4" w:space="0" w:color="auto"/>
              <w:right w:val="single" w:sz="4" w:space="0" w:color="auto"/>
            </w:tcBorders>
            <w:shd w:val="clear" w:color="auto" w:fill="auto"/>
            <w:vAlign w:val="center"/>
            <w:hideMark/>
          </w:tcPr>
          <w:p w:rsidR="00C3560C" w:rsidRPr="004E1AF8" w:rsidRDefault="00C3560C" w:rsidP="009A1630">
            <w:pPr>
              <w:jc w:val="cente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2016-2022</w:t>
            </w:r>
          </w:p>
        </w:tc>
        <w:tc>
          <w:tcPr>
            <w:tcW w:w="1947" w:type="dxa"/>
            <w:tcBorders>
              <w:top w:val="nil"/>
              <w:left w:val="nil"/>
              <w:bottom w:val="single" w:sz="4" w:space="0" w:color="auto"/>
              <w:right w:val="single" w:sz="4" w:space="0" w:color="auto"/>
            </w:tcBorders>
            <w:shd w:val="clear" w:color="000000" w:fill="F2F2F2"/>
            <w:noWrap/>
            <w:vAlign w:val="center"/>
            <w:hideMark/>
          </w:tcPr>
          <w:p w:rsidR="00C3560C" w:rsidRPr="004E1AF8" w:rsidRDefault="00C3560C" w:rsidP="002D3019">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3 013,9</w:t>
            </w:r>
            <w:r w:rsidR="002D3019">
              <w:rPr>
                <w:rFonts w:ascii="Times New Roman" w:eastAsia="Times New Roman" w:hAnsi="Times New Roman"/>
                <w:color w:val="000000"/>
                <w:sz w:val="20"/>
                <w:szCs w:val="20"/>
                <w:lang w:eastAsia="ru-RU"/>
              </w:rPr>
              <w:t>2</w:t>
            </w:r>
          </w:p>
        </w:tc>
        <w:tc>
          <w:tcPr>
            <w:tcW w:w="2127" w:type="dxa"/>
            <w:tcBorders>
              <w:top w:val="nil"/>
              <w:left w:val="nil"/>
              <w:bottom w:val="single" w:sz="4" w:space="0" w:color="auto"/>
              <w:right w:val="single" w:sz="4" w:space="0" w:color="auto"/>
            </w:tcBorders>
            <w:shd w:val="clear" w:color="000000" w:fill="F2F2F2"/>
            <w:noWrap/>
            <w:vAlign w:val="center"/>
            <w:hideMark/>
          </w:tcPr>
          <w:p w:rsidR="00C3560C" w:rsidRPr="004E1AF8" w:rsidRDefault="00C3560C" w:rsidP="002D3019">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2 990,54</w:t>
            </w:r>
          </w:p>
        </w:tc>
      </w:tr>
      <w:tr w:rsidR="00C3560C" w:rsidRPr="004E1AF8" w:rsidTr="009A1630">
        <w:trPr>
          <w:trHeight w:val="20"/>
        </w:trPr>
        <w:tc>
          <w:tcPr>
            <w:tcW w:w="52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60C" w:rsidRPr="004E1AF8" w:rsidRDefault="00C3560C" w:rsidP="00A2334C">
            <w:pPr>
              <w:jc w:val="center"/>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 xml:space="preserve">ИТОГО финансирование по задаче </w:t>
            </w:r>
            <w:r w:rsidR="00A2334C" w:rsidRPr="004E1AF8">
              <w:rPr>
                <w:rFonts w:ascii="Times New Roman" w:eastAsia="Times New Roman" w:hAnsi="Times New Roman"/>
                <w:b/>
                <w:bCs/>
                <w:color w:val="000000"/>
                <w:sz w:val="20"/>
                <w:szCs w:val="20"/>
                <w:lang w:eastAsia="ru-RU"/>
              </w:rPr>
              <w:t>4</w:t>
            </w:r>
            <w:r w:rsidRPr="004E1AF8">
              <w:rPr>
                <w:rFonts w:ascii="Times New Roman" w:eastAsia="Times New Roman" w:hAnsi="Times New Roman"/>
                <w:b/>
                <w:bCs/>
                <w:color w:val="000000"/>
                <w:sz w:val="20"/>
                <w:szCs w:val="20"/>
                <w:lang w:eastAsia="ru-RU"/>
              </w:rPr>
              <w:t xml:space="preserve"> в 2019 году:</w:t>
            </w:r>
          </w:p>
        </w:tc>
        <w:tc>
          <w:tcPr>
            <w:tcW w:w="1947" w:type="dxa"/>
            <w:tcBorders>
              <w:top w:val="nil"/>
              <w:left w:val="nil"/>
              <w:bottom w:val="single" w:sz="4" w:space="0" w:color="auto"/>
              <w:right w:val="single" w:sz="4" w:space="0" w:color="auto"/>
            </w:tcBorders>
            <w:shd w:val="clear" w:color="000000" w:fill="F2F2F2"/>
            <w:noWrap/>
            <w:vAlign w:val="bottom"/>
            <w:hideMark/>
          </w:tcPr>
          <w:p w:rsidR="00C3560C" w:rsidRPr="004E1AF8" w:rsidRDefault="00C3560C" w:rsidP="009A1630">
            <w:pPr>
              <w:ind w:left="-30"/>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8 545,39, в т.ч.:</w:t>
            </w:r>
          </w:p>
          <w:p w:rsidR="00C3560C" w:rsidRPr="004E1AF8" w:rsidRDefault="00C3560C" w:rsidP="009A1630">
            <w:pPr>
              <w:ind w:left="-30"/>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-ФБ 5 254,90;</w:t>
            </w:r>
          </w:p>
          <w:p w:rsidR="00C3560C" w:rsidRPr="004E1AF8" w:rsidRDefault="00C3560C" w:rsidP="009A1630">
            <w:pPr>
              <w:ind w:left="-30"/>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 xml:space="preserve">-БРК </w:t>
            </w:r>
            <w:r w:rsidRPr="004E1AF8">
              <w:rPr>
                <w:rFonts w:ascii="Times New Roman" w:eastAsia="Times New Roman" w:hAnsi="Times New Roman"/>
                <w:b/>
                <w:color w:val="000000"/>
                <w:sz w:val="20"/>
                <w:szCs w:val="20"/>
                <w:lang w:eastAsia="ru-RU"/>
              </w:rPr>
              <w:t>276,57</w:t>
            </w:r>
            <w:r w:rsidRPr="004E1AF8">
              <w:rPr>
                <w:rFonts w:ascii="Times New Roman" w:eastAsia="Times New Roman" w:hAnsi="Times New Roman"/>
                <w:b/>
                <w:bCs/>
                <w:color w:val="000000"/>
                <w:sz w:val="20"/>
                <w:szCs w:val="20"/>
                <w:lang w:eastAsia="ru-RU"/>
              </w:rPr>
              <w:t>;</w:t>
            </w:r>
          </w:p>
          <w:p w:rsidR="00C3560C" w:rsidRPr="004E1AF8" w:rsidRDefault="00C3560C" w:rsidP="002D3019">
            <w:pPr>
              <w:ind w:left="-30"/>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МБ 3 013,9</w:t>
            </w:r>
            <w:r w:rsidR="002D3019">
              <w:rPr>
                <w:rFonts w:ascii="Times New Roman" w:eastAsia="Times New Roman" w:hAnsi="Times New Roman"/>
                <w:b/>
                <w:color w:val="000000"/>
                <w:sz w:val="20"/>
                <w:szCs w:val="20"/>
                <w:lang w:eastAsia="ru-RU"/>
              </w:rPr>
              <w:t>2</w:t>
            </w:r>
          </w:p>
        </w:tc>
        <w:tc>
          <w:tcPr>
            <w:tcW w:w="2127" w:type="dxa"/>
            <w:tcBorders>
              <w:top w:val="nil"/>
              <w:left w:val="nil"/>
              <w:bottom w:val="single" w:sz="4" w:space="0" w:color="auto"/>
              <w:right w:val="single" w:sz="4" w:space="0" w:color="auto"/>
            </w:tcBorders>
            <w:shd w:val="clear" w:color="000000" w:fill="F2F2F2"/>
            <w:noWrap/>
            <w:vAlign w:val="bottom"/>
            <w:hideMark/>
          </w:tcPr>
          <w:p w:rsidR="00C3560C" w:rsidRPr="004E1AF8" w:rsidRDefault="00C3560C" w:rsidP="00C3560C">
            <w:pPr>
              <w:ind w:left="-30"/>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8 522,0</w:t>
            </w:r>
            <w:r w:rsidR="002D3019">
              <w:rPr>
                <w:rFonts w:ascii="Times New Roman" w:eastAsia="Times New Roman" w:hAnsi="Times New Roman"/>
                <w:b/>
                <w:bCs/>
                <w:color w:val="000000"/>
                <w:sz w:val="20"/>
                <w:szCs w:val="20"/>
                <w:lang w:eastAsia="ru-RU"/>
              </w:rPr>
              <w:t>2</w:t>
            </w:r>
            <w:r w:rsidRPr="004E1AF8">
              <w:rPr>
                <w:rFonts w:ascii="Times New Roman" w:eastAsia="Times New Roman" w:hAnsi="Times New Roman"/>
                <w:b/>
                <w:bCs/>
                <w:color w:val="000000"/>
                <w:sz w:val="20"/>
                <w:szCs w:val="20"/>
                <w:lang w:eastAsia="ru-RU"/>
              </w:rPr>
              <w:t>, в т.ч.:</w:t>
            </w:r>
          </w:p>
          <w:p w:rsidR="00C3560C" w:rsidRPr="004E1AF8" w:rsidRDefault="00C3560C" w:rsidP="00C3560C">
            <w:pPr>
              <w:ind w:left="-30"/>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-ФБ 5 254,90;</w:t>
            </w:r>
          </w:p>
          <w:p w:rsidR="00C3560C" w:rsidRPr="004E1AF8" w:rsidRDefault="00C3560C" w:rsidP="00C3560C">
            <w:pPr>
              <w:ind w:left="-30"/>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 xml:space="preserve">-БРК </w:t>
            </w:r>
            <w:r w:rsidRPr="004E1AF8">
              <w:rPr>
                <w:rFonts w:ascii="Times New Roman" w:eastAsia="Times New Roman" w:hAnsi="Times New Roman"/>
                <w:b/>
                <w:color w:val="000000"/>
                <w:sz w:val="20"/>
                <w:szCs w:val="20"/>
                <w:lang w:eastAsia="ru-RU"/>
              </w:rPr>
              <w:t>276,57</w:t>
            </w:r>
            <w:r w:rsidRPr="004E1AF8">
              <w:rPr>
                <w:rFonts w:ascii="Times New Roman" w:eastAsia="Times New Roman" w:hAnsi="Times New Roman"/>
                <w:b/>
                <w:bCs/>
                <w:color w:val="000000"/>
                <w:sz w:val="20"/>
                <w:szCs w:val="20"/>
                <w:lang w:eastAsia="ru-RU"/>
              </w:rPr>
              <w:t>;</w:t>
            </w:r>
          </w:p>
          <w:p w:rsidR="00C3560C" w:rsidRPr="004E1AF8" w:rsidRDefault="00C3560C" w:rsidP="002D3019">
            <w:pPr>
              <w:rPr>
                <w:rFonts w:ascii="Times New Roman" w:eastAsia="Times New Roman" w:hAnsi="Times New Roman"/>
                <w:b/>
                <w:bCs/>
                <w:color w:val="000000"/>
                <w:sz w:val="20"/>
                <w:szCs w:val="20"/>
                <w:lang w:eastAsia="ru-RU"/>
              </w:rPr>
            </w:pPr>
            <w:r w:rsidRPr="004E1AF8">
              <w:rPr>
                <w:rFonts w:ascii="Times New Roman" w:eastAsia="Times New Roman" w:hAnsi="Times New Roman"/>
                <w:b/>
                <w:color w:val="000000"/>
                <w:sz w:val="20"/>
                <w:szCs w:val="20"/>
                <w:lang w:eastAsia="ru-RU"/>
              </w:rPr>
              <w:t>- МБ 2 990,54</w:t>
            </w:r>
          </w:p>
        </w:tc>
      </w:tr>
    </w:tbl>
    <w:p w:rsidR="00221800" w:rsidRPr="004E1AF8" w:rsidRDefault="00221800" w:rsidP="00B21797">
      <w:pPr>
        <w:autoSpaceDE w:val="0"/>
        <w:autoSpaceDN w:val="0"/>
        <w:adjustRightInd w:val="0"/>
        <w:ind w:firstLine="708"/>
        <w:jc w:val="both"/>
        <w:rPr>
          <w:rFonts w:ascii="Times New Roman" w:hAnsi="Times New Roman"/>
        </w:rPr>
      </w:pPr>
      <w:r w:rsidRPr="004E1AF8">
        <w:rPr>
          <w:rFonts w:ascii="Times New Roman" w:hAnsi="Times New Roman"/>
        </w:rPr>
        <w:t xml:space="preserve">По итогам 2019 года по Задаче </w:t>
      </w:r>
      <w:r w:rsidR="008D5050" w:rsidRPr="004E1AF8">
        <w:rPr>
          <w:rFonts w:ascii="Times New Roman" w:hAnsi="Times New Roman"/>
        </w:rPr>
        <w:t>4</w:t>
      </w:r>
      <w:r w:rsidRPr="004E1AF8">
        <w:rPr>
          <w:rFonts w:ascii="Times New Roman" w:hAnsi="Times New Roman"/>
        </w:rPr>
        <w:t xml:space="preserve"> муниципальной программы профинансировано </w:t>
      </w:r>
      <w:r w:rsidR="008D5050" w:rsidRPr="004E1AF8">
        <w:rPr>
          <w:rFonts w:ascii="Times New Roman" w:eastAsia="Times New Roman" w:hAnsi="Times New Roman"/>
          <w:bCs/>
          <w:color w:val="000000"/>
          <w:lang w:eastAsia="ru-RU"/>
        </w:rPr>
        <w:t>8 522,016</w:t>
      </w:r>
      <w:r w:rsidRPr="004E1AF8">
        <w:rPr>
          <w:rFonts w:ascii="Times New Roman" w:hAnsi="Times New Roman"/>
        </w:rPr>
        <w:t xml:space="preserve"> тыс. руб. или 99,</w:t>
      </w:r>
      <w:r w:rsidR="008D5050" w:rsidRPr="004E1AF8">
        <w:rPr>
          <w:rFonts w:ascii="Times New Roman" w:hAnsi="Times New Roman"/>
        </w:rPr>
        <w:t>7</w:t>
      </w:r>
      <w:r w:rsidRPr="004E1AF8">
        <w:rPr>
          <w:rFonts w:ascii="Times New Roman" w:hAnsi="Times New Roman"/>
        </w:rPr>
        <w:t xml:space="preserve"> % от годового плана </w:t>
      </w:r>
      <w:r w:rsidR="008D5050" w:rsidRPr="004E1AF8">
        <w:rPr>
          <w:rFonts w:ascii="Times New Roman" w:eastAsia="Times New Roman" w:hAnsi="Times New Roman"/>
          <w:bCs/>
          <w:color w:val="000000"/>
          <w:lang w:eastAsia="ru-RU"/>
        </w:rPr>
        <w:t>8 545,391</w:t>
      </w:r>
      <w:r w:rsidRPr="004E1AF8">
        <w:rPr>
          <w:rFonts w:ascii="Times New Roman" w:hAnsi="Times New Roman"/>
        </w:rPr>
        <w:t xml:space="preserve"> тыс. рублей, в том </w:t>
      </w:r>
      <w:r w:rsidR="008D5050" w:rsidRPr="004E1AF8">
        <w:rPr>
          <w:rFonts w:ascii="Times New Roman" w:hAnsi="Times New Roman"/>
        </w:rPr>
        <w:t xml:space="preserve">за счет средств федерального бюджета </w:t>
      </w:r>
      <w:r w:rsidR="00B53F3C" w:rsidRPr="004E1AF8">
        <w:rPr>
          <w:rFonts w:ascii="Times New Roman" w:hAnsi="Times New Roman"/>
        </w:rPr>
        <w:t>профинансировано 100 % от годового плана 5 254,900 тыс. руб.,</w:t>
      </w:r>
      <w:r w:rsidRPr="004E1AF8">
        <w:rPr>
          <w:rFonts w:ascii="Times New Roman" w:hAnsi="Times New Roman"/>
        </w:rPr>
        <w:t xml:space="preserve"> за счет средств бюджета Республики Крым профинансировано 100 % от годового плана </w:t>
      </w:r>
      <w:r w:rsidR="00B53F3C" w:rsidRPr="004E1AF8">
        <w:rPr>
          <w:rFonts w:ascii="Times New Roman" w:hAnsi="Times New Roman"/>
        </w:rPr>
        <w:t>276,574</w:t>
      </w:r>
      <w:r w:rsidRPr="004E1AF8">
        <w:rPr>
          <w:rFonts w:ascii="Times New Roman" w:hAnsi="Times New Roman"/>
        </w:rPr>
        <w:t xml:space="preserve">тыс. руб., за счёт средств муниципального бюджета профинансировано </w:t>
      </w:r>
      <w:r w:rsidR="00B53F3C" w:rsidRPr="004E1AF8">
        <w:rPr>
          <w:rFonts w:ascii="Times New Roman" w:hAnsi="Times New Roman"/>
        </w:rPr>
        <w:t>2 990,542</w:t>
      </w:r>
      <w:r w:rsidRPr="004E1AF8">
        <w:rPr>
          <w:rFonts w:ascii="Times New Roman" w:hAnsi="Times New Roman"/>
        </w:rPr>
        <w:t xml:space="preserve"> тыс. руб. или 99,</w:t>
      </w:r>
      <w:r w:rsidR="00B53F3C" w:rsidRPr="004E1AF8">
        <w:rPr>
          <w:rFonts w:ascii="Times New Roman" w:hAnsi="Times New Roman"/>
        </w:rPr>
        <w:t>2</w:t>
      </w:r>
      <w:r w:rsidRPr="004E1AF8">
        <w:rPr>
          <w:rFonts w:ascii="Times New Roman" w:hAnsi="Times New Roman"/>
        </w:rPr>
        <w:t xml:space="preserve"> % от годового плана </w:t>
      </w:r>
      <w:r w:rsidR="00B53F3C" w:rsidRPr="004E1AF8">
        <w:rPr>
          <w:rFonts w:ascii="Times New Roman" w:hAnsi="Times New Roman"/>
        </w:rPr>
        <w:t>3 013,917</w:t>
      </w:r>
      <w:r w:rsidRPr="004E1AF8">
        <w:rPr>
          <w:rFonts w:ascii="Times New Roman" w:hAnsi="Times New Roman"/>
        </w:rPr>
        <w:t xml:space="preserve"> тыс. руб. </w:t>
      </w:r>
    </w:p>
    <w:p w:rsidR="0062265D" w:rsidRPr="004E1AF8" w:rsidRDefault="0062265D" w:rsidP="00B21797">
      <w:pPr>
        <w:ind w:firstLine="709"/>
        <w:contextualSpacing/>
        <w:jc w:val="both"/>
        <w:rPr>
          <w:rFonts w:ascii="Times New Roman" w:hAnsi="Times New Roman"/>
        </w:rPr>
      </w:pPr>
    </w:p>
    <w:p w:rsidR="00A32ACD" w:rsidRPr="004E1AF8" w:rsidRDefault="00A32ACD" w:rsidP="00B21797">
      <w:pPr>
        <w:ind w:firstLine="709"/>
        <w:contextualSpacing/>
        <w:jc w:val="both"/>
        <w:rPr>
          <w:rFonts w:ascii="Times New Roman" w:hAnsi="Times New Roman"/>
        </w:rPr>
      </w:pPr>
      <w:r w:rsidRPr="004E1AF8">
        <w:rPr>
          <w:rFonts w:ascii="Times New Roman" w:hAnsi="Times New Roman"/>
          <w:b/>
        </w:rPr>
        <w:t>Мероприятие 4.1.</w:t>
      </w:r>
      <w:r w:rsidRPr="004E1AF8">
        <w:rPr>
          <w:rFonts w:ascii="Times New Roman" w:hAnsi="Times New Roman"/>
        </w:rPr>
        <w:t xml:space="preserve"> </w:t>
      </w:r>
      <w:r w:rsidRPr="004E1AF8">
        <w:rPr>
          <w:rFonts w:ascii="Times New Roman" w:eastAsia="Times New Roman" w:hAnsi="Times New Roman"/>
          <w:color w:val="00000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sidRPr="004E1AF8">
        <w:rPr>
          <w:rFonts w:ascii="Times New Roman" w:hAnsi="Times New Roman"/>
        </w:rPr>
        <w:t>.</w:t>
      </w:r>
    </w:p>
    <w:p w:rsidR="009338F7" w:rsidRPr="004E1AF8" w:rsidRDefault="009338F7" w:rsidP="00B21797">
      <w:pPr>
        <w:ind w:firstLine="709"/>
        <w:contextualSpacing/>
        <w:jc w:val="both"/>
        <w:rPr>
          <w:rFonts w:ascii="Times New Roman" w:hAnsi="Times New Roman"/>
        </w:rPr>
      </w:pPr>
      <w:r w:rsidRPr="004E1AF8">
        <w:rPr>
          <w:rFonts w:ascii="Times New Roman" w:hAnsi="Times New Roman"/>
        </w:rPr>
        <w:t xml:space="preserve">Постановлением администрации города Евпатории Республики Крым от 28.02.2019 № 299-п утверждён порядок </w:t>
      </w:r>
      <w:r w:rsidR="00CC1661" w:rsidRPr="004E1AF8">
        <w:rPr>
          <w:rFonts w:ascii="Times New Roman" w:hAnsi="Times New Roman"/>
        </w:rPr>
        <w:t>предоставления и расходования субсидии из бюджета Республики Крым бюджету муниципального образования городской округ Евпатория Республики Крым на поддержку творческой деятельности муниципальных театров в городах с численностью населения до 300 тысяч человек. Субсидия предоставляется в целях создания новых постановок и показа спектаклей на стационаре, укреплени</w:t>
      </w:r>
      <w:r w:rsidR="00955B39">
        <w:rPr>
          <w:rFonts w:ascii="Times New Roman" w:hAnsi="Times New Roman"/>
        </w:rPr>
        <w:t>я</w:t>
      </w:r>
      <w:r w:rsidR="00CC1661" w:rsidRPr="004E1AF8">
        <w:rPr>
          <w:rFonts w:ascii="Times New Roman" w:hAnsi="Times New Roman"/>
        </w:rPr>
        <w:t xml:space="preserve"> материально-технической базы муниципальных театров. </w:t>
      </w:r>
    </w:p>
    <w:p w:rsidR="00576BA8" w:rsidRPr="004E1AF8" w:rsidRDefault="00211DB8" w:rsidP="00B21797">
      <w:pPr>
        <w:ind w:firstLine="709"/>
        <w:contextualSpacing/>
        <w:jc w:val="both"/>
        <w:rPr>
          <w:rFonts w:ascii="Times New Roman" w:hAnsi="Times New Roman"/>
        </w:rPr>
      </w:pPr>
      <w:r w:rsidRPr="004E1AF8">
        <w:rPr>
          <w:rFonts w:ascii="Times New Roman" w:hAnsi="Times New Roman"/>
        </w:rPr>
        <w:t xml:space="preserve">Из бюджета муниципального образования городской округ Евпатория Республика Крым </w:t>
      </w:r>
      <w:r w:rsidR="001C4E20" w:rsidRPr="004E1AF8">
        <w:rPr>
          <w:rFonts w:ascii="Times New Roman" w:hAnsi="Times New Roman"/>
        </w:rPr>
        <w:t>субсидия профинансирована в полном объёме на сумму 5 531,47 тыс. руб. По представленно</w:t>
      </w:r>
      <w:r w:rsidR="00576BA8" w:rsidRPr="004E1AF8">
        <w:rPr>
          <w:rFonts w:ascii="Times New Roman" w:hAnsi="Times New Roman"/>
        </w:rPr>
        <w:t>му</w:t>
      </w:r>
      <w:r w:rsidR="001C4E20" w:rsidRPr="004E1AF8">
        <w:rPr>
          <w:rFonts w:ascii="Times New Roman" w:hAnsi="Times New Roman"/>
        </w:rPr>
        <w:t xml:space="preserve"> УКиМО </w:t>
      </w:r>
      <w:r w:rsidR="00576BA8" w:rsidRPr="004E1AF8">
        <w:rPr>
          <w:rFonts w:ascii="Times New Roman" w:hAnsi="Times New Roman"/>
        </w:rPr>
        <w:t>реестру контрактов (по договорам и контрактам заключенных на сумму более 100 тыс. руб.)</w:t>
      </w:r>
      <w:r w:rsidR="001C4E20" w:rsidRPr="004E1AF8">
        <w:rPr>
          <w:rFonts w:ascii="Times New Roman" w:hAnsi="Times New Roman"/>
        </w:rPr>
        <w:t>, МБУК «Театр-студия кукол «Марионетки» в 2019 году было заключено 13 контрактов (договоров) в целях создания новых постановок и показа спектаклей на стационаре, укреплени</w:t>
      </w:r>
      <w:r w:rsidR="00576BA8" w:rsidRPr="004E1AF8">
        <w:rPr>
          <w:rFonts w:ascii="Times New Roman" w:hAnsi="Times New Roman"/>
        </w:rPr>
        <w:t>я</w:t>
      </w:r>
      <w:r w:rsidR="001C4E20" w:rsidRPr="004E1AF8">
        <w:rPr>
          <w:rFonts w:ascii="Times New Roman" w:hAnsi="Times New Roman"/>
        </w:rPr>
        <w:t xml:space="preserve"> материально-технической базы муниципальных театров. </w:t>
      </w:r>
    </w:p>
    <w:p w:rsidR="009338F7" w:rsidRPr="004E1AF8" w:rsidRDefault="001C4E20" w:rsidP="00B21797">
      <w:pPr>
        <w:ind w:right="-2" w:firstLine="709"/>
        <w:contextualSpacing/>
        <w:jc w:val="both"/>
        <w:rPr>
          <w:rFonts w:ascii="Times New Roman" w:hAnsi="Times New Roman"/>
        </w:rPr>
      </w:pPr>
      <w:r w:rsidRPr="004E1AF8">
        <w:rPr>
          <w:rFonts w:ascii="Times New Roman" w:eastAsia="Times New Roman" w:hAnsi="Times New Roman"/>
          <w:lang w:eastAsia="ru-RU"/>
        </w:rPr>
        <w:t xml:space="preserve">В ходе выборочной проверки договоров и контрактов </w:t>
      </w:r>
      <w:r w:rsidR="00576BA8" w:rsidRPr="004E1AF8">
        <w:rPr>
          <w:rFonts w:ascii="Times New Roman" w:eastAsia="Times New Roman" w:hAnsi="Times New Roman"/>
          <w:lang w:eastAsia="ru-RU"/>
        </w:rPr>
        <w:t xml:space="preserve">заключенных </w:t>
      </w:r>
      <w:r w:rsidR="00576BA8" w:rsidRPr="004E1AF8">
        <w:rPr>
          <w:rFonts w:ascii="Times New Roman" w:hAnsi="Times New Roman"/>
        </w:rPr>
        <w:t xml:space="preserve">МБУК «Театр-студия кукол «Марионетки» в целях создания новых постановок и показа спектаклей на </w:t>
      </w:r>
      <w:r w:rsidR="00576BA8" w:rsidRPr="004E1AF8">
        <w:rPr>
          <w:rFonts w:ascii="Times New Roman" w:hAnsi="Times New Roman"/>
        </w:rPr>
        <w:lastRenderedPageBreak/>
        <w:t>стационаре, укрепления материально-технической базы муниципальных театров,</w:t>
      </w:r>
      <w:r w:rsidR="00576BA8" w:rsidRPr="004E1AF8">
        <w:rPr>
          <w:rFonts w:ascii="Times New Roman" w:eastAsia="Times New Roman" w:hAnsi="Times New Roman"/>
          <w:lang w:eastAsia="ru-RU"/>
        </w:rPr>
        <w:t xml:space="preserve"> нарушений не выявлено.</w:t>
      </w:r>
      <w:r w:rsidRPr="004E1AF8">
        <w:rPr>
          <w:rFonts w:ascii="Times New Roman" w:eastAsia="Times New Roman" w:hAnsi="Times New Roman"/>
          <w:lang w:eastAsia="ru-RU"/>
        </w:rPr>
        <w:t xml:space="preserve"> </w:t>
      </w:r>
    </w:p>
    <w:p w:rsidR="009338F7" w:rsidRPr="004E1AF8" w:rsidRDefault="009338F7" w:rsidP="00221800">
      <w:pPr>
        <w:ind w:right="-108" w:firstLine="709"/>
        <w:contextualSpacing/>
        <w:jc w:val="both"/>
        <w:rPr>
          <w:rFonts w:ascii="Times New Roman" w:hAnsi="Times New Roman"/>
        </w:rPr>
      </w:pPr>
    </w:p>
    <w:p w:rsidR="0062265D" w:rsidRPr="004E1AF8" w:rsidRDefault="0062265D" w:rsidP="00B21797">
      <w:pPr>
        <w:ind w:right="-2" w:firstLine="709"/>
        <w:contextualSpacing/>
        <w:jc w:val="both"/>
        <w:rPr>
          <w:rFonts w:ascii="Times New Roman" w:hAnsi="Times New Roman"/>
        </w:rPr>
      </w:pPr>
      <w:r w:rsidRPr="004E1AF8">
        <w:rPr>
          <w:rFonts w:ascii="Times New Roman" w:hAnsi="Times New Roman"/>
          <w:b/>
        </w:rPr>
        <w:t>Мероприятие 4.2.</w:t>
      </w:r>
      <w:r w:rsidRPr="004E1AF8">
        <w:rPr>
          <w:rFonts w:ascii="Times New Roman" w:hAnsi="Times New Roman"/>
        </w:rPr>
        <w:t xml:space="preserve"> Финансовое и материально-техническое обеспечение деятельности МБУК «Театр-студия кукол «Марионетки».</w:t>
      </w:r>
    </w:p>
    <w:p w:rsidR="0062265D" w:rsidRPr="004E1AF8" w:rsidRDefault="001737B6" w:rsidP="00B21797">
      <w:pPr>
        <w:ind w:right="-2" w:firstLine="709"/>
        <w:contextualSpacing/>
        <w:jc w:val="both"/>
        <w:rPr>
          <w:rFonts w:ascii="Times New Roman" w:hAnsi="Times New Roman"/>
        </w:rPr>
      </w:pPr>
      <w:r w:rsidRPr="004E1AF8">
        <w:rPr>
          <w:rFonts w:ascii="Times New Roman" w:hAnsi="Times New Roman"/>
        </w:rPr>
        <w:t>Финансовое и материально- техническое обеспечение деятельности МБУК «</w:t>
      </w:r>
      <w:r w:rsidR="00C16290">
        <w:rPr>
          <w:rFonts w:ascii="Times New Roman" w:hAnsi="Times New Roman"/>
        </w:rPr>
        <w:t>ТСК</w:t>
      </w:r>
      <w:r w:rsidRPr="004E1AF8">
        <w:rPr>
          <w:rFonts w:ascii="Times New Roman" w:hAnsi="Times New Roman"/>
        </w:rPr>
        <w:t xml:space="preserve"> «Марионетки» осуществляется на основе муниципального задания.</w:t>
      </w:r>
      <w:r w:rsidR="009F3CDB" w:rsidRPr="004E1AF8">
        <w:rPr>
          <w:rFonts w:ascii="Times New Roman" w:hAnsi="Times New Roman"/>
        </w:rPr>
        <w:t xml:space="preserve"> Муниципальное задание № 3 на 2019 год и плановый период 2020 и 2021 годов утверждено УКиМО 23.10.2018.</w:t>
      </w:r>
    </w:p>
    <w:p w:rsidR="007977F2" w:rsidRPr="004E1AF8" w:rsidRDefault="007977F2" w:rsidP="00B21797">
      <w:pPr>
        <w:tabs>
          <w:tab w:val="left" w:pos="0"/>
        </w:tabs>
        <w:suppressAutoHyphens/>
        <w:ind w:right="-2" w:firstLine="567"/>
        <w:jc w:val="both"/>
        <w:rPr>
          <w:rFonts w:ascii="Times New Roman" w:hAnsi="Times New Roman"/>
        </w:rPr>
      </w:pPr>
      <w:r w:rsidRPr="004E1AF8">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64"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r w:rsidRPr="004E1AF8">
        <w:rPr>
          <w:rFonts w:ascii="Times New Roman" w:hAnsi="Times New Roman"/>
        </w:rPr>
        <w:t>МБУК «</w:t>
      </w:r>
      <w:r w:rsidR="00C16290">
        <w:rPr>
          <w:rFonts w:ascii="Times New Roman" w:hAnsi="Times New Roman"/>
        </w:rPr>
        <w:t>ТСК</w:t>
      </w:r>
      <w:r w:rsidRPr="004E1AF8">
        <w:rPr>
          <w:rFonts w:ascii="Times New Roman" w:hAnsi="Times New Roman"/>
        </w:rPr>
        <w:t xml:space="preserve"> «Марионетки» размещена следующая  информация:</w:t>
      </w:r>
    </w:p>
    <w:tbl>
      <w:tblPr>
        <w:tblStyle w:val="af7"/>
        <w:tblW w:w="9185" w:type="dxa"/>
        <w:tblInd w:w="279" w:type="dxa"/>
        <w:tblLayout w:type="fixed"/>
        <w:tblLook w:val="04A0" w:firstRow="1" w:lastRow="0" w:firstColumn="1" w:lastColumn="0" w:noHBand="0" w:noVBand="1"/>
      </w:tblPr>
      <w:tblGrid>
        <w:gridCol w:w="822"/>
        <w:gridCol w:w="4116"/>
        <w:gridCol w:w="4247"/>
      </w:tblGrid>
      <w:tr w:rsidR="007977F2" w:rsidRPr="004E1AF8" w:rsidTr="001424A1">
        <w:tc>
          <w:tcPr>
            <w:tcW w:w="822" w:type="dxa"/>
          </w:tcPr>
          <w:p w:rsidR="007977F2" w:rsidRPr="004E1AF8" w:rsidRDefault="007977F2" w:rsidP="009338F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п/п</w:t>
            </w:r>
          </w:p>
        </w:tc>
        <w:tc>
          <w:tcPr>
            <w:tcW w:w="4116" w:type="dxa"/>
            <w:vAlign w:val="center"/>
          </w:tcPr>
          <w:p w:rsidR="007977F2" w:rsidRPr="004E1AF8" w:rsidRDefault="007977F2" w:rsidP="009338F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утверждения/ изменения МЗ</w:t>
            </w:r>
          </w:p>
        </w:tc>
        <w:tc>
          <w:tcPr>
            <w:tcW w:w="4247" w:type="dxa"/>
            <w:vAlign w:val="center"/>
          </w:tcPr>
          <w:p w:rsidR="007977F2" w:rsidRPr="004E1AF8" w:rsidRDefault="007977F2" w:rsidP="009338F7">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МЗ на сайте </w:t>
            </w:r>
            <w:hyperlink r:id="rId65"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7977F2" w:rsidRPr="004E1AF8" w:rsidTr="001424A1">
        <w:tc>
          <w:tcPr>
            <w:tcW w:w="822" w:type="dxa"/>
          </w:tcPr>
          <w:p w:rsidR="007977F2" w:rsidRPr="004E1AF8" w:rsidRDefault="007977F2" w:rsidP="009338F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w:t>
            </w:r>
          </w:p>
        </w:tc>
        <w:tc>
          <w:tcPr>
            <w:tcW w:w="4116" w:type="dxa"/>
          </w:tcPr>
          <w:p w:rsidR="007977F2" w:rsidRPr="004E1AF8" w:rsidRDefault="007977F2" w:rsidP="009338F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23.10.2018</w:t>
            </w:r>
          </w:p>
        </w:tc>
        <w:tc>
          <w:tcPr>
            <w:tcW w:w="4247" w:type="dxa"/>
          </w:tcPr>
          <w:p w:rsidR="007977F2" w:rsidRPr="004E1AF8" w:rsidRDefault="007977F2" w:rsidP="007977F2">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29.10.2018</w:t>
            </w:r>
          </w:p>
        </w:tc>
      </w:tr>
      <w:tr w:rsidR="007977F2" w:rsidRPr="004E1AF8" w:rsidTr="001424A1">
        <w:tc>
          <w:tcPr>
            <w:tcW w:w="822" w:type="dxa"/>
          </w:tcPr>
          <w:p w:rsidR="007977F2" w:rsidRPr="004E1AF8" w:rsidRDefault="007977F2" w:rsidP="009338F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p>
        </w:tc>
        <w:tc>
          <w:tcPr>
            <w:tcW w:w="4116" w:type="dxa"/>
          </w:tcPr>
          <w:p w:rsidR="007977F2" w:rsidRPr="004E1AF8" w:rsidRDefault="007977F2" w:rsidP="009338F7">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27.11.2019</w:t>
            </w:r>
          </w:p>
        </w:tc>
        <w:tc>
          <w:tcPr>
            <w:tcW w:w="4247" w:type="dxa"/>
          </w:tcPr>
          <w:p w:rsidR="007977F2" w:rsidRPr="004E1AF8" w:rsidRDefault="007977F2" w:rsidP="009338F7">
            <w:pPr>
              <w:tabs>
                <w:tab w:val="left" w:pos="0"/>
              </w:tabs>
              <w:suppressAutoHyphens/>
              <w:jc w:val="both"/>
              <w:rPr>
                <w:rFonts w:ascii="Times New Roman" w:eastAsia="Times New Roman" w:hAnsi="Times New Roman"/>
                <w:b/>
                <w:sz w:val="20"/>
                <w:szCs w:val="20"/>
              </w:rPr>
            </w:pPr>
            <w:r w:rsidRPr="004E1AF8">
              <w:rPr>
                <w:rFonts w:ascii="Times New Roman" w:eastAsia="Times New Roman" w:hAnsi="Times New Roman"/>
                <w:b/>
                <w:sz w:val="20"/>
                <w:szCs w:val="20"/>
              </w:rPr>
              <w:t>27.05.2020</w:t>
            </w:r>
          </w:p>
        </w:tc>
      </w:tr>
    </w:tbl>
    <w:p w:rsidR="001671AB" w:rsidRPr="004E1AF8" w:rsidRDefault="00794FCF" w:rsidP="00B21797">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 xml:space="preserve">Муниципальное задание № 3 </w:t>
      </w:r>
      <w:r w:rsidRPr="004E1AF8">
        <w:rPr>
          <w:rFonts w:ascii="Times New Roman" w:hAnsi="Times New Roman"/>
        </w:rPr>
        <w:t>на 2019 год и плановый период 2020 и 2021 годов</w:t>
      </w:r>
      <w:r w:rsidRPr="004E1AF8">
        <w:rPr>
          <w:rFonts w:ascii="Times New Roman" w:eastAsia="Times New Roman" w:hAnsi="Times New Roman"/>
          <w:szCs w:val="26"/>
        </w:rPr>
        <w:t xml:space="preserve"> в редакции от 27.11.2019, утвержденное УКиМО 27.11.2019, размещено на официальном сайте по размещению информации о государственных и муниципальных учреждениях </w:t>
      </w:r>
      <w:hyperlink r:id="rId66"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в нарушение установленных действующему законодательством сроков. Муниципальное задание № 3 </w:t>
      </w:r>
      <w:r w:rsidRPr="004E1AF8">
        <w:rPr>
          <w:rFonts w:ascii="Times New Roman" w:hAnsi="Times New Roman"/>
        </w:rPr>
        <w:t>на 2019 год и плановый период 2020 и 2021 годов</w:t>
      </w:r>
      <w:r w:rsidRPr="004E1AF8">
        <w:rPr>
          <w:rFonts w:ascii="Times New Roman" w:eastAsia="Times New Roman" w:hAnsi="Times New Roman"/>
          <w:szCs w:val="26"/>
        </w:rPr>
        <w:t xml:space="preserve"> в редакции от 27.11.2019 должно было быть опубликовано в срок до 04.12.2019.</w:t>
      </w:r>
    </w:p>
    <w:p w:rsidR="001671AB" w:rsidRPr="004E1AF8" w:rsidRDefault="001671AB" w:rsidP="00B21797">
      <w:pPr>
        <w:tabs>
          <w:tab w:val="left" w:pos="0"/>
        </w:tabs>
        <w:suppressAutoHyphens/>
        <w:ind w:firstLine="567"/>
        <w:jc w:val="both"/>
        <w:rPr>
          <w:rFonts w:ascii="Times New Roman" w:eastAsia="Times New Roman" w:hAnsi="Times New Roman"/>
          <w:b/>
          <w:szCs w:val="26"/>
        </w:rPr>
      </w:pPr>
      <w:r w:rsidRPr="004E1AF8">
        <w:rPr>
          <w:rFonts w:ascii="Times New Roman" w:eastAsia="Times New Roman" w:hAnsi="Times New Roman"/>
          <w:szCs w:val="26"/>
        </w:rPr>
        <w:t>Таким образом,</w:t>
      </w:r>
      <w:r w:rsidRPr="004E1AF8">
        <w:rPr>
          <w:rFonts w:ascii="Times New Roman" w:eastAsia="Times New Roman" w:hAnsi="Times New Roman"/>
          <w:b/>
          <w:szCs w:val="26"/>
        </w:rPr>
        <w:t xml:space="preserve"> в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 ответственными лицами </w:t>
      </w:r>
      <w:r w:rsidRPr="004E1AF8">
        <w:rPr>
          <w:rFonts w:ascii="Times New Roman" w:hAnsi="Times New Roman"/>
          <w:b/>
        </w:rPr>
        <w:t>МБУК «</w:t>
      </w:r>
      <w:r w:rsidR="00C16290">
        <w:rPr>
          <w:rFonts w:ascii="Times New Roman" w:hAnsi="Times New Roman"/>
          <w:b/>
        </w:rPr>
        <w:t>ТСК</w:t>
      </w:r>
      <w:r w:rsidRPr="004E1AF8">
        <w:rPr>
          <w:rFonts w:ascii="Times New Roman" w:hAnsi="Times New Roman"/>
          <w:b/>
        </w:rPr>
        <w:t xml:space="preserve"> «Марионетки»</w:t>
      </w:r>
      <w:r w:rsidRPr="004E1AF8">
        <w:rPr>
          <w:rFonts w:ascii="Times New Roman" w:hAnsi="Times New Roman"/>
        </w:rPr>
        <w:t xml:space="preserve"> </w:t>
      </w:r>
      <w:r w:rsidRPr="004E1AF8">
        <w:rPr>
          <w:rFonts w:ascii="Times New Roman" w:eastAsia="Times New Roman" w:hAnsi="Times New Roman"/>
          <w:b/>
          <w:szCs w:val="26"/>
        </w:rPr>
        <w:t>муниципальн</w:t>
      </w:r>
      <w:r w:rsidR="00337D9E">
        <w:rPr>
          <w:rFonts w:ascii="Times New Roman" w:eastAsia="Times New Roman" w:hAnsi="Times New Roman"/>
          <w:b/>
          <w:szCs w:val="26"/>
        </w:rPr>
        <w:t>ое</w:t>
      </w:r>
      <w:r w:rsidRPr="004E1AF8">
        <w:rPr>
          <w:rFonts w:ascii="Times New Roman" w:eastAsia="Times New Roman" w:hAnsi="Times New Roman"/>
          <w:b/>
          <w:szCs w:val="26"/>
        </w:rPr>
        <w:t xml:space="preserve"> задани</w:t>
      </w:r>
      <w:r w:rsidR="00337D9E">
        <w:rPr>
          <w:rFonts w:ascii="Times New Roman" w:eastAsia="Times New Roman" w:hAnsi="Times New Roman"/>
          <w:b/>
          <w:szCs w:val="26"/>
        </w:rPr>
        <w:t>е</w:t>
      </w:r>
      <w:r w:rsidRPr="004E1AF8">
        <w:rPr>
          <w:rFonts w:ascii="Times New Roman" w:eastAsia="Times New Roman" w:hAnsi="Times New Roman"/>
          <w:b/>
          <w:szCs w:val="26"/>
        </w:rPr>
        <w:t xml:space="preserve"> на 2019 год размещен</w:t>
      </w:r>
      <w:r w:rsidR="00337D9E">
        <w:rPr>
          <w:rFonts w:ascii="Times New Roman" w:eastAsia="Times New Roman" w:hAnsi="Times New Roman"/>
          <w:b/>
          <w:szCs w:val="26"/>
        </w:rPr>
        <w:t>о</w:t>
      </w:r>
      <w:r w:rsidRPr="004E1AF8">
        <w:rPr>
          <w:rFonts w:ascii="Times New Roman" w:eastAsia="Times New Roman" w:hAnsi="Times New Roman"/>
          <w:b/>
          <w:szCs w:val="26"/>
        </w:rPr>
        <w:t xml:space="preserve"> с нарушением установленного срока.</w:t>
      </w:r>
    </w:p>
    <w:p w:rsidR="001671AB" w:rsidRPr="004E1AF8" w:rsidRDefault="001671AB" w:rsidP="00B21797">
      <w:pPr>
        <w:autoSpaceDE w:val="0"/>
        <w:autoSpaceDN w:val="0"/>
        <w:adjustRightInd w:val="0"/>
        <w:ind w:firstLine="567"/>
        <w:jc w:val="both"/>
        <w:rPr>
          <w:rFonts w:ascii="Times New Roman" w:eastAsia="Times New Roman" w:hAnsi="Times New Roman"/>
          <w:szCs w:val="26"/>
        </w:rPr>
      </w:pPr>
      <w:r w:rsidRPr="004E1AF8">
        <w:rPr>
          <w:rFonts w:ascii="Times New Roman" w:eastAsia="Times New Roman" w:hAnsi="Times New Roman"/>
          <w:szCs w:val="26"/>
        </w:rPr>
        <w:t>Действия, указанные выше, образуют состав правонарушения, ответственность за которое предусмотрена ст. 15.15.15 КоАП РФ.</w:t>
      </w:r>
    </w:p>
    <w:p w:rsidR="007977F2" w:rsidRPr="004E1AF8" w:rsidRDefault="007977F2" w:rsidP="00B21797">
      <w:pPr>
        <w:ind w:firstLine="709"/>
        <w:contextualSpacing/>
        <w:jc w:val="both"/>
        <w:rPr>
          <w:rFonts w:ascii="Times New Roman" w:hAnsi="Times New Roman"/>
        </w:rPr>
      </w:pPr>
      <w:r w:rsidRPr="004E1AF8">
        <w:rPr>
          <w:rFonts w:ascii="Times New Roman" w:hAnsi="Times New Roman"/>
        </w:rPr>
        <w:t>Ежекварталь</w:t>
      </w:r>
      <w:r w:rsidR="0093205E" w:rsidRPr="004E1AF8">
        <w:rPr>
          <w:rFonts w:ascii="Times New Roman" w:hAnsi="Times New Roman"/>
        </w:rPr>
        <w:t xml:space="preserve">ные отчеты </w:t>
      </w:r>
      <w:r w:rsidR="001424A1" w:rsidRPr="004E1AF8">
        <w:rPr>
          <w:rFonts w:ascii="Times New Roman" w:eastAsia="Times New Roman" w:hAnsi="Times New Roman"/>
          <w:szCs w:val="26"/>
        </w:rPr>
        <w:t xml:space="preserve">о выполнении муниципального задания </w:t>
      </w:r>
      <w:r w:rsidR="001424A1" w:rsidRPr="004E1AF8">
        <w:rPr>
          <w:rFonts w:ascii="Times New Roman" w:hAnsi="Times New Roman"/>
        </w:rPr>
        <w:t>МБУК «</w:t>
      </w:r>
      <w:r w:rsidR="00C16290">
        <w:rPr>
          <w:rFonts w:ascii="Times New Roman" w:hAnsi="Times New Roman"/>
        </w:rPr>
        <w:t>ТСК</w:t>
      </w:r>
      <w:r w:rsidR="001424A1" w:rsidRPr="004E1AF8">
        <w:rPr>
          <w:rFonts w:ascii="Times New Roman" w:hAnsi="Times New Roman"/>
        </w:rPr>
        <w:t xml:space="preserve"> «Марионетки» за 1 квартал 2019 года, 2 квартал 2019 года, 3 квартал 2019 года, за </w:t>
      </w:r>
      <w:r w:rsidR="009C0B43">
        <w:rPr>
          <w:rFonts w:ascii="Times New Roman" w:hAnsi="Times New Roman"/>
        </w:rPr>
        <w:t xml:space="preserve">4 квартал </w:t>
      </w:r>
      <w:r w:rsidR="001424A1" w:rsidRPr="004E1AF8">
        <w:rPr>
          <w:rFonts w:ascii="Times New Roman" w:hAnsi="Times New Roman"/>
        </w:rPr>
        <w:t>2019 год</w:t>
      </w:r>
      <w:r w:rsidR="009C0B43">
        <w:rPr>
          <w:rFonts w:ascii="Times New Roman" w:hAnsi="Times New Roman"/>
        </w:rPr>
        <w:t>а</w:t>
      </w:r>
      <w:r w:rsidR="001424A1" w:rsidRPr="004E1AF8">
        <w:rPr>
          <w:rFonts w:ascii="Times New Roman" w:hAnsi="Times New Roman"/>
        </w:rPr>
        <w:t xml:space="preserve"> </w:t>
      </w:r>
      <w:r w:rsidR="001424A1" w:rsidRPr="004E1AF8">
        <w:rPr>
          <w:rFonts w:ascii="Times New Roman" w:hAnsi="Times New Roman"/>
          <w:b/>
        </w:rPr>
        <w:t>не размещены</w:t>
      </w:r>
      <w:r w:rsidR="001424A1" w:rsidRPr="004E1AF8">
        <w:rPr>
          <w:rFonts w:ascii="Times New Roman" w:hAnsi="Times New Roman"/>
        </w:rPr>
        <w:t xml:space="preserve"> </w:t>
      </w:r>
      <w:r w:rsidR="001424A1"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67" w:history="1">
        <w:r w:rsidR="001424A1" w:rsidRPr="004E1AF8">
          <w:rPr>
            <w:rFonts w:ascii="Times New Roman" w:eastAsia="Times New Roman" w:hAnsi="Times New Roman"/>
            <w:color w:val="0000FF"/>
            <w:szCs w:val="26"/>
            <w:u w:val="single"/>
            <w:lang w:val="en-US"/>
          </w:rPr>
          <w:t>www</w:t>
        </w:r>
        <w:r w:rsidR="001424A1" w:rsidRPr="004E1AF8">
          <w:rPr>
            <w:rFonts w:ascii="Times New Roman" w:eastAsia="Times New Roman" w:hAnsi="Times New Roman"/>
            <w:color w:val="0000FF"/>
            <w:szCs w:val="26"/>
            <w:u w:val="single"/>
          </w:rPr>
          <w:t>.bus.gov.ru</w:t>
        </w:r>
      </w:hyperlink>
      <w:r w:rsidR="001671AB" w:rsidRPr="004E1AF8">
        <w:rPr>
          <w:rFonts w:ascii="Times New Roman" w:eastAsia="Times New Roman" w:hAnsi="Times New Roman"/>
          <w:color w:val="0000FF"/>
          <w:szCs w:val="26"/>
          <w:u w:val="single"/>
        </w:rPr>
        <w:t xml:space="preserve">. </w:t>
      </w:r>
    </w:p>
    <w:p w:rsidR="001424A1" w:rsidRPr="004E1AF8" w:rsidRDefault="001424A1" w:rsidP="00B21797">
      <w:pPr>
        <w:tabs>
          <w:tab w:val="left" w:pos="0"/>
        </w:tabs>
        <w:suppressAutoHyphens/>
        <w:ind w:firstLine="567"/>
        <w:jc w:val="both"/>
        <w:rPr>
          <w:rFonts w:ascii="Times New Roman" w:eastAsia="Times New Roman" w:hAnsi="Times New Roman"/>
          <w:b/>
          <w:szCs w:val="26"/>
        </w:rPr>
      </w:pPr>
      <w:r w:rsidRPr="004E1AF8">
        <w:rPr>
          <w:rFonts w:ascii="Times New Roman" w:eastAsia="Times New Roman" w:hAnsi="Times New Roman"/>
          <w:szCs w:val="26"/>
        </w:rPr>
        <w:t>Таким образом,</w:t>
      </w:r>
      <w:r w:rsidRPr="004E1AF8">
        <w:rPr>
          <w:rFonts w:ascii="Times New Roman" w:eastAsia="Times New Roman" w:hAnsi="Times New Roman"/>
          <w:b/>
          <w:szCs w:val="26"/>
        </w:rPr>
        <w:t xml:space="preserve"> ответственными лицами </w:t>
      </w:r>
      <w:r w:rsidRPr="00C16290">
        <w:rPr>
          <w:rFonts w:ascii="Times New Roman" w:hAnsi="Times New Roman"/>
          <w:b/>
        </w:rPr>
        <w:t>МБУК «</w:t>
      </w:r>
      <w:r w:rsidR="00C16290" w:rsidRPr="00C16290">
        <w:rPr>
          <w:rFonts w:ascii="Times New Roman" w:hAnsi="Times New Roman"/>
          <w:b/>
        </w:rPr>
        <w:t>ТСК</w:t>
      </w:r>
      <w:r w:rsidRPr="00C16290">
        <w:rPr>
          <w:rFonts w:ascii="Times New Roman" w:hAnsi="Times New Roman"/>
          <w:b/>
        </w:rPr>
        <w:t xml:space="preserve"> «Марионетки»</w:t>
      </w:r>
      <w:r w:rsidR="001671AB" w:rsidRPr="004E1AF8">
        <w:rPr>
          <w:rFonts w:ascii="Times New Roman" w:hAnsi="Times New Roman"/>
        </w:rPr>
        <w:t xml:space="preserve"> </w:t>
      </w:r>
      <w:r w:rsidRPr="004E1AF8">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p>
    <w:p w:rsidR="0062265D" w:rsidRPr="004E1AF8" w:rsidRDefault="001424A1" w:rsidP="00B21797">
      <w:pPr>
        <w:ind w:firstLine="709"/>
        <w:contextualSpacing/>
        <w:jc w:val="both"/>
        <w:rPr>
          <w:rFonts w:ascii="Times New Roman" w:hAnsi="Times New Roman"/>
        </w:rPr>
      </w:pPr>
      <w:r w:rsidRPr="004E1AF8">
        <w:rPr>
          <w:rFonts w:ascii="Times New Roman" w:eastAsia="Times New Roman" w:hAnsi="Times New Roman"/>
          <w:szCs w:val="26"/>
        </w:rPr>
        <w:t>Нарушение порядка формирования государственного (муниципального) задания</w:t>
      </w:r>
      <w:r w:rsidRPr="004E1AF8">
        <w:rPr>
          <w:rFonts w:ascii="Times New Roman" w:eastAsia="Times New Roman" w:hAnsi="Times New Roman"/>
          <w:b/>
          <w:szCs w:val="26"/>
        </w:rPr>
        <w:t xml:space="preserve"> </w:t>
      </w:r>
      <w:r w:rsidRPr="004E1AF8">
        <w:rPr>
          <w:rFonts w:ascii="Times New Roman" w:eastAsia="Times New Roman" w:hAnsi="Times New Roman"/>
          <w:szCs w:val="26"/>
        </w:rPr>
        <w:t xml:space="preserve">образует состав административного правонарушения, </w:t>
      </w:r>
      <w:r w:rsidR="00C156A8">
        <w:rPr>
          <w:rFonts w:ascii="Times New Roman" w:eastAsia="Times New Roman" w:hAnsi="Times New Roman"/>
          <w:szCs w:val="26"/>
        </w:rPr>
        <w:t>предусмотренного ст.</w:t>
      </w:r>
      <w:r w:rsidRPr="004E1AF8">
        <w:rPr>
          <w:rFonts w:ascii="Times New Roman" w:eastAsia="Times New Roman" w:hAnsi="Times New Roman"/>
          <w:szCs w:val="26"/>
        </w:rPr>
        <w:t xml:space="preserve"> 15.15.15 КоАП РФ.</w:t>
      </w:r>
    </w:p>
    <w:p w:rsidR="0092205B" w:rsidRPr="004E1AF8" w:rsidRDefault="001671AB" w:rsidP="0092205B">
      <w:pPr>
        <w:tabs>
          <w:tab w:val="left" w:pos="0"/>
        </w:tabs>
        <w:suppressAutoHyphens/>
        <w:ind w:firstLine="709"/>
        <w:jc w:val="both"/>
        <w:rPr>
          <w:rFonts w:ascii="Times New Roman" w:eastAsia="Times New Roman" w:hAnsi="Times New Roman"/>
        </w:rPr>
      </w:pPr>
      <w:r w:rsidRPr="004E1AF8">
        <w:rPr>
          <w:rFonts w:ascii="Times New Roman" w:hAnsi="Times New Roman"/>
        </w:rPr>
        <w:t xml:space="preserve">Согласно данным </w:t>
      </w:r>
      <w:r w:rsidR="0092205B" w:rsidRPr="004E1AF8">
        <w:rPr>
          <w:rFonts w:ascii="Times New Roman" w:hAnsi="Times New Roman"/>
        </w:rPr>
        <w:t xml:space="preserve">муниципального задания № 3 в редакциях от </w:t>
      </w:r>
      <w:r w:rsidR="0092205B" w:rsidRPr="004E1AF8">
        <w:rPr>
          <w:rFonts w:ascii="Times New Roman" w:eastAsia="Times New Roman" w:hAnsi="Times New Roman"/>
        </w:rPr>
        <w:t xml:space="preserve">23.10.2018 и от 27.11.2019 </w:t>
      </w:r>
      <w:r w:rsidR="0092205B" w:rsidRPr="004E1AF8">
        <w:rPr>
          <w:rFonts w:ascii="Times New Roman" w:hAnsi="Times New Roman"/>
        </w:rPr>
        <w:t>МБУК «Театр-студия кукол «Марионетки» предоставляются следующие муниципальные услуги:</w:t>
      </w:r>
    </w:p>
    <w:tbl>
      <w:tblPr>
        <w:tblStyle w:val="af7"/>
        <w:tblW w:w="0" w:type="auto"/>
        <w:tblInd w:w="108" w:type="dxa"/>
        <w:tblLook w:val="04A0" w:firstRow="1" w:lastRow="0" w:firstColumn="1" w:lastColumn="0" w:noHBand="0" w:noVBand="1"/>
      </w:tblPr>
      <w:tblGrid>
        <w:gridCol w:w="851"/>
        <w:gridCol w:w="5103"/>
        <w:gridCol w:w="3366"/>
      </w:tblGrid>
      <w:tr w:rsidR="00713736" w:rsidRPr="004E1AF8" w:rsidTr="00703076">
        <w:tc>
          <w:tcPr>
            <w:tcW w:w="851" w:type="dxa"/>
          </w:tcPr>
          <w:p w:rsidR="00713736" w:rsidRPr="004E1AF8" w:rsidRDefault="00713736" w:rsidP="0092205B">
            <w:pPr>
              <w:ind w:right="-108"/>
              <w:contextualSpacing/>
              <w:jc w:val="both"/>
              <w:rPr>
                <w:rFonts w:ascii="Times New Roman" w:hAnsi="Times New Roman"/>
                <w:sz w:val="20"/>
                <w:szCs w:val="20"/>
              </w:rPr>
            </w:pPr>
            <w:r w:rsidRPr="004E1AF8">
              <w:rPr>
                <w:rFonts w:ascii="Times New Roman" w:hAnsi="Times New Roman"/>
                <w:sz w:val="20"/>
                <w:szCs w:val="20"/>
              </w:rPr>
              <w:t>Раздел</w:t>
            </w:r>
          </w:p>
        </w:tc>
        <w:tc>
          <w:tcPr>
            <w:tcW w:w="5103" w:type="dxa"/>
          </w:tcPr>
          <w:p w:rsidR="00713736" w:rsidRPr="004E1AF8" w:rsidRDefault="00713736" w:rsidP="00221800">
            <w:pPr>
              <w:ind w:right="-108"/>
              <w:contextualSpacing/>
              <w:jc w:val="both"/>
              <w:rPr>
                <w:rFonts w:ascii="Times New Roman" w:hAnsi="Times New Roman"/>
                <w:sz w:val="20"/>
                <w:szCs w:val="20"/>
              </w:rPr>
            </w:pPr>
            <w:r w:rsidRPr="004E1AF8">
              <w:rPr>
                <w:rFonts w:ascii="Times New Roman" w:hAnsi="Times New Roman"/>
                <w:sz w:val="20"/>
                <w:szCs w:val="20"/>
              </w:rPr>
              <w:t>Наименование муниципальной услуги (работы)</w:t>
            </w:r>
          </w:p>
        </w:tc>
        <w:tc>
          <w:tcPr>
            <w:tcW w:w="3366" w:type="dxa"/>
          </w:tcPr>
          <w:p w:rsidR="00713736" w:rsidRPr="004E1AF8" w:rsidRDefault="00D33E46" w:rsidP="00D33E46">
            <w:pPr>
              <w:contextualSpacing/>
              <w:jc w:val="both"/>
              <w:rPr>
                <w:rFonts w:ascii="Times New Roman" w:hAnsi="Times New Roman"/>
                <w:sz w:val="20"/>
                <w:szCs w:val="20"/>
              </w:rPr>
            </w:pPr>
            <w:r>
              <w:rPr>
                <w:rFonts w:ascii="Times New Roman" w:hAnsi="Times New Roman"/>
                <w:sz w:val="20"/>
                <w:szCs w:val="20"/>
              </w:rPr>
              <w:t>У</w:t>
            </w:r>
            <w:r w:rsidRPr="004E1AF8">
              <w:rPr>
                <w:rFonts w:ascii="Times New Roman" w:hAnsi="Times New Roman"/>
                <w:sz w:val="20"/>
                <w:szCs w:val="20"/>
              </w:rPr>
              <w:t>никальный номер реестровой записи</w:t>
            </w:r>
            <w:r>
              <w:rPr>
                <w:rFonts w:ascii="Times New Roman" w:hAnsi="Times New Roman"/>
                <w:sz w:val="20"/>
                <w:szCs w:val="20"/>
              </w:rPr>
              <w:t xml:space="preserve"> </w:t>
            </w:r>
            <w:r w:rsidRPr="004E1AF8">
              <w:rPr>
                <w:rFonts w:ascii="Times New Roman" w:hAnsi="Times New Roman"/>
                <w:sz w:val="20"/>
                <w:szCs w:val="20"/>
              </w:rPr>
              <w:t>услуги (работы)</w:t>
            </w:r>
          </w:p>
        </w:tc>
      </w:tr>
      <w:tr w:rsidR="00713736" w:rsidRPr="004E1AF8" w:rsidTr="00703076">
        <w:tc>
          <w:tcPr>
            <w:tcW w:w="851" w:type="dxa"/>
          </w:tcPr>
          <w:p w:rsidR="00713736" w:rsidRPr="004E1AF8" w:rsidRDefault="00713736" w:rsidP="00713736">
            <w:pPr>
              <w:ind w:right="-108"/>
              <w:contextualSpacing/>
              <w:jc w:val="both"/>
              <w:rPr>
                <w:rFonts w:ascii="Times New Roman" w:hAnsi="Times New Roman"/>
                <w:sz w:val="20"/>
                <w:szCs w:val="20"/>
              </w:rPr>
            </w:pPr>
            <w:r w:rsidRPr="004E1AF8">
              <w:rPr>
                <w:rFonts w:ascii="Times New Roman" w:hAnsi="Times New Roman"/>
                <w:sz w:val="20"/>
                <w:szCs w:val="20"/>
              </w:rPr>
              <w:t>Раздел 1</w:t>
            </w:r>
          </w:p>
        </w:tc>
        <w:tc>
          <w:tcPr>
            <w:tcW w:w="5103" w:type="dxa"/>
          </w:tcPr>
          <w:p w:rsidR="00713736" w:rsidRPr="004E1AF8" w:rsidRDefault="00713736" w:rsidP="00703076">
            <w:pPr>
              <w:contextualSpacing/>
              <w:jc w:val="both"/>
              <w:rPr>
                <w:rFonts w:ascii="Times New Roman" w:hAnsi="Times New Roman"/>
                <w:sz w:val="20"/>
                <w:szCs w:val="20"/>
              </w:rPr>
            </w:pPr>
            <w:r w:rsidRPr="004E1AF8">
              <w:rPr>
                <w:rFonts w:ascii="Times New Roman" w:hAnsi="Times New Roman"/>
                <w:sz w:val="20"/>
                <w:szCs w:val="20"/>
              </w:rPr>
              <w:t>Показ (организация показа) спектаклей (театральных постановок)</w:t>
            </w:r>
            <w:r w:rsidR="002A082C" w:rsidRPr="004E1AF8">
              <w:rPr>
                <w:rFonts w:ascii="Times New Roman" w:hAnsi="Times New Roman"/>
                <w:sz w:val="20"/>
                <w:szCs w:val="20"/>
              </w:rPr>
              <w:t xml:space="preserve"> </w:t>
            </w:r>
          </w:p>
        </w:tc>
        <w:tc>
          <w:tcPr>
            <w:tcW w:w="3366" w:type="dxa"/>
          </w:tcPr>
          <w:p w:rsidR="00713736" w:rsidRPr="0015338F" w:rsidRDefault="00713736" w:rsidP="00221800">
            <w:pPr>
              <w:ind w:right="-108"/>
              <w:contextualSpacing/>
              <w:jc w:val="both"/>
              <w:rPr>
                <w:rFonts w:ascii="Times New Roman" w:hAnsi="Times New Roman"/>
                <w:sz w:val="20"/>
                <w:szCs w:val="20"/>
              </w:rPr>
            </w:pPr>
            <w:r w:rsidRPr="0015338F">
              <w:rPr>
                <w:rFonts w:ascii="Times New Roman" w:hAnsi="Times New Roman"/>
                <w:sz w:val="20"/>
                <w:szCs w:val="20"/>
              </w:rPr>
              <w:t>900400О.99.0.ББ67АА00000</w:t>
            </w:r>
          </w:p>
        </w:tc>
      </w:tr>
      <w:tr w:rsidR="00713736" w:rsidRPr="004E1AF8" w:rsidTr="00703076">
        <w:tc>
          <w:tcPr>
            <w:tcW w:w="851" w:type="dxa"/>
          </w:tcPr>
          <w:p w:rsidR="00713736" w:rsidRPr="004E1AF8" w:rsidRDefault="004073D3" w:rsidP="004073D3">
            <w:pPr>
              <w:ind w:right="-108"/>
              <w:contextualSpacing/>
              <w:jc w:val="both"/>
              <w:rPr>
                <w:rFonts w:ascii="Times New Roman" w:hAnsi="Times New Roman"/>
                <w:sz w:val="20"/>
                <w:szCs w:val="20"/>
              </w:rPr>
            </w:pPr>
            <w:r w:rsidRPr="004E1AF8">
              <w:rPr>
                <w:rFonts w:ascii="Times New Roman" w:hAnsi="Times New Roman"/>
                <w:sz w:val="20"/>
                <w:szCs w:val="20"/>
              </w:rPr>
              <w:t>Раздел 2</w:t>
            </w:r>
          </w:p>
        </w:tc>
        <w:tc>
          <w:tcPr>
            <w:tcW w:w="5103" w:type="dxa"/>
          </w:tcPr>
          <w:p w:rsidR="00713736" w:rsidRPr="004E1AF8" w:rsidRDefault="004073D3" w:rsidP="00703076">
            <w:pPr>
              <w:contextualSpacing/>
              <w:jc w:val="both"/>
              <w:rPr>
                <w:rFonts w:ascii="Times New Roman" w:hAnsi="Times New Roman"/>
                <w:sz w:val="20"/>
                <w:szCs w:val="20"/>
              </w:rPr>
            </w:pPr>
            <w:r w:rsidRPr="004E1AF8">
              <w:rPr>
                <w:rFonts w:ascii="Times New Roman" w:hAnsi="Times New Roman"/>
                <w:sz w:val="20"/>
                <w:szCs w:val="20"/>
              </w:rPr>
              <w:t>Показ (организация показа) спектаклей (театральных постановок)</w:t>
            </w:r>
            <w:r w:rsidR="002A082C" w:rsidRPr="004E1AF8">
              <w:rPr>
                <w:rFonts w:ascii="Times New Roman" w:hAnsi="Times New Roman"/>
                <w:sz w:val="20"/>
                <w:szCs w:val="20"/>
              </w:rPr>
              <w:t xml:space="preserve"> </w:t>
            </w:r>
          </w:p>
        </w:tc>
        <w:tc>
          <w:tcPr>
            <w:tcW w:w="3366" w:type="dxa"/>
          </w:tcPr>
          <w:p w:rsidR="00713736" w:rsidRPr="0015338F" w:rsidRDefault="004073D3" w:rsidP="004073D3">
            <w:pPr>
              <w:ind w:right="-108"/>
              <w:contextualSpacing/>
              <w:jc w:val="both"/>
              <w:rPr>
                <w:rFonts w:ascii="Times New Roman" w:hAnsi="Times New Roman"/>
                <w:sz w:val="20"/>
                <w:szCs w:val="20"/>
              </w:rPr>
            </w:pPr>
            <w:r w:rsidRPr="0015338F">
              <w:rPr>
                <w:rFonts w:ascii="Times New Roman" w:hAnsi="Times New Roman"/>
                <w:sz w:val="20"/>
                <w:szCs w:val="20"/>
              </w:rPr>
              <w:t>900400О.99.0.ББ67АА01000</w:t>
            </w:r>
          </w:p>
        </w:tc>
      </w:tr>
      <w:tr w:rsidR="00713736" w:rsidRPr="004E1AF8" w:rsidTr="00703076">
        <w:tc>
          <w:tcPr>
            <w:tcW w:w="851" w:type="dxa"/>
          </w:tcPr>
          <w:p w:rsidR="00713736" w:rsidRPr="004E1AF8" w:rsidRDefault="004073D3" w:rsidP="0092205B">
            <w:pPr>
              <w:ind w:right="-108"/>
              <w:contextualSpacing/>
              <w:jc w:val="both"/>
              <w:rPr>
                <w:rFonts w:ascii="Times New Roman" w:hAnsi="Times New Roman"/>
                <w:sz w:val="20"/>
                <w:szCs w:val="20"/>
              </w:rPr>
            </w:pPr>
            <w:r w:rsidRPr="004E1AF8">
              <w:rPr>
                <w:rFonts w:ascii="Times New Roman" w:hAnsi="Times New Roman"/>
                <w:sz w:val="20"/>
                <w:szCs w:val="20"/>
              </w:rPr>
              <w:t xml:space="preserve">Раздел 3 </w:t>
            </w:r>
          </w:p>
        </w:tc>
        <w:tc>
          <w:tcPr>
            <w:tcW w:w="5103" w:type="dxa"/>
          </w:tcPr>
          <w:p w:rsidR="00713736" w:rsidRPr="004E1AF8" w:rsidRDefault="004073D3" w:rsidP="00703076">
            <w:pPr>
              <w:contextualSpacing/>
              <w:jc w:val="both"/>
              <w:rPr>
                <w:rFonts w:ascii="Times New Roman" w:hAnsi="Times New Roman"/>
                <w:sz w:val="20"/>
                <w:szCs w:val="20"/>
              </w:rPr>
            </w:pPr>
            <w:r w:rsidRPr="004E1AF8">
              <w:rPr>
                <w:rFonts w:ascii="Times New Roman" w:hAnsi="Times New Roman"/>
                <w:sz w:val="20"/>
                <w:szCs w:val="20"/>
              </w:rPr>
              <w:t>Показ (организация показа) спектаклей (театральных постановок)</w:t>
            </w:r>
          </w:p>
        </w:tc>
        <w:tc>
          <w:tcPr>
            <w:tcW w:w="3366" w:type="dxa"/>
          </w:tcPr>
          <w:p w:rsidR="00713736" w:rsidRPr="0015338F" w:rsidRDefault="0075319F" w:rsidP="0075319F">
            <w:pPr>
              <w:ind w:right="-108"/>
              <w:contextualSpacing/>
              <w:jc w:val="both"/>
              <w:rPr>
                <w:rFonts w:ascii="Times New Roman" w:hAnsi="Times New Roman"/>
                <w:sz w:val="20"/>
                <w:szCs w:val="20"/>
              </w:rPr>
            </w:pPr>
            <w:r w:rsidRPr="0015338F">
              <w:rPr>
                <w:rFonts w:ascii="Times New Roman" w:hAnsi="Times New Roman"/>
                <w:sz w:val="20"/>
                <w:szCs w:val="20"/>
              </w:rPr>
              <w:t>900400О.99.0.ББ80АА00000</w:t>
            </w:r>
          </w:p>
        </w:tc>
      </w:tr>
      <w:tr w:rsidR="004B094C" w:rsidRPr="004E1AF8" w:rsidTr="00703076">
        <w:tc>
          <w:tcPr>
            <w:tcW w:w="851" w:type="dxa"/>
          </w:tcPr>
          <w:p w:rsidR="004B094C" w:rsidRPr="004E1AF8" w:rsidRDefault="004B094C" w:rsidP="004B094C">
            <w:pPr>
              <w:ind w:right="-108"/>
              <w:contextualSpacing/>
              <w:jc w:val="both"/>
              <w:rPr>
                <w:rFonts w:ascii="Times New Roman" w:hAnsi="Times New Roman"/>
                <w:sz w:val="20"/>
                <w:szCs w:val="20"/>
              </w:rPr>
            </w:pPr>
            <w:r w:rsidRPr="004E1AF8">
              <w:rPr>
                <w:rFonts w:ascii="Times New Roman" w:hAnsi="Times New Roman"/>
                <w:sz w:val="20"/>
                <w:szCs w:val="20"/>
              </w:rPr>
              <w:t xml:space="preserve">Раздел 4 </w:t>
            </w:r>
          </w:p>
        </w:tc>
        <w:tc>
          <w:tcPr>
            <w:tcW w:w="5103" w:type="dxa"/>
          </w:tcPr>
          <w:p w:rsidR="004B094C" w:rsidRPr="004E1AF8" w:rsidRDefault="004B094C" w:rsidP="00703076">
            <w:pPr>
              <w:contextualSpacing/>
              <w:jc w:val="both"/>
              <w:rPr>
                <w:rFonts w:ascii="Times New Roman" w:hAnsi="Times New Roman"/>
                <w:sz w:val="20"/>
                <w:szCs w:val="20"/>
              </w:rPr>
            </w:pPr>
            <w:r w:rsidRPr="004E1AF8">
              <w:rPr>
                <w:rFonts w:ascii="Times New Roman" w:hAnsi="Times New Roman"/>
                <w:sz w:val="20"/>
                <w:szCs w:val="20"/>
              </w:rPr>
              <w:t>Показ (организация показа) спектаклей (театральных постановок)</w:t>
            </w:r>
          </w:p>
        </w:tc>
        <w:tc>
          <w:tcPr>
            <w:tcW w:w="3366" w:type="dxa"/>
          </w:tcPr>
          <w:p w:rsidR="004B094C" w:rsidRPr="0015338F" w:rsidRDefault="004B094C" w:rsidP="004B094C">
            <w:pPr>
              <w:ind w:right="-108"/>
              <w:contextualSpacing/>
              <w:jc w:val="both"/>
              <w:rPr>
                <w:rFonts w:ascii="Times New Roman" w:hAnsi="Times New Roman"/>
                <w:sz w:val="20"/>
                <w:szCs w:val="20"/>
              </w:rPr>
            </w:pPr>
            <w:r w:rsidRPr="0015338F">
              <w:rPr>
                <w:rFonts w:ascii="Times New Roman" w:hAnsi="Times New Roman"/>
                <w:sz w:val="20"/>
                <w:szCs w:val="20"/>
              </w:rPr>
              <w:t>900400О.99.0.ББ80АА01000</w:t>
            </w:r>
          </w:p>
        </w:tc>
      </w:tr>
    </w:tbl>
    <w:p w:rsidR="002A082C" w:rsidRPr="004E1AF8" w:rsidRDefault="002A082C" w:rsidP="00B21797">
      <w:pPr>
        <w:ind w:firstLine="709"/>
        <w:jc w:val="both"/>
        <w:rPr>
          <w:rFonts w:ascii="Times New Roman" w:hAnsi="Times New Roman"/>
        </w:rPr>
      </w:pPr>
      <w:r w:rsidRPr="004E1AF8">
        <w:rPr>
          <w:rFonts w:ascii="Times New Roman" w:hAnsi="Times New Roman"/>
        </w:rPr>
        <w:lastRenderedPageBreak/>
        <w:t>С</w:t>
      </w:r>
      <w:r w:rsidR="007D2242" w:rsidRPr="004E1AF8">
        <w:rPr>
          <w:rFonts w:ascii="Times New Roman" w:hAnsi="Times New Roman"/>
        </w:rPr>
        <w:t>труктура уникальных номеров реестровых записей соответствует структуре, установленной Приказом Министерства финансов Российской Федерации от 14.11.2017 №185н.</w:t>
      </w:r>
      <w:r w:rsidRPr="004E1AF8">
        <w:rPr>
          <w:rFonts w:ascii="Times New Roman" w:hAnsi="Times New Roman"/>
        </w:rPr>
        <w:t xml:space="preserve">  </w:t>
      </w:r>
    </w:p>
    <w:p w:rsidR="002A082C" w:rsidRPr="004E1AF8" w:rsidRDefault="002A082C" w:rsidP="00B21797">
      <w:pPr>
        <w:ind w:firstLine="709"/>
        <w:jc w:val="both"/>
        <w:rPr>
          <w:rFonts w:ascii="Times New Roman" w:hAnsi="Times New Roman"/>
        </w:rPr>
      </w:pPr>
      <w:r w:rsidRPr="004E1AF8">
        <w:rPr>
          <w:rFonts w:ascii="Times New Roman" w:hAnsi="Times New Roman"/>
        </w:rPr>
        <w:t>Указанные выше уникальные номера реестровых записей содержатся в Реестровых записях общероссийских базовых (отраслевых) перечней (классификаторов) государственных и муниципальных услуг, оказываемых физическим лицам, Единого портала бюджетной системы Российской Федерации http://budget.gov.ru.</w:t>
      </w:r>
    </w:p>
    <w:p w:rsidR="0062265D" w:rsidRPr="004E1AF8" w:rsidRDefault="00C33A50" w:rsidP="00B21797">
      <w:pPr>
        <w:ind w:firstLine="709"/>
        <w:contextualSpacing/>
        <w:jc w:val="both"/>
        <w:rPr>
          <w:rFonts w:ascii="Times New Roman" w:hAnsi="Times New Roman"/>
        </w:rPr>
      </w:pPr>
      <w:r w:rsidRPr="004E1AF8">
        <w:rPr>
          <w:rFonts w:ascii="Times New Roman" w:hAnsi="Times New Roman"/>
        </w:rPr>
        <w:t xml:space="preserve">По итогам 2019 года из бюджета муниципального образования городской округ Евпатория Республики Крым на выполнение муниципального задания МБУК «Театр-студия кукол «Марионетки» было профинансировано 2 990,54 тыс. руб., в том числе 2 880,02 тыс. руб. субсидии </w:t>
      </w:r>
      <w:r w:rsidR="0036580C" w:rsidRPr="004E1AF8">
        <w:rPr>
          <w:rFonts w:ascii="Times New Roman" w:hAnsi="Times New Roman"/>
        </w:rPr>
        <w:t xml:space="preserve">или 96,3 % </w:t>
      </w:r>
      <w:r w:rsidRPr="004E1AF8">
        <w:rPr>
          <w:rFonts w:ascii="Times New Roman" w:hAnsi="Times New Roman"/>
        </w:rPr>
        <w:t>было направлено на выплату заработной платы и начислений на заработную плату сотрудникам учреждения.</w:t>
      </w:r>
    </w:p>
    <w:p w:rsidR="00C33A50" w:rsidRPr="004E1AF8" w:rsidRDefault="00C33A50" w:rsidP="00B21797">
      <w:pPr>
        <w:ind w:firstLine="709"/>
        <w:contextualSpacing/>
        <w:jc w:val="both"/>
        <w:rPr>
          <w:rFonts w:ascii="Times New Roman" w:hAnsi="Times New Roman"/>
        </w:rPr>
      </w:pPr>
      <w:r w:rsidRPr="004E1AF8">
        <w:rPr>
          <w:rFonts w:ascii="Times New Roman" w:hAnsi="Times New Roman"/>
        </w:rPr>
        <w:t xml:space="preserve">Муниципальное задание МБУК «Театр-студия кукол «Марионетки» на 2019 год и плановый период 2020 и 2021 годов считается выполненным в случае отклонения показателей, характеризующих объем и качество муниципальных услуг, не более </w:t>
      </w:r>
      <w:r w:rsidR="00943B0D">
        <w:rPr>
          <w:rFonts w:ascii="Times New Roman" w:hAnsi="Times New Roman"/>
        </w:rPr>
        <w:t xml:space="preserve">чем на </w:t>
      </w:r>
      <w:r w:rsidRPr="004E1AF8">
        <w:rPr>
          <w:rFonts w:ascii="Times New Roman" w:hAnsi="Times New Roman"/>
        </w:rPr>
        <w:t xml:space="preserve">15 %. </w:t>
      </w:r>
    </w:p>
    <w:p w:rsidR="0062265D" w:rsidRPr="004E1AF8" w:rsidRDefault="00C33A50" w:rsidP="00B21797">
      <w:pPr>
        <w:ind w:firstLine="709"/>
        <w:contextualSpacing/>
        <w:jc w:val="both"/>
        <w:rPr>
          <w:rFonts w:ascii="Times New Roman" w:hAnsi="Times New Roman"/>
        </w:rPr>
      </w:pPr>
      <w:r w:rsidRPr="004E1AF8">
        <w:rPr>
          <w:rFonts w:ascii="Times New Roman" w:hAnsi="Times New Roman"/>
        </w:rPr>
        <w:t>Согласно данным Сводного отчета о выполнении муниципальных заданий на оказание муниципальных услуг (выполнение работ) муниципальными учреждениями, п</w:t>
      </w:r>
      <w:r w:rsidR="0036580C" w:rsidRPr="004E1AF8">
        <w:rPr>
          <w:rFonts w:ascii="Times New Roman" w:hAnsi="Times New Roman"/>
        </w:rPr>
        <w:t>одведомственными УКиМО за 2019 год МБУК «Театр-студия кукол «Марионетки» достигнуты следующие результаты:</w:t>
      </w:r>
    </w:p>
    <w:tbl>
      <w:tblPr>
        <w:tblStyle w:val="af7"/>
        <w:tblW w:w="9464" w:type="dxa"/>
        <w:tblLook w:val="04A0" w:firstRow="1" w:lastRow="0" w:firstColumn="1" w:lastColumn="0" w:noHBand="0" w:noVBand="1"/>
      </w:tblPr>
      <w:tblGrid>
        <w:gridCol w:w="2660"/>
        <w:gridCol w:w="3402"/>
        <w:gridCol w:w="3402"/>
      </w:tblGrid>
      <w:tr w:rsidR="0036580C" w:rsidRPr="004E1AF8" w:rsidTr="00B21797">
        <w:tc>
          <w:tcPr>
            <w:tcW w:w="2660" w:type="dxa"/>
            <w:vMerge w:val="restart"/>
          </w:tcPr>
          <w:p w:rsidR="0036580C" w:rsidRPr="004E1AF8" w:rsidRDefault="0036580C" w:rsidP="009338F7">
            <w:pPr>
              <w:ind w:right="-108"/>
              <w:contextualSpacing/>
              <w:jc w:val="both"/>
              <w:rPr>
                <w:rFonts w:ascii="Times New Roman" w:hAnsi="Times New Roman"/>
                <w:sz w:val="20"/>
                <w:szCs w:val="20"/>
              </w:rPr>
            </w:pPr>
            <w:r w:rsidRPr="004E1AF8">
              <w:rPr>
                <w:rFonts w:ascii="Times New Roman" w:hAnsi="Times New Roman"/>
                <w:sz w:val="20"/>
                <w:szCs w:val="20"/>
              </w:rPr>
              <w:t>Код услуги (работы) уникальный номер реестровой записи</w:t>
            </w:r>
          </w:p>
        </w:tc>
        <w:tc>
          <w:tcPr>
            <w:tcW w:w="6804" w:type="dxa"/>
            <w:gridSpan w:val="2"/>
          </w:tcPr>
          <w:p w:rsidR="0036580C" w:rsidRPr="004E1AF8" w:rsidRDefault="0036580C" w:rsidP="009338F7">
            <w:pPr>
              <w:ind w:right="-108"/>
              <w:contextualSpacing/>
              <w:jc w:val="both"/>
              <w:rPr>
                <w:rFonts w:ascii="Times New Roman" w:hAnsi="Times New Roman"/>
                <w:sz w:val="20"/>
                <w:szCs w:val="20"/>
              </w:rPr>
            </w:pPr>
            <w:r w:rsidRPr="004E1AF8">
              <w:rPr>
                <w:rFonts w:ascii="Times New Roman" w:hAnsi="Times New Roman"/>
                <w:sz w:val="20"/>
                <w:szCs w:val="20"/>
              </w:rPr>
              <w:t>Оценка выполнения муниципального задания в % (план/факт)</w:t>
            </w:r>
          </w:p>
        </w:tc>
      </w:tr>
      <w:tr w:rsidR="0036580C" w:rsidRPr="004E1AF8" w:rsidTr="00B21797">
        <w:tc>
          <w:tcPr>
            <w:tcW w:w="2660" w:type="dxa"/>
            <w:vMerge/>
          </w:tcPr>
          <w:p w:rsidR="0036580C" w:rsidRPr="004E1AF8" w:rsidRDefault="0036580C" w:rsidP="009338F7">
            <w:pPr>
              <w:ind w:right="-108"/>
              <w:contextualSpacing/>
              <w:jc w:val="both"/>
              <w:rPr>
                <w:rFonts w:ascii="Times New Roman" w:hAnsi="Times New Roman"/>
                <w:sz w:val="20"/>
                <w:szCs w:val="20"/>
              </w:rPr>
            </w:pPr>
          </w:p>
        </w:tc>
        <w:tc>
          <w:tcPr>
            <w:tcW w:w="3402" w:type="dxa"/>
          </w:tcPr>
          <w:p w:rsidR="0036580C" w:rsidRPr="004E1AF8" w:rsidRDefault="0036580C" w:rsidP="009338F7">
            <w:pPr>
              <w:ind w:right="-108"/>
              <w:contextualSpacing/>
              <w:jc w:val="both"/>
              <w:rPr>
                <w:rFonts w:ascii="Times New Roman" w:hAnsi="Times New Roman"/>
                <w:sz w:val="20"/>
                <w:szCs w:val="20"/>
              </w:rPr>
            </w:pPr>
            <w:r w:rsidRPr="004E1AF8">
              <w:rPr>
                <w:rFonts w:ascii="Times New Roman" w:hAnsi="Times New Roman"/>
                <w:sz w:val="20"/>
                <w:szCs w:val="20"/>
              </w:rPr>
              <w:t>по качеству</w:t>
            </w:r>
          </w:p>
        </w:tc>
        <w:tc>
          <w:tcPr>
            <w:tcW w:w="3402" w:type="dxa"/>
          </w:tcPr>
          <w:p w:rsidR="0036580C" w:rsidRPr="004E1AF8" w:rsidRDefault="0036580C" w:rsidP="0036580C">
            <w:pPr>
              <w:ind w:right="-108"/>
              <w:contextualSpacing/>
              <w:jc w:val="both"/>
              <w:rPr>
                <w:rFonts w:ascii="Times New Roman" w:hAnsi="Times New Roman"/>
                <w:sz w:val="20"/>
                <w:szCs w:val="20"/>
              </w:rPr>
            </w:pPr>
            <w:r w:rsidRPr="004E1AF8">
              <w:rPr>
                <w:rFonts w:ascii="Times New Roman" w:hAnsi="Times New Roman"/>
                <w:sz w:val="20"/>
                <w:szCs w:val="20"/>
              </w:rPr>
              <w:t>по объему</w:t>
            </w:r>
          </w:p>
        </w:tc>
      </w:tr>
      <w:tr w:rsidR="0036580C" w:rsidRPr="004E1AF8" w:rsidTr="00B21797">
        <w:tc>
          <w:tcPr>
            <w:tcW w:w="2660" w:type="dxa"/>
          </w:tcPr>
          <w:p w:rsidR="0036580C" w:rsidRPr="00E77AA0" w:rsidRDefault="0036580C" w:rsidP="00E539AE">
            <w:pPr>
              <w:ind w:right="-108"/>
              <w:contextualSpacing/>
              <w:rPr>
                <w:rFonts w:ascii="Times New Roman" w:hAnsi="Times New Roman"/>
                <w:sz w:val="20"/>
                <w:szCs w:val="20"/>
              </w:rPr>
            </w:pPr>
            <w:r w:rsidRPr="00E77AA0">
              <w:rPr>
                <w:rFonts w:ascii="Times New Roman" w:hAnsi="Times New Roman"/>
                <w:sz w:val="20"/>
                <w:szCs w:val="20"/>
              </w:rPr>
              <w:t xml:space="preserve">900400О.99.0.ББ67АА00000 (место проведения спектаклей: </w:t>
            </w:r>
            <w:r w:rsidR="00981258" w:rsidRPr="00E77AA0">
              <w:rPr>
                <w:rFonts w:ascii="Times New Roman" w:hAnsi="Times New Roman"/>
                <w:sz w:val="20"/>
                <w:szCs w:val="20"/>
              </w:rPr>
              <w:t>стационар;</w:t>
            </w:r>
          </w:p>
          <w:p w:rsidR="00981258" w:rsidRPr="00E77AA0" w:rsidRDefault="00981258" w:rsidP="00E539AE">
            <w:pPr>
              <w:ind w:right="-108"/>
              <w:contextualSpacing/>
              <w:rPr>
                <w:rFonts w:ascii="Times New Roman" w:hAnsi="Times New Roman"/>
                <w:sz w:val="20"/>
                <w:szCs w:val="20"/>
              </w:rPr>
            </w:pPr>
            <w:r w:rsidRPr="00E77AA0">
              <w:rPr>
                <w:rFonts w:ascii="Times New Roman" w:hAnsi="Times New Roman"/>
                <w:sz w:val="20"/>
                <w:szCs w:val="20"/>
              </w:rPr>
              <w:t>услуга платная)</w:t>
            </w:r>
          </w:p>
        </w:tc>
        <w:tc>
          <w:tcPr>
            <w:tcW w:w="3402" w:type="dxa"/>
          </w:tcPr>
          <w:p w:rsidR="0036580C" w:rsidRPr="004E1AF8" w:rsidRDefault="0036580C" w:rsidP="009338F7">
            <w:pPr>
              <w:ind w:right="-108"/>
              <w:contextualSpacing/>
              <w:jc w:val="both"/>
              <w:rPr>
                <w:rFonts w:ascii="Times New Roman" w:hAnsi="Times New Roman"/>
                <w:sz w:val="20"/>
                <w:szCs w:val="20"/>
              </w:rPr>
            </w:pPr>
            <w:r w:rsidRPr="004E1AF8">
              <w:rPr>
                <w:rFonts w:ascii="Times New Roman" w:hAnsi="Times New Roman"/>
                <w:sz w:val="20"/>
                <w:szCs w:val="20"/>
              </w:rPr>
              <w:t>Заполняемость зала – 80/80% (100 %); доля постановок спектаклей для детей в репертуаре (по возрастной категории «12+» включительно) – 100/100 %; интенсивность обновления текущего репертуара (количество новых постановок</w:t>
            </w:r>
            <w:r w:rsidR="00E539AE" w:rsidRPr="004E1AF8">
              <w:rPr>
                <w:rFonts w:ascii="Times New Roman" w:hAnsi="Times New Roman"/>
                <w:sz w:val="20"/>
                <w:szCs w:val="20"/>
              </w:rPr>
              <w:t>) – 2/2 ед. (100 %)</w:t>
            </w:r>
          </w:p>
        </w:tc>
        <w:tc>
          <w:tcPr>
            <w:tcW w:w="3402" w:type="dxa"/>
          </w:tcPr>
          <w:p w:rsidR="0036580C" w:rsidRPr="004E1AF8" w:rsidRDefault="00E539AE" w:rsidP="00981258">
            <w:pPr>
              <w:contextualSpacing/>
              <w:jc w:val="both"/>
              <w:rPr>
                <w:rFonts w:ascii="Times New Roman" w:hAnsi="Times New Roman"/>
                <w:sz w:val="20"/>
                <w:szCs w:val="20"/>
              </w:rPr>
            </w:pPr>
            <w:r w:rsidRPr="004E1AF8">
              <w:rPr>
                <w:rFonts w:ascii="Times New Roman" w:hAnsi="Times New Roman"/>
                <w:sz w:val="20"/>
                <w:szCs w:val="20"/>
              </w:rPr>
              <w:t>число зрителей – 1750/1750 чел. (100 %); количество публичных выступлений – 80/80 ед. (100 %)</w:t>
            </w:r>
          </w:p>
        </w:tc>
      </w:tr>
      <w:tr w:rsidR="0036580C" w:rsidRPr="004E1AF8" w:rsidTr="00B21797">
        <w:tc>
          <w:tcPr>
            <w:tcW w:w="2660" w:type="dxa"/>
          </w:tcPr>
          <w:p w:rsidR="0036580C" w:rsidRPr="00E77AA0" w:rsidRDefault="0036580C" w:rsidP="00E539AE">
            <w:pPr>
              <w:ind w:right="-108"/>
              <w:contextualSpacing/>
              <w:rPr>
                <w:rFonts w:ascii="Times New Roman" w:hAnsi="Times New Roman"/>
                <w:sz w:val="20"/>
                <w:szCs w:val="20"/>
              </w:rPr>
            </w:pPr>
            <w:r w:rsidRPr="00E77AA0">
              <w:rPr>
                <w:rFonts w:ascii="Times New Roman" w:hAnsi="Times New Roman"/>
                <w:sz w:val="20"/>
                <w:szCs w:val="20"/>
              </w:rPr>
              <w:t>900400О.99.0.ББ67АА01000 (место проведения спектаклей: на выезде</w:t>
            </w:r>
            <w:r w:rsidR="00981258" w:rsidRPr="00E77AA0">
              <w:rPr>
                <w:rFonts w:ascii="Times New Roman" w:hAnsi="Times New Roman"/>
                <w:sz w:val="20"/>
                <w:szCs w:val="20"/>
              </w:rPr>
              <w:t>;</w:t>
            </w:r>
          </w:p>
          <w:p w:rsidR="00981258" w:rsidRPr="00E77AA0" w:rsidRDefault="00981258" w:rsidP="00E539AE">
            <w:pPr>
              <w:ind w:right="-108"/>
              <w:contextualSpacing/>
              <w:rPr>
                <w:rFonts w:ascii="Times New Roman" w:hAnsi="Times New Roman"/>
                <w:sz w:val="20"/>
                <w:szCs w:val="20"/>
              </w:rPr>
            </w:pPr>
            <w:r w:rsidRPr="00E77AA0">
              <w:rPr>
                <w:rFonts w:ascii="Times New Roman" w:hAnsi="Times New Roman"/>
                <w:sz w:val="20"/>
                <w:szCs w:val="20"/>
              </w:rPr>
              <w:t>услуга платная)</w:t>
            </w:r>
          </w:p>
        </w:tc>
        <w:tc>
          <w:tcPr>
            <w:tcW w:w="3402" w:type="dxa"/>
          </w:tcPr>
          <w:p w:rsidR="0036580C" w:rsidRPr="004E1AF8" w:rsidRDefault="0055381A" w:rsidP="009338F7">
            <w:pPr>
              <w:ind w:right="-108"/>
              <w:contextualSpacing/>
              <w:jc w:val="both"/>
              <w:rPr>
                <w:rFonts w:ascii="Times New Roman" w:hAnsi="Times New Roman"/>
                <w:sz w:val="20"/>
                <w:szCs w:val="20"/>
              </w:rPr>
            </w:pPr>
            <w:r w:rsidRPr="004E1AF8">
              <w:rPr>
                <w:rFonts w:ascii="Times New Roman" w:hAnsi="Times New Roman"/>
                <w:sz w:val="20"/>
                <w:szCs w:val="20"/>
              </w:rPr>
              <w:t>Показатели муниципальным заданием не установлены</w:t>
            </w:r>
          </w:p>
        </w:tc>
        <w:tc>
          <w:tcPr>
            <w:tcW w:w="3402" w:type="dxa"/>
          </w:tcPr>
          <w:p w:rsidR="0036580C" w:rsidRPr="004E1AF8" w:rsidRDefault="00E539AE" w:rsidP="00981258">
            <w:pPr>
              <w:ind w:right="34"/>
              <w:contextualSpacing/>
              <w:jc w:val="both"/>
              <w:rPr>
                <w:rFonts w:ascii="Times New Roman" w:hAnsi="Times New Roman"/>
                <w:sz w:val="20"/>
                <w:szCs w:val="20"/>
              </w:rPr>
            </w:pPr>
            <w:r w:rsidRPr="004E1AF8">
              <w:rPr>
                <w:rFonts w:ascii="Times New Roman" w:hAnsi="Times New Roman"/>
                <w:sz w:val="20"/>
                <w:szCs w:val="20"/>
              </w:rPr>
              <w:t>число зрителей 700/700 чел. (100 %); количество публичных выступлений – 12/12 ед. (100 %)</w:t>
            </w:r>
          </w:p>
        </w:tc>
      </w:tr>
      <w:tr w:rsidR="0036580C" w:rsidRPr="004E1AF8" w:rsidTr="00B21797">
        <w:tc>
          <w:tcPr>
            <w:tcW w:w="2660" w:type="dxa"/>
          </w:tcPr>
          <w:p w:rsidR="0036580C" w:rsidRPr="00E77AA0" w:rsidRDefault="0036580C" w:rsidP="00E539AE">
            <w:pPr>
              <w:ind w:right="-108"/>
              <w:contextualSpacing/>
              <w:rPr>
                <w:rFonts w:ascii="Times New Roman" w:hAnsi="Times New Roman"/>
                <w:sz w:val="20"/>
                <w:szCs w:val="20"/>
              </w:rPr>
            </w:pPr>
            <w:r w:rsidRPr="00E77AA0">
              <w:rPr>
                <w:rFonts w:ascii="Times New Roman" w:hAnsi="Times New Roman"/>
                <w:sz w:val="20"/>
                <w:szCs w:val="20"/>
              </w:rPr>
              <w:t xml:space="preserve">900400О.99.0.ББ80АА00000 (место проведения спектаклей: </w:t>
            </w:r>
            <w:r w:rsidR="00981258" w:rsidRPr="00E77AA0">
              <w:rPr>
                <w:rFonts w:ascii="Times New Roman" w:hAnsi="Times New Roman"/>
                <w:sz w:val="20"/>
                <w:szCs w:val="20"/>
              </w:rPr>
              <w:t>стационар;</w:t>
            </w:r>
          </w:p>
          <w:p w:rsidR="00981258" w:rsidRPr="00E77AA0" w:rsidRDefault="00981258" w:rsidP="00E539AE">
            <w:pPr>
              <w:ind w:right="-108"/>
              <w:contextualSpacing/>
              <w:rPr>
                <w:rFonts w:ascii="Times New Roman" w:hAnsi="Times New Roman"/>
                <w:sz w:val="20"/>
                <w:szCs w:val="20"/>
              </w:rPr>
            </w:pPr>
            <w:r w:rsidRPr="00E77AA0">
              <w:rPr>
                <w:rFonts w:ascii="Times New Roman" w:hAnsi="Times New Roman"/>
                <w:sz w:val="20"/>
                <w:szCs w:val="20"/>
              </w:rPr>
              <w:t>услуга бесплатная)</w:t>
            </w:r>
          </w:p>
        </w:tc>
        <w:tc>
          <w:tcPr>
            <w:tcW w:w="3402" w:type="dxa"/>
          </w:tcPr>
          <w:p w:rsidR="0036580C" w:rsidRPr="004E1AF8" w:rsidRDefault="00981258" w:rsidP="009338F7">
            <w:pPr>
              <w:ind w:right="-108"/>
              <w:contextualSpacing/>
              <w:jc w:val="both"/>
              <w:rPr>
                <w:rFonts w:ascii="Times New Roman" w:hAnsi="Times New Roman"/>
                <w:sz w:val="20"/>
                <w:szCs w:val="20"/>
              </w:rPr>
            </w:pPr>
            <w:r w:rsidRPr="004E1AF8">
              <w:rPr>
                <w:rFonts w:ascii="Times New Roman" w:hAnsi="Times New Roman"/>
                <w:sz w:val="20"/>
                <w:szCs w:val="20"/>
              </w:rPr>
              <w:t>Заполняемость зала – 80/80% (100 %); доля постановок спектаклей для детей в репертуаре (по возрастной категории «12+» включительно) – 100/100 %; интенсивность обновления текущего репертуара (количество новых постановок) – 2/2 ед. (100 %)</w:t>
            </w:r>
          </w:p>
        </w:tc>
        <w:tc>
          <w:tcPr>
            <w:tcW w:w="3402" w:type="dxa"/>
          </w:tcPr>
          <w:p w:rsidR="0036580C" w:rsidRPr="004E1AF8" w:rsidRDefault="00981258" w:rsidP="00981258">
            <w:pPr>
              <w:ind w:right="34"/>
              <w:contextualSpacing/>
              <w:jc w:val="both"/>
              <w:rPr>
                <w:rFonts w:ascii="Times New Roman" w:hAnsi="Times New Roman"/>
                <w:sz w:val="20"/>
                <w:szCs w:val="20"/>
              </w:rPr>
            </w:pPr>
            <w:r w:rsidRPr="004E1AF8">
              <w:rPr>
                <w:rFonts w:ascii="Times New Roman" w:hAnsi="Times New Roman"/>
                <w:sz w:val="20"/>
                <w:szCs w:val="20"/>
              </w:rPr>
              <w:t>число зрителей – 1132/1395 чел. (123,2 %); количество публичных выступлений – 65/70 ед. (107,7 %)</w:t>
            </w:r>
          </w:p>
        </w:tc>
      </w:tr>
      <w:tr w:rsidR="0036580C" w:rsidRPr="004E1AF8" w:rsidTr="00B21797">
        <w:tc>
          <w:tcPr>
            <w:tcW w:w="2660" w:type="dxa"/>
          </w:tcPr>
          <w:p w:rsidR="0036580C" w:rsidRPr="00E77AA0" w:rsidRDefault="0036580C" w:rsidP="00E539AE">
            <w:pPr>
              <w:ind w:right="-108"/>
              <w:contextualSpacing/>
              <w:rPr>
                <w:rFonts w:ascii="Times New Roman" w:hAnsi="Times New Roman"/>
                <w:sz w:val="20"/>
                <w:szCs w:val="20"/>
              </w:rPr>
            </w:pPr>
            <w:r w:rsidRPr="00E77AA0">
              <w:rPr>
                <w:rFonts w:ascii="Times New Roman" w:hAnsi="Times New Roman"/>
                <w:sz w:val="20"/>
                <w:szCs w:val="20"/>
              </w:rPr>
              <w:t>900400О.99.0.ББ80АА01000 (место проведения спектаклей: на выезде</w:t>
            </w:r>
            <w:r w:rsidR="00981258" w:rsidRPr="00E77AA0">
              <w:rPr>
                <w:rFonts w:ascii="Times New Roman" w:hAnsi="Times New Roman"/>
                <w:sz w:val="20"/>
                <w:szCs w:val="20"/>
              </w:rPr>
              <w:t>;</w:t>
            </w:r>
          </w:p>
          <w:p w:rsidR="00981258" w:rsidRPr="00E77AA0" w:rsidRDefault="00981258" w:rsidP="00E539AE">
            <w:pPr>
              <w:ind w:right="-108"/>
              <w:contextualSpacing/>
              <w:rPr>
                <w:rFonts w:ascii="Times New Roman" w:hAnsi="Times New Roman"/>
                <w:sz w:val="20"/>
                <w:szCs w:val="20"/>
              </w:rPr>
            </w:pPr>
            <w:r w:rsidRPr="00E77AA0">
              <w:rPr>
                <w:rFonts w:ascii="Times New Roman" w:hAnsi="Times New Roman"/>
                <w:sz w:val="20"/>
                <w:szCs w:val="20"/>
              </w:rPr>
              <w:t>услуга бесплатная)</w:t>
            </w:r>
          </w:p>
        </w:tc>
        <w:tc>
          <w:tcPr>
            <w:tcW w:w="3402" w:type="dxa"/>
          </w:tcPr>
          <w:p w:rsidR="0036580C" w:rsidRPr="004E1AF8" w:rsidRDefault="0055381A" w:rsidP="009338F7">
            <w:pPr>
              <w:ind w:right="-108"/>
              <w:contextualSpacing/>
              <w:jc w:val="both"/>
              <w:rPr>
                <w:rFonts w:ascii="Times New Roman" w:hAnsi="Times New Roman"/>
                <w:sz w:val="20"/>
                <w:szCs w:val="20"/>
              </w:rPr>
            </w:pPr>
            <w:r w:rsidRPr="004E1AF8">
              <w:rPr>
                <w:rFonts w:ascii="Times New Roman" w:hAnsi="Times New Roman"/>
                <w:sz w:val="20"/>
                <w:szCs w:val="20"/>
              </w:rPr>
              <w:t>П</w:t>
            </w:r>
            <w:r w:rsidR="00981258" w:rsidRPr="004E1AF8">
              <w:rPr>
                <w:rFonts w:ascii="Times New Roman" w:hAnsi="Times New Roman"/>
                <w:sz w:val="20"/>
                <w:szCs w:val="20"/>
              </w:rPr>
              <w:t>оказатели муниципальным заданием не установлены</w:t>
            </w:r>
          </w:p>
        </w:tc>
        <w:tc>
          <w:tcPr>
            <w:tcW w:w="3402" w:type="dxa"/>
          </w:tcPr>
          <w:p w:rsidR="0036580C" w:rsidRPr="004E1AF8" w:rsidRDefault="00981258" w:rsidP="0034767A">
            <w:pPr>
              <w:ind w:right="34"/>
              <w:contextualSpacing/>
              <w:jc w:val="both"/>
              <w:rPr>
                <w:rFonts w:ascii="Times New Roman" w:hAnsi="Times New Roman"/>
                <w:sz w:val="20"/>
                <w:szCs w:val="20"/>
              </w:rPr>
            </w:pPr>
            <w:r w:rsidRPr="004E1AF8">
              <w:rPr>
                <w:rFonts w:ascii="Times New Roman" w:hAnsi="Times New Roman"/>
                <w:sz w:val="20"/>
                <w:szCs w:val="20"/>
              </w:rPr>
              <w:t xml:space="preserve">число зрителей – </w:t>
            </w:r>
            <w:r w:rsidR="0034767A" w:rsidRPr="004E1AF8">
              <w:rPr>
                <w:rFonts w:ascii="Times New Roman" w:hAnsi="Times New Roman"/>
                <w:sz w:val="20"/>
                <w:szCs w:val="20"/>
              </w:rPr>
              <w:t>3400</w:t>
            </w:r>
            <w:r w:rsidRPr="004E1AF8">
              <w:rPr>
                <w:rFonts w:ascii="Times New Roman" w:hAnsi="Times New Roman"/>
                <w:sz w:val="20"/>
                <w:szCs w:val="20"/>
              </w:rPr>
              <w:t>/</w:t>
            </w:r>
            <w:r w:rsidR="0034767A" w:rsidRPr="004E1AF8">
              <w:rPr>
                <w:rFonts w:ascii="Times New Roman" w:hAnsi="Times New Roman"/>
                <w:sz w:val="20"/>
                <w:szCs w:val="20"/>
              </w:rPr>
              <w:t>3401</w:t>
            </w:r>
            <w:r w:rsidRPr="004E1AF8">
              <w:rPr>
                <w:rFonts w:ascii="Times New Roman" w:hAnsi="Times New Roman"/>
                <w:sz w:val="20"/>
                <w:szCs w:val="20"/>
              </w:rPr>
              <w:t xml:space="preserve"> чел. (1</w:t>
            </w:r>
            <w:r w:rsidR="0034767A" w:rsidRPr="004E1AF8">
              <w:rPr>
                <w:rFonts w:ascii="Times New Roman" w:hAnsi="Times New Roman"/>
                <w:sz w:val="20"/>
                <w:szCs w:val="20"/>
              </w:rPr>
              <w:t>00</w:t>
            </w:r>
            <w:r w:rsidRPr="004E1AF8">
              <w:rPr>
                <w:rFonts w:ascii="Times New Roman" w:hAnsi="Times New Roman"/>
                <w:sz w:val="20"/>
                <w:szCs w:val="20"/>
              </w:rPr>
              <w:t xml:space="preserve">%); количество публичных выступлений – </w:t>
            </w:r>
            <w:r w:rsidR="0034767A" w:rsidRPr="004E1AF8">
              <w:rPr>
                <w:rFonts w:ascii="Times New Roman" w:hAnsi="Times New Roman"/>
                <w:sz w:val="20"/>
                <w:szCs w:val="20"/>
              </w:rPr>
              <w:t>23</w:t>
            </w:r>
            <w:r w:rsidRPr="004E1AF8">
              <w:rPr>
                <w:rFonts w:ascii="Times New Roman" w:hAnsi="Times New Roman"/>
                <w:sz w:val="20"/>
                <w:szCs w:val="20"/>
              </w:rPr>
              <w:t>/</w:t>
            </w:r>
            <w:r w:rsidR="0034767A" w:rsidRPr="004E1AF8">
              <w:rPr>
                <w:rFonts w:ascii="Times New Roman" w:hAnsi="Times New Roman"/>
                <w:sz w:val="20"/>
                <w:szCs w:val="20"/>
              </w:rPr>
              <w:t>23</w:t>
            </w:r>
            <w:r w:rsidRPr="004E1AF8">
              <w:rPr>
                <w:rFonts w:ascii="Times New Roman" w:hAnsi="Times New Roman"/>
                <w:sz w:val="20"/>
                <w:szCs w:val="20"/>
              </w:rPr>
              <w:t xml:space="preserve"> ед. (10</w:t>
            </w:r>
            <w:r w:rsidR="0034767A" w:rsidRPr="004E1AF8">
              <w:rPr>
                <w:rFonts w:ascii="Times New Roman" w:hAnsi="Times New Roman"/>
                <w:sz w:val="20"/>
                <w:szCs w:val="20"/>
              </w:rPr>
              <w:t>0</w:t>
            </w:r>
            <w:r w:rsidRPr="004E1AF8">
              <w:rPr>
                <w:rFonts w:ascii="Times New Roman" w:hAnsi="Times New Roman"/>
                <w:sz w:val="20"/>
                <w:szCs w:val="20"/>
              </w:rPr>
              <w:t xml:space="preserve"> %)</w:t>
            </w:r>
          </w:p>
        </w:tc>
      </w:tr>
    </w:tbl>
    <w:p w:rsidR="0036580C" w:rsidRPr="004E1AF8" w:rsidRDefault="00981258" w:rsidP="00B21797">
      <w:pPr>
        <w:ind w:right="-2" w:firstLine="709"/>
        <w:contextualSpacing/>
        <w:jc w:val="both"/>
        <w:rPr>
          <w:rFonts w:ascii="Times New Roman" w:hAnsi="Times New Roman"/>
        </w:rPr>
      </w:pPr>
      <w:r w:rsidRPr="004E1AF8">
        <w:rPr>
          <w:rFonts w:ascii="Times New Roman" w:hAnsi="Times New Roman"/>
        </w:rPr>
        <w:t>По муниципальной услуге 900400</w:t>
      </w:r>
      <w:r w:rsidRPr="00E77AA0">
        <w:rPr>
          <w:rFonts w:ascii="Times New Roman" w:hAnsi="Times New Roman"/>
        </w:rPr>
        <w:t>О</w:t>
      </w:r>
      <w:r w:rsidRPr="004E1AF8">
        <w:rPr>
          <w:rFonts w:ascii="Times New Roman" w:hAnsi="Times New Roman"/>
        </w:rPr>
        <w:t xml:space="preserve">.99.0.ББ80АА00000 по итогам 2019 года превышен показателей, характеризующих объем муниципальной услуги более 15 %, а именно на </w:t>
      </w:r>
      <w:r w:rsidR="003F3122">
        <w:rPr>
          <w:rFonts w:ascii="Times New Roman" w:hAnsi="Times New Roman"/>
        </w:rPr>
        <w:t>23</w:t>
      </w:r>
      <w:r w:rsidRPr="004E1AF8">
        <w:rPr>
          <w:rFonts w:ascii="Times New Roman" w:hAnsi="Times New Roman"/>
        </w:rPr>
        <w:t>,2 %</w:t>
      </w:r>
      <w:r w:rsidR="00BF320B">
        <w:rPr>
          <w:rFonts w:ascii="Times New Roman" w:hAnsi="Times New Roman"/>
        </w:rPr>
        <w:t xml:space="preserve"> (показатель перевыполнен)</w:t>
      </w:r>
      <w:r w:rsidRPr="004E1AF8">
        <w:rPr>
          <w:rFonts w:ascii="Times New Roman" w:hAnsi="Times New Roman"/>
        </w:rPr>
        <w:t>, причины отклонения в Сводном отчете за 2019 год не указаны, что может свидетельствовать о ненадлежащим контроле за исполнением муниципального задания со стороны УКиМО.</w:t>
      </w:r>
    </w:p>
    <w:p w:rsidR="00E77AA0" w:rsidRPr="00E77AA0" w:rsidRDefault="00E77AA0" w:rsidP="00B21797">
      <w:pPr>
        <w:ind w:right="-2" w:firstLine="709"/>
        <w:contextualSpacing/>
        <w:jc w:val="both"/>
        <w:rPr>
          <w:rFonts w:ascii="Times New Roman" w:hAnsi="Times New Roman"/>
        </w:rPr>
      </w:pPr>
      <w:r>
        <w:rPr>
          <w:rFonts w:ascii="Times New Roman" w:hAnsi="Times New Roman"/>
        </w:rPr>
        <w:t>М</w:t>
      </w:r>
      <w:r w:rsidR="00495FB2" w:rsidRPr="00E77AA0">
        <w:rPr>
          <w:rFonts w:ascii="Times New Roman" w:hAnsi="Times New Roman"/>
        </w:rPr>
        <w:t>униципальное задание № 3 на 2019 год и плановый период 2020 и 2021 МБУК «</w:t>
      </w:r>
      <w:r>
        <w:rPr>
          <w:rFonts w:ascii="Times New Roman" w:hAnsi="Times New Roman"/>
        </w:rPr>
        <w:t>ТСК</w:t>
      </w:r>
      <w:r w:rsidR="00495FB2" w:rsidRPr="00E77AA0">
        <w:rPr>
          <w:rFonts w:ascii="Times New Roman" w:hAnsi="Times New Roman"/>
        </w:rPr>
        <w:t xml:space="preserve"> «Марионетки» по итогам 2019 года считается выполненным</w:t>
      </w:r>
      <w:r w:rsidRPr="00E77AA0">
        <w:rPr>
          <w:rFonts w:ascii="Times New Roman" w:hAnsi="Times New Roman"/>
        </w:rPr>
        <w:t>.</w:t>
      </w:r>
      <w:r w:rsidR="00495FB2" w:rsidRPr="00E77AA0">
        <w:rPr>
          <w:rFonts w:ascii="Times New Roman" w:hAnsi="Times New Roman"/>
        </w:rPr>
        <w:t xml:space="preserve"> </w:t>
      </w:r>
    </w:p>
    <w:p w:rsidR="0062265D" w:rsidRPr="004E1AF8" w:rsidRDefault="0062265D" w:rsidP="00221800">
      <w:pPr>
        <w:ind w:right="-108" w:firstLine="709"/>
        <w:contextualSpacing/>
        <w:jc w:val="both"/>
        <w:rPr>
          <w:rFonts w:ascii="Times New Roman" w:hAnsi="Times New Roman"/>
        </w:rPr>
      </w:pPr>
    </w:p>
    <w:p w:rsidR="00221800" w:rsidRPr="004E1AF8" w:rsidRDefault="00221800" w:rsidP="00221800">
      <w:pPr>
        <w:ind w:right="-108" w:firstLine="709"/>
        <w:contextualSpacing/>
        <w:jc w:val="both"/>
        <w:rPr>
          <w:rFonts w:ascii="Times New Roman" w:hAnsi="Times New Roman"/>
        </w:rPr>
      </w:pPr>
      <w:r w:rsidRPr="004E1AF8">
        <w:rPr>
          <w:rFonts w:ascii="Times New Roman" w:hAnsi="Times New Roman"/>
        </w:rPr>
        <w:t xml:space="preserve">Согласно данным приложения 2 Сводного годового доклада, по Задаче </w:t>
      </w:r>
      <w:r w:rsidR="00B53F3C" w:rsidRPr="004E1AF8">
        <w:rPr>
          <w:rFonts w:ascii="Times New Roman" w:hAnsi="Times New Roman"/>
        </w:rPr>
        <w:t>4</w:t>
      </w:r>
      <w:r w:rsidRPr="004E1AF8">
        <w:rPr>
          <w:rFonts w:ascii="Times New Roman" w:hAnsi="Times New Roman"/>
        </w:rPr>
        <w:t xml:space="preserve"> достигнуты следующие значения целевых показателей (индикаторов) муниципальной программы за 2019 год:</w:t>
      </w:r>
    </w:p>
    <w:tbl>
      <w:tblPr>
        <w:tblStyle w:val="af7"/>
        <w:tblW w:w="9463" w:type="dxa"/>
        <w:tblLayout w:type="fixed"/>
        <w:tblLook w:val="04A0" w:firstRow="1" w:lastRow="0" w:firstColumn="1" w:lastColumn="0" w:noHBand="0" w:noVBand="1"/>
      </w:tblPr>
      <w:tblGrid>
        <w:gridCol w:w="534"/>
        <w:gridCol w:w="2976"/>
        <w:gridCol w:w="708"/>
        <w:gridCol w:w="993"/>
        <w:gridCol w:w="1134"/>
        <w:gridCol w:w="992"/>
        <w:gridCol w:w="992"/>
        <w:gridCol w:w="1134"/>
      </w:tblGrid>
      <w:tr w:rsidR="00702277" w:rsidRPr="004E1AF8" w:rsidTr="005F2B97">
        <w:trPr>
          <w:trHeight w:val="647"/>
          <w:tblHeader/>
        </w:trPr>
        <w:tc>
          <w:tcPr>
            <w:tcW w:w="534" w:type="dxa"/>
            <w:vMerge w:val="restart"/>
            <w:vAlign w:val="center"/>
          </w:tcPr>
          <w:p w:rsidR="00702277" w:rsidRPr="004E1AF8" w:rsidRDefault="00702277" w:rsidP="009A1630">
            <w:pPr>
              <w:ind w:right="-108"/>
              <w:contextualSpacing/>
              <w:jc w:val="center"/>
              <w:rPr>
                <w:rFonts w:ascii="Times New Roman" w:hAnsi="Times New Roman"/>
                <w:sz w:val="20"/>
                <w:szCs w:val="20"/>
              </w:rPr>
            </w:pPr>
            <w:r w:rsidRPr="004E1AF8">
              <w:rPr>
                <w:rFonts w:ascii="Times New Roman" w:hAnsi="Times New Roman"/>
                <w:sz w:val="20"/>
                <w:szCs w:val="20"/>
              </w:rPr>
              <w:lastRenderedPageBreak/>
              <w:t>№ п/п</w:t>
            </w:r>
          </w:p>
        </w:tc>
        <w:tc>
          <w:tcPr>
            <w:tcW w:w="2976" w:type="dxa"/>
            <w:vMerge w:val="restart"/>
            <w:vAlign w:val="center"/>
          </w:tcPr>
          <w:p w:rsidR="00702277" w:rsidRPr="004E1AF8" w:rsidRDefault="00702277" w:rsidP="009A1630">
            <w:pPr>
              <w:ind w:right="-108"/>
              <w:contextualSpacing/>
              <w:jc w:val="center"/>
              <w:rPr>
                <w:rFonts w:ascii="Times New Roman" w:hAnsi="Times New Roman"/>
                <w:sz w:val="20"/>
                <w:szCs w:val="20"/>
              </w:rPr>
            </w:pPr>
            <w:r w:rsidRPr="004E1AF8">
              <w:rPr>
                <w:rFonts w:ascii="Times New Roman" w:hAnsi="Times New Roman"/>
                <w:sz w:val="20"/>
                <w:szCs w:val="20"/>
              </w:rPr>
              <w:t>Наименование индикатора</w:t>
            </w:r>
          </w:p>
        </w:tc>
        <w:tc>
          <w:tcPr>
            <w:tcW w:w="708" w:type="dxa"/>
            <w:vMerge w:val="restart"/>
            <w:vAlign w:val="center"/>
          </w:tcPr>
          <w:p w:rsidR="00702277" w:rsidRPr="004E1AF8" w:rsidRDefault="00702277" w:rsidP="009A1630">
            <w:pPr>
              <w:ind w:right="-108"/>
              <w:contextualSpacing/>
              <w:jc w:val="center"/>
              <w:rPr>
                <w:rFonts w:ascii="Times New Roman" w:hAnsi="Times New Roman"/>
                <w:sz w:val="20"/>
                <w:szCs w:val="20"/>
              </w:rPr>
            </w:pPr>
            <w:r w:rsidRPr="004E1AF8">
              <w:rPr>
                <w:rFonts w:ascii="Times New Roman" w:hAnsi="Times New Roman"/>
                <w:sz w:val="20"/>
                <w:szCs w:val="20"/>
              </w:rPr>
              <w:t>Ед. измер.</w:t>
            </w:r>
          </w:p>
        </w:tc>
        <w:tc>
          <w:tcPr>
            <w:tcW w:w="993" w:type="dxa"/>
            <w:vMerge w:val="restart"/>
            <w:vAlign w:val="center"/>
          </w:tcPr>
          <w:p w:rsidR="00702277" w:rsidRPr="004E1AF8" w:rsidRDefault="00702277" w:rsidP="009A1630">
            <w:pPr>
              <w:ind w:right="-108"/>
              <w:contextualSpacing/>
              <w:jc w:val="center"/>
              <w:rPr>
                <w:rFonts w:ascii="Times New Roman" w:hAnsi="Times New Roman"/>
                <w:sz w:val="20"/>
                <w:szCs w:val="20"/>
              </w:rPr>
            </w:pPr>
            <w:r w:rsidRPr="004E1AF8">
              <w:rPr>
                <w:rFonts w:ascii="Times New Roman" w:hAnsi="Times New Roman"/>
                <w:sz w:val="20"/>
                <w:szCs w:val="20"/>
              </w:rPr>
              <w:t>План на 2019 год</w:t>
            </w:r>
          </w:p>
        </w:tc>
        <w:tc>
          <w:tcPr>
            <w:tcW w:w="2126" w:type="dxa"/>
            <w:gridSpan w:val="2"/>
            <w:vAlign w:val="center"/>
          </w:tcPr>
          <w:p w:rsidR="00702277" w:rsidRPr="004E1AF8" w:rsidRDefault="00702277" w:rsidP="009A1630">
            <w:pPr>
              <w:ind w:right="-108"/>
              <w:contextualSpacing/>
              <w:jc w:val="center"/>
              <w:rPr>
                <w:rFonts w:ascii="Times New Roman" w:hAnsi="Times New Roman"/>
                <w:sz w:val="20"/>
                <w:szCs w:val="20"/>
              </w:rPr>
            </w:pPr>
            <w:r w:rsidRPr="004E1AF8">
              <w:rPr>
                <w:rFonts w:ascii="Times New Roman" w:hAnsi="Times New Roman"/>
                <w:sz w:val="20"/>
                <w:szCs w:val="20"/>
              </w:rPr>
              <w:t>Факт за 2019 год</w:t>
            </w:r>
          </w:p>
        </w:tc>
        <w:tc>
          <w:tcPr>
            <w:tcW w:w="2126" w:type="dxa"/>
            <w:gridSpan w:val="2"/>
            <w:vAlign w:val="center"/>
          </w:tcPr>
          <w:p w:rsidR="00702277" w:rsidRPr="004E1AF8" w:rsidRDefault="00702277" w:rsidP="009A1630">
            <w:pPr>
              <w:ind w:right="-108"/>
              <w:contextualSpacing/>
              <w:jc w:val="center"/>
              <w:rPr>
                <w:rFonts w:ascii="Times New Roman" w:hAnsi="Times New Roman"/>
                <w:sz w:val="20"/>
                <w:szCs w:val="20"/>
              </w:rPr>
            </w:pPr>
            <w:r w:rsidRPr="004E1AF8">
              <w:rPr>
                <w:rFonts w:ascii="Times New Roman" w:hAnsi="Times New Roman"/>
                <w:sz w:val="20"/>
                <w:szCs w:val="20"/>
              </w:rPr>
              <w:t>Достижение плановых показателей, %</w:t>
            </w:r>
          </w:p>
        </w:tc>
      </w:tr>
      <w:tr w:rsidR="00702277" w:rsidRPr="004E1AF8" w:rsidTr="005F2B97">
        <w:trPr>
          <w:tblHeader/>
        </w:trPr>
        <w:tc>
          <w:tcPr>
            <w:tcW w:w="534" w:type="dxa"/>
            <w:vMerge/>
            <w:vAlign w:val="center"/>
          </w:tcPr>
          <w:p w:rsidR="00702277" w:rsidRPr="004E1AF8" w:rsidRDefault="00702277" w:rsidP="009A1630">
            <w:pPr>
              <w:ind w:right="-108"/>
              <w:contextualSpacing/>
              <w:jc w:val="center"/>
              <w:rPr>
                <w:rFonts w:ascii="Times New Roman" w:hAnsi="Times New Roman"/>
                <w:sz w:val="20"/>
                <w:szCs w:val="20"/>
              </w:rPr>
            </w:pPr>
          </w:p>
        </w:tc>
        <w:tc>
          <w:tcPr>
            <w:tcW w:w="2976" w:type="dxa"/>
            <w:vMerge/>
            <w:vAlign w:val="center"/>
          </w:tcPr>
          <w:p w:rsidR="00702277" w:rsidRPr="004E1AF8" w:rsidRDefault="00702277" w:rsidP="009A1630">
            <w:pPr>
              <w:ind w:right="-108"/>
              <w:contextualSpacing/>
              <w:jc w:val="center"/>
              <w:rPr>
                <w:rFonts w:ascii="Times New Roman" w:hAnsi="Times New Roman"/>
                <w:sz w:val="20"/>
                <w:szCs w:val="20"/>
              </w:rPr>
            </w:pPr>
          </w:p>
        </w:tc>
        <w:tc>
          <w:tcPr>
            <w:tcW w:w="708" w:type="dxa"/>
            <w:vMerge/>
            <w:vAlign w:val="center"/>
          </w:tcPr>
          <w:p w:rsidR="00702277" w:rsidRPr="004E1AF8" w:rsidRDefault="00702277" w:rsidP="009A1630">
            <w:pPr>
              <w:ind w:right="-108"/>
              <w:contextualSpacing/>
              <w:jc w:val="center"/>
              <w:rPr>
                <w:rFonts w:ascii="Times New Roman" w:hAnsi="Times New Roman"/>
                <w:sz w:val="20"/>
                <w:szCs w:val="20"/>
              </w:rPr>
            </w:pPr>
          </w:p>
        </w:tc>
        <w:tc>
          <w:tcPr>
            <w:tcW w:w="993" w:type="dxa"/>
            <w:vMerge/>
            <w:vAlign w:val="center"/>
          </w:tcPr>
          <w:p w:rsidR="00702277" w:rsidRPr="004E1AF8" w:rsidRDefault="00702277" w:rsidP="009A1630">
            <w:pPr>
              <w:ind w:right="-108"/>
              <w:contextualSpacing/>
              <w:jc w:val="center"/>
              <w:rPr>
                <w:rFonts w:ascii="Times New Roman" w:hAnsi="Times New Roman"/>
                <w:sz w:val="20"/>
                <w:szCs w:val="20"/>
              </w:rPr>
            </w:pPr>
          </w:p>
        </w:tc>
        <w:tc>
          <w:tcPr>
            <w:tcW w:w="1134" w:type="dxa"/>
            <w:vAlign w:val="center"/>
          </w:tcPr>
          <w:p w:rsidR="00702277" w:rsidRPr="004E1AF8" w:rsidRDefault="00702277" w:rsidP="00702277">
            <w:pPr>
              <w:ind w:right="-108"/>
              <w:contextualSpacing/>
              <w:rPr>
                <w:rFonts w:ascii="Times New Roman" w:hAnsi="Times New Roman"/>
                <w:sz w:val="20"/>
                <w:szCs w:val="20"/>
              </w:rPr>
            </w:pPr>
            <w:r w:rsidRPr="004E1AF8">
              <w:rPr>
                <w:rFonts w:ascii="Times New Roman" w:hAnsi="Times New Roman"/>
                <w:sz w:val="20"/>
                <w:szCs w:val="20"/>
              </w:rPr>
              <w:t>Св. годовой доклад</w:t>
            </w:r>
          </w:p>
        </w:tc>
        <w:tc>
          <w:tcPr>
            <w:tcW w:w="992" w:type="dxa"/>
          </w:tcPr>
          <w:p w:rsidR="00702277" w:rsidRPr="004E1AF8" w:rsidRDefault="00990595" w:rsidP="00990595">
            <w:pPr>
              <w:ind w:right="-108"/>
              <w:contextualSpacing/>
              <w:jc w:val="center"/>
              <w:rPr>
                <w:rFonts w:ascii="Times New Roman" w:hAnsi="Times New Roman"/>
                <w:sz w:val="20"/>
                <w:szCs w:val="20"/>
              </w:rPr>
            </w:pPr>
            <w:r>
              <w:rPr>
                <w:rFonts w:ascii="Times New Roman" w:hAnsi="Times New Roman"/>
                <w:sz w:val="20"/>
                <w:szCs w:val="20"/>
              </w:rPr>
              <w:t>Отчет м</w:t>
            </w:r>
            <w:r w:rsidR="00702277" w:rsidRPr="004E1AF8">
              <w:rPr>
                <w:rFonts w:ascii="Times New Roman" w:hAnsi="Times New Roman"/>
                <w:sz w:val="20"/>
                <w:szCs w:val="20"/>
              </w:rPr>
              <w:t>ун. задание</w:t>
            </w:r>
          </w:p>
        </w:tc>
        <w:tc>
          <w:tcPr>
            <w:tcW w:w="992" w:type="dxa"/>
            <w:vAlign w:val="center"/>
          </w:tcPr>
          <w:p w:rsidR="00702277" w:rsidRPr="004E1AF8" w:rsidRDefault="00702277" w:rsidP="009A1630">
            <w:pPr>
              <w:ind w:right="-108"/>
              <w:contextualSpacing/>
              <w:jc w:val="center"/>
              <w:rPr>
                <w:rFonts w:ascii="Times New Roman" w:hAnsi="Times New Roman"/>
                <w:sz w:val="20"/>
                <w:szCs w:val="20"/>
              </w:rPr>
            </w:pPr>
            <w:r w:rsidRPr="004E1AF8">
              <w:rPr>
                <w:rFonts w:ascii="Times New Roman" w:hAnsi="Times New Roman"/>
                <w:sz w:val="20"/>
                <w:szCs w:val="20"/>
              </w:rPr>
              <w:t>Св. годовой доклад</w:t>
            </w:r>
          </w:p>
        </w:tc>
        <w:tc>
          <w:tcPr>
            <w:tcW w:w="1134" w:type="dxa"/>
          </w:tcPr>
          <w:p w:rsidR="00702277" w:rsidRPr="004E1AF8" w:rsidRDefault="00990595" w:rsidP="009A1630">
            <w:pPr>
              <w:ind w:right="-108"/>
              <w:contextualSpacing/>
              <w:jc w:val="center"/>
              <w:rPr>
                <w:rFonts w:ascii="Times New Roman" w:hAnsi="Times New Roman"/>
                <w:sz w:val="20"/>
                <w:szCs w:val="20"/>
              </w:rPr>
            </w:pPr>
            <w:r>
              <w:rPr>
                <w:rFonts w:ascii="Times New Roman" w:hAnsi="Times New Roman"/>
                <w:sz w:val="20"/>
                <w:szCs w:val="20"/>
              </w:rPr>
              <w:t>Отчет м</w:t>
            </w:r>
            <w:r w:rsidRPr="004E1AF8">
              <w:rPr>
                <w:rFonts w:ascii="Times New Roman" w:hAnsi="Times New Roman"/>
                <w:sz w:val="20"/>
                <w:szCs w:val="20"/>
              </w:rPr>
              <w:t>ун. задание</w:t>
            </w:r>
          </w:p>
        </w:tc>
      </w:tr>
      <w:tr w:rsidR="00702277" w:rsidRPr="004E1AF8" w:rsidTr="00B21797">
        <w:tc>
          <w:tcPr>
            <w:tcW w:w="534" w:type="dxa"/>
            <w:vAlign w:val="center"/>
          </w:tcPr>
          <w:p w:rsidR="00702277" w:rsidRPr="004E1AF8" w:rsidRDefault="00702277" w:rsidP="00EE4CF4">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4.1</w:t>
            </w:r>
          </w:p>
        </w:tc>
        <w:tc>
          <w:tcPr>
            <w:tcW w:w="2976" w:type="dxa"/>
            <w:vAlign w:val="center"/>
          </w:tcPr>
          <w:p w:rsidR="00702277" w:rsidRDefault="00702277" w:rsidP="00702277">
            <w:pPr>
              <w:ind w:left="33"/>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новых постановок кукольных спектаклей, театрализованных программ</w:t>
            </w:r>
          </w:p>
          <w:p w:rsidR="005F2B97" w:rsidRDefault="005F2B97" w:rsidP="00702277">
            <w:pPr>
              <w:ind w:left="33"/>
              <w:jc w:val="center"/>
              <w:rPr>
                <w:rFonts w:ascii="Times New Roman" w:eastAsia="Times New Roman" w:hAnsi="Times New Roman"/>
                <w:color w:val="000000"/>
                <w:sz w:val="20"/>
                <w:szCs w:val="20"/>
                <w:lang w:eastAsia="ru-RU"/>
              </w:rPr>
            </w:pPr>
          </w:p>
          <w:p w:rsidR="005F2B97" w:rsidRPr="004E1AF8" w:rsidRDefault="005F2B97" w:rsidP="00702277">
            <w:pPr>
              <w:ind w:left="33"/>
              <w:jc w:val="center"/>
              <w:rPr>
                <w:rFonts w:ascii="Times New Roman" w:eastAsia="Times New Roman" w:hAnsi="Times New Roman"/>
                <w:color w:val="000000"/>
                <w:sz w:val="20"/>
                <w:szCs w:val="20"/>
                <w:lang w:eastAsia="ru-RU"/>
              </w:rPr>
            </w:pPr>
          </w:p>
        </w:tc>
        <w:tc>
          <w:tcPr>
            <w:tcW w:w="708"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993"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6</w:t>
            </w:r>
          </w:p>
        </w:tc>
        <w:tc>
          <w:tcPr>
            <w:tcW w:w="1134"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6</w:t>
            </w:r>
          </w:p>
        </w:tc>
        <w:tc>
          <w:tcPr>
            <w:tcW w:w="992"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4</w:t>
            </w:r>
          </w:p>
        </w:tc>
        <w:tc>
          <w:tcPr>
            <w:tcW w:w="992"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100</w:t>
            </w:r>
          </w:p>
        </w:tc>
        <w:tc>
          <w:tcPr>
            <w:tcW w:w="1134"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66,67</w:t>
            </w:r>
          </w:p>
        </w:tc>
      </w:tr>
      <w:tr w:rsidR="00702277" w:rsidRPr="004E1AF8" w:rsidTr="00B21797">
        <w:tc>
          <w:tcPr>
            <w:tcW w:w="534" w:type="dxa"/>
            <w:vAlign w:val="center"/>
          </w:tcPr>
          <w:p w:rsidR="00702277" w:rsidRPr="004E1AF8" w:rsidRDefault="00702277" w:rsidP="00EE4CF4">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4.2</w:t>
            </w:r>
          </w:p>
        </w:tc>
        <w:tc>
          <w:tcPr>
            <w:tcW w:w="2976" w:type="dxa"/>
            <w:vAlign w:val="center"/>
          </w:tcPr>
          <w:p w:rsidR="00702277" w:rsidRPr="004E1AF8" w:rsidRDefault="00702277" w:rsidP="00702277">
            <w:pPr>
              <w:ind w:left="33"/>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проведенных кукольных спектаклей, развлекательных театрализованных представлений (стационарных и выездных)</w:t>
            </w:r>
          </w:p>
        </w:tc>
        <w:tc>
          <w:tcPr>
            <w:tcW w:w="708"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993"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181</w:t>
            </w:r>
          </w:p>
        </w:tc>
        <w:tc>
          <w:tcPr>
            <w:tcW w:w="1134"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226</w:t>
            </w:r>
          </w:p>
        </w:tc>
        <w:tc>
          <w:tcPr>
            <w:tcW w:w="992"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185</w:t>
            </w:r>
          </w:p>
        </w:tc>
        <w:tc>
          <w:tcPr>
            <w:tcW w:w="992"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124,86</w:t>
            </w:r>
          </w:p>
        </w:tc>
        <w:tc>
          <w:tcPr>
            <w:tcW w:w="1134"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102,21</w:t>
            </w:r>
          </w:p>
        </w:tc>
      </w:tr>
      <w:tr w:rsidR="00702277" w:rsidRPr="004E1AF8" w:rsidTr="00B21797">
        <w:tc>
          <w:tcPr>
            <w:tcW w:w="534" w:type="dxa"/>
            <w:vAlign w:val="center"/>
          </w:tcPr>
          <w:p w:rsidR="00702277" w:rsidRPr="004E1AF8" w:rsidRDefault="00702277" w:rsidP="00EE4CF4">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4.3</w:t>
            </w:r>
          </w:p>
        </w:tc>
        <w:tc>
          <w:tcPr>
            <w:tcW w:w="2976" w:type="dxa"/>
            <w:vAlign w:val="center"/>
          </w:tcPr>
          <w:p w:rsidR="00702277" w:rsidRPr="004E1AF8" w:rsidRDefault="00702277" w:rsidP="00702277">
            <w:pPr>
              <w:ind w:left="33"/>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зрителей театрализованных представлений, спектаклей/ из них на стационаре</w:t>
            </w:r>
          </w:p>
        </w:tc>
        <w:tc>
          <w:tcPr>
            <w:tcW w:w="708"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чел.</w:t>
            </w:r>
          </w:p>
        </w:tc>
        <w:tc>
          <w:tcPr>
            <w:tcW w:w="993"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7 000</w:t>
            </w:r>
          </w:p>
        </w:tc>
        <w:tc>
          <w:tcPr>
            <w:tcW w:w="1134"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7 226</w:t>
            </w:r>
          </w:p>
        </w:tc>
        <w:tc>
          <w:tcPr>
            <w:tcW w:w="992"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7 246</w:t>
            </w:r>
          </w:p>
        </w:tc>
        <w:tc>
          <w:tcPr>
            <w:tcW w:w="992"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103,23</w:t>
            </w:r>
          </w:p>
        </w:tc>
        <w:tc>
          <w:tcPr>
            <w:tcW w:w="1134"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103,51</w:t>
            </w:r>
          </w:p>
        </w:tc>
      </w:tr>
      <w:tr w:rsidR="00702277" w:rsidRPr="004E1AF8" w:rsidTr="00B21797">
        <w:tc>
          <w:tcPr>
            <w:tcW w:w="534" w:type="dxa"/>
            <w:vAlign w:val="center"/>
          </w:tcPr>
          <w:p w:rsidR="00702277" w:rsidRPr="004E1AF8" w:rsidRDefault="00702277" w:rsidP="00EE4CF4">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4.3</w:t>
            </w:r>
          </w:p>
        </w:tc>
        <w:tc>
          <w:tcPr>
            <w:tcW w:w="2976" w:type="dxa"/>
            <w:vAlign w:val="center"/>
          </w:tcPr>
          <w:p w:rsidR="00702277" w:rsidRPr="004E1AF8" w:rsidRDefault="00702277" w:rsidP="00702277">
            <w:pPr>
              <w:ind w:left="33"/>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из них на стационаре</w:t>
            </w:r>
          </w:p>
        </w:tc>
        <w:tc>
          <w:tcPr>
            <w:tcW w:w="708"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чел.</w:t>
            </w:r>
          </w:p>
        </w:tc>
        <w:tc>
          <w:tcPr>
            <w:tcW w:w="993"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2 900</w:t>
            </w:r>
          </w:p>
        </w:tc>
        <w:tc>
          <w:tcPr>
            <w:tcW w:w="1134"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3 145</w:t>
            </w:r>
          </w:p>
        </w:tc>
        <w:tc>
          <w:tcPr>
            <w:tcW w:w="992"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3145</w:t>
            </w:r>
          </w:p>
        </w:tc>
        <w:tc>
          <w:tcPr>
            <w:tcW w:w="992"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108,45</w:t>
            </w:r>
          </w:p>
        </w:tc>
        <w:tc>
          <w:tcPr>
            <w:tcW w:w="1134"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108,45</w:t>
            </w:r>
          </w:p>
        </w:tc>
      </w:tr>
      <w:tr w:rsidR="00702277" w:rsidRPr="004E1AF8" w:rsidTr="00B21797">
        <w:tc>
          <w:tcPr>
            <w:tcW w:w="534" w:type="dxa"/>
            <w:vAlign w:val="center"/>
          </w:tcPr>
          <w:p w:rsidR="00702277" w:rsidRPr="004E1AF8" w:rsidRDefault="00702277" w:rsidP="00EE4CF4">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4.4</w:t>
            </w:r>
          </w:p>
        </w:tc>
        <w:tc>
          <w:tcPr>
            <w:tcW w:w="2976" w:type="dxa"/>
            <w:vAlign w:val="center"/>
          </w:tcPr>
          <w:p w:rsidR="00702277" w:rsidRPr="004E1AF8" w:rsidRDefault="00702277" w:rsidP="00702277">
            <w:pPr>
              <w:ind w:left="33"/>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посещений муниципальных профессиональных театров по отношению к уровню 2015 года</w:t>
            </w:r>
          </w:p>
        </w:tc>
        <w:tc>
          <w:tcPr>
            <w:tcW w:w="708"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3"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151,1</w:t>
            </w:r>
          </w:p>
        </w:tc>
        <w:tc>
          <w:tcPr>
            <w:tcW w:w="1134"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160,6</w:t>
            </w:r>
          </w:p>
        </w:tc>
        <w:tc>
          <w:tcPr>
            <w:tcW w:w="992"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161,0</w:t>
            </w:r>
          </w:p>
        </w:tc>
        <w:tc>
          <w:tcPr>
            <w:tcW w:w="992"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106,29</w:t>
            </w:r>
          </w:p>
        </w:tc>
        <w:tc>
          <w:tcPr>
            <w:tcW w:w="1134" w:type="dxa"/>
            <w:vAlign w:val="center"/>
          </w:tcPr>
          <w:p w:rsidR="00702277" w:rsidRPr="004E1AF8" w:rsidRDefault="00702277" w:rsidP="00702277">
            <w:pPr>
              <w:ind w:right="-108"/>
              <w:contextualSpacing/>
              <w:jc w:val="center"/>
              <w:rPr>
                <w:rFonts w:ascii="Times New Roman" w:hAnsi="Times New Roman"/>
                <w:sz w:val="20"/>
                <w:szCs w:val="20"/>
              </w:rPr>
            </w:pPr>
            <w:r w:rsidRPr="004E1AF8">
              <w:rPr>
                <w:rFonts w:ascii="Times New Roman" w:hAnsi="Times New Roman"/>
                <w:sz w:val="20"/>
                <w:szCs w:val="20"/>
              </w:rPr>
              <w:t>106,55</w:t>
            </w:r>
          </w:p>
        </w:tc>
      </w:tr>
    </w:tbl>
    <w:p w:rsidR="003647DB" w:rsidRDefault="003647DB" w:rsidP="00B21797">
      <w:pPr>
        <w:ind w:right="-2" w:firstLine="709"/>
        <w:contextualSpacing/>
        <w:jc w:val="both"/>
        <w:rPr>
          <w:rFonts w:ascii="Times New Roman" w:hAnsi="Times New Roman"/>
        </w:rPr>
      </w:pPr>
    </w:p>
    <w:p w:rsidR="00221800" w:rsidRPr="004E1AF8" w:rsidRDefault="00221800" w:rsidP="00B21797">
      <w:pPr>
        <w:ind w:right="-2" w:firstLine="709"/>
        <w:contextualSpacing/>
        <w:jc w:val="both"/>
        <w:rPr>
          <w:rFonts w:ascii="Times New Roman" w:hAnsi="Times New Roman"/>
        </w:rPr>
      </w:pPr>
      <w:r w:rsidRPr="004E1AF8">
        <w:rPr>
          <w:rFonts w:ascii="Times New Roman" w:hAnsi="Times New Roman"/>
        </w:rPr>
        <w:t xml:space="preserve">Таким образом, общий процент достижения индикаторов (показателей) по задаче </w:t>
      </w:r>
      <w:r w:rsidR="003419CD" w:rsidRPr="004E1AF8">
        <w:rPr>
          <w:rFonts w:ascii="Times New Roman" w:hAnsi="Times New Roman"/>
        </w:rPr>
        <w:t>4</w:t>
      </w:r>
      <w:r w:rsidR="00B204F9" w:rsidRPr="004E1AF8">
        <w:rPr>
          <w:rFonts w:ascii="Times New Roman" w:hAnsi="Times New Roman"/>
        </w:rPr>
        <w:t xml:space="preserve"> «</w:t>
      </w:r>
      <w:r w:rsidR="00B204F9" w:rsidRPr="004E1AF8">
        <w:rPr>
          <w:rFonts w:ascii="Times New Roman" w:eastAsia="Times New Roman" w:hAnsi="Times New Roman"/>
          <w:color w:val="000000"/>
          <w:lang w:eastAsia="ru-RU"/>
        </w:rPr>
        <w:t>Содействие развитию театрального искусства»</w:t>
      </w:r>
      <w:r w:rsidRPr="004E1AF8">
        <w:rPr>
          <w:rFonts w:ascii="Times New Roman" w:hAnsi="Times New Roman"/>
        </w:rPr>
        <w:t xml:space="preserve"> муниципальной программы за 2019 год </w:t>
      </w:r>
      <w:r w:rsidR="003A64C4" w:rsidRPr="004E1AF8">
        <w:rPr>
          <w:rFonts w:ascii="Times New Roman" w:hAnsi="Times New Roman"/>
        </w:rPr>
        <w:t xml:space="preserve">согласно данным Сводного годового доклада </w:t>
      </w:r>
      <w:r w:rsidRPr="004E1AF8">
        <w:rPr>
          <w:rFonts w:ascii="Times New Roman" w:hAnsi="Times New Roman"/>
        </w:rPr>
        <w:t xml:space="preserve">составил </w:t>
      </w:r>
      <w:r w:rsidR="003419CD" w:rsidRPr="004E1AF8">
        <w:rPr>
          <w:rFonts w:ascii="Times New Roman" w:hAnsi="Times New Roman"/>
        </w:rPr>
        <w:t>108,57</w:t>
      </w:r>
      <w:r w:rsidR="003A64C4" w:rsidRPr="004E1AF8">
        <w:rPr>
          <w:rFonts w:ascii="Times New Roman" w:hAnsi="Times New Roman"/>
        </w:rPr>
        <w:t xml:space="preserve"> %, в то время как согласно данным Сводного отчета о выполнении муниципальных заданий на оказание муниципальных услуг за 2019 год – 97,48 %.</w:t>
      </w:r>
    </w:p>
    <w:p w:rsidR="00221800" w:rsidRPr="004E1AF8" w:rsidRDefault="00221800" w:rsidP="00AD7719">
      <w:pPr>
        <w:ind w:firstLine="720"/>
        <w:jc w:val="both"/>
        <w:rPr>
          <w:rFonts w:ascii="Times New Roman" w:hAnsi="Times New Roman"/>
        </w:rPr>
      </w:pPr>
    </w:p>
    <w:p w:rsidR="00495FB2" w:rsidRPr="004E1AF8" w:rsidRDefault="00495FB2" w:rsidP="00495FB2">
      <w:pPr>
        <w:ind w:firstLine="720"/>
        <w:jc w:val="both"/>
        <w:rPr>
          <w:rFonts w:ascii="Times New Roman" w:hAnsi="Times New Roman"/>
        </w:rPr>
      </w:pPr>
      <w:r w:rsidRPr="004E1AF8">
        <w:rPr>
          <w:rFonts w:ascii="Times New Roman" w:eastAsia="Times New Roman" w:hAnsi="Times New Roman"/>
          <w:lang w:eastAsia="ru-RU"/>
        </w:rPr>
        <w:t>По состоянию на 01.01.2019 ресурсное обеспечение мероприятий по Задаче 5 «</w:t>
      </w:r>
      <w:r w:rsidRPr="004E1AF8">
        <w:rPr>
          <w:rFonts w:ascii="Times New Roman" w:eastAsia="Times New Roman" w:hAnsi="Times New Roman"/>
          <w:color w:val="000000"/>
          <w:lang w:eastAsia="ru-RU"/>
        </w:rPr>
        <w:t>Создание благоприятных условий для развития самодеятельного художественного творчества, народных ремесел, организация содержательного досуга населения на базе учреждений культурно-досугового типа»</w:t>
      </w:r>
      <w:r w:rsidRPr="004E1AF8">
        <w:rPr>
          <w:rFonts w:ascii="Times New Roman" w:eastAsia="Times New Roman" w:hAnsi="Times New Roman"/>
          <w:lang w:eastAsia="ru-RU"/>
        </w:rPr>
        <w:t xml:space="preserve"> муниципальной программы в редакции постановления администрации от 25.12.2018 № 2772-п составило </w:t>
      </w:r>
      <w:r w:rsidR="008F2B7E" w:rsidRPr="004E1AF8">
        <w:rPr>
          <w:rFonts w:ascii="Times New Roman" w:eastAsia="Times New Roman" w:hAnsi="Times New Roman"/>
          <w:lang w:eastAsia="ru-RU"/>
        </w:rPr>
        <w:t>19 290,41</w:t>
      </w:r>
      <w:r w:rsidRPr="004E1AF8">
        <w:rPr>
          <w:rFonts w:ascii="Times New Roman" w:eastAsia="Times New Roman" w:hAnsi="Times New Roman"/>
          <w:lang w:eastAsia="ru-RU"/>
        </w:rPr>
        <w:t xml:space="preserve"> тыс. руб. По состоянию на 31.12.2019 ресурсное обеспечение мероприятий по Задаче </w:t>
      </w:r>
      <w:r w:rsidR="008F2B7E" w:rsidRPr="004E1AF8">
        <w:rPr>
          <w:rFonts w:ascii="Times New Roman" w:eastAsia="Times New Roman" w:hAnsi="Times New Roman"/>
          <w:lang w:eastAsia="ru-RU"/>
        </w:rPr>
        <w:t>5</w:t>
      </w:r>
      <w:r w:rsidRPr="004E1AF8">
        <w:rPr>
          <w:rFonts w:ascii="Times New Roman" w:eastAsia="Times New Roman" w:hAnsi="Times New Roman"/>
          <w:lang w:eastAsia="ru-RU"/>
        </w:rPr>
        <w:t xml:space="preserve"> муниципальной программы в редакции постановления администрации от 25.12.2019 № 2873-п составило </w:t>
      </w:r>
      <w:r w:rsidR="008F2B7E" w:rsidRPr="004E1AF8">
        <w:rPr>
          <w:rFonts w:ascii="Times New Roman" w:eastAsia="Times New Roman" w:hAnsi="Times New Roman"/>
          <w:lang w:eastAsia="ru-RU"/>
        </w:rPr>
        <w:t>19 664,87</w:t>
      </w:r>
      <w:r w:rsidRPr="004E1AF8">
        <w:rPr>
          <w:rFonts w:ascii="Times New Roman" w:eastAsia="Times New Roman" w:hAnsi="Times New Roman"/>
          <w:lang w:eastAsia="ru-RU"/>
        </w:rPr>
        <w:t xml:space="preserve"> тыс. руб. </w:t>
      </w:r>
      <w:r w:rsidR="008F2B7E" w:rsidRPr="004E1AF8">
        <w:rPr>
          <w:rFonts w:ascii="Times New Roman" w:hAnsi="Times New Roman"/>
        </w:rPr>
        <w:t>Увеличение</w:t>
      </w:r>
      <w:r w:rsidRPr="004E1AF8">
        <w:rPr>
          <w:rFonts w:ascii="Times New Roman" w:hAnsi="Times New Roman"/>
        </w:rPr>
        <w:t xml:space="preserve"> планируемых объемов финансирования на ресурсное обеспечение реализации Задачи </w:t>
      </w:r>
      <w:r w:rsidR="008F2B7E" w:rsidRPr="004E1AF8">
        <w:rPr>
          <w:rFonts w:ascii="Times New Roman" w:hAnsi="Times New Roman"/>
        </w:rPr>
        <w:t>5</w:t>
      </w:r>
      <w:r w:rsidRPr="004E1AF8">
        <w:rPr>
          <w:rFonts w:ascii="Times New Roman" w:hAnsi="Times New Roman"/>
        </w:rPr>
        <w:t xml:space="preserve"> муниципальной программы в 2019 году составило </w:t>
      </w:r>
      <w:r w:rsidR="008F2B7E" w:rsidRPr="004E1AF8">
        <w:rPr>
          <w:rFonts w:ascii="Times New Roman" w:hAnsi="Times New Roman"/>
        </w:rPr>
        <w:t>374,46</w:t>
      </w:r>
      <w:r w:rsidRPr="004E1AF8">
        <w:rPr>
          <w:rFonts w:ascii="Times New Roman" w:hAnsi="Times New Roman"/>
        </w:rPr>
        <w:t xml:space="preserve"> тыс. руб. или </w:t>
      </w:r>
      <w:r w:rsidR="008F2B7E" w:rsidRPr="004E1AF8">
        <w:rPr>
          <w:rFonts w:ascii="Times New Roman" w:hAnsi="Times New Roman"/>
        </w:rPr>
        <w:t>1</w:t>
      </w:r>
      <w:r w:rsidRPr="004E1AF8">
        <w:rPr>
          <w:rFonts w:ascii="Times New Roman" w:hAnsi="Times New Roman"/>
        </w:rPr>
        <w:t xml:space="preserve">,9 % от первоначально запланированных объёмов. </w:t>
      </w:r>
      <w:r w:rsidRPr="004E1AF8">
        <w:rPr>
          <w:rFonts w:ascii="Times New Roman" w:eastAsia="Times New Roman" w:hAnsi="Times New Roman"/>
          <w:lang w:eastAsia="ru-RU"/>
        </w:rPr>
        <w:t xml:space="preserve">Ресурсное обеспечение мероприятий по Задаче </w:t>
      </w:r>
      <w:r w:rsidR="008F2B7E" w:rsidRPr="004E1AF8">
        <w:rPr>
          <w:rFonts w:ascii="Times New Roman" w:eastAsia="Times New Roman" w:hAnsi="Times New Roman"/>
          <w:lang w:eastAsia="ru-RU"/>
        </w:rPr>
        <w:t>5</w:t>
      </w:r>
      <w:r w:rsidRPr="004E1AF8">
        <w:rPr>
          <w:rFonts w:ascii="Times New Roman" w:eastAsia="Times New Roman" w:hAnsi="Times New Roman"/>
          <w:lang w:eastAsia="ru-RU"/>
        </w:rPr>
        <w:t xml:space="preserve"> муниципальной программы на 2019 год в 2020 году не корректировалось.</w:t>
      </w:r>
    </w:p>
    <w:p w:rsidR="00797007" w:rsidRDefault="00797007" w:rsidP="00797007">
      <w:pPr>
        <w:ind w:right="-1" w:firstLine="709"/>
        <w:jc w:val="both"/>
        <w:rPr>
          <w:rFonts w:ascii="Times New Roman" w:hAnsi="Times New Roman"/>
        </w:rPr>
      </w:pPr>
      <w:r w:rsidRPr="004E1AF8">
        <w:rPr>
          <w:rFonts w:ascii="Times New Roman" w:hAnsi="Times New Roman"/>
        </w:rPr>
        <w:t>Сравнительный анализ</w:t>
      </w:r>
      <w:r w:rsidRPr="004E1AF8">
        <w:t xml:space="preserve"> </w:t>
      </w:r>
      <w:r w:rsidRPr="004E1AF8">
        <w:rPr>
          <w:rFonts w:ascii="Times New Roman" w:hAnsi="Times New Roman"/>
        </w:rPr>
        <w:t xml:space="preserve">данных Сводного годового доклада и муниципальной программы в редакции постановления администрации г. Евпатории от 25.12.2019                      № 2873-п по исполнению мероприятий Задачи </w:t>
      </w:r>
      <w:r w:rsidR="00144365" w:rsidRPr="004E1AF8">
        <w:rPr>
          <w:rFonts w:ascii="Times New Roman" w:hAnsi="Times New Roman"/>
        </w:rPr>
        <w:t>5</w:t>
      </w:r>
      <w:r w:rsidRPr="004E1AF8">
        <w:rPr>
          <w:rFonts w:ascii="Times New Roman" w:hAnsi="Times New Roman"/>
        </w:rPr>
        <w:t xml:space="preserve"> муниципальной программы представлен в таблице ниже.</w:t>
      </w:r>
    </w:p>
    <w:p w:rsidR="00B13076" w:rsidRDefault="00B13076" w:rsidP="00797007">
      <w:pPr>
        <w:ind w:right="-1" w:firstLine="709"/>
        <w:jc w:val="both"/>
        <w:rPr>
          <w:rFonts w:ascii="Times New Roman" w:hAnsi="Times New Roman"/>
        </w:rPr>
      </w:pPr>
    </w:p>
    <w:p w:rsidR="00B13076" w:rsidRPr="004E1AF8" w:rsidRDefault="00B13076" w:rsidP="00797007">
      <w:pPr>
        <w:ind w:right="-1" w:firstLine="709"/>
        <w:jc w:val="both"/>
        <w:rPr>
          <w:rFonts w:ascii="Times New Roman" w:hAnsi="Times New Roman"/>
        </w:rPr>
      </w:pPr>
    </w:p>
    <w:tbl>
      <w:tblPr>
        <w:tblW w:w="9371" w:type="dxa"/>
        <w:tblInd w:w="93" w:type="dxa"/>
        <w:tblLook w:val="04A0" w:firstRow="1" w:lastRow="0" w:firstColumn="1" w:lastColumn="0" w:noHBand="0" w:noVBand="1"/>
      </w:tblPr>
      <w:tblGrid>
        <w:gridCol w:w="565"/>
        <w:gridCol w:w="3136"/>
        <w:gridCol w:w="1459"/>
        <w:gridCol w:w="686"/>
        <w:gridCol w:w="1683"/>
        <w:gridCol w:w="1842"/>
      </w:tblGrid>
      <w:tr w:rsidR="00797007" w:rsidRPr="004E1AF8" w:rsidTr="00FD7854">
        <w:trPr>
          <w:trHeight w:val="1177"/>
          <w:tblHeader/>
        </w:trPr>
        <w:tc>
          <w:tcPr>
            <w:tcW w:w="56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97007" w:rsidRPr="004E1AF8" w:rsidRDefault="00797007"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lastRenderedPageBreak/>
              <w:t>№ м/п в МП</w:t>
            </w:r>
          </w:p>
        </w:tc>
        <w:tc>
          <w:tcPr>
            <w:tcW w:w="31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97007" w:rsidRPr="004E1AF8" w:rsidRDefault="00797007"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Наименование мероприятия МП</w:t>
            </w:r>
          </w:p>
        </w:tc>
        <w:tc>
          <w:tcPr>
            <w:tcW w:w="145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97007" w:rsidRPr="004E1AF8" w:rsidRDefault="00797007"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Отв. исполнитель</w:t>
            </w:r>
          </w:p>
        </w:tc>
        <w:tc>
          <w:tcPr>
            <w:tcW w:w="686" w:type="dxa"/>
            <w:tcBorders>
              <w:top w:val="single" w:sz="4" w:space="0" w:color="auto"/>
              <w:left w:val="single" w:sz="4" w:space="0" w:color="auto"/>
              <w:bottom w:val="single" w:sz="4" w:space="0" w:color="000000"/>
              <w:right w:val="nil"/>
            </w:tcBorders>
            <w:shd w:val="clear" w:color="auto" w:fill="auto"/>
            <w:textDirection w:val="btLr"/>
            <w:vAlign w:val="center"/>
            <w:hideMark/>
          </w:tcPr>
          <w:p w:rsidR="00797007" w:rsidRPr="004E1AF8" w:rsidRDefault="00797007"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Срок исполнения</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007" w:rsidRPr="004E1AF8" w:rsidRDefault="00797007"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Запланировано,</w:t>
            </w:r>
          </w:p>
          <w:p w:rsidR="00797007" w:rsidRPr="004E1AF8" w:rsidRDefault="00797007"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тыс. руб., в т.ч. за счет средств ФБ, БРК, МБ</w:t>
            </w:r>
            <w:r w:rsidRPr="004E1AF8">
              <w:rPr>
                <w:rStyle w:val="aff"/>
                <w:rFonts w:ascii="Times New Roman" w:eastAsia="Times New Roman" w:hAnsi="Times New Roman"/>
                <w:color w:val="000000"/>
                <w:sz w:val="20"/>
                <w:szCs w:val="20"/>
                <w:lang w:eastAsia="ru-RU"/>
              </w:rPr>
              <w:footnoteReference w:id="5"/>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797007" w:rsidRPr="004E1AF8" w:rsidRDefault="00797007" w:rsidP="009A1630">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Фактически исполнено, тыс. руб., в т.ч. за счет средств ФБ, БРК, МБ</w:t>
            </w:r>
          </w:p>
        </w:tc>
      </w:tr>
      <w:tr w:rsidR="00797007"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797007" w:rsidRPr="004E1AF8" w:rsidRDefault="00674083"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w:t>
            </w:r>
            <w:r w:rsidR="00797007" w:rsidRPr="004E1AF8">
              <w:rPr>
                <w:rFonts w:ascii="Times New Roman" w:eastAsia="Times New Roman" w:hAnsi="Times New Roman"/>
                <w:color w:val="000000"/>
                <w:sz w:val="20"/>
                <w:szCs w:val="20"/>
                <w:lang w:eastAsia="ru-RU"/>
              </w:rPr>
              <w:t>.1.</w:t>
            </w:r>
          </w:p>
        </w:tc>
        <w:tc>
          <w:tcPr>
            <w:tcW w:w="3136" w:type="dxa"/>
            <w:tcBorders>
              <w:top w:val="nil"/>
              <w:left w:val="nil"/>
              <w:bottom w:val="single" w:sz="4" w:space="0" w:color="auto"/>
              <w:right w:val="single" w:sz="4" w:space="0" w:color="auto"/>
            </w:tcBorders>
            <w:shd w:val="clear" w:color="auto" w:fill="auto"/>
            <w:vAlign w:val="bottom"/>
            <w:hideMark/>
          </w:tcPr>
          <w:p w:rsidR="00D3511F" w:rsidRPr="00B13076" w:rsidRDefault="00674083" w:rsidP="009A1630">
            <w:pPr>
              <w:rPr>
                <w:rFonts w:ascii="Times New Roman" w:hAnsi="Times New Roman"/>
                <w:sz w:val="20"/>
                <w:szCs w:val="20"/>
              </w:rPr>
            </w:pPr>
            <w:r w:rsidRPr="004E1AF8">
              <w:rPr>
                <w:rFonts w:ascii="Times New Roman" w:hAnsi="Times New Roman"/>
                <w:sz w:val="20"/>
                <w:szCs w:val="20"/>
              </w:rPr>
              <w:t>Создание условий для деятельности клубных формирований самодеятельного народного творчества и участия в выездных творческих мероприятиях</w:t>
            </w:r>
          </w:p>
        </w:tc>
        <w:tc>
          <w:tcPr>
            <w:tcW w:w="1459" w:type="dxa"/>
            <w:vMerge w:val="restart"/>
            <w:tcBorders>
              <w:top w:val="nil"/>
              <w:left w:val="nil"/>
              <w:right w:val="single" w:sz="4" w:space="0" w:color="auto"/>
            </w:tcBorders>
            <w:shd w:val="clear" w:color="auto" w:fill="auto"/>
            <w:vAlign w:val="center"/>
            <w:hideMark/>
          </w:tcPr>
          <w:p w:rsidR="00797007" w:rsidRPr="004E1AF8" w:rsidRDefault="00797007" w:rsidP="009A1630">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УКиМО</w:t>
            </w:r>
          </w:p>
          <w:p w:rsidR="00797007" w:rsidRPr="004E1AF8" w:rsidRDefault="00797007" w:rsidP="009A1630">
            <w:pPr>
              <w:ind w:left="-49" w:right="-68"/>
              <w:jc w:val="center"/>
              <w:rPr>
                <w:rFonts w:ascii="Times New Roman" w:eastAsia="Times New Roman" w:hAnsi="Times New Roman"/>
                <w:sz w:val="20"/>
                <w:szCs w:val="20"/>
                <w:lang w:eastAsia="ru-RU"/>
              </w:rPr>
            </w:pPr>
          </w:p>
          <w:p w:rsidR="00797007" w:rsidRPr="004E1AF8" w:rsidRDefault="00797007" w:rsidP="009A1630">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МБУК «</w:t>
            </w:r>
            <w:r w:rsidR="00265270" w:rsidRPr="004E1AF8">
              <w:rPr>
                <w:rFonts w:ascii="Times New Roman" w:eastAsia="Times New Roman" w:hAnsi="Times New Roman"/>
                <w:sz w:val="20"/>
                <w:szCs w:val="20"/>
                <w:lang w:eastAsia="ru-RU"/>
              </w:rPr>
              <w:t>ЕЦКиД</w:t>
            </w:r>
            <w:r w:rsidRPr="004E1AF8">
              <w:rPr>
                <w:rFonts w:ascii="Times New Roman" w:hAnsi="Times New Roman"/>
                <w:sz w:val="20"/>
                <w:szCs w:val="20"/>
              </w:rPr>
              <w:t>»</w:t>
            </w:r>
          </w:p>
          <w:p w:rsidR="00797007" w:rsidRPr="004E1AF8" w:rsidRDefault="00797007" w:rsidP="009A1630">
            <w:pPr>
              <w:ind w:left="-49" w:right="-68"/>
              <w:jc w:val="center"/>
              <w:rPr>
                <w:rFonts w:ascii="Times New Roman" w:eastAsia="Times New Roman" w:hAnsi="Times New Roman"/>
                <w:sz w:val="20"/>
                <w:szCs w:val="20"/>
                <w:lang w:eastAsia="ru-RU"/>
              </w:rPr>
            </w:pPr>
          </w:p>
          <w:p w:rsidR="00265270" w:rsidRPr="004E1AF8" w:rsidRDefault="00265270" w:rsidP="009A1630">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МБУК «Заозерненский ЦКиД»</w:t>
            </w:r>
          </w:p>
          <w:p w:rsidR="00265270" w:rsidRPr="004E1AF8" w:rsidRDefault="00265270" w:rsidP="009A1630">
            <w:pPr>
              <w:ind w:left="-49" w:right="-68"/>
              <w:jc w:val="center"/>
              <w:rPr>
                <w:rFonts w:ascii="Times New Roman" w:eastAsia="Times New Roman" w:hAnsi="Times New Roman"/>
                <w:sz w:val="20"/>
                <w:szCs w:val="20"/>
                <w:lang w:eastAsia="ru-RU"/>
              </w:rPr>
            </w:pPr>
          </w:p>
          <w:p w:rsidR="00265270" w:rsidRPr="004E1AF8" w:rsidRDefault="00265270" w:rsidP="009A1630">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МБУК «Мирновский дом культуры»</w:t>
            </w:r>
          </w:p>
          <w:p w:rsidR="00265270" w:rsidRPr="004E1AF8" w:rsidRDefault="00265270" w:rsidP="00265270">
            <w:pPr>
              <w:ind w:left="-49" w:right="-68"/>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hideMark/>
          </w:tcPr>
          <w:p w:rsidR="00797007" w:rsidRPr="004E1AF8" w:rsidRDefault="00674083" w:rsidP="009A1630">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2016</w:t>
            </w:r>
          </w:p>
        </w:tc>
        <w:tc>
          <w:tcPr>
            <w:tcW w:w="1683" w:type="dxa"/>
            <w:tcBorders>
              <w:top w:val="single" w:sz="4" w:space="0" w:color="auto"/>
              <w:left w:val="nil"/>
              <w:bottom w:val="single" w:sz="4" w:space="0" w:color="auto"/>
              <w:right w:val="single" w:sz="4" w:space="0" w:color="auto"/>
            </w:tcBorders>
            <w:shd w:val="clear" w:color="000000" w:fill="F2F2F2"/>
            <w:noWrap/>
            <w:vAlign w:val="center"/>
            <w:hideMark/>
          </w:tcPr>
          <w:p w:rsidR="00797007" w:rsidRPr="004E1AF8" w:rsidRDefault="00646237" w:rsidP="009A1630">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c>
          <w:tcPr>
            <w:tcW w:w="1842" w:type="dxa"/>
            <w:tcBorders>
              <w:top w:val="single" w:sz="4" w:space="0" w:color="auto"/>
              <w:left w:val="nil"/>
              <w:bottom w:val="single" w:sz="4" w:space="0" w:color="auto"/>
              <w:right w:val="single" w:sz="4" w:space="0" w:color="auto"/>
            </w:tcBorders>
            <w:shd w:val="clear" w:color="000000" w:fill="F2F2F2"/>
            <w:noWrap/>
            <w:vAlign w:val="center"/>
            <w:hideMark/>
          </w:tcPr>
          <w:p w:rsidR="00797007" w:rsidRPr="004E1AF8" w:rsidRDefault="00646237" w:rsidP="009A1630">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0,00</w:t>
            </w:r>
          </w:p>
        </w:tc>
      </w:tr>
      <w:tr w:rsidR="00797007"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797007" w:rsidRPr="004E1AF8" w:rsidRDefault="00674083"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w:t>
            </w:r>
            <w:r w:rsidR="00797007" w:rsidRPr="004E1AF8">
              <w:rPr>
                <w:rFonts w:ascii="Times New Roman" w:eastAsia="Times New Roman" w:hAnsi="Times New Roman"/>
                <w:color w:val="000000"/>
                <w:sz w:val="20"/>
                <w:szCs w:val="20"/>
                <w:lang w:eastAsia="ru-RU"/>
              </w:rPr>
              <w:t>.2.</w:t>
            </w:r>
          </w:p>
        </w:tc>
        <w:tc>
          <w:tcPr>
            <w:tcW w:w="3136" w:type="dxa"/>
            <w:tcBorders>
              <w:top w:val="nil"/>
              <w:left w:val="nil"/>
              <w:bottom w:val="single" w:sz="4" w:space="0" w:color="auto"/>
              <w:right w:val="single" w:sz="4" w:space="0" w:color="auto"/>
            </w:tcBorders>
            <w:shd w:val="clear" w:color="auto" w:fill="auto"/>
            <w:vAlign w:val="bottom"/>
            <w:hideMark/>
          </w:tcPr>
          <w:p w:rsidR="00797007" w:rsidRPr="004E1AF8" w:rsidRDefault="00674083" w:rsidP="00674083">
            <w:pPr>
              <w:rPr>
                <w:rFonts w:ascii="Times New Roman" w:eastAsia="Times New Roman" w:hAnsi="Times New Roman"/>
                <w:sz w:val="20"/>
                <w:szCs w:val="20"/>
                <w:lang w:eastAsia="ru-RU"/>
              </w:rPr>
            </w:pPr>
            <w:r w:rsidRPr="004E1AF8">
              <w:rPr>
                <w:rFonts w:ascii="Times New Roman" w:hAnsi="Times New Roman"/>
                <w:sz w:val="20"/>
                <w:szCs w:val="20"/>
              </w:rPr>
              <w:t>Развитие и укрепление материально-технической базы муниципальных домов культуры, создание информационных условий для организации на базе культурно-досуговых учреждений содержательного досуга населения</w:t>
            </w:r>
          </w:p>
        </w:tc>
        <w:tc>
          <w:tcPr>
            <w:tcW w:w="1459" w:type="dxa"/>
            <w:vMerge/>
            <w:tcBorders>
              <w:left w:val="nil"/>
              <w:right w:val="single" w:sz="4" w:space="0" w:color="auto"/>
            </w:tcBorders>
            <w:shd w:val="clear" w:color="auto" w:fill="auto"/>
            <w:vAlign w:val="center"/>
            <w:hideMark/>
          </w:tcPr>
          <w:p w:rsidR="00797007" w:rsidRPr="004E1AF8" w:rsidRDefault="00797007" w:rsidP="009A1630">
            <w:pPr>
              <w:jc w:val="center"/>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hideMark/>
          </w:tcPr>
          <w:p w:rsidR="00797007" w:rsidRPr="004E1AF8" w:rsidRDefault="00797007" w:rsidP="00674083">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2016</w:t>
            </w:r>
            <w:r w:rsidR="00674083" w:rsidRPr="004E1AF8">
              <w:rPr>
                <w:rFonts w:ascii="Times New Roman" w:eastAsia="Times New Roman" w:hAnsi="Times New Roman"/>
                <w:color w:val="000000"/>
                <w:sz w:val="20"/>
                <w:szCs w:val="20"/>
                <w:lang w:eastAsia="ru-RU"/>
              </w:rPr>
              <w:t>,</w:t>
            </w:r>
          </w:p>
          <w:p w:rsidR="00674083" w:rsidRPr="004E1AF8" w:rsidRDefault="00674083" w:rsidP="00674083">
            <w:pPr>
              <w:jc w:val="cente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2019</w:t>
            </w:r>
          </w:p>
        </w:tc>
        <w:tc>
          <w:tcPr>
            <w:tcW w:w="1683" w:type="dxa"/>
            <w:tcBorders>
              <w:top w:val="nil"/>
              <w:left w:val="nil"/>
              <w:bottom w:val="single" w:sz="4" w:space="0" w:color="auto"/>
              <w:right w:val="single" w:sz="4" w:space="0" w:color="auto"/>
            </w:tcBorders>
            <w:shd w:val="clear" w:color="000000" w:fill="F2F2F2"/>
            <w:noWrap/>
            <w:vAlign w:val="center"/>
            <w:hideMark/>
          </w:tcPr>
          <w:p w:rsidR="00797007" w:rsidRPr="004E1AF8" w:rsidRDefault="00797007" w:rsidP="0064623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МБ </w:t>
            </w:r>
            <w:r w:rsidR="00674083" w:rsidRPr="004E1AF8">
              <w:rPr>
                <w:rFonts w:ascii="Times New Roman" w:eastAsia="Times New Roman" w:hAnsi="Times New Roman"/>
                <w:color w:val="000000"/>
                <w:sz w:val="20"/>
                <w:szCs w:val="20"/>
                <w:lang w:eastAsia="ru-RU"/>
              </w:rPr>
              <w:t>142,56</w:t>
            </w:r>
          </w:p>
        </w:tc>
        <w:tc>
          <w:tcPr>
            <w:tcW w:w="1842" w:type="dxa"/>
            <w:tcBorders>
              <w:top w:val="nil"/>
              <w:left w:val="nil"/>
              <w:bottom w:val="single" w:sz="4" w:space="0" w:color="auto"/>
              <w:right w:val="single" w:sz="4" w:space="0" w:color="auto"/>
            </w:tcBorders>
            <w:shd w:val="clear" w:color="000000" w:fill="F2F2F2"/>
            <w:noWrap/>
            <w:vAlign w:val="center"/>
            <w:hideMark/>
          </w:tcPr>
          <w:p w:rsidR="00797007" w:rsidRPr="004E1AF8" w:rsidRDefault="00797007" w:rsidP="0064623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МБ </w:t>
            </w:r>
            <w:r w:rsidR="00674083" w:rsidRPr="004E1AF8">
              <w:rPr>
                <w:rFonts w:ascii="Times New Roman" w:eastAsia="Times New Roman" w:hAnsi="Times New Roman"/>
                <w:color w:val="000000"/>
                <w:sz w:val="20"/>
                <w:szCs w:val="20"/>
                <w:lang w:eastAsia="ru-RU"/>
              </w:rPr>
              <w:t>141,8</w:t>
            </w:r>
            <w:r w:rsidR="00646237">
              <w:rPr>
                <w:rFonts w:ascii="Times New Roman" w:eastAsia="Times New Roman" w:hAnsi="Times New Roman"/>
                <w:color w:val="000000"/>
                <w:sz w:val="20"/>
                <w:szCs w:val="20"/>
                <w:lang w:eastAsia="ru-RU"/>
              </w:rPr>
              <w:t>1</w:t>
            </w:r>
          </w:p>
        </w:tc>
      </w:tr>
      <w:tr w:rsidR="00636E56"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636E56" w:rsidRPr="004E1AF8" w:rsidRDefault="00636E56"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5.3.</w:t>
            </w:r>
          </w:p>
        </w:tc>
        <w:tc>
          <w:tcPr>
            <w:tcW w:w="3136" w:type="dxa"/>
            <w:tcBorders>
              <w:top w:val="nil"/>
              <w:left w:val="nil"/>
              <w:bottom w:val="single" w:sz="4" w:space="0" w:color="auto"/>
              <w:right w:val="single" w:sz="4" w:space="0" w:color="auto"/>
            </w:tcBorders>
            <w:shd w:val="clear" w:color="auto" w:fill="auto"/>
            <w:vAlign w:val="bottom"/>
          </w:tcPr>
          <w:p w:rsidR="00636E56" w:rsidRPr="004E1AF8" w:rsidRDefault="00636E56" w:rsidP="00674083">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Развитие и укрепление материально-технической базы муниципальных домов культуры в населенных пунктах с числом жителей до 50 тысяч человек</w:t>
            </w:r>
          </w:p>
        </w:tc>
        <w:tc>
          <w:tcPr>
            <w:tcW w:w="1459" w:type="dxa"/>
            <w:tcBorders>
              <w:left w:val="nil"/>
              <w:right w:val="single" w:sz="4" w:space="0" w:color="auto"/>
            </w:tcBorders>
            <w:shd w:val="clear" w:color="auto" w:fill="auto"/>
            <w:vAlign w:val="center"/>
          </w:tcPr>
          <w:p w:rsidR="00636E56" w:rsidRPr="004E1AF8" w:rsidRDefault="00636E56" w:rsidP="009A1630">
            <w:pPr>
              <w:jc w:val="center"/>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tcPr>
          <w:p w:rsidR="00636E56" w:rsidRPr="004E1AF8" w:rsidRDefault="00636E56" w:rsidP="00674083">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2018</w:t>
            </w:r>
          </w:p>
        </w:tc>
        <w:tc>
          <w:tcPr>
            <w:tcW w:w="1683" w:type="dxa"/>
            <w:tcBorders>
              <w:top w:val="nil"/>
              <w:left w:val="nil"/>
              <w:bottom w:val="single" w:sz="4" w:space="0" w:color="auto"/>
              <w:right w:val="single" w:sz="4" w:space="0" w:color="auto"/>
            </w:tcBorders>
            <w:shd w:val="clear" w:color="000000" w:fill="F2F2F2"/>
            <w:noWrap/>
            <w:vAlign w:val="center"/>
          </w:tcPr>
          <w:p w:rsidR="00636E56" w:rsidRPr="004E1AF8" w:rsidRDefault="00636E56"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0,000</w:t>
            </w:r>
          </w:p>
        </w:tc>
        <w:tc>
          <w:tcPr>
            <w:tcW w:w="1842" w:type="dxa"/>
            <w:tcBorders>
              <w:top w:val="nil"/>
              <w:left w:val="nil"/>
              <w:bottom w:val="single" w:sz="4" w:space="0" w:color="auto"/>
              <w:right w:val="single" w:sz="4" w:space="0" w:color="auto"/>
            </w:tcBorders>
            <w:shd w:val="clear" w:color="000000" w:fill="F2F2F2"/>
            <w:noWrap/>
            <w:vAlign w:val="center"/>
          </w:tcPr>
          <w:p w:rsidR="00636E56" w:rsidRPr="004E1AF8" w:rsidRDefault="00636E56"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0,000</w:t>
            </w:r>
          </w:p>
        </w:tc>
      </w:tr>
      <w:tr w:rsidR="00636E56"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636E56" w:rsidRPr="004E1AF8" w:rsidRDefault="00636E56"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5.4.</w:t>
            </w:r>
          </w:p>
        </w:tc>
        <w:tc>
          <w:tcPr>
            <w:tcW w:w="3136" w:type="dxa"/>
            <w:tcBorders>
              <w:top w:val="nil"/>
              <w:left w:val="nil"/>
              <w:bottom w:val="single" w:sz="4" w:space="0" w:color="auto"/>
              <w:right w:val="single" w:sz="4" w:space="0" w:color="auto"/>
            </w:tcBorders>
            <w:shd w:val="clear" w:color="auto" w:fill="auto"/>
            <w:vAlign w:val="bottom"/>
          </w:tcPr>
          <w:p w:rsidR="00636E56" w:rsidRPr="004E1AF8" w:rsidRDefault="00636E56" w:rsidP="00636E56">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Обеспечение противопожарной и антитеррористической безопасности пребывания детей и взрослых в культурно-досуговых учреждениях</w:t>
            </w:r>
          </w:p>
        </w:tc>
        <w:tc>
          <w:tcPr>
            <w:tcW w:w="1459" w:type="dxa"/>
            <w:tcBorders>
              <w:left w:val="nil"/>
              <w:right w:val="single" w:sz="4" w:space="0" w:color="auto"/>
            </w:tcBorders>
            <w:shd w:val="clear" w:color="auto" w:fill="auto"/>
            <w:vAlign w:val="center"/>
          </w:tcPr>
          <w:p w:rsidR="00636E56" w:rsidRPr="004E1AF8" w:rsidRDefault="00636E56" w:rsidP="009A1630">
            <w:pPr>
              <w:jc w:val="center"/>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tcPr>
          <w:p w:rsidR="00636E56" w:rsidRPr="004E1AF8" w:rsidRDefault="00636E56" w:rsidP="00674083">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2019</w:t>
            </w:r>
          </w:p>
        </w:tc>
        <w:tc>
          <w:tcPr>
            <w:tcW w:w="1683" w:type="dxa"/>
            <w:tcBorders>
              <w:top w:val="nil"/>
              <w:left w:val="nil"/>
              <w:bottom w:val="single" w:sz="4" w:space="0" w:color="auto"/>
              <w:right w:val="single" w:sz="4" w:space="0" w:color="auto"/>
            </w:tcBorders>
            <w:shd w:val="clear" w:color="000000" w:fill="F2F2F2"/>
            <w:noWrap/>
            <w:vAlign w:val="center"/>
          </w:tcPr>
          <w:p w:rsidR="00636E56" w:rsidRPr="004E1AF8" w:rsidRDefault="00636E56"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0,000</w:t>
            </w:r>
          </w:p>
        </w:tc>
        <w:tc>
          <w:tcPr>
            <w:tcW w:w="1842" w:type="dxa"/>
            <w:tcBorders>
              <w:top w:val="nil"/>
              <w:left w:val="nil"/>
              <w:bottom w:val="single" w:sz="4" w:space="0" w:color="auto"/>
              <w:right w:val="single" w:sz="4" w:space="0" w:color="auto"/>
            </w:tcBorders>
            <w:shd w:val="clear" w:color="000000" w:fill="F2F2F2"/>
            <w:noWrap/>
            <w:vAlign w:val="center"/>
          </w:tcPr>
          <w:p w:rsidR="00636E56" w:rsidRPr="004E1AF8" w:rsidRDefault="00636E56"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0,000</w:t>
            </w:r>
          </w:p>
        </w:tc>
      </w:tr>
      <w:tr w:rsidR="00636E56"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636E56" w:rsidRPr="004E1AF8" w:rsidRDefault="00023D67"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5.5.</w:t>
            </w:r>
          </w:p>
        </w:tc>
        <w:tc>
          <w:tcPr>
            <w:tcW w:w="3136" w:type="dxa"/>
            <w:tcBorders>
              <w:top w:val="nil"/>
              <w:left w:val="nil"/>
              <w:bottom w:val="single" w:sz="4" w:space="0" w:color="auto"/>
              <w:right w:val="single" w:sz="4" w:space="0" w:color="auto"/>
            </w:tcBorders>
            <w:shd w:val="clear" w:color="auto" w:fill="auto"/>
            <w:vAlign w:val="bottom"/>
          </w:tcPr>
          <w:p w:rsidR="00636E56" w:rsidRPr="004E1AF8" w:rsidRDefault="00023D67" w:rsidP="00674083">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 xml:space="preserve">Финансовое и материально- техническое обеспечение деятельности МБУК «Евпаторийский центр культуры </w:t>
            </w:r>
            <w:r w:rsidRPr="004E1AF8">
              <w:rPr>
                <w:rFonts w:ascii="Times New Roman" w:hAnsi="Times New Roman"/>
                <w:sz w:val="20"/>
                <w:szCs w:val="20"/>
              </w:rPr>
              <w:t>и досуга»</w:t>
            </w:r>
          </w:p>
        </w:tc>
        <w:tc>
          <w:tcPr>
            <w:tcW w:w="1459" w:type="dxa"/>
            <w:tcBorders>
              <w:left w:val="nil"/>
              <w:right w:val="single" w:sz="4" w:space="0" w:color="auto"/>
            </w:tcBorders>
            <w:shd w:val="clear" w:color="auto" w:fill="auto"/>
            <w:vAlign w:val="center"/>
          </w:tcPr>
          <w:p w:rsidR="00636E56" w:rsidRPr="004E1AF8" w:rsidRDefault="00636E56" w:rsidP="009A1630">
            <w:pPr>
              <w:jc w:val="center"/>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tcPr>
          <w:p w:rsidR="00636E56" w:rsidRPr="004E1AF8" w:rsidRDefault="00023D67" w:rsidP="00674083">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2016-2022</w:t>
            </w:r>
          </w:p>
        </w:tc>
        <w:tc>
          <w:tcPr>
            <w:tcW w:w="1683" w:type="dxa"/>
            <w:tcBorders>
              <w:top w:val="nil"/>
              <w:left w:val="nil"/>
              <w:bottom w:val="single" w:sz="4" w:space="0" w:color="auto"/>
              <w:right w:val="single" w:sz="4" w:space="0" w:color="auto"/>
            </w:tcBorders>
            <w:shd w:val="clear" w:color="000000" w:fill="F2F2F2"/>
            <w:noWrap/>
            <w:vAlign w:val="center"/>
          </w:tcPr>
          <w:p w:rsidR="00023D67" w:rsidRPr="004E1AF8" w:rsidRDefault="00023D67" w:rsidP="0064623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10 699,30</w:t>
            </w:r>
          </w:p>
        </w:tc>
        <w:tc>
          <w:tcPr>
            <w:tcW w:w="1842" w:type="dxa"/>
            <w:tcBorders>
              <w:top w:val="nil"/>
              <w:left w:val="nil"/>
              <w:bottom w:val="single" w:sz="4" w:space="0" w:color="auto"/>
              <w:right w:val="single" w:sz="4" w:space="0" w:color="auto"/>
            </w:tcBorders>
            <w:shd w:val="clear" w:color="000000" w:fill="F2F2F2"/>
            <w:noWrap/>
            <w:vAlign w:val="center"/>
          </w:tcPr>
          <w:p w:rsidR="00636E56" w:rsidRPr="004E1AF8" w:rsidRDefault="00023D67" w:rsidP="0064623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10 680,6</w:t>
            </w:r>
            <w:r w:rsidR="00646237">
              <w:rPr>
                <w:rFonts w:ascii="Times New Roman" w:eastAsia="Times New Roman" w:hAnsi="Times New Roman"/>
                <w:color w:val="000000"/>
                <w:sz w:val="20"/>
                <w:szCs w:val="20"/>
                <w:lang w:eastAsia="ru-RU"/>
              </w:rPr>
              <w:t>9</w:t>
            </w:r>
          </w:p>
        </w:tc>
      </w:tr>
      <w:tr w:rsidR="00636E56"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636E56" w:rsidRPr="004E1AF8" w:rsidRDefault="00023D67"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5.6.</w:t>
            </w:r>
          </w:p>
        </w:tc>
        <w:tc>
          <w:tcPr>
            <w:tcW w:w="3136" w:type="dxa"/>
            <w:tcBorders>
              <w:top w:val="nil"/>
              <w:left w:val="nil"/>
              <w:bottom w:val="single" w:sz="4" w:space="0" w:color="auto"/>
              <w:right w:val="single" w:sz="4" w:space="0" w:color="auto"/>
            </w:tcBorders>
            <w:shd w:val="clear" w:color="auto" w:fill="auto"/>
            <w:vAlign w:val="bottom"/>
          </w:tcPr>
          <w:p w:rsidR="00636E56" w:rsidRPr="004E1AF8" w:rsidRDefault="00023D67" w:rsidP="00674083">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Финансовое и материально- техническое обеспечение деятельности МБУК «Заозерненский центр культуры и досуга»</w:t>
            </w:r>
          </w:p>
        </w:tc>
        <w:tc>
          <w:tcPr>
            <w:tcW w:w="1459" w:type="dxa"/>
            <w:tcBorders>
              <w:left w:val="nil"/>
              <w:right w:val="single" w:sz="4" w:space="0" w:color="auto"/>
            </w:tcBorders>
            <w:shd w:val="clear" w:color="auto" w:fill="auto"/>
            <w:vAlign w:val="center"/>
          </w:tcPr>
          <w:p w:rsidR="00636E56" w:rsidRPr="004E1AF8" w:rsidRDefault="00636E56" w:rsidP="009A1630">
            <w:pPr>
              <w:jc w:val="center"/>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tcPr>
          <w:p w:rsidR="00636E56" w:rsidRPr="004E1AF8" w:rsidRDefault="00023D67" w:rsidP="00674083">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2016-2022</w:t>
            </w:r>
          </w:p>
        </w:tc>
        <w:tc>
          <w:tcPr>
            <w:tcW w:w="1683" w:type="dxa"/>
            <w:tcBorders>
              <w:top w:val="nil"/>
              <w:left w:val="nil"/>
              <w:bottom w:val="single" w:sz="4" w:space="0" w:color="auto"/>
              <w:right w:val="single" w:sz="4" w:space="0" w:color="auto"/>
            </w:tcBorders>
            <w:shd w:val="clear" w:color="000000" w:fill="F2F2F2"/>
            <w:noWrap/>
            <w:vAlign w:val="center"/>
          </w:tcPr>
          <w:p w:rsidR="00023D67" w:rsidRPr="004E1AF8" w:rsidRDefault="00023D67" w:rsidP="0064623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4 253,65</w:t>
            </w:r>
          </w:p>
        </w:tc>
        <w:tc>
          <w:tcPr>
            <w:tcW w:w="1842" w:type="dxa"/>
            <w:tcBorders>
              <w:top w:val="nil"/>
              <w:left w:val="nil"/>
              <w:bottom w:val="single" w:sz="4" w:space="0" w:color="auto"/>
              <w:right w:val="single" w:sz="4" w:space="0" w:color="auto"/>
            </w:tcBorders>
            <w:shd w:val="clear" w:color="000000" w:fill="F2F2F2"/>
            <w:noWrap/>
            <w:vAlign w:val="center"/>
          </w:tcPr>
          <w:p w:rsidR="00636E56" w:rsidRPr="004E1AF8" w:rsidRDefault="00023D67" w:rsidP="0064623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4 246,20</w:t>
            </w:r>
          </w:p>
        </w:tc>
      </w:tr>
      <w:tr w:rsidR="00265270" w:rsidRPr="004E1AF8" w:rsidTr="00FD7854">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265270" w:rsidRPr="004E1AF8" w:rsidRDefault="00265270" w:rsidP="009A163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5.7.</w:t>
            </w:r>
          </w:p>
        </w:tc>
        <w:tc>
          <w:tcPr>
            <w:tcW w:w="3136" w:type="dxa"/>
            <w:tcBorders>
              <w:top w:val="nil"/>
              <w:left w:val="nil"/>
              <w:bottom w:val="single" w:sz="4" w:space="0" w:color="auto"/>
              <w:right w:val="single" w:sz="4" w:space="0" w:color="auto"/>
            </w:tcBorders>
            <w:shd w:val="clear" w:color="auto" w:fill="auto"/>
            <w:vAlign w:val="bottom"/>
          </w:tcPr>
          <w:p w:rsidR="00265270" w:rsidRPr="004E1AF8" w:rsidRDefault="00265270" w:rsidP="00674083">
            <w:pPr>
              <w:rPr>
                <w:rFonts w:ascii="Times New Roman" w:hAnsi="Times New Roman"/>
                <w:sz w:val="20"/>
                <w:szCs w:val="20"/>
              </w:rPr>
            </w:pPr>
            <w:r w:rsidRPr="004E1AF8">
              <w:rPr>
                <w:rFonts w:ascii="Times New Roman" w:hAnsi="Times New Roman"/>
                <w:sz w:val="20"/>
                <w:szCs w:val="20"/>
              </w:rPr>
              <w:t>Финансовое и материально- техническое обеспечение деятельности МБУК «Мирновский дом культуры»</w:t>
            </w:r>
          </w:p>
        </w:tc>
        <w:tc>
          <w:tcPr>
            <w:tcW w:w="1459" w:type="dxa"/>
            <w:tcBorders>
              <w:left w:val="nil"/>
              <w:right w:val="single" w:sz="4" w:space="0" w:color="auto"/>
            </w:tcBorders>
            <w:shd w:val="clear" w:color="auto" w:fill="auto"/>
            <w:vAlign w:val="center"/>
          </w:tcPr>
          <w:p w:rsidR="00265270" w:rsidRPr="004E1AF8" w:rsidRDefault="00265270" w:rsidP="009A1630">
            <w:pPr>
              <w:jc w:val="center"/>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tcPr>
          <w:p w:rsidR="00265270" w:rsidRPr="004E1AF8" w:rsidRDefault="00265270" w:rsidP="00674083">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2016-2022</w:t>
            </w:r>
          </w:p>
        </w:tc>
        <w:tc>
          <w:tcPr>
            <w:tcW w:w="1683" w:type="dxa"/>
            <w:tcBorders>
              <w:top w:val="nil"/>
              <w:left w:val="nil"/>
              <w:bottom w:val="single" w:sz="4" w:space="0" w:color="auto"/>
              <w:right w:val="single" w:sz="4" w:space="0" w:color="auto"/>
            </w:tcBorders>
            <w:shd w:val="clear" w:color="000000" w:fill="F2F2F2"/>
            <w:noWrap/>
            <w:vAlign w:val="center"/>
          </w:tcPr>
          <w:p w:rsidR="00265270" w:rsidRPr="004E1AF8" w:rsidRDefault="00265270" w:rsidP="0064623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4 569,36</w:t>
            </w:r>
          </w:p>
        </w:tc>
        <w:tc>
          <w:tcPr>
            <w:tcW w:w="1842" w:type="dxa"/>
            <w:tcBorders>
              <w:top w:val="nil"/>
              <w:left w:val="nil"/>
              <w:bottom w:val="single" w:sz="4" w:space="0" w:color="auto"/>
              <w:right w:val="single" w:sz="4" w:space="0" w:color="auto"/>
            </w:tcBorders>
            <w:shd w:val="clear" w:color="000000" w:fill="F2F2F2"/>
            <w:noWrap/>
            <w:vAlign w:val="center"/>
          </w:tcPr>
          <w:p w:rsidR="00265270" w:rsidRPr="004E1AF8" w:rsidRDefault="00265270" w:rsidP="0064623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4 564,01</w:t>
            </w:r>
          </w:p>
        </w:tc>
      </w:tr>
      <w:tr w:rsidR="00265270" w:rsidRPr="004E1AF8" w:rsidTr="00FD7854">
        <w:trPr>
          <w:trHeight w:val="20"/>
        </w:trPr>
        <w:tc>
          <w:tcPr>
            <w:tcW w:w="5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270" w:rsidRPr="004E1AF8" w:rsidRDefault="00265270" w:rsidP="00265270">
            <w:pPr>
              <w:jc w:val="center"/>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ИТОГО финансирование по задаче 5 в 2019 году:</w:t>
            </w:r>
          </w:p>
        </w:tc>
        <w:tc>
          <w:tcPr>
            <w:tcW w:w="1683" w:type="dxa"/>
            <w:tcBorders>
              <w:top w:val="nil"/>
              <w:left w:val="nil"/>
              <w:bottom w:val="single" w:sz="4" w:space="0" w:color="auto"/>
              <w:right w:val="single" w:sz="4" w:space="0" w:color="auto"/>
            </w:tcBorders>
            <w:shd w:val="clear" w:color="000000" w:fill="F2F2F2"/>
            <w:noWrap/>
            <w:vAlign w:val="bottom"/>
            <w:hideMark/>
          </w:tcPr>
          <w:p w:rsidR="00265270" w:rsidRPr="004E1AF8" w:rsidRDefault="00265270" w:rsidP="00646237">
            <w:pPr>
              <w:ind w:left="-30"/>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xml:space="preserve">МБ </w:t>
            </w:r>
            <w:r w:rsidRPr="004E1AF8">
              <w:rPr>
                <w:rFonts w:ascii="Times New Roman" w:eastAsia="Times New Roman" w:hAnsi="Times New Roman"/>
                <w:b/>
                <w:bCs/>
                <w:color w:val="000000"/>
                <w:sz w:val="20"/>
                <w:szCs w:val="20"/>
                <w:lang w:eastAsia="ru-RU"/>
              </w:rPr>
              <w:t>19 664,87</w:t>
            </w:r>
          </w:p>
        </w:tc>
        <w:tc>
          <w:tcPr>
            <w:tcW w:w="1842" w:type="dxa"/>
            <w:tcBorders>
              <w:top w:val="nil"/>
              <w:left w:val="nil"/>
              <w:bottom w:val="single" w:sz="4" w:space="0" w:color="auto"/>
              <w:right w:val="single" w:sz="4" w:space="0" w:color="auto"/>
            </w:tcBorders>
            <w:shd w:val="clear" w:color="000000" w:fill="F2F2F2"/>
            <w:noWrap/>
            <w:vAlign w:val="bottom"/>
            <w:hideMark/>
          </w:tcPr>
          <w:p w:rsidR="00265270" w:rsidRPr="004E1AF8" w:rsidRDefault="00265270" w:rsidP="00646237">
            <w:pPr>
              <w:rPr>
                <w:rFonts w:ascii="Times New Roman" w:eastAsia="Times New Roman" w:hAnsi="Times New Roman"/>
                <w:b/>
                <w:bCs/>
                <w:color w:val="000000"/>
                <w:sz w:val="20"/>
                <w:szCs w:val="20"/>
                <w:lang w:eastAsia="ru-RU"/>
              </w:rPr>
            </w:pPr>
            <w:r w:rsidRPr="004E1AF8">
              <w:rPr>
                <w:rFonts w:ascii="Times New Roman" w:eastAsia="Times New Roman" w:hAnsi="Times New Roman"/>
                <w:b/>
                <w:color w:val="000000"/>
                <w:sz w:val="20"/>
                <w:szCs w:val="20"/>
                <w:lang w:eastAsia="ru-RU"/>
              </w:rPr>
              <w:t>МБ 19 632,7</w:t>
            </w:r>
            <w:r w:rsidR="00646237">
              <w:rPr>
                <w:rFonts w:ascii="Times New Roman" w:eastAsia="Times New Roman" w:hAnsi="Times New Roman"/>
                <w:b/>
                <w:color w:val="000000"/>
                <w:sz w:val="20"/>
                <w:szCs w:val="20"/>
                <w:lang w:eastAsia="ru-RU"/>
              </w:rPr>
              <w:t>1</w:t>
            </w:r>
          </w:p>
        </w:tc>
      </w:tr>
    </w:tbl>
    <w:p w:rsidR="00646237" w:rsidRDefault="00646237" w:rsidP="00797007">
      <w:pPr>
        <w:autoSpaceDE w:val="0"/>
        <w:autoSpaceDN w:val="0"/>
        <w:adjustRightInd w:val="0"/>
        <w:ind w:firstLine="708"/>
        <w:jc w:val="both"/>
        <w:rPr>
          <w:rFonts w:ascii="Times New Roman" w:hAnsi="Times New Roman"/>
        </w:rPr>
      </w:pPr>
    </w:p>
    <w:p w:rsidR="00797007" w:rsidRPr="004E1AF8" w:rsidRDefault="00797007" w:rsidP="00797007">
      <w:pPr>
        <w:autoSpaceDE w:val="0"/>
        <w:autoSpaceDN w:val="0"/>
        <w:adjustRightInd w:val="0"/>
        <w:ind w:firstLine="708"/>
        <w:jc w:val="both"/>
        <w:rPr>
          <w:rFonts w:ascii="Times New Roman" w:hAnsi="Times New Roman"/>
        </w:rPr>
      </w:pPr>
      <w:r w:rsidRPr="004E1AF8">
        <w:rPr>
          <w:rFonts w:ascii="Times New Roman" w:hAnsi="Times New Roman"/>
        </w:rPr>
        <w:t xml:space="preserve">По итогам 2019 года по Задаче </w:t>
      </w:r>
      <w:r w:rsidR="00265270" w:rsidRPr="004E1AF8">
        <w:rPr>
          <w:rFonts w:ascii="Times New Roman" w:hAnsi="Times New Roman"/>
        </w:rPr>
        <w:t>5</w:t>
      </w:r>
      <w:r w:rsidRPr="004E1AF8">
        <w:rPr>
          <w:rFonts w:ascii="Times New Roman" w:hAnsi="Times New Roman"/>
        </w:rPr>
        <w:t xml:space="preserve"> муниципальной программы профинансировано </w:t>
      </w:r>
      <w:r w:rsidR="00265270" w:rsidRPr="004E1AF8">
        <w:rPr>
          <w:rFonts w:ascii="Times New Roman" w:eastAsia="Times New Roman" w:hAnsi="Times New Roman"/>
          <w:bCs/>
          <w:color w:val="000000"/>
          <w:lang w:eastAsia="ru-RU"/>
        </w:rPr>
        <w:t>19 632,7</w:t>
      </w:r>
      <w:r w:rsidR="00646237">
        <w:rPr>
          <w:rFonts w:ascii="Times New Roman" w:eastAsia="Times New Roman" w:hAnsi="Times New Roman"/>
          <w:bCs/>
          <w:color w:val="000000"/>
          <w:lang w:eastAsia="ru-RU"/>
        </w:rPr>
        <w:t xml:space="preserve">1 </w:t>
      </w:r>
      <w:r w:rsidRPr="004E1AF8">
        <w:rPr>
          <w:rFonts w:ascii="Times New Roman" w:hAnsi="Times New Roman"/>
        </w:rPr>
        <w:t>тыс. руб. или 99,</w:t>
      </w:r>
      <w:r w:rsidR="00265270" w:rsidRPr="004E1AF8">
        <w:rPr>
          <w:rFonts w:ascii="Times New Roman" w:hAnsi="Times New Roman"/>
        </w:rPr>
        <w:t>8</w:t>
      </w:r>
      <w:r w:rsidRPr="004E1AF8">
        <w:rPr>
          <w:rFonts w:ascii="Times New Roman" w:hAnsi="Times New Roman"/>
        </w:rPr>
        <w:t xml:space="preserve"> % от годового плана </w:t>
      </w:r>
      <w:r w:rsidR="00265270" w:rsidRPr="004E1AF8">
        <w:rPr>
          <w:rFonts w:ascii="Times New Roman" w:eastAsia="Times New Roman" w:hAnsi="Times New Roman"/>
          <w:bCs/>
          <w:color w:val="000000"/>
          <w:lang w:eastAsia="ru-RU"/>
        </w:rPr>
        <w:t>19 664,87</w:t>
      </w:r>
      <w:r w:rsidRPr="004E1AF8">
        <w:rPr>
          <w:rFonts w:ascii="Times New Roman" w:hAnsi="Times New Roman"/>
        </w:rPr>
        <w:t xml:space="preserve"> тыс. рублей, за счёт средств муниципального бюджета. </w:t>
      </w:r>
    </w:p>
    <w:p w:rsidR="00F860CE" w:rsidRPr="004E1AF8" w:rsidRDefault="00F860CE" w:rsidP="00797007">
      <w:pPr>
        <w:autoSpaceDE w:val="0"/>
        <w:autoSpaceDN w:val="0"/>
        <w:adjustRightInd w:val="0"/>
        <w:ind w:firstLine="708"/>
        <w:jc w:val="both"/>
        <w:rPr>
          <w:rFonts w:ascii="Times New Roman" w:hAnsi="Times New Roman"/>
        </w:rPr>
      </w:pPr>
      <w:r w:rsidRPr="004E1AF8">
        <w:rPr>
          <w:rFonts w:ascii="Times New Roman" w:hAnsi="Times New Roman"/>
        </w:rPr>
        <w:t>В общем объёме финансирования задачи 5 наибольший удельный вес занимает мероприятие 5.5. «</w:t>
      </w:r>
      <w:r w:rsidRPr="004E1AF8">
        <w:rPr>
          <w:rFonts w:ascii="Times New Roman" w:eastAsia="Times New Roman" w:hAnsi="Times New Roman"/>
          <w:color w:val="000000"/>
          <w:lang w:eastAsia="ru-RU"/>
        </w:rPr>
        <w:t xml:space="preserve">Финансовое и материально-техническое обеспечение деятельности МБУК «Евпаторийский центр культуры </w:t>
      </w:r>
      <w:r w:rsidRPr="004E1AF8">
        <w:rPr>
          <w:rFonts w:ascii="Times New Roman" w:hAnsi="Times New Roman"/>
        </w:rPr>
        <w:t>и досуга</w:t>
      </w:r>
      <w:r w:rsidRPr="004E1AF8">
        <w:rPr>
          <w:rFonts w:ascii="Times New Roman" w:eastAsia="Times New Roman" w:hAnsi="Times New Roman"/>
          <w:color w:val="000000"/>
          <w:lang w:eastAsia="ru-RU"/>
        </w:rPr>
        <w:t xml:space="preserve">» с общим запланированным объёмом финансирования 10 699,30 тыс. руб. или 54,4 % </w:t>
      </w:r>
      <w:r w:rsidRPr="004E1AF8">
        <w:rPr>
          <w:rFonts w:ascii="Times New Roman" w:hAnsi="Times New Roman"/>
        </w:rPr>
        <w:t xml:space="preserve">от годового плана </w:t>
      </w:r>
      <w:r w:rsidRPr="004E1AF8">
        <w:rPr>
          <w:rFonts w:ascii="Times New Roman" w:eastAsia="Times New Roman" w:hAnsi="Times New Roman"/>
          <w:bCs/>
          <w:color w:val="000000"/>
          <w:lang w:eastAsia="ru-RU"/>
        </w:rPr>
        <w:t>19 664,87</w:t>
      </w:r>
      <w:r w:rsidR="00646237">
        <w:rPr>
          <w:rFonts w:ascii="Times New Roman" w:eastAsia="Times New Roman" w:hAnsi="Times New Roman"/>
          <w:bCs/>
          <w:color w:val="000000"/>
          <w:lang w:eastAsia="ru-RU"/>
        </w:rPr>
        <w:t xml:space="preserve"> </w:t>
      </w:r>
      <w:r w:rsidRPr="004E1AF8">
        <w:rPr>
          <w:rFonts w:ascii="Times New Roman" w:eastAsia="Times New Roman" w:hAnsi="Times New Roman"/>
          <w:bCs/>
          <w:color w:val="000000"/>
          <w:lang w:eastAsia="ru-RU"/>
        </w:rPr>
        <w:t>тыс. руб.</w:t>
      </w:r>
    </w:p>
    <w:p w:rsidR="00B21797" w:rsidRDefault="00B21797" w:rsidP="00797007">
      <w:pPr>
        <w:autoSpaceDE w:val="0"/>
        <w:autoSpaceDN w:val="0"/>
        <w:adjustRightInd w:val="0"/>
        <w:ind w:firstLine="708"/>
        <w:jc w:val="both"/>
        <w:rPr>
          <w:rFonts w:ascii="Times New Roman" w:hAnsi="Times New Roman"/>
          <w:b/>
        </w:rPr>
      </w:pPr>
    </w:p>
    <w:p w:rsidR="00F860CE" w:rsidRPr="004E1AF8" w:rsidRDefault="00F860CE" w:rsidP="00797007">
      <w:pPr>
        <w:autoSpaceDE w:val="0"/>
        <w:autoSpaceDN w:val="0"/>
        <w:adjustRightInd w:val="0"/>
        <w:ind w:firstLine="708"/>
        <w:jc w:val="both"/>
        <w:rPr>
          <w:rFonts w:ascii="Times New Roman" w:hAnsi="Times New Roman"/>
        </w:rPr>
      </w:pPr>
      <w:r w:rsidRPr="004E1AF8">
        <w:rPr>
          <w:rFonts w:ascii="Times New Roman" w:hAnsi="Times New Roman"/>
          <w:b/>
        </w:rPr>
        <w:t>Мероприятие 5.5.</w:t>
      </w:r>
      <w:r w:rsidRPr="004E1AF8">
        <w:rPr>
          <w:rFonts w:ascii="Times New Roman" w:hAnsi="Times New Roman"/>
        </w:rPr>
        <w:t xml:space="preserve"> </w:t>
      </w:r>
      <w:r w:rsidRPr="004E1AF8">
        <w:rPr>
          <w:rFonts w:ascii="Times New Roman" w:eastAsia="Times New Roman" w:hAnsi="Times New Roman"/>
          <w:color w:val="000000"/>
          <w:lang w:eastAsia="ru-RU"/>
        </w:rPr>
        <w:t xml:space="preserve">Финансовое и материально-техническое обеспечение деятельности МБУК «Евпаторийский центр культуры </w:t>
      </w:r>
      <w:r w:rsidRPr="004E1AF8">
        <w:rPr>
          <w:rFonts w:ascii="Times New Roman" w:hAnsi="Times New Roman"/>
        </w:rPr>
        <w:t>и досуга</w:t>
      </w:r>
      <w:r w:rsidRPr="004E1AF8">
        <w:rPr>
          <w:rFonts w:ascii="Times New Roman" w:eastAsia="Times New Roman" w:hAnsi="Times New Roman"/>
          <w:color w:val="000000"/>
          <w:lang w:eastAsia="ru-RU"/>
        </w:rPr>
        <w:t>».</w:t>
      </w:r>
    </w:p>
    <w:p w:rsidR="00A34638" w:rsidRPr="004E1AF8" w:rsidRDefault="00A34638" w:rsidP="00A34638">
      <w:pPr>
        <w:ind w:firstLine="709"/>
        <w:contextualSpacing/>
        <w:jc w:val="both"/>
        <w:rPr>
          <w:rFonts w:ascii="Times New Roman" w:hAnsi="Times New Roman"/>
        </w:rPr>
      </w:pPr>
      <w:r w:rsidRPr="004E1AF8">
        <w:rPr>
          <w:rFonts w:ascii="Times New Roman" w:hAnsi="Times New Roman"/>
        </w:rPr>
        <w:t xml:space="preserve">Финансовое и материально-техническое обеспечение деятельности МБУК «ЕЦКиД» осуществляется на основе муниципального задания. Муниципальное задание </w:t>
      </w:r>
      <w:r w:rsidRPr="004E1AF8">
        <w:rPr>
          <w:rFonts w:ascii="Times New Roman" w:hAnsi="Times New Roman"/>
        </w:rPr>
        <w:lastRenderedPageBreak/>
        <w:t>№4 на 2019 год и плановый период 2020 и 2021 годов от 23.10.2018 утверждено УКиМО 23.10.2018.</w:t>
      </w:r>
    </w:p>
    <w:p w:rsidR="00A34638" w:rsidRPr="004E1AF8" w:rsidRDefault="00A34638" w:rsidP="00A34638">
      <w:pPr>
        <w:tabs>
          <w:tab w:val="left" w:pos="0"/>
        </w:tabs>
        <w:suppressAutoHyphens/>
        <w:ind w:firstLine="567"/>
        <w:jc w:val="both"/>
        <w:rPr>
          <w:rFonts w:ascii="Times New Roman" w:hAnsi="Times New Roman"/>
        </w:rPr>
      </w:pPr>
      <w:r w:rsidRPr="004E1AF8">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68"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r w:rsidRPr="004E1AF8">
        <w:rPr>
          <w:rFonts w:ascii="Times New Roman" w:hAnsi="Times New Roman"/>
        </w:rPr>
        <w:t>МБУК «ЕЦКиД» размещена следующая  информация:</w:t>
      </w:r>
    </w:p>
    <w:p w:rsidR="00A34638" w:rsidRPr="004E1AF8" w:rsidRDefault="00A34638" w:rsidP="00A34638">
      <w:pPr>
        <w:tabs>
          <w:tab w:val="left" w:pos="0"/>
        </w:tabs>
        <w:suppressAutoHyphens/>
        <w:ind w:firstLine="567"/>
        <w:jc w:val="both"/>
        <w:rPr>
          <w:rFonts w:ascii="Times New Roman" w:eastAsia="Times New Roman" w:hAnsi="Times New Roman"/>
          <w:b/>
          <w:szCs w:val="26"/>
        </w:rPr>
      </w:pPr>
    </w:p>
    <w:tbl>
      <w:tblPr>
        <w:tblStyle w:val="af7"/>
        <w:tblW w:w="9185" w:type="dxa"/>
        <w:tblInd w:w="279" w:type="dxa"/>
        <w:tblLayout w:type="fixed"/>
        <w:tblLook w:val="04A0" w:firstRow="1" w:lastRow="0" w:firstColumn="1" w:lastColumn="0" w:noHBand="0" w:noVBand="1"/>
      </w:tblPr>
      <w:tblGrid>
        <w:gridCol w:w="822"/>
        <w:gridCol w:w="4116"/>
        <w:gridCol w:w="4247"/>
      </w:tblGrid>
      <w:tr w:rsidR="00A34638" w:rsidRPr="004E1AF8" w:rsidTr="00C32206">
        <w:tc>
          <w:tcPr>
            <w:tcW w:w="822" w:type="dxa"/>
          </w:tcPr>
          <w:p w:rsidR="00A34638" w:rsidRPr="004E1AF8" w:rsidRDefault="00A34638" w:rsidP="00C3220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п/п</w:t>
            </w:r>
          </w:p>
        </w:tc>
        <w:tc>
          <w:tcPr>
            <w:tcW w:w="4116" w:type="dxa"/>
            <w:vAlign w:val="center"/>
          </w:tcPr>
          <w:p w:rsidR="00A34638" w:rsidRPr="004E1AF8" w:rsidRDefault="00A34638" w:rsidP="00C3220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утверждения/ изменения МЗ</w:t>
            </w:r>
          </w:p>
        </w:tc>
        <w:tc>
          <w:tcPr>
            <w:tcW w:w="4247" w:type="dxa"/>
            <w:vAlign w:val="center"/>
          </w:tcPr>
          <w:p w:rsidR="00A34638" w:rsidRPr="004E1AF8" w:rsidRDefault="00A34638" w:rsidP="00C3220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МЗ на сайте </w:t>
            </w:r>
            <w:hyperlink r:id="rId69"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A34638" w:rsidRPr="004E1AF8" w:rsidTr="00C32206">
        <w:tc>
          <w:tcPr>
            <w:tcW w:w="822" w:type="dxa"/>
          </w:tcPr>
          <w:p w:rsidR="00A34638" w:rsidRPr="004E1AF8" w:rsidRDefault="00A34638" w:rsidP="00C32206">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w:t>
            </w:r>
          </w:p>
        </w:tc>
        <w:tc>
          <w:tcPr>
            <w:tcW w:w="4116" w:type="dxa"/>
          </w:tcPr>
          <w:p w:rsidR="00A34638" w:rsidRPr="004E1AF8" w:rsidRDefault="00A34638" w:rsidP="00C32206">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23.10.2018</w:t>
            </w:r>
          </w:p>
        </w:tc>
        <w:tc>
          <w:tcPr>
            <w:tcW w:w="4247" w:type="dxa"/>
          </w:tcPr>
          <w:p w:rsidR="00A34638" w:rsidRPr="004E1AF8" w:rsidRDefault="00A34638" w:rsidP="00C32206">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26.10.2018</w:t>
            </w:r>
          </w:p>
        </w:tc>
      </w:tr>
    </w:tbl>
    <w:p w:rsidR="00A34638" w:rsidRPr="004E1AF8" w:rsidRDefault="00A34638" w:rsidP="00A34638">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 xml:space="preserve">Сроки размещения информации на официальном сайте по размещению информации о государственных и муниципальных учреждениях </w:t>
      </w:r>
      <w:hyperlink r:id="rId70"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соответствуют действующему законодательству.</w:t>
      </w:r>
    </w:p>
    <w:p w:rsidR="00A34638" w:rsidRPr="004E1AF8" w:rsidRDefault="00A34638" w:rsidP="00A34638">
      <w:pPr>
        <w:autoSpaceDE w:val="0"/>
        <w:autoSpaceDN w:val="0"/>
        <w:adjustRightInd w:val="0"/>
        <w:ind w:firstLine="567"/>
        <w:jc w:val="both"/>
        <w:rPr>
          <w:rFonts w:ascii="Times New Roman" w:eastAsia="Times New Roman" w:hAnsi="Times New Roman"/>
          <w:color w:val="0000FF"/>
          <w:szCs w:val="26"/>
          <w:u w:val="single"/>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Pr="004E1AF8">
        <w:rPr>
          <w:rFonts w:ascii="Times New Roman" w:hAnsi="Times New Roman"/>
        </w:rPr>
        <w:t xml:space="preserve">МБУК «ЕЦКиД» размещены </w:t>
      </w:r>
      <w:r w:rsidRPr="004E1AF8">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71"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u w:val="single"/>
        </w:rPr>
        <w:t>:</w:t>
      </w:r>
    </w:p>
    <w:p w:rsidR="00A34638" w:rsidRPr="004E1AF8" w:rsidRDefault="00A34638" w:rsidP="00A34638">
      <w:pPr>
        <w:autoSpaceDE w:val="0"/>
        <w:autoSpaceDN w:val="0"/>
        <w:adjustRightInd w:val="0"/>
        <w:ind w:firstLine="567"/>
        <w:jc w:val="both"/>
        <w:rPr>
          <w:rFonts w:ascii="Times New Roman" w:eastAsia="Times New Roman" w:hAnsi="Times New Roman"/>
          <w:szCs w:val="26"/>
        </w:rPr>
      </w:pPr>
    </w:p>
    <w:tbl>
      <w:tblPr>
        <w:tblStyle w:val="af7"/>
        <w:tblW w:w="9185" w:type="dxa"/>
        <w:tblInd w:w="279" w:type="dxa"/>
        <w:tblLayout w:type="fixed"/>
        <w:tblLook w:val="04A0" w:firstRow="1" w:lastRow="0" w:firstColumn="1" w:lastColumn="0" w:noHBand="0" w:noVBand="1"/>
      </w:tblPr>
      <w:tblGrid>
        <w:gridCol w:w="1956"/>
        <w:gridCol w:w="3543"/>
        <w:gridCol w:w="3686"/>
      </w:tblGrid>
      <w:tr w:rsidR="00A34638" w:rsidRPr="004E1AF8" w:rsidTr="00C32206">
        <w:tc>
          <w:tcPr>
            <w:tcW w:w="1956" w:type="dxa"/>
          </w:tcPr>
          <w:p w:rsidR="00A34638" w:rsidRPr="004E1AF8" w:rsidRDefault="00A34638" w:rsidP="00C3220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Период</w:t>
            </w:r>
          </w:p>
        </w:tc>
        <w:tc>
          <w:tcPr>
            <w:tcW w:w="3543" w:type="dxa"/>
            <w:vAlign w:val="center"/>
          </w:tcPr>
          <w:p w:rsidR="00A34638" w:rsidRPr="004E1AF8" w:rsidRDefault="00A34638" w:rsidP="00C3220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отчета о выполнении МЗ</w:t>
            </w:r>
          </w:p>
        </w:tc>
        <w:tc>
          <w:tcPr>
            <w:tcW w:w="3686" w:type="dxa"/>
            <w:vAlign w:val="center"/>
          </w:tcPr>
          <w:p w:rsidR="00A34638" w:rsidRPr="004E1AF8" w:rsidRDefault="00A34638" w:rsidP="00C3220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отчета о выполнении МЗ на сайте </w:t>
            </w:r>
            <w:hyperlink r:id="rId72"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CF2AAD" w:rsidRPr="004E1AF8" w:rsidTr="00CF2AAD">
        <w:tc>
          <w:tcPr>
            <w:tcW w:w="1956" w:type="dxa"/>
          </w:tcPr>
          <w:p w:rsidR="00CF2AAD" w:rsidRPr="004E1AF8" w:rsidRDefault="00CF2AAD" w:rsidP="00C32206">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 квартал 2019 года</w:t>
            </w:r>
          </w:p>
        </w:tc>
        <w:tc>
          <w:tcPr>
            <w:tcW w:w="3543" w:type="dxa"/>
          </w:tcPr>
          <w:p w:rsidR="00CF2AAD" w:rsidRPr="004E1AF8" w:rsidRDefault="00CF2AAD" w:rsidP="00C3220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15.04.2019</w:t>
            </w:r>
          </w:p>
        </w:tc>
        <w:tc>
          <w:tcPr>
            <w:tcW w:w="3686" w:type="dxa"/>
          </w:tcPr>
          <w:p w:rsidR="00CF2AAD" w:rsidRPr="004E1AF8" w:rsidRDefault="00CF2AAD" w:rsidP="00C3220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19.04.2019</w:t>
            </w:r>
          </w:p>
        </w:tc>
      </w:tr>
      <w:tr w:rsidR="00CF2AAD" w:rsidRPr="004E1AF8" w:rsidTr="00CF2AAD">
        <w:tc>
          <w:tcPr>
            <w:tcW w:w="1956" w:type="dxa"/>
          </w:tcPr>
          <w:p w:rsidR="00CF2AAD" w:rsidRPr="004E1AF8" w:rsidRDefault="00CF2AAD" w:rsidP="00C32206">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 квартал 2019 года</w:t>
            </w:r>
          </w:p>
        </w:tc>
        <w:tc>
          <w:tcPr>
            <w:tcW w:w="3543" w:type="dxa"/>
          </w:tcPr>
          <w:p w:rsidR="00CF2AAD" w:rsidRPr="004E1AF8" w:rsidRDefault="00CF2AAD" w:rsidP="00C3220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15.07.2019</w:t>
            </w:r>
          </w:p>
        </w:tc>
        <w:tc>
          <w:tcPr>
            <w:tcW w:w="3686" w:type="dxa"/>
          </w:tcPr>
          <w:p w:rsidR="00CF2AAD" w:rsidRPr="004E1AF8" w:rsidRDefault="00CF2AAD" w:rsidP="00C3220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15.07.2019</w:t>
            </w:r>
          </w:p>
        </w:tc>
      </w:tr>
      <w:tr w:rsidR="00A34638" w:rsidRPr="004E1AF8" w:rsidTr="00C32206">
        <w:tc>
          <w:tcPr>
            <w:tcW w:w="1956" w:type="dxa"/>
          </w:tcPr>
          <w:p w:rsidR="00A34638" w:rsidRPr="004E1AF8" w:rsidRDefault="00A34638" w:rsidP="00C32206">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3 квартал 2019 года</w:t>
            </w:r>
          </w:p>
        </w:tc>
        <w:tc>
          <w:tcPr>
            <w:tcW w:w="3543" w:type="dxa"/>
          </w:tcPr>
          <w:p w:rsidR="00A34638" w:rsidRPr="004E1AF8" w:rsidRDefault="00A34638" w:rsidP="00CF2AAD">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w:t>
            </w:r>
            <w:r w:rsidR="00CF2AAD" w:rsidRPr="004E1AF8">
              <w:rPr>
                <w:rFonts w:ascii="Times New Roman" w:eastAsia="Times New Roman" w:hAnsi="Times New Roman"/>
                <w:sz w:val="20"/>
                <w:szCs w:val="20"/>
              </w:rPr>
              <w:t>1</w:t>
            </w:r>
            <w:r w:rsidRPr="004E1AF8">
              <w:rPr>
                <w:rFonts w:ascii="Times New Roman" w:eastAsia="Times New Roman" w:hAnsi="Times New Roman"/>
                <w:sz w:val="20"/>
                <w:szCs w:val="20"/>
              </w:rPr>
              <w:t>.10.2019</w:t>
            </w:r>
          </w:p>
        </w:tc>
        <w:tc>
          <w:tcPr>
            <w:tcW w:w="3686" w:type="dxa"/>
          </w:tcPr>
          <w:p w:rsidR="00A34638" w:rsidRPr="004E1AF8" w:rsidRDefault="00CF2AAD" w:rsidP="00C32206">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b/>
                <w:sz w:val="20"/>
                <w:szCs w:val="20"/>
              </w:rPr>
              <w:t>11.10.2019</w:t>
            </w:r>
          </w:p>
        </w:tc>
      </w:tr>
      <w:tr w:rsidR="00A34638" w:rsidRPr="004E1AF8" w:rsidTr="00C32206">
        <w:tc>
          <w:tcPr>
            <w:tcW w:w="1956" w:type="dxa"/>
          </w:tcPr>
          <w:p w:rsidR="00A34638" w:rsidRPr="004E1AF8" w:rsidRDefault="00A34638" w:rsidP="00C32206">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4 квартал 2019 года</w:t>
            </w:r>
          </w:p>
        </w:tc>
        <w:tc>
          <w:tcPr>
            <w:tcW w:w="3543" w:type="dxa"/>
          </w:tcPr>
          <w:p w:rsidR="00A34638" w:rsidRPr="004E1AF8" w:rsidRDefault="00A34638" w:rsidP="00CF2AAD">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w:t>
            </w:r>
            <w:r w:rsidR="00CF2AAD" w:rsidRPr="004E1AF8">
              <w:rPr>
                <w:rFonts w:ascii="Times New Roman" w:eastAsia="Times New Roman" w:hAnsi="Times New Roman"/>
                <w:sz w:val="20"/>
                <w:szCs w:val="20"/>
              </w:rPr>
              <w:t>6</w:t>
            </w:r>
            <w:r w:rsidRPr="004E1AF8">
              <w:rPr>
                <w:rFonts w:ascii="Times New Roman" w:eastAsia="Times New Roman" w:hAnsi="Times New Roman"/>
                <w:sz w:val="20"/>
                <w:szCs w:val="20"/>
              </w:rPr>
              <w:t>.01.2020</w:t>
            </w:r>
          </w:p>
        </w:tc>
        <w:tc>
          <w:tcPr>
            <w:tcW w:w="3686" w:type="dxa"/>
          </w:tcPr>
          <w:p w:rsidR="00A34638" w:rsidRPr="004E1AF8" w:rsidRDefault="00C32206" w:rsidP="00C32206">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2</w:t>
            </w:r>
            <w:r w:rsidR="00CF2AAD" w:rsidRPr="004E1AF8">
              <w:rPr>
                <w:rFonts w:ascii="Times New Roman" w:eastAsia="Times New Roman" w:hAnsi="Times New Roman"/>
                <w:sz w:val="20"/>
                <w:szCs w:val="20"/>
              </w:rPr>
              <w:t>0.01.2020</w:t>
            </w:r>
          </w:p>
        </w:tc>
      </w:tr>
    </w:tbl>
    <w:p w:rsidR="00A34638" w:rsidRPr="004E1AF8" w:rsidRDefault="00A34638" w:rsidP="00B21797">
      <w:pPr>
        <w:ind w:right="-2" w:firstLine="709"/>
        <w:contextualSpacing/>
        <w:jc w:val="both"/>
        <w:rPr>
          <w:rFonts w:ascii="Times New Roman" w:eastAsia="Times New Roman" w:hAnsi="Times New Roman"/>
          <w:szCs w:val="26"/>
        </w:rPr>
      </w:pPr>
      <w:r w:rsidRPr="004E1AF8">
        <w:rPr>
          <w:rFonts w:ascii="Times New Roman" w:eastAsia="Times New Roman" w:hAnsi="Times New Roman"/>
          <w:szCs w:val="26"/>
        </w:rPr>
        <w:t>О</w:t>
      </w:r>
      <w:r w:rsidRPr="004E1AF8">
        <w:rPr>
          <w:rFonts w:ascii="Times New Roman" w:hAnsi="Times New Roman"/>
        </w:rPr>
        <w:t>тчёт о выполнении муниципального задания за 3 квартал 2019 МБУ</w:t>
      </w:r>
      <w:r w:rsidR="00C32206" w:rsidRPr="004E1AF8">
        <w:rPr>
          <w:rFonts w:ascii="Times New Roman" w:hAnsi="Times New Roman"/>
        </w:rPr>
        <w:t>К</w:t>
      </w:r>
      <w:r w:rsidRPr="004E1AF8">
        <w:rPr>
          <w:rFonts w:ascii="Times New Roman" w:hAnsi="Times New Roman"/>
        </w:rPr>
        <w:t xml:space="preserve"> </w:t>
      </w:r>
      <w:r w:rsidR="00C32206" w:rsidRPr="004E1AF8">
        <w:rPr>
          <w:rFonts w:ascii="Times New Roman" w:hAnsi="Times New Roman"/>
        </w:rPr>
        <w:t>«ЕЦКиД»</w:t>
      </w:r>
      <w:r w:rsidRPr="004E1AF8">
        <w:rPr>
          <w:rFonts w:ascii="Times New Roman" w:hAnsi="Times New Roman"/>
        </w:rPr>
        <w:t xml:space="preserve"> размещен </w:t>
      </w:r>
      <w:r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73"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rPr>
        <w:t xml:space="preserve"> </w:t>
      </w:r>
      <w:r w:rsidRPr="004E1AF8">
        <w:rPr>
          <w:rFonts w:ascii="Times New Roman" w:eastAsia="Times New Roman" w:hAnsi="Times New Roman"/>
          <w:szCs w:val="26"/>
        </w:rPr>
        <w:t xml:space="preserve">с нарушением установленных пунктом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 сроков (отчет подлежит опубликованию в срок не позднее 5 рабочих дней после его утверждения учредителем). Отчёт о выполнении муниципального задания за 3 квартал 2019 года должен был быть размещён </w:t>
      </w:r>
      <w:r w:rsidRPr="004E1AF8">
        <w:rPr>
          <w:rFonts w:ascii="Times New Roman" w:hAnsi="Times New Roman"/>
        </w:rPr>
        <w:t>МБУ</w:t>
      </w:r>
      <w:r w:rsidR="00C32206" w:rsidRPr="004E1AF8">
        <w:rPr>
          <w:rFonts w:ascii="Times New Roman" w:hAnsi="Times New Roman"/>
        </w:rPr>
        <w:t>К</w:t>
      </w:r>
      <w:r w:rsidRPr="004E1AF8">
        <w:rPr>
          <w:rFonts w:ascii="Times New Roman" w:hAnsi="Times New Roman"/>
        </w:rPr>
        <w:t xml:space="preserve"> </w:t>
      </w:r>
      <w:r w:rsidR="007A78B3" w:rsidRPr="004E1AF8">
        <w:rPr>
          <w:rFonts w:ascii="Times New Roman" w:hAnsi="Times New Roman"/>
        </w:rPr>
        <w:t xml:space="preserve">«ЕЦКиД» </w:t>
      </w:r>
      <w:r w:rsidRPr="004E1AF8">
        <w:rPr>
          <w:rFonts w:ascii="Times New Roman" w:eastAsia="Times New Roman" w:hAnsi="Times New Roman"/>
          <w:szCs w:val="26"/>
        </w:rPr>
        <w:t xml:space="preserve">на сайте </w:t>
      </w:r>
      <w:hyperlink r:id="rId74"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rPr>
        <w:t xml:space="preserve"> </w:t>
      </w:r>
      <w:r w:rsidRPr="004E1AF8">
        <w:rPr>
          <w:rFonts w:ascii="Times New Roman" w:eastAsia="Times New Roman" w:hAnsi="Times New Roman"/>
          <w:szCs w:val="26"/>
        </w:rPr>
        <w:t>в срок до</w:t>
      </w:r>
      <w:r w:rsidRPr="004E1AF8">
        <w:rPr>
          <w:rFonts w:ascii="Times New Roman" w:eastAsia="Times New Roman" w:hAnsi="Times New Roman"/>
          <w:color w:val="0000FF"/>
          <w:szCs w:val="26"/>
        </w:rPr>
        <w:t xml:space="preserve"> </w:t>
      </w:r>
      <w:r w:rsidR="00C32206" w:rsidRPr="004E1AF8">
        <w:rPr>
          <w:rFonts w:ascii="Times New Roman" w:eastAsia="Times New Roman" w:hAnsi="Times New Roman"/>
          <w:szCs w:val="26"/>
        </w:rPr>
        <w:t>08.10.2019</w:t>
      </w:r>
      <w:r w:rsidRPr="004E1AF8">
        <w:rPr>
          <w:rFonts w:ascii="Times New Roman" w:eastAsia="Times New Roman" w:hAnsi="Times New Roman"/>
          <w:szCs w:val="26"/>
        </w:rPr>
        <w:t>.</w:t>
      </w:r>
    </w:p>
    <w:p w:rsidR="00A34638" w:rsidRPr="004E1AF8" w:rsidRDefault="00A34638" w:rsidP="00B21797">
      <w:pPr>
        <w:tabs>
          <w:tab w:val="left" w:pos="0"/>
        </w:tabs>
        <w:suppressAutoHyphens/>
        <w:ind w:right="-2" w:firstLine="567"/>
        <w:jc w:val="both"/>
        <w:rPr>
          <w:rFonts w:ascii="Times New Roman" w:eastAsia="Times New Roman" w:hAnsi="Times New Roman"/>
          <w:b/>
          <w:szCs w:val="26"/>
        </w:rPr>
      </w:pPr>
      <w:r w:rsidRPr="004E1AF8">
        <w:rPr>
          <w:rFonts w:ascii="Times New Roman" w:eastAsia="Times New Roman" w:hAnsi="Times New Roman"/>
          <w:szCs w:val="26"/>
        </w:rPr>
        <w:t>Таким образом,</w:t>
      </w:r>
      <w:r w:rsidRPr="004E1AF8">
        <w:rPr>
          <w:rFonts w:ascii="Times New Roman" w:eastAsia="Times New Roman" w:hAnsi="Times New Roman"/>
          <w:b/>
          <w:szCs w:val="26"/>
        </w:rPr>
        <w:t xml:space="preserve"> ответственными лицами </w:t>
      </w:r>
      <w:r w:rsidRPr="004E1AF8">
        <w:rPr>
          <w:rFonts w:ascii="Times New Roman" w:hAnsi="Times New Roman"/>
          <w:b/>
        </w:rPr>
        <w:t>МБУ</w:t>
      </w:r>
      <w:r w:rsidR="00C32206" w:rsidRPr="004E1AF8">
        <w:rPr>
          <w:rFonts w:ascii="Times New Roman" w:hAnsi="Times New Roman"/>
          <w:b/>
        </w:rPr>
        <w:t>К</w:t>
      </w:r>
      <w:r w:rsidRPr="004E1AF8">
        <w:rPr>
          <w:rFonts w:ascii="Times New Roman" w:hAnsi="Times New Roman"/>
          <w:b/>
        </w:rPr>
        <w:t xml:space="preserve"> «Е</w:t>
      </w:r>
      <w:r w:rsidR="00C32206" w:rsidRPr="004E1AF8">
        <w:rPr>
          <w:rFonts w:ascii="Times New Roman" w:hAnsi="Times New Roman"/>
          <w:b/>
        </w:rPr>
        <w:t>КЦиД</w:t>
      </w:r>
      <w:r w:rsidRPr="004E1AF8">
        <w:rPr>
          <w:rFonts w:ascii="Times New Roman" w:hAnsi="Times New Roman"/>
          <w:b/>
        </w:rPr>
        <w:t>»</w:t>
      </w:r>
      <w:r w:rsidRPr="004E1AF8">
        <w:rPr>
          <w:rFonts w:ascii="Times New Roman" w:hAnsi="Times New Roman"/>
        </w:rPr>
        <w:t xml:space="preserve"> </w:t>
      </w:r>
      <w:r w:rsidRPr="004E1AF8">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p>
    <w:p w:rsidR="00A34638" w:rsidRPr="004E1AF8" w:rsidRDefault="00A34638" w:rsidP="00B21797">
      <w:pPr>
        <w:ind w:right="-2" w:firstLine="709"/>
        <w:contextualSpacing/>
        <w:jc w:val="both"/>
        <w:rPr>
          <w:rFonts w:ascii="Times New Roman" w:hAnsi="Times New Roman"/>
        </w:rPr>
      </w:pPr>
      <w:r w:rsidRPr="004E1AF8">
        <w:rPr>
          <w:rFonts w:ascii="Times New Roman" w:eastAsia="Times New Roman" w:hAnsi="Times New Roman"/>
          <w:szCs w:val="26"/>
        </w:rPr>
        <w:t>Нарушение порядка формирования государственного (муниципального) задания</w:t>
      </w:r>
      <w:r w:rsidRPr="004E1AF8">
        <w:rPr>
          <w:rFonts w:ascii="Times New Roman" w:eastAsia="Times New Roman" w:hAnsi="Times New Roman"/>
          <w:b/>
          <w:szCs w:val="26"/>
        </w:rPr>
        <w:t xml:space="preserve"> </w:t>
      </w:r>
      <w:r w:rsidRPr="004E1AF8">
        <w:rPr>
          <w:rFonts w:ascii="Times New Roman" w:eastAsia="Times New Roman" w:hAnsi="Times New Roman"/>
          <w:szCs w:val="26"/>
        </w:rPr>
        <w:t xml:space="preserve">образует состав административного правонарушения, </w:t>
      </w:r>
      <w:r w:rsidR="00C156A8">
        <w:rPr>
          <w:rFonts w:ascii="Times New Roman" w:eastAsia="Times New Roman" w:hAnsi="Times New Roman"/>
          <w:szCs w:val="26"/>
        </w:rPr>
        <w:t>предусмотренного ст.</w:t>
      </w:r>
      <w:r w:rsidRPr="004E1AF8">
        <w:rPr>
          <w:rFonts w:ascii="Times New Roman" w:eastAsia="Times New Roman" w:hAnsi="Times New Roman"/>
          <w:szCs w:val="26"/>
        </w:rPr>
        <w:t xml:space="preserve"> 15.15.15 КоАП РФ.</w:t>
      </w:r>
    </w:p>
    <w:p w:rsidR="00C32206" w:rsidRPr="004E1AF8" w:rsidRDefault="00C32206" w:rsidP="00B21797">
      <w:pPr>
        <w:tabs>
          <w:tab w:val="left" w:pos="0"/>
        </w:tabs>
        <w:suppressAutoHyphens/>
        <w:ind w:right="-2" w:firstLine="709"/>
        <w:jc w:val="both"/>
        <w:rPr>
          <w:rFonts w:ascii="Times New Roman" w:eastAsia="Times New Roman" w:hAnsi="Times New Roman"/>
        </w:rPr>
      </w:pPr>
      <w:r w:rsidRPr="004E1AF8">
        <w:rPr>
          <w:rFonts w:ascii="Times New Roman" w:hAnsi="Times New Roman"/>
        </w:rPr>
        <w:t xml:space="preserve">Согласно данным муниципального задания № 4 в редакциях от </w:t>
      </w:r>
      <w:r w:rsidRPr="004E1AF8">
        <w:rPr>
          <w:rFonts w:ascii="Times New Roman" w:eastAsia="Times New Roman" w:hAnsi="Times New Roman"/>
        </w:rPr>
        <w:t xml:space="preserve">23.10.2018 и от 27.11.2019 </w:t>
      </w:r>
      <w:r w:rsidRPr="004E1AF8">
        <w:rPr>
          <w:rFonts w:ascii="Times New Roman" w:hAnsi="Times New Roman"/>
        </w:rPr>
        <w:t>МБУК «ЕЦКиД» предоставляются следующие муниципальные услуги и работы:</w:t>
      </w:r>
    </w:p>
    <w:tbl>
      <w:tblPr>
        <w:tblStyle w:val="af7"/>
        <w:tblW w:w="0" w:type="auto"/>
        <w:tblInd w:w="108" w:type="dxa"/>
        <w:tblLook w:val="04A0" w:firstRow="1" w:lastRow="0" w:firstColumn="1" w:lastColumn="0" w:noHBand="0" w:noVBand="1"/>
      </w:tblPr>
      <w:tblGrid>
        <w:gridCol w:w="851"/>
        <w:gridCol w:w="5103"/>
        <w:gridCol w:w="3366"/>
      </w:tblGrid>
      <w:tr w:rsidR="00C32206" w:rsidRPr="004E1AF8" w:rsidTr="00C32206">
        <w:tc>
          <w:tcPr>
            <w:tcW w:w="851" w:type="dxa"/>
          </w:tcPr>
          <w:p w:rsidR="00C32206" w:rsidRPr="004E1AF8" w:rsidRDefault="00C32206" w:rsidP="00C32206">
            <w:pPr>
              <w:ind w:right="-108"/>
              <w:contextualSpacing/>
              <w:jc w:val="both"/>
              <w:rPr>
                <w:rFonts w:ascii="Times New Roman" w:hAnsi="Times New Roman"/>
                <w:sz w:val="20"/>
                <w:szCs w:val="20"/>
              </w:rPr>
            </w:pPr>
            <w:r w:rsidRPr="004E1AF8">
              <w:rPr>
                <w:rFonts w:ascii="Times New Roman" w:hAnsi="Times New Roman"/>
                <w:sz w:val="20"/>
                <w:szCs w:val="20"/>
              </w:rPr>
              <w:t>Раздел</w:t>
            </w:r>
          </w:p>
        </w:tc>
        <w:tc>
          <w:tcPr>
            <w:tcW w:w="5103" w:type="dxa"/>
          </w:tcPr>
          <w:p w:rsidR="00C32206" w:rsidRPr="004E1AF8" w:rsidRDefault="00C32206" w:rsidP="00C32206">
            <w:pPr>
              <w:ind w:right="-108"/>
              <w:contextualSpacing/>
              <w:jc w:val="both"/>
              <w:rPr>
                <w:rFonts w:ascii="Times New Roman" w:hAnsi="Times New Roman"/>
                <w:sz w:val="20"/>
                <w:szCs w:val="20"/>
              </w:rPr>
            </w:pPr>
            <w:r w:rsidRPr="004E1AF8">
              <w:rPr>
                <w:rFonts w:ascii="Times New Roman" w:hAnsi="Times New Roman"/>
                <w:sz w:val="20"/>
                <w:szCs w:val="20"/>
              </w:rPr>
              <w:t>Наименование муниципальной услуги (работы)</w:t>
            </w:r>
          </w:p>
        </w:tc>
        <w:tc>
          <w:tcPr>
            <w:tcW w:w="3366" w:type="dxa"/>
          </w:tcPr>
          <w:p w:rsidR="00C32206" w:rsidRPr="004E1AF8" w:rsidRDefault="00D33E46" w:rsidP="00C32206">
            <w:pPr>
              <w:ind w:right="-108"/>
              <w:contextualSpacing/>
              <w:jc w:val="both"/>
              <w:rPr>
                <w:rFonts w:ascii="Times New Roman" w:hAnsi="Times New Roman"/>
                <w:sz w:val="20"/>
                <w:szCs w:val="20"/>
              </w:rPr>
            </w:pPr>
            <w:r>
              <w:rPr>
                <w:rFonts w:ascii="Times New Roman" w:hAnsi="Times New Roman"/>
                <w:sz w:val="20"/>
                <w:szCs w:val="20"/>
              </w:rPr>
              <w:t>У</w:t>
            </w:r>
            <w:r w:rsidRPr="004E1AF8">
              <w:rPr>
                <w:rFonts w:ascii="Times New Roman" w:hAnsi="Times New Roman"/>
                <w:sz w:val="20"/>
                <w:szCs w:val="20"/>
              </w:rPr>
              <w:t>никальный номер реестровой записи</w:t>
            </w:r>
            <w:r>
              <w:rPr>
                <w:rFonts w:ascii="Times New Roman" w:hAnsi="Times New Roman"/>
                <w:sz w:val="20"/>
                <w:szCs w:val="20"/>
              </w:rPr>
              <w:t xml:space="preserve"> </w:t>
            </w:r>
            <w:r w:rsidRPr="004E1AF8">
              <w:rPr>
                <w:rFonts w:ascii="Times New Roman" w:hAnsi="Times New Roman"/>
                <w:sz w:val="20"/>
                <w:szCs w:val="20"/>
              </w:rPr>
              <w:t>услуги (работы)</w:t>
            </w:r>
          </w:p>
        </w:tc>
      </w:tr>
      <w:tr w:rsidR="00C32206" w:rsidRPr="004E1AF8" w:rsidTr="00C32206">
        <w:tc>
          <w:tcPr>
            <w:tcW w:w="851" w:type="dxa"/>
          </w:tcPr>
          <w:p w:rsidR="00C32206" w:rsidRPr="004E1AF8" w:rsidRDefault="00C32206" w:rsidP="00C32206">
            <w:pPr>
              <w:ind w:right="-108"/>
              <w:contextualSpacing/>
              <w:jc w:val="both"/>
              <w:rPr>
                <w:rFonts w:ascii="Times New Roman" w:hAnsi="Times New Roman"/>
                <w:sz w:val="20"/>
                <w:szCs w:val="20"/>
              </w:rPr>
            </w:pPr>
            <w:r w:rsidRPr="004E1AF8">
              <w:rPr>
                <w:rFonts w:ascii="Times New Roman" w:hAnsi="Times New Roman"/>
                <w:sz w:val="20"/>
                <w:szCs w:val="20"/>
              </w:rPr>
              <w:t>Раздел 1</w:t>
            </w:r>
          </w:p>
        </w:tc>
        <w:tc>
          <w:tcPr>
            <w:tcW w:w="5103" w:type="dxa"/>
          </w:tcPr>
          <w:p w:rsidR="00C32206" w:rsidRPr="004E1AF8" w:rsidRDefault="00AA77ED" w:rsidP="00C32206">
            <w:pPr>
              <w:ind w:right="-108"/>
              <w:contextualSpacing/>
              <w:jc w:val="both"/>
              <w:rPr>
                <w:rFonts w:ascii="Times New Roman" w:hAnsi="Times New Roman"/>
                <w:sz w:val="20"/>
                <w:szCs w:val="20"/>
              </w:rPr>
            </w:pPr>
            <w:r w:rsidRPr="004E1AF8">
              <w:rPr>
                <w:rFonts w:ascii="Times New Roman" w:hAnsi="Times New Roman"/>
                <w:sz w:val="20"/>
                <w:szCs w:val="20"/>
              </w:rPr>
              <w:t>Организация деятельности клубных формирований и формирований самодеятельного народного творчества</w:t>
            </w:r>
            <w:r w:rsidR="00C32206" w:rsidRPr="004E1AF8">
              <w:rPr>
                <w:rFonts w:ascii="Times New Roman" w:hAnsi="Times New Roman"/>
                <w:sz w:val="20"/>
                <w:szCs w:val="20"/>
              </w:rPr>
              <w:t xml:space="preserve"> </w:t>
            </w:r>
          </w:p>
        </w:tc>
        <w:tc>
          <w:tcPr>
            <w:tcW w:w="3366" w:type="dxa"/>
          </w:tcPr>
          <w:p w:rsidR="00C32206" w:rsidRPr="00623249" w:rsidRDefault="00C32206" w:rsidP="000E6E10">
            <w:pPr>
              <w:ind w:right="-108"/>
              <w:contextualSpacing/>
              <w:jc w:val="both"/>
              <w:rPr>
                <w:rFonts w:ascii="Times New Roman" w:hAnsi="Times New Roman"/>
                <w:sz w:val="20"/>
                <w:szCs w:val="20"/>
              </w:rPr>
            </w:pPr>
            <w:r w:rsidRPr="00623249">
              <w:rPr>
                <w:rFonts w:ascii="Times New Roman" w:hAnsi="Times New Roman"/>
                <w:sz w:val="20"/>
                <w:szCs w:val="20"/>
              </w:rPr>
              <w:t>949</w:t>
            </w:r>
            <w:r w:rsidR="000E6E10" w:rsidRPr="00623249">
              <w:rPr>
                <w:rFonts w:ascii="Times New Roman" w:hAnsi="Times New Roman"/>
                <w:sz w:val="20"/>
                <w:szCs w:val="20"/>
              </w:rPr>
              <w:t>9</w:t>
            </w:r>
            <w:r w:rsidRPr="00623249">
              <w:rPr>
                <w:rFonts w:ascii="Times New Roman" w:hAnsi="Times New Roman"/>
                <w:sz w:val="20"/>
                <w:szCs w:val="20"/>
              </w:rPr>
              <w:t>16О.99.0.ББ78АА00000</w:t>
            </w:r>
          </w:p>
        </w:tc>
      </w:tr>
      <w:tr w:rsidR="00C32206" w:rsidRPr="004E1AF8" w:rsidTr="00C32206">
        <w:tc>
          <w:tcPr>
            <w:tcW w:w="851" w:type="dxa"/>
          </w:tcPr>
          <w:p w:rsidR="00C32206" w:rsidRPr="004E1AF8" w:rsidRDefault="00C32206" w:rsidP="00C32206">
            <w:pPr>
              <w:ind w:right="-108"/>
              <w:contextualSpacing/>
              <w:jc w:val="both"/>
              <w:rPr>
                <w:rFonts w:ascii="Times New Roman" w:hAnsi="Times New Roman"/>
                <w:sz w:val="20"/>
                <w:szCs w:val="20"/>
              </w:rPr>
            </w:pPr>
            <w:r w:rsidRPr="004E1AF8">
              <w:rPr>
                <w:rFonts w:ascii="Times New Roman" w:hAnsi="Times New Roman"/>
                <w:sz w:val="20"/>
                <w:szCs w:val="20"/>
              </w:rPr>
              <w:t>Раздел 2</w:t>
            </w:r>
          </w:p>
        </w:tc>
        <w:tc>
          <w:tcPr>
            <w:tcW w:w="5103" w:type="dxa"/>
          </w:tcPr>
          <w:p w:rsidR="00C32206" w:rsidRPr="004E1AF8" w:rsidRDefault="00AA77ED" w:rsidP="00C32206">
            <w:pPr>
              <w:ind w:right="-108"/>
              <w:contextualSpacing/>
              <w:jc w:val="both"/>
              <w:rPr>
                <w:rFonts w:ascii="Times New Roman" w:hAnsi="Times New Roman"/>
                <w:sz w:val="20"/>
                <w:szCs w:val="20"/>
              </w:rPr>
            </w:pPr>
            <w:r w:rsidRPr="004E1AF8">
              <w:rPr>
                <w:rFonts w:ascii="Times New Roman" w:hAnsi="Times New Roman"/>
                <w:sz w:val="20"/>
                <w:szCs w:val="20"/>
              </w:rPr>
              <w:t xml:space="preserve">Организация и проведение мероприятий </w:t>
            </w:r>
          </w:p>
        </w:tc>
        <w:tc>
          <w:tcPr>
            <w:tcW w:w="3366" w:type="dxa"/>
          </w:tcPr>
          <w:p w:rsidR="00C32206" w:rsidRPr="00623249" w:rsidRDefault="00C32206" w:rsidP="007B5C3E">
            <w:pPr>
              <w:ind w:right="-108"/>
              <w:contextualSpacing/>
              <w:jc w:val="both"/>
              <w:rPr>
                <w:rFonts w:ascii="Times New Roman" w:hAnsi="Times New Roman"/>
                <w:sz w:val="20"/>
                <w:szCs w:val="20"/>
              </w:rPr>
            </w:pPr>
            <w:r w:rsidRPr="00623249">
              <w:rPr>
                <w:rFonts w:ascii="Times New Roman" w:hAnsi="Times New Roman"/>
                <w:sz w:val="20"/>
                <w:szCs w:val="20"/>
              </w:rPr>
              <w:t>900400О.99.0.ББ</w:t>
            </w:r>
            <w:r w:rsidR="007B5C3E" w:rsidRPr="00623249">
              <w:rPr>
                <w:rFonts w:ascii="Times New Roman" w:hAnsi="Times New Roman"/>
                <w:sz w:val="20"/>
                <w:szCs w:val="20"/>
              </w:rPr>
              <w:t>72</w:t>
            </w:r>
            <w:r w:rsidRPr="00623249">
              <w:rPr>
                <w:rFonts w:ascii="Times New Roman" w:hAnsi="Times New Roman"/>
                <w:sz w:val="20"/>
                <w:szCs w:val="20"/>
              </w:rPr>
              <w:t>АА0</w:t>
            </w:r>
            <w:r w:rsidR="007B5C3E" w:rsidRPr="00623249">
              <w:rPr>
                <w:rFonts w:ascii="Times New Roman" w:hAnsi="Times New Roman"/>
                <w:sz w:val="20"/>
                <w:szCs w:val="20"/>
              </w:rPr>
              <w:t>0001</w:t>
            </w:r>
          </w:p>
        </w:tc>
      </w:tr>
    </w:tbl>
    <w:p w:rsidR="00C32206" w:rsidRPr="004E1AF8" w:rsidRDefault="00C32206" w:rsidP="00C32206">
      <w:pPr>
        <w:ind w:firstLine="709"/>
        <w:jc w:val="both"/>
        <w:rPr>
          <w:rFonts w:ascii="Times New Roman" w:hAnsi="Times New Roman"/>
        </w:rPr>
      </w:pPr>
      <w:r w:rsidRPr="004E1AF8">
        <w:rPr>
          <w:rFonts w:ascii="Times New Roman" w:hAnsi="Times New Roman"/>
        </w:rPr>
        <w:t xml:space="preserve">Структура уникальных номеров реестровых записей соответствует структуре, установленной Приказом Министерства финансов Российской Федерации от 14.11.2017 №185н.  </w:t>
      </w:r>
    </w:p>
    <w:p w:rsidR="00C32206" w:rsidRPr="004E1AF8" w:rsidRDefault="00C32206" w:rsidP="00C32206">
      <w:pPr>
        <w:ind w:firstLine="709"/>
        <w:jc w:val="both"/>
        <w:rPr>
          <w:rFonts w:ascii="Times New Roman" w:hAnsi="Times New Roman"/>
        </w:rPr>
      </w:pPr>
      <w:r w:rsidRPr="004E1AF8">
        <w:rPr>
          <w:rFonts w:ascii="Times New Roman" w:hAnsi="Times New Roman"/>
        </w:rPr>
        <w:t>Указанные выше уникальные номера реестровых записей содержатся в Реестровых записях общероссийских базовых (отраслевых) перечней (классификаторов) государственных и муниципальных услуг, оказываемых физическим лицам, Единого портала бюджетной системы Российской Федерации http://budget.gov.ru.</w:t>
      </w:r>
    </w:p>
    <w:p w:rsidR="00C32206" w:rsidRPr="004E1AF8" w:rsidRDefault="00C32206" w:rsidP="00B21797">
      <w:pPr>
        <w:ind w:firstLine="709"/>
        <w:contextualSpacing/>
        <w:jc w:val="both"/>
        <w:rPr>
          <w:rFonts w:ascii="Times New Roman" w:hAnsi="Times New Roman"/>
        </w:rPr>
      </w:pPr>
      <w:r w:rsidRPr="004E1AF8">
        <w:rPr>
          <w:rFonts w:ascii="Times New Roman" w:hAnsi="Times New Roman"/>
        </w:rPr>
        <w:lastRenderedPageBreak/>
        <w:t>По итогам 2019 года из бюджета муниципального образования городской округ Евпатория Республики Крым на выполнение муниципального задания МБУК «</w:t>
      </w:r>
      <w:r w:rsidR="00D605D6" w:rsidRPr="004E1AF8">
        <w:rPr>
          <w:rFonts w:ascii="Times New Roman" w:hAnsi="Times New Roman"/>
        </w:rPr>
        <w:t>ЕЦКиД</w:t>
      </w:r>
      <w:r w:rsidRPr="004E1AF8">
        <w:rPr>
          <w:rFonts w:ascii="Times New Roman" w:hAnsi="Times New Roman"/>
        </w:rPr>
        <w:t xml:space="preserve">» было профинансировано </w:t>
      </w:r>
      <w:r w:rsidR="00D605D6" w:rsidRPr="004E1AF8">
        <w:rPr>
          <w:rFonts w:ascii="Times New Roman" w:hAnsi="Times New Roman"/>
        </w:rPr>
        <w:t>10 667,31</w:t>
      </w:r>
      <w:r w:rsidRPr="004E1AF8">
        <w:rPr>
          <w:rFonts w:ascii="Times New Roman" w:hAnsi="Times New Roman"/>
        </w:rPr>
        <w:t xml:space="preserve"> тыс. руб., в том числе </w:t>
      </w:r>
      <w:r w:rsidR="00D605D6" w:rsidRPr="004E1AF8">
        <w:rPr>
          <w:rFonts w:ascii="Times New Roman" w:hAnsi="Times New Roman"/>
        </w:rPr>
        <w:t>10 109</w:t>
      </w:r>
      <w:r w:rsidRPr="004E1AF8">
        <w:rPr>
          <w:rFonts w:ascii="Times New Roman" w:hAnsi="Times New Roman"/>
        </w:rPr>
        <w:t>,</w:t>
      </w:r>
      <w:r w:rsidR="00D605D6" w:rsidRPr="004E1AF8">
        <w:rPr>
          <w:rFonts w:ascii="Times New Roman" w:hAnsi="Times New Roman"/>
        </w:rPr>
        <w:t>9</w:t>
      </w:r>
      <w:r w:rsidRPr="004E1AF8">
        <w:rPr>
          <w:rFonts w:ascii="Times New Roman" w:hAnsi="Times New Roman"/>
        </w:rPr>
        <w:t>2 тыс. руб. субсидии или 9</w:t>
      </w:r>
      <w:r w:rsidR="00D605D6" w:rsidRPr="004E1AF8">
        <w:rPr>
          <w:rFonts w:ascii="Times New Roman" w:hAnsi="Times New Roman"/>
        </w:rPr>
        <w:t>4</w:t>
      </w:r>
      <w:r w:rsidRPr="004E1AF8">
        <w:rPr>
          <w:rFonts w:ascii="Times New Roman" w:hAnsi="Times New Roman"/>
        </w:rPr>
        <w:t>,</w:t>
      </w:r>
      <w:r w:rsidR="00D605D6" w:rsidRPr="004E1AF8">
        <w:rPr>
          <w:rFonts w:ascii="Times New Roman" w:hAnsi="Times New Roman"/>
        </w:rPr>
        <w:t>8</w:t>
      </w:r>
      <w:r w:rsidRPr="004E1AF8">
        <w:rPr>
          <w:rFonts w:ascii="Times New Roman" w:hAnsi="Times New Roman"/>
        </w:rPr>
        <w:t xml:space="preserve"> % было направлено на выплату заработной платы и начислений на заработную плату сотрудникам учреждения.</w:t>
      </w:r>
    </w:p>
    <w:p w:rsidR="00C32206" w:rsidRPr="004E1AF8" w:rsidRDefault="00C32206" w:rsidP="00B21797">
      <w:pPr>
        <w:ind w:firstLine="709"/>
        <w:contextualSpacing/>
        <w:jc w:val="both"/>
        <w:rPr>
          <w:rFonts w:ascii="Times New Roman" w:hAnsi="Times New Roman"/>
        </w:rPr>
      </w:pPr>
      <w:r w:rsidRPr="004E1AF8">
        <w:rPr>
          <w:rFonts w:ascii="Times New Roman" w:hAnsi="Times New Roman"/>
        </w:rPr>
        <w:t>Муниципальное задание МБУК «</w:t>
      </w:r>
      <w:r w:rsidR="00D605D6" w:rsidRPr="004E1AF8">
        <w:rPr>
          <w:rFonts w:ascii="Times New Roman" w:hAnsi="Times New Roman"/>
        </w:rPr>
        <w:t>ЕЦКиД</w:t>
      </w:r>
      <w:r w:rsidRPr="004E1AF8">
        <w:rPr>
          <w:rFonts w:ascii="Times New Roman" w:hAnsi="Times New Roman"/>
        </w:rPr>
        <w:t>» на 2019 год и плановый период 2020 и 2021 годов считается выполненным в случае отклонения показателей, характеризующих объем и качество муниципальных услуг, не более</w:t>
      </w:r>
      <w:r w:rsidR="00943B0D">
        <w:rPr>
          <w:rFonts w:ascii="Times New Roman" w:hAnsi="Times New Roman"/>
        </w:rPr>
        <w:t xml:space="preserve"> чем на</w:t>
      </w:r>
      <w:r w:rsidRPr="004E1AF8">
        <w:rPr>
          <w:rFonts w:ascii="Times New Roman" w:hAnsi="Times New Roman"/>
        </w:rPr>
        <w:t xml:space="preserve"> 15 %. </w:t>
      </w:r>
    </w:p>
    <w:p w:rsidR="00C32206" w:rsidRPr="004E1AF8" w:rsidRDefault="00C32206" w:rsidP="00B21797">
      <w:pPr>
        <w:ind w:firstLine="709"/>
        <w:contextualSpacing/>
        <w:jc w:val="both"/>
        <w:rPr>
          <w:rFonts w:ascii="Times New Roman" w:hAnsi="Times New Roman"/>
        </w:rPr>
      </w:pPr>
      <w:r w:rsidRPr="004E1AF8">
        <w:rPr>
          <w:rFonts w:ascii="Times New Roman" w:hAnsi="Times New Roman"/>
        </w:rPr>
        <w:t>Согласно данным отчета о выполнении муниципальн</w:t>
      </w:r>
      <w:r w:rsidR="00D605D6" w:rsidRPr="004E1AF8">
        <w:rPr>
          <w:rFonts w:ascii="Times New Roman" w:hAnsi="Times New Roman"/>
        </w:rPr>
        <w:t>ого</w:t>
      </w:r>
      <w:r w:rsidRPr="004E1AF8">
        <w:rPr>
          <w:rFonts w:ascii="Times New Roman" w:hAnsi="Times New Roman"/>
        </w:rPr>
        <w:t xml:space="preserve"> задани</w:t>
      </w:r>
      <w:r w:rsidR="00D605D6" w:rsidRPr="004E1AF8">
        <w:rPr>
          <w:rFonts w:ascii="Times New Roman" w:hAnsi="Times New Roman"/>
        </w:rPr>
        <w:t>я</w:t>
      </w:r>
      <w:r w:rsidRPr="004E1AF8">
        <w:rPr>
          <w:rFonts w:ascii="Times New Roman" w:hAnsi="Times New Roman"/>
        </w:rPr>
        <w:t xml:space="preserve"> </w:t>
      </w:r>
      <w:r w:rsidR="00D605D6" w:rsidRPr="004E1AF8">
        <w:rPr>
          <w:rFonts w:ascii="Times New Roman" w:hAnsi="Times New Roman"/>
        </w:rPr>
        <w:t>№4</w:t>
      </w:r>
      <w:r w:rsidRPr="004E1AF8">
        <w:rPr>
          <w:rFonts w:ascii="Times New Roman" w:hAnsi="Times New Roman"/>
        </w:rPr>
        <w:t xml:space="preserve"> за 2019 год МБУК «</w:t>
      </w:r>
      <w:r w:rsidR="00D605D6" w:rsidRPr="004E1AF8">
        <w:rPr>
          <w:rFonts w:ascii="Times New Roman" w:hAnsi="Times New Roman"/>
        </w:rPr>
        <w:t>ЕЦКиД</w:t>
      </w:r>
      <w:r w:rsidRPr="004E1AF8">
        <w:rPr>
          <w:rFonts w:ascii="Times New Roman" w:hAnsi="Times New Roman"/>
        </w:rPr>
        <w:t>» достигнуты следующие результаты:</w:t>
      </w:r>
    </w:p>
    <w:tbl>
      <w:tblPr>
        <w:tblStyle w:val="af7"/>
        <w:tblW w:w="9464" w:type="dxa"/>
        <w:tblInd w:w="108" w:type="dxa"/>
        <w:tblLook w:val="04A0" w:firstRow="1" w:lastRow="0" w:firstColumn="1" w:lastColumn="0" w:noHBand="0" w:noVBand="1"/>
      </w:tblPr>
      <w:tblGrid>
        <w:gridCol w:w="2660"/>
        <w:gridCol w:w="3402"/>
        <w:gridCol w:w="3402"/>
      </w:tblGrid>
      <w:tr w:rsidR="00C32206" w:rsidRPr="004E1AF8" w:rsidTr="00B21797">
        <w:tc>
          <w:tcPr>
            <w:tcW w:w="2660" w:type="dxa"/>
            <w:vMerge w:val="restart"/>
          </w:tcPr>
          <w:p w:rsidR="00C32206" w:rsidRPr="004E1AF8" w:rsidRDefault="00C32206" w:rsidP="00C32206">
            <w:pPr>
              <w:ind w:right="-108"/>
              <w:contextualSpacing/>
              <w:jc w:val="both"/>
              <w:rPr>
                <w:rFonts w:ascii="Times New Roman" w:hAnsi="Times New Roman"/>
                <w:sz w:val="20"/>
                <w:szCs w:val="20"/>
              </w:rPr>
            </w:pPr>
            <w:r w:rsidRPr="004E1AF8">
              <w:rPr>
                <w:rFonts w:ascii="Times New Roman" w:hAnsi="Times New Roman"/>
                <w:sz w:val="20"/>
                <w:szCs w:val="20"/>
              </w:rPr>
              <w:t>Код услуги (работы) уникальный номер реестровой записи</w:t>
            </w:r>
          </w:p>
        </w:tc>
        <w:tc>
          <w:tcPr>
            <w:tcW w:w="6804" w:type="dxa"/>
            <w:gridSpan w:val="2"/>
          </w:tcPr>
          <w:p w:rsidR="00C32206" w:rsidRPr="004E1AF8" w:rsidRDefault="00C32206" w:rsidP="00C32206">
            <w:pPr>
              <w:ind w:right="-108"/>
              <w:contextualSpacing/>
              <w:jc w:val="both"/>
              <w:rPr>
                <w:rFonts w:ascii="Times New Roman" w:hAnsi="Times New Roman"/>
                <w:sz w:val="20"/>
                <w:szCs w:val="20"/>
              </w:rPr>
            </w:pPr>
            <w:r w:rsidRPr="004E1AF8">
              <w:rPr>
                <w:rFonts w:ascii="Times New Roman" w:hAnsi="Times New Roman"/>
                <w:sz w:val="20"/>
                <w:szCs w:val="20"/>
              </w:rPr>
              <w:t>Оценка выполнения муниципального задания в % (план/факт)</w:t>
            </w:r>
          </w:p>
        </w:tc>
      </w:tr>
      <w:tr w:rsidR="00C32206" w:rsidRPr="004E1AF8" w:rsidTr="00B21797">
        <w:tc>
          <w:tcPr>
            <w:tcW w:w="2660" w:type="dxa"/>
            <w:vMerge/>
          </w:tcPr>
          <w:p w:rsidR="00C32206" w:rsidRPr="004E1AF8" w:rsidRDefault="00C32206" w:rsidP="00C32206">
            <w:pPr>
              <w:ind w:right="-108"/>
              <w:contextualSpacing/>
              <w:jc w:val="both"/>
              <w:rPr>
                <w:rFonts w:ascii="Times New Roman" w:hAnsi="Times New Roman"/>
                <w:sz w:val="20"/>
                <w:szCs w:val="20"/>
              </w:rPr>
            </w:pPr>
          </w:p>
        </w:tc>
        <w:tc>
          <w:tcPr>
            <w:tcW w:w="3402" w:type="dxa"/>
          </w:tcPr>
          <w:p w:rsidR="00C32206" w:rsidRPr="004E1AF8" w:rsidRDefault="00C32206" w:rsidP="00C32206">
            <w:pPr>
              <w:ind w:right="-108"/>
              <w:contextualSpacing/>
              <w:jc w:val="both"/>
              <w:rPr>
                <w:rFonts w:ascii="Times New Roman" w:hAnsi="Times New Roman"/>
                <w:sz w:val="20"/>
                <w:szCs w:val="20"/>
              </w:rPr>
            </w:pPr>
            <w:r w:rsidRPr="004E1AF8">
              <w:rPr>
                <w:rFonts w:ascii="Times New Roman" w:hAnsi="Times New Roman"/>
                <w:sz w:val="20"/>
                <w:szCs w:val="20"/>
              </w:rPr>
              <w:t>по качеству</w:t>
            </w:r>
          </w:p>
        </w:tc>
        <w:tc>
          <w:tcPr>
            <w:tcW w:w="3402" w:type="dxa"/>
          </w:tcPr>
          <w:p w:rsidR="00C32206" w:rsidRPr="004E1AF8" w:rsidRDefault="00C32206" w:rsidP="00C32206">
            <w:pPr>
              <w:ind w:right="-108"/>
              <w:contextualSpacing/>
              <w:jc w:val="both"/>
              <w:rPr>
                <w:rFonts w:ascii="Times New Roman" w:hAnsi="Times New Roman"/>
                <w:sz w:val="20"/>
                <w:szCs w:val="20"/>
              </w:rPr>
            </w:pPr>
            <w:r w:rsidRPr="004E1AF8">
              <w:rPr>
                <w:rFonts w:ascii="Times New Roman" w:hAnsi="Times New Roman"/>
                <w:sz w:val="20"/>
                <w:szCs w:val="20"/>
              </w:rPr>
              <w:t>по объему</w:t>
            </w:r>
          </w:p>
        </w:tc>
      </w:tr>
      <w:tr w:rsidR="00C32206" w:rsidRPr="004E1AF8" w:rsidTr="00B21797">
        <w:tc>
          <w:tcPr>
            <w:tcW w:w="2660" w:type="dxa"/>
          </w:tcPr>
          <w:p w:rsidR="00C32206" w:rsidRPr="00D15FFF" w:rsidRDefault="00D605D6" w:rsidP="00D605D6">
            <w:pPr>
              <w:ind w:right="-108"/>
              <w:contextualSpacing/>
              <w:rPr>
                <w:rFonts w:ascii="Times New Roman" w:hAnsi="Times New Roman"/>
                <w:sz w:val="20"/>
                <w:szCs w:val="20"/>
              </w:rPr>
            </w:pPr>
            <w:r w:rsidRPr="00D15FFF">
              <w:rPr>
                <w:rFonts w:ascii="Times New Roman" w:hAnsi="Times New Roman"/>
                <w:sz w:val="20"/>
                <w:szCs w:val="20"/>
              </w:rPr>
              <w:t xml:space="preserve">949916О.99.0.ББ78АА00000 </w:t>
            </w:r>
            <w:r w:rsidR="00C32206" w:rsidRPr="00D15FFF">
              <w:rPr>
                <w:rFonts w:ascii="Times New Roman" w:hAnsi="Times New Roman"/>
                <w:sz w:val="20"/>
                <w:szCs w:val="20"/>
              </w:rPr>
              <w:t>(</w:t>
            </w:r>
            <w:r w:rsidRPr="00D15FFF">
              <w:rPr>
                <w:rFonts w:ascii="Times New Roman" w:hAnsi="Times New Roman"/>
                <w:sz w:val="20"/>
                <w:szCs w:val="20"/>
              </w:rPr>
              <w:t>услуга бесплатная; в стационарных условиях</w:t>
            </w:r>
            <w:r w:rsidR="00C32206" w:rsidRPr="00D15FFF">
              <w:rPr>
                <w:rFonts w:ascii="Times New Roman" w:hAnsi="Times New Roman"/>
                <w:sz w:val="20"/>
                <w:szCs w:val="20"/>
              </w:rPr>
              <w:t>)</w:t>
            </w:r>
          </w:p>
        </w:tc>
        <w:tc>
          <w:tcPr>
            <w:tcW w:w="3402" w:type="dxa"/>
          </w:tcPr>
          <w:p w:rsidR="00C32206" w:rsidRPr="004E1AF8" w:rsidRDefault="0012027D" w:rsidP="0012027D">
            <w:pPr>
              <w:ind w:right="-47"/>
              <w:contextualSpacing/>
              <w:jc w:val="both"/>
              <w:rPr>
                <w:rFonts w:ascii="Times New Roman" w:hAnsi="Times New Roman"/>
                <w:sz w:val="20"/>
                <w:szCs w:val="20"/>
              </w:rPr>
            </w:pPr>
            <w:r w:rsidRPr="004E1AF8">
              <w:rPr>
                <w:rFonts w:ascii="Times New Roman" w:hAnsi="Times New Roman"/>
                <w:sz w:val="20"/>
                <w:szCs w:val="20"/>
              </w:rPr>
              <w:t>Количество клубных формирований – 20 / 17 ед. (85 %).</w:t>
            </w:r>
          </w:p>
          <w:p w:rsidR="0012027D" w:rsidRPr="004E1AF8" w:rsidRDefault="0012027D" w:rsidP="0012027D">
            <w:pPr>
              <w:ind w:right="-47"/>
              <w:contextualSpacing/>
              <w:jc w:val="both"/>
              <w:rPr>
                <w:rFonts w:ascii="Times New Roman" w:hAnsi="Times New Roman"/>
                <w:sz w:val="20"/>
                <w:szCs w:val="20"/>
              </w:rPr>
            </w:pPr>
            <w:r w:rsidRPr="004E1AF8">
              <w:rPr>
                <w:rFonts w:ascii="Times New Roman" w:hAnsi="Times New Roman"/>
                <w:sz w:val="20"/>
                <w:szCs w:val="20"/>
              </w:rPr>
              <w:t>Доля клубных формирований  для детей и подростков от общего числа клубных формирований – 25/29</w:t>
            </w:r>
            <w:r w:rsidR="00FC0BD0" w:rsidRPr="004E1AF8">
              <w:rPr>
                <w:rFonts w:ascii="Times New Roman" w:hAnsi="Times New Roman"/>
                <w:sz w:val="20"/>
                <w:szCs w:val="20"/>
              </w:rPr>
              <w:t xml:space="preserve"> %</w:t>
            </w:r>
            <w:r w:rsidRPr="004E1AF8">
              <w:rPr>
                <w:rFonts w:ascii="Times New Roman" w:hAnsi="Times New Roman"/>
                <w:sz w:val="20"/>
                <w:szCs w:val="20"/>
              </w:rPr>
              <w:t xml:space="preserve">                (116 %) – 1 % - отклонение, превышающее допустимое (возможное) значение связано с тем, что % доли клубных формирований для детей и подростков от общего числа клубных формирований приведен в соответствие с фактическим количеством клубных формирований.</w:t>
            </w:r>
          </w:p>
        </w:tc>
        <w:tc>
          <w:tcPr>
            <w:tcW w:w="3402" w:type="dxa"/>
          </w:tcPr>
          <w:p w:rsidR="00C32206" w:rsidRPr="004E1AF8" w:rsidRDefault="0012027D" w:rsidP="0012027D">
            <w:pPr>
              <w:contextualSpacing/>
              <w:jc w:val="both"/>
              <w:rPr>
                <w:rFonts w:ascii="Times New Roman" w:hAnsi="Times New Roman"/>
                <w:sz w:val="20"/>
                <w:szCs w:val="20"/>
              </w:rPr>
            </w:pPr>
            <w:r w:rsidRPr="004E1AF8">
              <w:rPr>
                <w:rFonts w:ascii="Times New Roman" w:hAnsi="Times New Roman"/>
                <w:sz w:val="20"/>
                <w:szCs w:val="20"/>
              </w:rPr>
              <w:t>Количество посещений (участников) – 370 / 351 чел. (94,9 %)</w:t>
            </w:r>
          </w:p>
        </w:tc>
      </w:tr>
      <w:tr w:rsidR="00C32206" w:rsidRPr="004E1AF8" w:rsidTr="00B21797">
        <w:tc>
          <w:tcPr>
            <w:tcW w:w="2660" w:type="dxa"/>
          </w:tcPr>
          <w:p w:rsidR="00C32206" w:rsidRPr="00D15FFF" w:rsidRDefault="00D605D6" w:rsidP="00D605D6">
            <w:pPr>
              <w:ind w:right="-108"/>
              <w:contextualSpacing/>
              <w:rPr>
                <w:rFonts w:ascii="Times New Roman" w:hAnsi="Times New Roman"/>
                <w:sz w:val="20"/>
                <w:szCs w:val="20"/>
              </w:rPr>
            </w:pPr>
            <w:r w:rsidRPr="00D15FFF">
              <w:rPr>
                <w:rFonts w:ascii="Times New Roman" w:hAnsi="Times New Roman"/>
                <w:sz w:val="20"/>
                <w:szCs w:val="20"/>
              </w:rPr>
              <w:t xml:space="preserve">900400О.99.0.ББ72АА00001 </w:t>
            </w:r>
            <w:r w:rsidR="00C32206" w:rsidRPr="00D15FFF">
              <w:rPr>
                <w:rFonts w:ascii="Times New Roman" w:hAnsi="Times New Roman"/>
                <w:sz w:val="20"/>
                <w:szCs w:val="20"/>
              </w:rPr>
              <w:t>(</w:t>
            </w:r>
            <w:r w:rsidRPr="00D15FFF">
              <w:rPr>
                <w:rFonts w:ascii="Times New Roman" w:hAnsi="Times New Roman"/>
                <w:sz w:val="20"/>
                <w:szCs w:val="20"/>
              </w:rPr>
              <w:t>услуга бесплатная; место выполнения услуги – на территории РФ</w:t>
            </w:r>
            <w:r w:rsidR="00C32206" w:rsidRPr="00D15FFF">
              <w:rPr>
                <w:rFonts w:ascii="Times New Roman" w:hAnsi="Times New Roman"/>
                <w:sz w:val="20"/>
                <w:szCs w:val="20"/>
              </w:rPr>
              <w:t>)</w:t>
            </w:r>
          </w:p>
        </w:tc>
        <w:tc>
          <w:tcPr>
            <w:tcW w:w="3402" w:type="dxa"/>
          </w:tcPr>
          <w:p w:rsidR="00C32206" w:rsidRPr="004E1AF8" w:rsidRDefault="00AF7EC3" w:rsidP="00C32206">
            <w:pPr>
              <w:ind w:right="-108"/>
              <w:contextualSpacing/>
              <w:jc w:val="both"/>
              <w:rPr>
                <w:rFonts w:ascii="Times New Roman" w:hAnsi="Times New Roman"/>
                <w:sz w:val="20"/>
                <w:szCs w:val="20"/>
              </w:rPr>
            </w:pPr>
            <w:r w:rsidRPr="004E1AF8">
              <w:rPr>
                <w:rFonts w:ascii="Times New Roman" w:hAnsi="Times New Roman"/>
                <w:sz w:val="20"/>
                <w:szCs w:val="20"/>
              </w:rPr>
              <w:t>Динамика количества участников – 100,02 / 100 %.</w:t>
            </w:r>
            <w:r w:rsidR="00FC0BD0" w:rsidRPr="004E1AF8">
              <w:rPr>
                <w:rFonts w:ascii="Times New Roman" w:hAnsi="Times New Roman"/>
                <w:sz w:val="20"/>
                <w:szCs w:val="20"/>
              </w:rPr>
              <w:t xml:space="preserve"> (отклонение 0,02 %)</w:t>
            </w:r>
          </w:p>
          <w:p w:rsidR="00AF7EC3" w:rsidRPr="004E1AF8" w:rsidRDefault="00AF7EC3" w:rsidP="00C32206">
            <w:pPr>
              <w:ind w:right="-108"/>
              <w:contextualSpacing/>
              <w:jc w:val="both"/>
              <w:rPr>
                <w:rFonts w:ascii="Times New Roman" w:hAnsi="Times New Roman"/>
                <w:sz w:val="20"/>
                <w:szCs w:val="20"/>
              </w:rPr>
            </w:pPr>
            <w:r w:rsidRPr="004E1AF8">
              <w:rPr>
                <w:rFonts w:ascii="Times New Roman" w:hAnsi="Times New Roman"/>
                <w:sz w:val="20"/>
                <w:szCs w:val="20"/>
              </w:rPr>
              <w:t>Динамика количества мероприятий – 100 / 100 %</w:t>
            </w:r>
            <w:r w:rsidR="00FC0BD0" w:rsidRPr="004E1AF8">
              <w:rPr>
                <w:rFonts w:ascii="Times New Roman" w:hAnsi="Times New Roman"/>
                <w:sz w:val="20"/>
                <w:szCs w:val="20"/>
              </w:rPr>
              <w:t xml:space="preserve"> (отклонение 0 %)</w:t>
            </w:r>
          </w:p>
        </w:tc>
        <w:tc>
          <w:tcPr>
            <w:tcW w:w="3402" w:type="dxa"/>
          </w:tcPr>
          <w:p w:rsidR="00C32206" w:rsidRPr="004E1AF8" w:rsidRDefault="00AF7EC3" w:rsidP="00AF7EC3">
            <w:pPr>
              <w:ind w:right="34"/>
              <w:contextualSpacing/>
              <w:rPr>
                <w:rFonts w:ascii="Times New Roman" w:hAnsi="Times New Roman"/>
                <w:sz w:val="20"/>
                <w:szCs w:val="20"/>
              </w:rPr>
            </w:pPr>
            <w:r w:rsidRPr="004E1AF8">
              <w:rPr>
                <w:rFonts w:ascii="Times New Roman" w:hAnsi="Times New Roman"/>
                <w:sz w:val="20"/>
                <w:szCs w:val="20"/>
              </w:rPr>
              <w:t>Количество участников мероприятий – 425 000 / 424 900 чел.(99,98 %).</w:t>
            </w:r>
          </w:p>
          <w:p w:rsidR="00AF7EC3" w:rsidRPr="004E1AF8" w:rsidRDefault="00AF7EC3" w:rsidP="00AF7EC3">
            <w:pPr>
              <w:ind w:right="34"/>
              <w:contextualSpacing/>
              <w:rPr>
                <w:rFonts w:ascii="Times New Roman" w:hAnsi="Times New Roman"/>
                <w:sz w:val="20"/>
                <w:szCs w:val="20"/>
              </w:rPr>
            </w:pPr>
            <w:r w:rsidRPr="004E1AF8">
              <w:rPr>
                <w:rFonts w:ascii="Times New Roman" w:hAnsi="Times New Roman"/>
                <w:sz w:val="20"/>
                <w:szCs w:val="20"/>
              </w:rPr>
              <w:t>Количество проведенных мероприятий – 200 / 200 ед. (100 %)</w:t>
            </w:r>
          </w:p>
        </w:tc>
      </w:tr>
    </w:tbl>
    <w:p w:rsidR="00D15FFF" w:rsidRPr="00D15FFF" w:rsidRDefault="00C32206" w:rsidP="00C32206">
      <w:pPr>
        <w:ind w:right="-108" w:firstLine="709"/>
        <w:contextualSpacing/>
        <w:jc w:val="both"/>
        <w:rPr>
          <w:rFonts w:ascii="Times New Roman" w:hAnsi="Times New Roman"/>
        </w:rPr>
      </w:pPr>
      <w:r w:rsidRPr="004E1AF8">
        <w:rPr>
          <w:rFonts w:ascii="Times New Roman" w:hAnsi="Times New Roman"/>
        </w:rPr>
        <w:t xml:space="preserve">По муниципальной услуге </w:t>
      </w:r>
      <w:r w:rsidR="00AF7EC3" w:rsidRPr="00D15FFF">
        <w:rPr>
          <w:rFonts w:ascii="Times New Roman" w:hAnsi="Times New Roman"/>
        </w:rPr>
        <w:t>949916О.99</w:t>
      </w:r>
      <w:r w:rsidR="00AF7EC3" w:rsidRPr="004E1AF8">
        <w:rPr>
          <w:rFonts w:ascii="Times New Roman" w:hAnsi="Times New Roman"/>
        </w:rPr>
        <w:t>.0.ББ78АА00000</w:t>
      </w:r>
      <w:r w:rsidRPr="004E1AF8">
        <w:rPr>
          <w:rFonts w:ascii="Times New Roman" w:hAnsi="Times New Roman"/>
        </w:rPr>
        <w:t xml:space="preserve"> по итогам 2019 года превышен показател</w:t>
      </w:r>
      <w:r w:rsidR="00581B57" w:rsidRPr="004E1AF8">
        <w:rPr>
          <w:rFonts w:ascii="Times New Roman" w:hAnsi="Times New Roman"/>
        </w:rPr>
        <w:t>ь</w:t>
      </w:r>
      <w:r w:rsidRPr="004E1AF8">
        <w:rPr>
          <w:rFonts w:ascii="Times New Roman" w:hAnsi="Times New Roman"/>
        </w:rPr>
        <w:t>, характеризующи</w:t>
      </w:r>
      <w:r w:rsidR="00581B57" w:rsidRPr="004E1AF8">
        <w:rPr>
          <w:rFonts w:ascii="Times New Roman" w:hAnsi="Times New Roman"/>
        </w:rPr>
        <w:t>й</w:t>
      </w:r>
      <w:r w:rsidRPr="004E1AF8">
        <w:rPr>
          <w:rFonts w:ascii="Times New Roman" w:hAnsi="Times New Roman"/>
        </w:rPr>
        <w:t xml:space="preserve"> </w:t>
      </w:r>
      <w:r w:rsidR="00AF7EC3" w:rsidRPr="004E1AF8">
        <w:rPr>
          <w:rFonts w:ascii="Times New Roman" w:hAnsi="Times New Roman"/>
        </w:rPr>
        <w:t>качество</w:t>
      </w:r>
      <w:r w:rsidRPr="004E1AF8">
        <w:rPr>
          <w:rFonts w:ascii="Times New Roman" w:hAnsi="Times New Roman"/>
        </w:rPr>
        <w:t xml:space="preserve"> муниципальной услуги более 15 %, </w:t>
      </w:r>
      <w:r w:rsidR="00AF7EC3" w:rsidRPr="004E1AF8">
        <w:rPr>
          <w:rFonts w:ascii="Times New Roman" w:hAnsi="Times New Roman"/>
        </w:rPr>
        <w:t xml:space="preserve">доля клубных формирований  для детей и подростков от общего числа клубных формирований составляет </w:t>
      </w:r>
      <w:r w:rsidR="00811B62" w:rsidRPr="004E1AF8">
        <w:rPr>
          <w:rFonts w:ascii="Times New Roman" w:hAnsi="Times New Roman"/>
        </w:rPr>
        <w:t>29 % при плане 25 %, отклонение составило 16 % от плановых показателей</w:t>
      </w:r>
      <w:r w:rsidRPr="004E1AF8">
        <w:rPr>
          <w:rFonts w:ascii="Times New Roman" w:hAnsi="Times New Roman"/>
        </w:rPr>
        <w:t>.</w:t>
      </w:r>
      <w:r w:rsidR="00581B57" w:rsidRPr="004E1AF8">
        <w:rPr>
          <w:rFonts w:ascii="Times New Roman" w:hAnsi="Times New Roman"/>
        </w:rPr>
        <w:t xml:space="preserve"> </w:t>
      </w:r>
      <w:r w:rsidR="00D15FFF">
        <w:rPr>
          <w:rFonts w:ascii="Times New Roman" w:hAnsi="Times New Roman"/>
        </w:rPr>
        <w:t xml:space="preserve"> О</w:t>
      </w:r>
      <w:r w:rsidR="00D15FFF" w:rsidRPr="00D15FFF">
        <w:rPr>
          <w:rFonts w:ascii="Times New Roman" w:hAnsi="Times New Roman"/>
        </w:rPr>
        <w:t>тклонение</w:t>
      </w:r>
      <w:r w:rsidR="00D15FFF">
        <w:rPr>
          <w:rFonts w:ascii="Times New Roman" w:hAnsi="Times New Roman"/>
        </w:rPr>
        <w:t xml:space="preserve"> поясняется</w:t>
      </w:r>
      <w:r w:rsidR="00D15FFF" w:rsidRPr="00D15FFF">
        <w:rPr>
          <w:rFonts w:ascii="Times New Roman" w:hAnsi="Times New Roman"/>
        </w:rPr>
        <w:t xml:space="preserve"> тем, что </w:t>
      </w:r>
      <w:r w:rsidR="00D15FFF">
        <w:rPr>
          <w:rFonts w:ascii="Times New Roman" w:hAnsi="Times New Roman"/>
        </w:rPr>
        <w:t>процент</w:t>
      </w:r>
      <w:r w:rsidR="00D15FFF" w:rsidRPr="00D15FFF">
        <w:rPr>
          <w:rFonts w:ascii="Times New Roman" w:hAnsi="Times New Roman"/>
        </w:rPr>
        <w:t xml:space="preserve"> доли клубных формирований для детей и подростков от общего числа клубных формирований приведен в соответствие с фактическим количеством клубных формирований.</w:t>
      </w:r>
    </w:p>
    <w:p w:rsidR="00D15FFF" w:rsidRDefault="00D15FFF" w:rsidP="00C32206">
      <w:pPr>
        <w:ind w:right="-108" w:firstLine="709"/>
        <w:contextualSpacing/>
        <w:jc w:val="both"/>
        <w:rPr>
          <w:rFonts w:ascii="Times New Roman" w:hAnsi="Times New Roman"/>
        </w:rPr>
      </w:pPr>
      <w:r>
        <w:rPr>
          <w:rFonts w:ascii="Times New Roman" w:hAnsi="Times New Roman"/>
        </w:rPr>
        <w:t>М</w:t>
      </w:r>
      <w:r w:rsidRPr="004E1AF8">
        <w:rPr>
          <w:rFonts w:ascii="Times New Roman" w:hAnsi="Times New Roman"/>
        </w:rPr>
        <w:t>униципальное задание № 4 на 2019 год и плановый период 2020 и 2021 МБУК «ЕЦКиД» по итогам 2019 года считается выполненным</w:t>
      </w:r>
      <w:r>
        <w:rPr>
          <w:rFonts w:ascii="Times New Roman" w:hAnsi="Times New Roman"/>
        </w:rPr>
        <w:t>.</w:t>
      </w:r>
    </w:p>
    <w:p w:rsidR="00F860CE" w:rsidRPr="004E1AF8" w:rsidRDefault="00F860CE" w:rsidP="00C32206">
      <w:pPr>
        <w:autoSpaceDE w:val="0"/>
        <w:autoSpaceDN w:val="0"/>
        <w:adjustRightInd w:val="0"/>
        <w:ind w:firstLine="708"/>
        <w:jc w:val="both"/>
        <w:rPr>
          <w:rFonts w:ascii="Times New Roman" w:hAnsi="Times New Roman"/>
        </w:rPr>
      </w:pPr>
    </w:p>
    <w:p w:rsidR="00811B62" w:rsidRPr="004E1AF8" w:rsidRDefault="00811B62" w:rsidP="00811B62">
      <w:pPr>
        <w:autoSpaceDE w:val="0"/>
        <w:autoSpaceDN w:val="0"/>
        <w:adjustRightInd w:val="0"/>
        <w:ind w:firstLine="708"/>
        <w:jc w:val="both"/>
        <w:rPr>
          <w:rFonts w:ascii="Times New Roman" w:hAnsi="Times New Roman"/>
        </w:rPr>
      </w:pPr>
      <w:r w:rsidRPr="004E1AF8">
        <w:rPr>
          <w:rFonts w:ascii="Times New Roman" w:hAnsi="Times New Roman"/>
          <w:b/>
        </w:rPr>
        <w:t>Мероприятие 5.6.</w:t>
      </w:r>
      <w:r w:rsidRPr="004E1AF8">
        <w:rPr>
          <w:rFonts w:ascii="Times New Roman" w:hAnsi="Times New Roman"/>
        </w:rPr>
        <w:t xml:space="preserve"> </w:t>
      </w:r>
      <w:r w:rsidRPr="004E1AF8">
        <w:rPr>
          <w:rFonts w:ascii="Times New Roman" w:eastAsia="Times New Roman" w:hAnsi="Times New Roman"/>
          <w:color w:val="000000"/>
          <w:lang w:eastAsia="ru-RU"/>
        </w:rPr>
        <w:t>Финансовое и материально- техническое обеспечение деятельности МБУК «Заозерненский центр культуры и досуга».</w:t>
      </w:r>
    </w:p>
    <w:p w:rsidR="00811B62" w:rsidRPr="004E1AF8" w:rsidRDefault="00811B62" w:rsidP="00811B62">
      <w:pPr>
        <w:ind w:firstLine="709"/>
        <w:contextualSpacing/>
        <w:jc w:val="both"/>
        <w:rPr>
          <w:rFonts w:ascii="Times New Roman" w:hAnsi="Times New Roman"/>
        </w:rPr>
      </w:pPr>
      <w:r w:rsidRPr="004E1AF8">
        <w:rPr>
          <w:rFonts w:ascii="Times New Roman" w:hAnsi="Times New Roman"/>
        </w:rPr>
        <w:t>Финансовое и материально-техническое обеспечение деятельности МБУК «</w:t>
      </w:r>
      <w:r w:rsidR="00320B33">
        <w:rPr>
          <w:rFonts w:ascii="Times New Roman" w:hAnsi="Times New Roman"/>
        </w:rPr>
        <w:t>Заозерненский ЦКиД</w:t>
      </w:r>
      <w:r w:rsidRPr="004E1AF8">
        <w:rPr>
          <w:rFonts w:ascii="Times New Roman" w:hAnsi="Times New Roman"/>
        </w:rPr>
        <w:t>» осуществляется на основе муниципального задания. Муниципальное задание №</w:t>
      </w:r>
      <w:r w:rsidR="00951E17" w:rsidRPr="004E1AF8">
        <w:rPr>
          <w:rFonts w:ascii="Times New Roman" w:hAnsi="Times New Roman"/>
        </w:rPr>
        <w:t>5</w:t>
      </w:r>
      <w:r w:rsidRPr="004E1AF8">
        <w:rPr>
          <w:rFonts w:ascii="Times New Roman" w:hAnsi="Times New Roman"/>
        </w:rPr>
        <w:t xml:space="preserve"> на 2019 год и плановый период 2020 и 2021 годов от 23.10.2018 утверждено УКиМО 23.10.2018.</w:t>
      </w:r>
    </w:p>
    <w:p w:rsidR="00811B62" w:rsidRPr="004E1AF8" w:rsidRDefault="00811B62" w:rsidP="00811B62">
      <w:pPr>
        <w:tabs>
          <w:tab w:val="left" w:pos="0"/>
        </w:tabs>
        <w:suppressAutoHyphens/>
        <w:ind w:firstLine="567"/>
        <w:jc w:val="both"/>
        <w:rPr>
          <w:rFonts w:ascii="Times New Roman" w:hAnsi="Times New Roman"/>
        </w:rPr>
      </w:pPr>
      <w:r w:rsidRPr="004E1AF8">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75"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r w:rsidRPr="004E1AF8">
        <w:rPr>
          <w:rFonts w:ascii="Times New Roman" w:hAnsi="Times New Roman"/>
        </w:rPr>
        <w:t>МБУК «</w:t>
      </w:r>
      <w:r w:rsidR="00320B33">
        <w:rPr>
          <w:rFonts w:ascii="Times New Roman" w:hAnsi="Times New Roman"/>
        </w:rPr>
        <w:t>Заозерненский ЦКиД</w:t>
      </w:r>
      <w:r w:rsidRPr="004E1AF8">
        <w:rPr>
          <w:rFonts w:ascii="Times New Roman" w:hAnsi="Times New Roman"/>
        </w:rPr>
        <w:t>» размещена следующая  информация:</w:t>
      </w:r>
    </w:p>
    <w:p w:rsidR="008313A1" w:rsidRPr="004E1AF8" w:rsidRDefault="008313A1" w:rsidP="00811B62">
      <w:pPr>
        <w:tabs>
          <w:tab w:val="left" w:pos="0"/>
        </w:tabs>
        <w:suppressAutoHyphens/>
        <w:ind w:firstLine="567"/>
        <w:jc w:val="both"/>
        <w:rPr>
          <w:rFonts w:ascii="Times New Roman" w:eastAsia="Times New Roman" w:hAnsi="Times New Roman"/>
          <w:b/>
          <w:szCs w:val="26"/>
        </w:rPr>
      </w:pPr>
    </w:p>
    <w:tbl>
      <w:tblPr>
        <w:tblStyle w:val="af7"/>
        <w:tblW w:w="9185" w:type="dxa"/>
        <w:tblInd w:w="279" w:type="dxa"/>
        <w:tblLayout w:type="fixed"/>
        <w:tblLook w:val="04A0" w:firstRow="1" w:lastRow="0" w:firstColumn="1" w:lastColumn="0" w:noHBand="0" w:noVBand="1"/>
      </w:tblPr>
      <w:tblGrid>
        <w:gridCol w:w="822"/>
        <w:gridCol w:w="4116"/>
        <w:gridCol w:w="4247"/>
      </w:tblGrid>
      <w:tr w:rsidR="00811B62" w:rsidRPr="004E1AF8" w:rsidTr="00D51D28">
        <w:tc>
          <w:tcPr>
            <w:tcW w:w="822" w:type="dxa"/>
          </w:tcPr>
          <w:p w:rsidR="00811B62" w:rsidRPr="004E1AF8" w:rsidRDefault="00811B62"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п/п</w:t>
            </w:r>
          </w:p>
        </w:tc>
        <w:tc>
          <w:tcPr>
            <w:tcW w:w="4116" w:type="dxa"/>
            <w:vAlign w:val="center"/>
          </w:tcPr>
          <w:p w:rsidR="00811B62" w:rsidRPr="004E1AF8" w:rsidRDefault="00811B62"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утверждения/ изменения МЗ</w:t>
            </w:r>
          </w:p>
        </w:tc>
        <w:tc>
          <w:tcPr>
            <w:tcW w:w="4247" w:type="dxa"/>
            <w:vAlign w:val="center"/>
          </w:tcPr>
          <w:p w:rsidR="00811B62" w:rsidRPr="004E1AF8" w:rsidRDefault="00811B62"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МЗ на сайте </w:t>
            </w:r>
            <w:hyperlink r:id="rId76"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811B62" w:rsidRPr="004E1AF8" w:rsidTr="00D51D28">
        <w:tc>
          <w:tcPr>
            <w:tcW w:w="822" w:type="dxa"/>
          </w:tcPr>
          <w:p w:rsidR="00811B62" w:rsidRPr="004E1AF8" w:rsidRDefault="00811B62"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w:t>
            </w:r>
          </w:p>
        </w:tc>
        <w:tc>
          <w:tcPr>
            <w:tcW w:w="4116" w:type="dxa"/>
          </w:tcPr>
          <w:p w:rsidR="00811B62" w:rsidRPr="004E1AF8" w:rsidRDefault="00811B62"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23.10.2018</w:t>
            </w:r>
          </w:p>
        </w:tc>
        <w:tc>
          <w:tcPr>
            <w:tcW w:w="4247" w:type="dxa"/>
          </w:tcPr>
          <w:p w:rsidR="00811B62" w:rsidRPr="004E1AF8" w:rsidRDefault="00811B62"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26.10.2018</w:t>
            </w:r>
          </w:p>
        </w:tc>
      </w:tr>
      <w:tr w:rsidR="007A78B3" w:rsidRPr="004E1AF8" w:rsidTr="00D51D28">
        <w:tc>
          <w:tcPr>
            <w:tcW w:w="822" w:type="dxa"/>
          </w:tcPr>
          <w:p w:rsidR="007A78B3" w:rsidRPr="004E1AF8" w:rsidRDefault="007A78B3"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p>
        </w:tc>
        <w:tc>
          <w:tcPr>
            <w:tcW w:w="4116" w:type="dxa"/>
          </w:tcPr>
          <w:p w:rsidR="007A78B3" w:rsidRPr="004E1AF8" w:rsidRDefault="007A78B3"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27.11.2019</w:t>
            </w:r>
          </w:p>
        </w:tc>
        <w:tc>
          <w:tcPr>
            <w:tcW w:w="4247" w:type="dxa"/>
          </w:tcPr>
          <w:p w:rsidR="007A78B3" w:rsidRPr="004E1AF8" w:rsidRDefault="007A78B3"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03.12.2019</w:t>
            </w:r>
          </w:p>
        </w:tc>
      </w:tr>
    </w:tbl>
    <w:p w:rsidR="00811B62" w:rsidRPr="004E1AF8" w:rsidRDefault="00811B62" w:rsidP="00811B62">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lastRenderedPageBreak/>
        <w:t xml:space="preserve">Сроки размещения информации на официальном сайте по размещению информации о государственных и муниципальных учреждениях </w:t>
      </w:r>
      <w:hyperlink r:id="rId77"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соответствуют действующему законодательству.</w:t>
      </w:r>
    </w:p>
    <w:p w:rsidR="00811B62" w:rsidRPr="004E1AF8" w:rsidRDefault="00811B62" w:rsidP="00811B62">
      <w:pPr>
        <w:autoSpaceDE w:val="0"/>
        <w:autoSpaceDN w:val="0"/>
        <w:adjustRightInd w:val="0"/>
        <w:ind w:firstLine="567"/>
        <w:jc w:val="both"/>
        <w:rPr>
          <w:rFonts w:ascii="Times New Roman" w:eastAsia="Times New Roman" w:hAnsi="Times New Roman"/>
          <w:color w:val="0000FF"/>
          <w:szCs w:val="26"/>
          <w:u w:val="single"/>
        </w:rPr>
      </w:pPr>
      <w:r w:rsidRPr="004E1AF8">
        <w:rPr>
          <w:rFonts w:ascii="Times New Roman" w:hAnsi="Times New Roman"/>
        </w:rPr>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Pr="004E1AF8">
        <w:rPr>
          <w:rFonts w:ascii="Times New Roman" w:hAnsi="Times New Roman"/>
        </w:rPr>
        <w:t>МБУК «</w:t>
      </w:r>
      <w:r w:rsidR="00320B33">
        <w:rPr>
          <w:rFonts w:ascii="Times New Roman" w:hAnsi="Times New Roman"/>
        </w:rPr>
        <w:t>Заозерненский ЦКиД</w:t>
      </w:r>
      <w:r w:rsidRPr="004E1AF8">
        <w:rPr>
          <w:rFonts w:ascii="Times New Roman" w:hAnsi="Times New Roman"/>
        </w:rPr>
        <w:t xml:space="preserve">» размещены </w:t>
      </w:r>
      <w:r w:rsidRPr="004E1AF8">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78"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u w:val="single"/>
        </w:rPr>
        <w:t>:</w:t>
      </w:r>
    </w:p>
    <w:tbl>
      <w:tblPr>
        <w:tblStyle w:val="af7"/>
        <w:tblW w:w="9185" w:type="dxa"/>
        <w:tblInd w:w="279" w:type="dxa"/>
        <w:tblLayout w:type="fixed"/>
        <w:tblLook w:val="04A0" w:firstRow="1" w:lastRow="0" w:firstColumn="1" w:lastColumn="0" w:noHBand="0" w:noVBand="1"/>
      </w:tblPr>
      <w:tblGrid>
        <w:gridCol w:w="1956"/>
        <w:gridCol w:w="3543"/>
        <w:gridCol w:w="3686"/>
      </w:tblGrid>
      <w:tr w:rsidR="00811B62" w:rsidRPr="004E1AF8" w:rsidTr="00D51D28">
        <w:tc>
          <w:tcPr>
            <w:tcW w:w="1956" w:type="dxa"/>
          </w:tcPr>
          <w:p w:rsidR="00811B62" w:rsidRPr="004E1AF8" w:rsidRDefault="00811B62"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Период</w:t>
            </w:r>
          </w:p>
        </w:tc>
        <w:tc>
          <w:tcPr>
            <w:tcW w:w="3543" w:type="dxa"/>
            <w:vAlign w:val="center"/>
          </w:tcPr>
          <w:p w:rsidR="00811B62" w:rsidRPr="004E1AF8" w:rsidRDefault="00811B62"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отчета о выполнении МЗ</w:t>
            </w:r>
          </w:p>
        </w:tc>
        <w:tc>
          <w:tcPr>
            <w:tcW w:w="3686" w:type="dxa"/>
            <w:vAlign w:val="center"/>
          </w:tcPr>
          <w:p w:rsidR="00811B62" w:rsidRPr="004E1AF8" w:rsidRDefault="00811B62"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отчета о выполнении МЗ на сайте </w:t>
            </w:r>
            <w:hyperlink r:id="rId79"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7A78B3" w:rsidRPr="004E1AF8" w:rsidTr="00D51D28">
        <w:tc>
          <w:tcPr>
            <w:tcW w:w="1956" w:type="dxa"/>
          </w:tcPr>
          <w:p w:rsidR="007A78B3" w:rsidRPr="004E1AF8" w:rsidRDefault="007A78B3"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 квартал 2019 года</w:t>
            </w:r>
          </w:p>
        </w:tc>
        <w:tc>
          <w:tcPr>
            <w:tcW w:w="7229" w:type="dxa"/>
            <w:gridSpan w:val="2"/>
          </w:tcPr>
          <w:p w:rsidR="007A78B3" w:rsidRPr="004E1AF8" w:rsidRDefault="007A78B3"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не размещен</w:t>
            </w:r>
          </w:p>
        </w:tc>
      </w:tr>
      <w:tr w:rsidR="00811B62" w:rsidRPr="004E1AF8" w:rsidTr="00D51D28">
        <w:tc>
          <w:tcPr>
            <w:tcW w:w="1956" w:type="dxa"/>
          </w:tcPr>
          <w:p w:rsidR="00811B62" w:rsidRPr="004E1AF8" w:rsidRDefault="00811B62"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 квартал 2019 года</w:t>
            </w:r>
          </w:p>
        </w:tc>
        <w:tc>
          <w:tcPr>
            <w:tcW w:w="3543" w:type="dxa"/>
          </w:tcPr>
          <w:p w:rsidR="00811B62" w:rsidRPr="004E1AF8" w:rsidRDefault="007A78B3"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01</w:t>
            </w:r>
            <w:r w:rsidR="00811B62" w:rsidRPr="004E1AF8">
              <w:rPr>
                <w:rFonts w:ascii="Times New Roman" w:eastAsia="Times New Roman" w:hAnsi="Times New Roman"/>
                <w:sz w:val="20"/>
                <w:szCs w:val="20"/>
              </w:rPr>
              <w:t>.07.2019</w:t>
            </w:r>
          </w:p>
        </w:tc>
        <w:tc>
          <w:tcPr>
            <w:tcW w:w="3686" w:type="dxa"/>
          </w:tcPr>
          <w:p w:rsidR="00811B62" w:rsidRPr="004E1AF8" w:rsidRDefault="00811B62" w:rsidP="007A78B3">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b/>
                <w:sz w:val="20"/>
                <w:szCs w:val="20"/>
              </w:rPr>
              <w:t>1</w:t>
            </w:r>
            <w:r w:rsidR="007A78B3" w:rsidRPr="004E1AF8">
              <w:rPr>
                <w:rFonts w:ascii="Times New Roman" w:eastAsia="Times New Roman" w:hAnsi="Times New Roman"/>
                <w:b/>
                <w:sz w:val="20"/>
                <w:szCs w:val="20"/>
              </w:rPr>
              <w:t>8</w:t>
            </w:r>
            <w:r w:rsidRPr="004E1AF8">
              <w:rPr>
                <w:rFonts w:ascii="Times New Roman" w:eastAsia="Times New Roman" w:hAnsi="Times New Roman"/>
                <w:b/>
                <w:sz w:val="20"/>
                <w:szCs w:val="20"/>
              </w:rPr>
              <w:t>.07.2019</w:t>
            </w:r>
          </w:p>
        </w:tc>
      </w:tr>
      <w:tr w:rsidR="007A78B3" w:rsidRPr="004E1AF8" w:rsidTr="00D51D28">
        <w:tc>
          <w:tcPr>
            <w:tcW w:w="1956" w:type="dxa"/>
          </w:tcPr>
          <w:p w:rsidR="007A78B3" w:rsidRPr="004E1AF8" w:rsidRDefault="007A78B3"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3 квартал 2019 года</w:t>
            </w:r>
          </w:p>
        </w:tc>
        <w:tc>
          <w:tcPr>
            <w:tcW w:w="7229" w:type="dxa"/>
            <w:gridSpan w:val="2"/>
          </w:tcPr>
          <w:p w:rsidR="007A78B3" w:rsidRPr="004E1AF8" w:rsidRDefault="007A78B3"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не размещен</w:t>
            </w:r>
          </w:p>
        </w:tc>
      </w:tr>
      <w:tr w:rsidR="00811B62" w:rsidRPr="004E1AF8" w:rsidTr="00D51D28">
        <w:tc>
          <w:tcPr>
            <w:tcW w:w="1956" w:type="dxa"/>
          </w:tcPr>
          <w:p w:rsidR="00811B62" w:rsidRPr="004E1AF8" w:rsidRDefault="00811B62"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4 квартал 2019 года</w:t>
            </w:r>
          </w:p>
        </w:tc>
        <w:tc>
          <w:tcPr>
            <w:tcW w:w="3543" w:type="dxa"/>
          </w:tcPr>
          <w:p w:rsidR="00811B62" w:rsidRPr="004E1AF8" w:rsidRDefault="00811B62"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16.01.2020</w:t>
            </w:r>
          </w:p>
        </w:tc>
        <w:tc>
          <w:tcPr>
            <w:tcW w:w="3686" w:type="dxa"/>
          </w:tcPr>
          <w:p w:rsidR="00811B62" w:rsidRPr="004E1AF8" w:rsidRDefault="00811B62"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20.01.2020</w:t>
            </w:r>
          </w:p>
        </w:tc>
      </w:tr>
    </w:tbl>
    <w:p w:rsidR="00811B62" w:rsidRPr="004E1AF8" w:rsidRDefault="00811B62" w:rsidP="00811B62">
      <w:pPr>
        <w:ind w:right="-2" w:firstLine="709"/>
        <w:contextualSpacing/>
        <w:jc w:val="both"/>
        <w:rPr>
          <w:rFonts w:ascii="Times New Roman" w:eastAsia="Times New Roman" w:hAnsi="Times New Roman"/>
          <w:szCs w:val="26"/>
        </w:rPr>
      </w:pPr>
      <w:r w:rsidRPr="004E1AF8">
        <w:rPr>
          <w:rFonts w:ascii="Times New Roman" w:eastAsia="Times New Roman" w:hAnsi="Times New Roman"/>
          <w:szCs w:val="26"/>
        </w:rPr>
        <w:t>О</w:t>
      </w:r>
      <w:r w:rsidRPr="004E1AF8">
        <w:rPr>
          <w:rFonts w:ascii="Times New Roman" w:hAnsi="Times New Roman"/>
        </w:rPr>
        <w:t>тчёт</w:t>
      </w:r>
      <w:r w:rsidR="007A78B3" w:rsidRPr="004E1AF8">
        <w:rPr>
          <w:rFonts w:ascii="Times New Roman" w:hAnsi="Times New Roman"/>
        </w:rPr>
        <w:t>ы</w:t>
      </w:r>
      <w:r w:rsidRPr="004E1AF8">
        <w:rPr>
          <w:rFonts w:ascii="Times New Roman" w:hAnsi="Times New Roman"/>
        </w:rPr>
        <w:t xml:space="preserve"> о выполнении муниципального задания за </w:t>
      </w:r>
      <w:r w:rsidR="007A78B3" w:rsidRPr="004E1AF8">
        <w:rPr>
          <w:rFonts w:ascii="Times New Roman" w:hAnsi="Times New Roman"/>
        </w:rPr>
        <w:t>1</w:t>
      </w:r>
      <w:r w:rsidRPr="004E1AF8">
        <w:rPr>
          <w:rFonts w:ascii="Times New Roman" w:hAnsi="Times New Roman"/>
        </w:rPr>
        <w:t xml:space="preserve"> квартал 2019</w:t>
      </w:r>
      <w:r w:rsidR="007A78B3" w:rsidRPr="004E1AF8">
        <w:rPr>
          <w:rFonts w:ascii="Times New Roman" w:hAnsi="Times New Roman"/>
        </w:rPr>
        <w:t xml:space="preserve"> и за 3 квартал 2019 года МБУК «</w:t>
      </w:r>
      <w:r w:rsidR="00320B33">
        <w:rPr>
          <w:rFonts w:ascii="Times New Roman" w:hAnsi="Times New Roman"/>
        </w:rPr>
        <w:t>Заозерненский ЦКиД</w:t>
      </w:r>
      <w:r w:rsidR="007A78B3" w:rsidRPr="004E1AF8">
        <w:rPr>
          <w:rFonts w:ascii="Times New Roman" w:hAnsi="Times New Roman"/>
        </w:rPr>
        <w:t xml:space="preserve">» не размещены </w:t>
      </w:r>
      <w:r w:rsidR="007A78B3"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0" w:history="1">
        <w:r w:rsidR="007A78B3" w:rsidRPr="004E1AF8">
          <w:rPr>
            <w:rFonts w:ascii="Times New Roman" w:eastAsia="Times New Roman" w:hAnsi="Times New Roman"/>
            <w:color w:val="0000FF"/>
            <w:szCs w:val="26"/>
            <w:u w:val="single"/>
            <w:lang w:val="en-US"/>
          </w:rPr>
          <w:t>www</w:t>
        </w:r>
        <w:r w:rsidR="007A78B3" w:rsidRPr="004E1AF8">
          <w:rPr>
            <w:rFonts w:ascii="Times New Roman" w:eastAsia="Times New Roman" w:hAnsi="Times New Roman"/>
            <w:color w:val="0000FF"/>
            <w:szCs w:val="26"/>
            <w:u w:val="single"/>
          </w:rPr>
          <w:t>.bus.gov.ru</w:t>
        </w:r>
      </w:hyperlink>
      <w:r w:rsidR="007A78B3" w:rsidRPr="004E1AF8">
        <w:rPr>
          <w:rFonts w:ascii="Times New Roman" w:eastAsia="Times New Roman" w:hAnsi="Times New Roman"/>
          <w:color w:val="0000FF"/>
          <w:szCs w:val="26"/>
          <w:u w:val="single"/>
        </w:rPr>
        <w:t>.</w:t>
      </w:r>
      <w:r w:rsidR="007A78B3" w:rsidRPr="004E1AF8">
        <w:rPr>
          <w:rFonts w:ascii="Times New Roman" w:eastAsia="Times New Roman" w:hAnsi="Times New Roman"/>
          <w:color w:val="0000FF"/>
          <w:szCs w:val="26"/>
        </w:rPr>
        <w:t xml:space="preserve"> </w:t>
      </w:r>
      <w:r w:rsidR="007A78B3" w:rsidRPr="004E1AF8">
        <w:rPr>
          <w:rFonts w:ascii="Times New Roman" w:eastAsia="Times New Roman" w:hAnsi="Times New Roman"/>
          <w:szCs w:val="26"/>
        </w:rPr>
        <w:t>О</w:t>
      </w:r>
      <w:r w:rsidR="007A78B3" w:rsidRPr="004E1AF8">
        <w:rPr>
          <w:rFonts w:ascii="Times New Roman" w:hAnsi="Times New Roman"/>
        </w:rPr>
        <w:t>тчёт о выполнении муниципального задания</w:t>
      </w:r>
      <w:r w:rsidR="007A78B3" w:rsidRPr="004E1AF8">
        <w:rPr>
          <w:rFonts w:ascii="Times New Roman" w:eastAsia="Times New Roman" w:hAnsi="Times New Roman"/>
          <w:color w:val="0000FF"/>
          <w:szCs w:val="26"/>
        </w:rPr>
        <w:t xml:space="preserve"> </w:t>
      </w:r>
      <w:r w:rsidR="007A78B3" w:rsidRPr="004E1AF8">
        <w:rPr>
          <w:rFonts w:ascii="Times New Roman" w:eastAsia="Times New Roman" w:hAnsi="Times New Roman"/>
          <w:szCs w:val="26"/>
        </w:rPr>
        <w:t xml:space="preserve">за 2 квартал 2019 года </w:t>
      </w:r>
      <w:r w:rsidRPr="004E1AF8">
        <w:rPr>
          <w:rFonts w:ascii="Times New Roman" w:hAnsi="Times New Roman"/>
        </w:rPr>
        <w:t>МБУК «</w:t>
      </w:r>
      <w:r w:rsidR="00320B33">
        <w:rPr>
          <w:rFonts w:ascii="Times New Roman" w:hAnsi="Times New Roman"/>
        </w:rPr>
        <w:t>Заозерненский ЦКиД</w:t>
      </w:r>
      <w:r w:rsidRPr="004E1AF8">
        <w:rPr>
          <w:rFonts w:ascii="Times New Roman" w:hAnsi="Times New Roman"/>
        </w:rPr>
        <w:t xml:space="preserve">» размещен </w:t>
      </w:r>
      <w:r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1"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rPr>
        <w:t xml:space="preserve"> </w:t>
      </w:r>
      <w:r w:rsidRPr="004E1AF8">
        <w:rPr>
          <w:rFonts w:ascii="Times New Roman" w:eastAsia="Times New Roman" w:hAnsi="Times New Roman"/>
          <w:szCs w:val="26"/>
        </w:rPr>
        <w:t xml:space="preserve">с нарушением установленных пунктом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 сроков (отчет подлежит опубликованию в срок не позднее 5 рабочих дней после его утверждения учредителем). Отчёт о выполнении муниципального задания за </w:t>
      </w:r>
      <w:r w:rsidR="007A78B3" w:rsidRPr="004E1AF8">
        <w:rPr>
          <w:rFonts w:ascii="Times New Roman" w:eastAsia="Times New Roman" w:hAnsi="Times New Roman"/>
          <w:szCs w:val="26"/>
        </w:rPr>
        <w:t>2</w:t>
      </w:r>
      <w:r w:rsidRPr="004E1AF8">
        <w:rPr>
          <w:rFonts w:ascii="Times New Roman" w:eastAsia="Times New Roman" w:hAnsi="Times New Roman"/>
          <w:szCs w:val="26"/>
        </w:rPr>
        <w:t xml:space="preserve"> квартал 2019 года должен был быть размещён </w:t>
      </w:r>
      <w:r w:rsidRPr="004E1AF8">
        <w:rPr>
          <w:rFonts w:ascii="Times New Roman" w:hAnsi="Times New Roman"/>
        </w:rPr>
        <w:t xml:space="preserve">МБУК </w:t>
      </w:r>
      <w:r w:rsidR="007A78B3" w:rsidRPr="004E1AF8">
        <w:rPr>
          <w:rFonts w:ascii="Times New Roman" w:hAnsi="Times New Roman"/>
        </w:rPr>
        <w:t>«</w:t>
      </w:r>
      <w:r w:rsidR="00320B33">
        <w:rPr>
          <w:rFonts w:ascii="Times New Roman" w:hAnsi="Times New Roman"/>
        </w:rPr>
        <w:t>Заозерненский ЦКиД</w:t>
      </w:r>
      <w:r w:rsidR="007A78B3" w:rsidRPr="004E1AF8">
        <w:rPr>
          <w:rFonts w:ascii="Times New Roman" w:hAnsi="Times New Roman"/>
        </w:rPr>
        <w:t xml:space="preserve">» </w:t>
      </w:r>
      <w:r w:rsidRPr="004E1AF8">
        <w:rPr>
          <w:rFonts w:ascii="Times New Roman" w:eastAsia="Times New Roman" w:hAnsi="Times New Roman"/>
          <w:szCs w:val="26"/>
        </w:rPr>
        <w:t xml:space="preserve">на сайте </w:t>
      </w:r>
      <w:hyperlink r:id="rId82"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rPr>
        <w:t xml:space="preserve"> </w:t>
      </w:r>
      <w:r w:rsidRPr="004E1AF8">
        <w:rPr>
          <w:rFonts w:ascii="Times New Roman" w:eastAsia="Times New Roman" w:hAnsi="Times New Roman"/>
          <w:szCs w:val="26"/>
        </w:rPr>
        <w:t>в срок до</w:t>
      </w:r>
      <w:r w:rsidRPr="004E1AF8">
        <w:rPr>
          <w:rFonts w:ascii="Times New Roman" w:eastAsia="Times New Roman" w:hAnsi="Times New Roman"/>
          <w:color w:val="0000FF"/>
          <w:szCs w:val="26"/>
        </w:rPr>
        <w:t xml:space="preserve"> </w:t>
      </w:r>
      <w:r w:rsidRPr="004E1AF8">
        <w:rPr>
          <w:rFonts w:ascii="Times New Roman" w:eastAsia="Times New Roman" w:hAnsi="Times New Roman"/>
          <w:szCs w:val="26"/>
        </w:rPr>
        <w:t>08.</w:t>
      </w:r>
      <w:r w:rsidR="007A78B3" w:rsidRPr="004E1AF8">
        <w:rPr>
          <w:rFonts w:ascii="Times New Roman" w:eastAsia="Times New Roman" w:hAnsi="Times New Roman"/>
          <w:szCs w:val="26"/>
        </w:rPr>
        <w:t>07</w:t>
      </w:r>
      <w:r w:rsidRPr="004E1AF8">
        <w:rPr>
          <w:rFonts w:ascii="Times New Roman" w:eastAsia="Times New Roman" w:hAnsi="Times New Roman"/>
          <w:szCs w:val="26"/>
        </w:rPr>
        <w:t>.2019.</w:t>
      </w:r>
    </w:p>
    <w:p w:rsidR="00811B62" w:rsidRPr="004E1AF8" w:rsidRDefault="00811B62" w:rsidP="00811B62">
      <w:pPr>
        <w:tabs>
          <w:tab w:val="left" w:pos="0"/>
        </w:tabs>
        <w:suppressAutoHyphens/>
        <w:ind w:right="-2" w:firstLine="567"/>
        <w:jc w:val="both"/>
        <w:rPr>
          <w:rFonts w:ascii="Times New Roman" w:eastAsia="Times New Roman" w:hAnsi="Times New Roman"/>
          <w:b/>
          <w:szCs w:val="26"/>
        </w:rPr>
      </w:pPr>
      <w:r w:rsidRPr="004E1AF8">
        <w:rPr>
          <w:rFonts w:ascii="Times New Roman" w:eastAsia="Times New Roman" w:hAnsi="Times New Roman"/>
          <w:szCs w:val="26"/>
        </w:rPr>
        <w:t>Таким образом,</w:t>
      </w:r>
      <w:r w:rsidRPr="004E1AF8">
        <w:rPr>
          <w:rFonts w:ascii="Times New Roman" w:eastAsia="Times New Roman" w:hAnsi="Times New Roman"/>
          <w:b/>
          <w:szCs w:val="26"/>
        </w:rPr>
        <w:t xml:space="preserve"> ответственными лицами </w:t>
      </w:r>
      <w:r w:rsidRPr="004E1AF8">
        <w:rPr>
          <w:rFonts w:ascii="Times New Roman" w:hAnsi="Times New Roman"/>
          <w:b/>
        </w:rPr>
        <w:t>МБУК «</w:t>
      </w:r>
      <w:r w:rsidR="00320B33" w:rsidRPr="00320B33">
        <w:rPr>
          <w:rFonts w:ascii="Times New Roman" w:hAnsi="Times New Roman"/>
          <w:b/>
        </w:rPr>
        <w:t>Заозерненский ЦКиД</w:t>
      </w:r>
      <w:r w:rsidRPr="004E1AF8">
        <w:rPr>
          <w:rFonts w:ascii="Times New Roman" w:hAnsi="Times New Roman"/>
          <w:b/>
        </w:rPr>
        <w:t>»</w:t>
      </w:r>
      <w:r w:rsidRPr="004E1AF8">
        <w:rPr>
          <w:rFonts w:ascii="Times New Roman" w:hAnsi="Times New Roman"/>
        </w:rPr>
        <w:t xml:space="preserve"> </w:t>
      </w:r>
      <w:r w:rsidRPr="004E1AF8">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p>
    <w:p w:rsidR="00811B62" w:rsidRPr="004E1AF8" w:rsidRDefault="00811B62" w:rsidP="00811B62">
      <w:pPr>
        <w:ind w:right="-108" w:firstLine="709"/>
        <w:contextualSpacing/>
        <w:jc w:val="both"/>
        <w:rPr>
          <w:rFonts w:ascii="Times New Roman" w:hAnsi="Times New Roman"/>
        </w:rPr>
      </w:pPr>
      <w:r w:rsidRPr="004E1AF8">
        <w:rPr>
          <w:rFonts w:ascii="Times New Roman" w:eastAsia="Times New Roman" w:hAnsi="Times New Roman"/>
          <w:szCs w:val="26"/>
        </w:rPr>
        <w:t>Нарушение порядка формирования государственного (муниципального) задания</w:t>
      </w:r>
      <w:r w:rsidRPr="004E1AF8">
        <w:rPr>
          <w:rFonts w:ascii="Times New Roman" w:eastAsia="Times New Roman" w:hAnsi="Times New Roman"/>
          <w:b/>
          <w:szCs w:val="26"/>
        </w:rPr>
        <w:t xml:space="preserve"> </w:t>
      </w:r>
      <w:r w:rsidRPr="004E1AF8">
        <w:rPr>
          <w:rFonts w:ascii="Times New Roman" w:eastAsia="Times New Roman" w:hAnsi="Times New Roman"/>
          <w:szCs w:val="26"/>
        </w:rPr>
        <w:t xml:space="preserve">образует состав административного правонарушения, </w:t>
      </w:r>
      <w:r w:rsidR="00C156A8">
        <w:rPr>
          <w:rFonts w:ascii="Times New Roman" w:eastAsia="Times New Roman" w:hAnsi="Times New Roman"/>
          <w:szCs w:val="26"/>
        </w:rPr>
        <w:t>предусмотренного ст.</w:t>
      </w:r>
      <w:r w:rsidRPr="004E1AF8">
        <w:rPr>
          <w:rFonts w:ascii="Times New Roman" w:eastAsia="Times New Roman" w:hAnsi="Times New Roman"/>
          <w:szCs w:val="26"/>
        </w:rPr>
        <w:t xml:space="preserve"> 15.15.15 КоАП РФ.</w:t>
      </w:r>
    </w:p>
    <w:p w:rsidR="00811B62" w:rsidRPr="004E1AF8" w:rsidRDefault="00811B62" w:rsidP="00811B62">
      <w:pPr>
        <w:tabs>
          <w:tab w:val="left" w:pos="0"/>
        </w:tabs>
        <w:suppressAutoHyphens/>
        <w:ind w:firstLine="709"/>
        <w:jc w:val="both"/>
        <w:rPr>
          <w:rFonts w:ascii="Times New Roman" w:eastAsia="Times New Roman" w:hAnsi="Times New Roman"/>
        </w:rPr>
      </w:pPr>
      <w:r w:rsidRPr="004E1AF8">
        <w:rPr>
          <w:rFonts w:ascii="Times New Roman" w:hAnsi="Times New Roman"/>
        </w:rPr>
        <w:t xml:space="preserve">Согласно данным муниципального задания № </w:t>
      </w:r>
      <w:r w:rsidR="00C6004D" w:rsidRPr="004E1AF8">
        <w:rPr>
          <w:rFonts w:ascii="Times New Roman" w:hAnsi="Times New Roman"/>
        </w:rPr>
        <w:t>5</w:t>
      </w:r>
      <w:r w:rsidRPr="004E1AF8">
        <w:rPr>
          <w:rFonts w:ascii="Times New Roman" w:hAnsi="Times New Roman"/>
        </w:rPr>
        <w:t xml:space="preserve"> в редакциях от </w:t>
      </w:r>
      <w:r w:rsidRPr="004E1AF8">
        <w:rPr>
          <w:rFonts w:ascii="Times New Roman" w:eastAsia="Times New Roman" w:hAnsi="Times New Roman"/>
        </w:rPr>
        <w:t>23.10.2018 и от 27.1</w:t>
      </w:r>
      <w:r w:rsidR="00C6004D" w:rsidRPr="004E1AF8">
        <w:rPr>
          <w:rFonts w:ascii="Times New Roman" w:eastAsia="Times New Roman" w:hAnsi="Times New Roman"/>
        </w:rPr>
        <w:t>0</w:t>
      </w:r>
      <w:r w:rsidRPr="004E1AF8">
        <w:rPr>
          <w:rFonts w:ascii="Times New Roman" w:eastAsia="Times New Roman" w:hAnsi="Times New Roman"/>
        </w:rPr>
        <w:t>.2019</w:t>
      </w:r>
      <w:r w:rsidR="00C6004D" w:rsidRPr="004E1AF8">
        <w:rPr>
          <w:rFonts w:ascii="Times New Roman" w:eastAsia="Times New Roman" w:hAnsi="Times New Roman"/>
        </w:rPr>
        <w:t xml:space="preserve"> (утверждено УКиМО 27.11.2019),</w:t>
      </w:r>
      <w:r w:rsidRPr="004E1AF8">
        <w:rPr>
          <w:rFonts w:ascii="Times New Roman" w:eastAsia="Times New Roman" w:hAnsi="Times New Roman"/>
        </w:rPr>
        <w:t xml:space="preserve"> </w:t>
      </w:r>
      <w:r w:rsidRPr="004E1AF8">
        <w:rPr>
          <w:rFonts w:ascii="Times New Roman" w:hAnsi="Times New Roman"/>
        </w:rPr>
        <w:t>МБУК «</w:t>
      </w:r>
      <w:r w:rsidR="00320B33">
        <w:rPr>
          <w:rFonts w:ascii="Times New Roman" w:hAnsi="Times New Roman"/>
        </w:rPr>
        <w:t>Заозерненский ЦКиД</w:t>
      </w:r>
      <w:r w:rsidRPr="004E1AF8">
        <w:rPr>
          <w:rFonts w:ascii="Times New Roman" w:hAnsi="Times New Roman"/>
        </w:rPr>
        <w:t>» предоставляются следующие муниципальные услуги и работы:</w:t>
      </w:r>
    </w:p>
    <w:tbl>
      <w:tblPr>
        <w:tblStyle w:val="af7"/>
        <w:tblW w:w="0" w:type="auto"/>
        <w:tblInd w:w="108" w:type="dxa"/>
        <w:tblLook w:val="04A0" w:firstRow="1" w:lastRow="0" w:firstColumn="1" w:lastColumn="0" w:noHBand="0" w:noVBand="1"/>
      </w:tblPr>
      <w:tblGrid>
        <w:gridCol w:w="851"/>
        <w:gridCol w:w="5103"/>
        <w:gridCol w:w="3366"/>
      </w:tblGrid>
      <w:tr w:rsidR="00811B62" w:rsidRPr="004E1AF8" w:rsidTr="00D51D28">
        <w:tc>
          <w:tcPr>
            <w:tcW w:w="851" w:type="dxa"/>
          </w:tcPr>
          <w:p w:rsidR="00811B62" w:rsidRPr="004E1AF8" w:rsidRDefault="00811B62" w:rsidP="00D51D28">
            <w:pPr>
              <w:ind w:right="-108"/>
              <w:contextualSpacing/>
              <w:jc w:val="both"/>
              <w:rPr>
                <w:rFonts w:ascii="Times New Roman" w:hAnsi="Times New Roman"/>
                <w:sz w:val="20"/>
                <w:szCs w:val="20"/>
              </w:rPr>
            </w:pPr>
            <w:r w:rsidRPr="004E1AF8">
              <w:rPr>
                <w:rFonts w:ascii="Times New Roman" w:hAnsi="Times New Roman"/>
                <w:sz w:val="20"/>
                <w:szCs w:val="20"/>
              </w:rPr>
              <w:t>Раздел</w:t>
            </w:r>
          </w:p>
        </w:tc>
        <w:tc>
          <w:tcPr>
            <w:tcW w:w="5103" w:type="dxa"/>
          </w:tcPr>
          <w:p w:rsidR="00811B62" w:rsidRPr="004E1AF8" w:rsidRDefault="00811B62" w:rsidP="00D51D28">
            <w:pPr>
              <w:ind w:right="-108"/>
              <w:contextualSpacing/>
              <w:jc w:val="both"/>
              <w:rPr>
                <w:rFonts w:ascii="Times New Roman" w:hAnsi="Times New Roman"/>
                <w:sz w:val="20"/>
                <w:szCs w:val="20"/>
              </w:rPr>
            </w:pPr>
            <w:r w:rsidRPr="004E1AF8">
              <w:rPr>
                <w:rFonts w:ascii="Times New Roman" w:hAnsi="Times New Roman"/>
                <w:sz w:val="20"/>
                <w:szCs w:val="20"/>
              </w:rPr>
              <w:t>Наименование муниципальной услуги (работы)</w:t>
            </w:r>
          </w:p>
        </w:tc>
        <w:tc>
          <w:tcPr>
            <w:tcW w:w="3366" w:type="dxa"/>
          </w:tcPr>
          <w:p w:rsidR="00811B62" w:rsidRPr="004E1AF8" w:rsidRDefault="00D33E46" w:rsidP="00D51D28">
            <w:pPr>
              <w:ind w:right="-108"/>
              <w:contextualSpacing/>
              <w:jc w:val="both"/>
              <w:rPr>
                <w:rFonts w:ascii="Times New Roman" w:hAnsi="Times New Roman"/>
                <w:sz w:val="20"/>
                <w:szCs w:val="20"/>
              </w:rPr>
            </w:pPr>
            <w:r>
              <w:rPr>
                <w:rFonts w:ascii="Times New Roman" w:hAnsi="Times New Roman"/>
                <w:sz w:val="20"/>
                <w:szCs w:val="20"/>
              </w:rPr>
              <w:t>У</w:t>
            </w:r>
            <w:r w:rsidRPr="004E1AF8">
              <w:rPr>
                <w:rFonts w:ascii="Times New Roman" w:hAnsi="Times New Roman"/>
                <w:sz w:val="20"/>
                <w:szCs w:val="20"/>
              </w:rPr>
              <w:t>никальный номер реестровой записи</w:t>
            </w:r>
            <w:r>
              <w:rPr>
                <w:rFonts w:ascii="Times New Roman" w:hAnsi="Times New Roman"/>
                <w:sz w:val="20"/>
                <w:szCs w:val="20"/>
              </w:rPr>
              <w:t xml:space="preserve"> </w:t>
            </w:r>
            <w:r w:rsidRPr="004E1AF8">
              <w:rPr>
                <w:rFonts w:ascii="Times New Roman" w:hAnsi="Times New Roman"/>
                <w:sz w:val="20"/>
                <w:szCs w:val="20"/>
              </w:rPr>
              <w:t>услуги (работы)</w:t>
            </w:r>
          </w:p>
        </w:tc>
      </w:tr>
      <w:tr w:rsidR="00811B62" w:rsidRPr="004E1AF8" w:rsidTr="00D51D28">
        <w:tc>
          <w:tcPr>
            <w:tcW w:w="851" w:type="dxa"/>
          </w:tcPr>
          <w:p w:rsidR="00811B62" w:rsidRPr="004E1AF8" w:rsidRDefault="00811B62" w:rsidP="00D51D28">
            <w:pPr>
              <w:ind w:right="-108"/>
              <w:contextualSpacing/>
              <w:jc w:val="both"/>
              <w:rPr>
                <w:rFonts w:ascii="Times New Roman" w:hAnsi="Times New Roman"/>
                <w:sz w:val="20"/>
                <w:szCs w:val="20"/>
              </w:rPr>
            </w:pPr>
            <w:r w:rsidRPr="004E1AF8">
              <w:rPr>
                <w:rFonts w:ascii="Times New Roman" w:hAnsi="Times New Roman"/>
                <w:sz w:val="20"/>
                <w:szCs w:val="20"/>
              </w:rPr>
              <w:t>Раздел 1</w:t>
            </w:r>
          </w:p>
        </w:tc>
        <w:tc>
          <w:tcPr>
            <w:tcW w:w="5103" w:type="dxa"/>
          </w:tcPr>
          <w:p w:rsidR="00811B62" w:rsidRPr="004E1AF8" w:rsidRDefault="00811B62" w:rsidP="00D51D28">
            <w:pPr>
              <w:ind w:right="-108"/>
              <w:contextualSpacing/>
              <w:jc w:val="both"/>
              <w:rPr>
                <w:rFonts w:ascii="Times New Roman" w:hAnsi="Times New Roman"/>
                <w:sz w:val="20"/>
                <w:szCs w:val="20"/>
              </w:rPr>
            </w:pPr>
            <w:r w:rsidRPr="004E1AF8">
              <w:rPr>
                <w:rFonts w:ascii="Times New Roman" w:hAnsi="Times New Roman"/>
                <w:sz w:val="20"/>
                <w:szCs w:val="20"/>
              </w:rPr>
              <w:t xml:space="preserve">Организация деятельности клубных формирований и формирований самодеятельного народного творчества </w:t>
            </w:r>
          </w:p>
        </w:tc>
        <w:tc>
          <w:tcPr>
            <w:tcW w:w="3366" w:type="dxa"/>
          </w:tcPr>
          <w:p w:rsidR="00811B62" w:rsidRPr="00D87A8C" w:rsidRDefault="00811B62" w:rsidP="00D51D28">
            <w:pPr>
              <w:ind w:right="-108"/>
              <w:contextualSpacing/>
              <w:jc w:val="both"/>
              <w:rPr>
                <w:rFonts w:ascii="Times New Roman" w:hAnsi="Times New Roman"/>
                <w:sz w:val="20"/>
                <w:szCs w:val="20"/>
              </w:rPr>
            </w:pPr>
            <w:r w:rsidRPr="00D87A8C">
              <w:rPr>
                <w:rFonts w:ascii="Times New Roman" w:hAnsi="Times New Roman"/>
                <w:sz w:val="20"/>
                <w:szCs w:val="20"/>
              </w:rPr>
              <w:t>949916О.99.0.ББ78АА00000</w:t>
            </w:r>
          </w:p>
        </w:tc>
      </w:tr>
      <w:tr w:rsidR="00811B62" w:rsidRPr="004E1AF8" w:rsidTr="00D51D28">
        <w:tc>
          <w:tcPr>
            <w:tcW w:w="851" w:type="dxa"/>
          </w:tcPr>
          <w:p w:rsidR="00811B62" w:rsidRPr="004E1AF8" w:rsidRDefault="00811B62" w:rsidP="00D51D28">
            <w:pPr>
              <w:ind w:right="-108"/>
              <w:contextualSpacing/>
              <w:jc w:val="both"/>
              <w:rPr>
                <w:rFonts w:ascii="Times New Roman" w:hAnsi="Times New Roman"/>
                <w:sz w:val="20"/>
                <w:szCs w:val="20"/>
              </w:rPr>
            </w:pPr>
            <w:r w:rsidRPr="004E1AF8">
              <w:rPr>
                <w:rFonts w:ascii="Times New Roman" w:hAnsi="Times New Roman"/>
                <w:sz w:val="20"/>
                <w:szCs w:val="20"/>
              </w:rPr>
              <w:t>Раздел 2</w:t>
            </w:r>
          </w:p>
        </w:tc>
        <w:tc>
          <w:tcPr>
            <w:tcW w:w="5103" w:type="dxa"/>
          </w:tcPr>
          <w:p w:rsidR="00811B62" w:rsidRPr="004E1AF8" w:rsidRDefault="00811B62" w:rsidP="00D51D28">
            <w:pPr>
              <w:ind w:right="-108"/>
              <w:contextualSpacing/>
              <w:jc w:val="both"/>
              <w:rPr>
                <w:rFonts w:ascii="Times New Roman" w:hAnsi="Times New Roman"/>
                <w:sz w:val="20"/>
                <w:szCs w:val="20"/>
              </w:rPr>
            </w:pPr>
            <w:r w:rsidRPr="004E1AF8">
              <w:rPr>
                <w:rFonts w:ascii="Times New Roman" w:hAnsi="Times New Roman"/>
                <w:sz w:val="20"/>
                <w:szCs w:val="20"/>
              </w:rPr>
              <w:t xml:space="preserve">Организация и проведение мероприятий </w:t>
            </w:r>
          </w:p>
        </w:tc>
        <w:tc>
          <w:tcPr>
            <w:tcW w:w="3366" w:type="dxa"/>
          </w:tcPr>
          <w:p w:rsidR="00811B62" w:rsidRPr="00D87A8C" w:rsidRDefault="00811B62" w:rsidP="00D51D28">
            <w:pPr>
              <w:ind w:right="-108"/>
              <w:contextualSpacing/>
              <w:jc w:val="both"/>
              <w:rPr>
                <w:rFonts w:ascii="Times New Roman" w:hAnsi="Times New Roman"/>
                <w:sz w:val="20"/>
                <w:szCs w:val="20"/>
              </w:rPr>
            </w:pPr>
            <w:r w:rsidRPr="00D87A8C">
              <w:rPr>
                <w:rFonts w:ascii="Times New Roman" w:hAnsi="Times New Roman"/>
                <w:sz w:val="20"/>
                <w:szCs w:val="20"/>
              </w:rPr>
              <w:t>900400О.99.0.ББ72АА00001</w:t>
            </w:r>
          </w:p>
        </w:tc>
      </w:tr>
      <w:tr w:rsidR="00C6004D" w:rsidRPr="004E1AF8" w:rsidTr="00D51D28">
        <w:tc>
          <w:tcPr>
            <w:tcW w:w="851" w:type="dxa"/>
          </w:tcPr>
          <w:p w:rsidR="00C6004D" w:rsidRPr="004E1AF8" w:rsidRDefault="00C6004D" w:rsidP="00D51D28">
            <w:pPr>
              <w:ind w:right="-108"/>
              <w:contextualSpacing/>
              <w:jc w:val="both"/>
              <w:rPr>
                <w:rFonts w:ascii="Times New Roman" w:hAnsi="Times New Roman"/>
                <w:sz w:val="20"/>
                <w:szCs w:val="20"/>
              </w:rPr>
            </w:pPr>
            <w:r w:rsidRPr="004E1AF8">
              <w:rPr>
                <w:rFonts w:ascii="Times New Roman" w:hAnsi="Times New Roman"/>
                <w:sz w:val="20"/>
                <w:szCs w:val="20"/>
              </w:rPr>
              <w:t xml:space="preserve">Раздел 3 </w:t>
            </w:r>
          </w:p>
        </w:tc>
        <w:tc>
          <w:tcPr>
            <w:tcW w:w="5103" w:type="dxa"/>
          </w:tcPr>
          <w:p w:rsidR="00C6004D" w:rsidRPr="004E1AF8" w:rsidRDefault="00C6004D" w:rsidP="00D51D28">
            <w:pPr>
              <w:ind w:right="-108"/>
              <w:contextualSpacing/>
              <w:jc w:val="both"/>
              <w:rPr>
                <w:rFonts w:ascii="Times New Roman" w:hAnsi="Times New Roman"/>
                <w:sz w:val="20"/>
                <w:szCs w:val="20"/>
              </w:rPr>
            </w:pPr>
            <w:r w:rsidRPr="004E1AF8">
              <w:rPr>
                <w:rFonts w:ascii="Times New Roman" w:hAnsi="Times New Roman"/>
                <w:sz w:val="20"/>
                <w:szCs w:val="20"/>
              </w:rPr>
              <w:t>Библиотечное, библиографическое и информационное обслуживание пользователей библиотеки</w:t>
            </w:r>
          </w:p>
        </w:tc>
        <w:tc>
          <w:tcPr>
            <w:tcW w:w="3366" w:type="dxa"/>
          </w:tcPr>
          <w:p w:rsidR="00C6004D" w:rsidRPr="00D87A8C" w:rsidRDefault="00C6004D" w:rsidP="00D51D28">
            <w:pPr>
              <w:ind w:right="-108"/>
              <w:contextualSpacing/>
              <w:jc w:val="both"/>
              <w:rPr>
                <w:rFonts w:ascii="Times New Roman" w:hAnsi="Times New Roman"/>
                <w:sz w:val="20"/>
                <w:szCs w:val="20"/>
              </w:rPr>
            </w:pPr>
            <w:r w:rsidRPr="00D87A8C">
              <w:rPr>
                <w:rFonts w:ascii="Times New Roman" w:hAnsi="Times New Roman"/>
                <w:sz w:val="20"/>
                <w:szCs w:val="20"/>
              </w:rPr>
              <w:t>910100О.99.0.ББ83АА00000</w:t>
            </w:r>
          </w:p>
        </w:tc>
      </w:tr>
    </w:tbl>
    <w:p w:rsidR="00811B62" w:rsidRPr="004E1AF8" w:rsidRDefault="00811B62" w:rsidP="00811B62">
      <w:pPr>
        <w:ind w:firstLine="709"/>
        <w:jc w:val="both"/>
        <w:rPr>
          <w:rFonts w:ascii="Times New Roman" w:hAnsi="Times New Roman"/>
        </w:rPr>
      </w:pPr>
      <w:r w:rsidRPr="004E1AF8">
        <w:rPr>
          <w:rFonts w:ascii="Times New Roman" w:hAnsi="Times New Roman"/>
        </w:rPr>
        <w:t xml:space="preserve">Структура уникальных номеров реестровых записей соответствует структуре, установленной Приказом Министерства финансов Российской Федерации от 14.11.2017 №185н.  </w:t>
      </w:r>
    </w:p>
    <w:p w:rsidR="00811B62" w:rsidRPr="004E1AF8" w:rsidRDefault="00811B62" w:rsidP="00811B62">
      <w:pPr>
        <w:ind w:firstLine="709"/>
        <w:jc w:val="both"/>
        <w:rPr>
          <w:rFonts w:ascii="Times New Roman" w:hAnsi="Times New Roman"/>
        </w:rPr>
      </w:pPr>
      <w:r w:rsidRPr="004E1AF8">
        <w:rPr>
          <w:rFonts w:ascii="Times New Roman" w:hAnsi="Times New Roman"/>
        </w:rPr>
        <w:t>Указанные выше уникальные номера реестровых записей содержатся в Реестровых записях общероссийских базовых (отраслевых) перечней (классификаторов) государственных и муниципальных услуг, оказываемых физическим лицам, Единого портала бюджетной системы Российской Федерации http://budget.gov.ru.</w:t>
      </w:r>
    </w:p>
    <w:p w:rsidR="00811B62" w:rsidRPr="004E1AF8" w:rsidRDefault="00811B62" w:rsidP="00B21797">
      <w:pPr>
        <w:ind w:firstLine="709"/>
        <w:contextualSpacing/>
        <w:jc w:val="both"/>
        <w:rPr>
          <w:rFonts w:ascii="Times New Roman" w:hAnsi="Times New Roman"/>
        </w:rPr>
      </w:pPr>
      <w:r w:rsidRPr="004E1AF8">
        <w:rPr>
          <w:rFonts w:ascii="Times New Roman" w:hAnsi="Times New Roman"/>
        </w:rPr>
        <w:t>По итогам 2019 года из бюджета муниципального образования городской округ Евпатория Республики Крым на выполнение муниципального задания МБУК «</w:t>
      </w:r>
      <w:r w:rsidR="00320B33">
        <w:rPr>
          <w:rFonts w:ascii="Times New Roman" w:hAnsi="Times New Roman"/>
        </w:rPr>
        <w:t>Заозерненский ЦКиД</w:t>
      </w:r>
      <w:r w:rsidRPr="004E1AF8">
        <w:rPr>
          <w:rFonts w:ascii="Times New Roman" w:hAnsi="Times New Roman"/>
        </w:rPr>
        <w:t xml:space="preserve">» было профинансировано </w:t>
      </w:r>
      <w:r w:rsidR="00A32D80" w:rsidRPr="004E1AF8">
        <w:rPr>
          <w:rFonts w:ascii="Times New Roman" w:hAnsi="Times New Roman"/>
        </w:rPr>
        <w:t>4 246</w:t>
      </w:r>
      <w:r w:rsidRPr="004E1AF8">
        <w:rPr>
          <w:rFonts w:ascii="Times New Roman" w:hAnsi="Times New Roman"/>
        </w:rPr>
        <w:t>,</w:t>
      </w:r>
      <w:r w:rsidR="00A32D80" w:rsidRPr="004E1AF8">
        <w:rPr>
          <w:rFonts w:ascii="Times New Roman" w:hAnsi="Times New Roman"/>
        </w:rPr>
        <w:t>20</w:t>
      </w:r>
      <w:r w:rsidRPr="004E1AF8">
        <w:rPr>
          <w:rFonts w:ascii="Times New Roman" w:hAnsi="Times New Roman"/>
        </w:rPr>
        <w:t xml:space="preserve"> тыс. руб., в том числе </w:t>
      </w:r>
      <w:r w:rsidR="00A32D80" w:rsidRPr="004E1AF8">
        <w:rPr>
          <w:rFonts w:ascii="Times New Roman" w:hAnsi="Times New Roman"/>
        </w:rPr>
        <w:t>3 907,79</w:t>
      </w:r>
      <w:r w:rsidRPr="004E1AF8">
        <w:rPr>
          <w:rFonts w:ascii="Times New Roman" w:hAnsi="Times New Roman"/>
        </w:rPr>
        <w:t xml:space="preserve"> </w:t>
      </w:r>
      <w:r w:rsidRPr="004E1AF8">
        <w:rPr>
          <w:rFonts w:ascii="Times New Roman" w:hAnsi="Times New Roman"/>
        </w:rPr>
        <w:lastRenderedPageBreak/>
        <w:t>тыс. руб. субсидии или 9</w:t>
      </w:r>
      <w:r w:rsidR="00A32D80" w:rsidRPr="004E1AF8">
        <w:rPr>
          <w:rFonts w:ascii="Times New Roman" w:hAnsi="Times New Roman"/>
        </w:rPr>
        <w:t>2</w:t>
      </w:r>
      <w:r w:rsidRPr="004E1AF8">
        <w:rPr>
          <w:rFonts w:ascii="Times New Roman" w:hAnsi="Times New Roman"/>
        </w:rPr>
        <w:t>,</w:t>
      </w:r>
      <w:r w:rsidR="00A32D80" w:rsidRPr="004E1AF8">
        <w:rPr>
          <w:rFonts w:ascii="Times New Roman" w:hAnsi="Times New Roman"/>
        </w:rPr>
        <w:t>0</w:t>
      </w:r>
      <w:r w:rsidRPr="004E1AF8">
        <w:rPr>
          <w:rFonts w:ascii="Times New Roman" w:hAnsi="Times New Roman"/>
        </w:rPr>
        <w:t xml:space="preserve"> % было направлено на выплату заработной платы и начислений на заработную плату сотрудникам учреждения.</w:t>
      </w:r>
    </w:p>
    <w:p w:rsidR="00811B62" w:rsidRPr="004E1AF8" w:rsidRDefault="00811B62" w:rsidP="00B21797">
      <w:pPr>
        <w:ind w:firstLine="709"/>
        <w:contextualSpacing/>
        <w:jc w:val="both"/>
        <w:rPr>
          <w:rFonts w:ascii="Times New Roman" w:hAnsi="Times New Roman"/>
        </w:rPr>
      </w:pPr>
      <w:r w:rsidRPr="004E1AF8">
        <w:rPr>
          <w:rFonts w:ascii="Times New Roman" w:hAnsi="Times New Roman"/>
        </w:rPr>
        <w:t>Муниципальное задание МБУК «</w:t>
      </w:r>
      <w:r w:rsidR="00320B33">
        <w:rPr>
          <w:rFonts w:ascii="Times New Roman" w:hAnsi="Times New Roman"/>
        </w:rPr>
        <w:t>Заозерненский ЦКиД</w:t>
      </w:r>
      <w:r w:rsidRPr="004E1AF8">
        <w:rPr>
          <w:rFonts w:ascii="Times New Roman" w:hAnsi="Times New Roman"/>
        </w:rPr>
        <w:t xml:space="preserve">» на 2019 год и плановый период 2020 и 2021 годов считается выполненным в случае отклонения показателей, характеризующих объем и качество муниципальных услуг, не более </w:t>
      </w:r>
      <w:r w:rsidR="00BB2B51">
        <w:rPr>
          <w:rFonts w:ascii="Times New Roman" w:hAnsi="Times New Roman"/>
        </w:rPr>
        <w:t xml:space="preserve">чем на </w:t>
      </w:r>
      <w:r w:rsidRPr="004E1AF8">
        <w:rPr>
          <w:rFonts w:ascii="Times New Roman" w:hAnsi="Times New Roman"/>
        </w:rPr>
        <w:t xml:space="preserve">15 %. </w:t>
      </w:r>
    </w:p>
    <w:p w:rsidR="00811B62" w:rsidRPr="004E1AF8" w:rsidRDefault="00811B62" w:rsidP="00B21797">
      <w:pPr>
        <w:ind w:firstLine="709"/>
        <w:contextualSpacing/>
        <w:jc w:val="both"/>
        <w:rPr>
          <w:rFonts w:ascii="Times New Roman" w:hAnsi="Times New Roman"/>
        </w:rPr>
      </w:pPr>
      <w:r w:rsidRPr="004E1AF8">
        <w:rPr>
          <w:rFonts w:ascii="Times New Roman" w:hAnsi="Times New Roman"/>
        </w:rPr>
        <w:t>Согласно данным отчета о выполнении муниципального задания №</w:t>
      </w:r>
      <w:r w:rsidR="00A32D80" w:rsidRPr="004E1AF8">
        <w:rPr>
          <w:rFonts w:ascii="Times New Roman" w:hAnsi="Times New Roman"/>
        </w:rPr>
        <w:t>5</w:t>
      </w:r>
      <w:r w:rsidRPr="004E1AF8">
        <w:rPr>
          <w:rFonts w:ascii="Times New Roman" w:hAnsi="Times New Roman"/>
        </w:rPr>
        <w:t xml:space="preserve"> за 2019 год МБУК «</w:t>
      </w:r>
      <w:r w:rsidR="00320B33">
        <w:rPr>
          <w:rFonts w:ascii="Times New Roman" w:hAnsi="Times New Roman"/>
        </w:rPr>
        <w:t>Заозерненский ЦКиД</w:t>
      </w:r>
      <w:r w:rsidRPr="004E1AF8">
        <w:rPr>
          <w:rFonts w:ascii="Times New Roman" w:hAnsi="Times New Roman"/>
        </w:rPr>
        <w:t>» достигнуты следующие результаты:</w:t>
      </w:r>
    </w:p>
    <w:tbl>
      <w:tblPr>
        <w:tblStyle w:val="af7"/>
        <w:tblW w:w="9356" w:type="dxa"/>
        <w:tblInd w:w="108" w:type="dxa"/>
        <w:tblLook w:val="04A0" w:firstRow="1" w:lastRow="0" w:firstColumn="1" w:lastColumn="0" w:noHBand="0" w:noVBand="1"/>
      </w:tblPr>
      <w:tblGrid>
        <w:gridCol w:w="2660"/>
        <w:gridCol w:w="3402"/>
        <w:gridCol w:w="3294"/>
      </w:tblGrid>
      <w:tr w:rsidR="00811B62" w:rsidRPr="004E1AF8" w:rsidTr="001077E3">
        <w:tc>
          <w:tcPr>
            <w:tcW w:w="2660" w:type="dxa"/>
            <w:vMerge w:val="restart"/>
          </w:tcPr>
          <w:p w:rsidR="00811B62" w:rsidRPr="004E1AF8" w:rsidRDefault="00811B62" w:rsidP="00D51D28">
            <w:pPr>
              <w:ind w:right="-108"/>
              <w:contextualSpacing/>
              <w:jc w:val="both"/>
              <w:rPr>
                <w:rFonts w:ascii="Times New Roman" w:hAnsi="Times New Roman"/>
                <w:sz w:val="20"/>
                <w:szCs w:val="20"/>
              </w:rPr>
            </w:pPr>
            <w:r w:rsidRPr="004E1AF8">
              <w:rPr>
                <w:rFonts w:ascii="Times New Roman" w:hAnsi="Times New Roman"/>
                <w:sz w:val="20"/>
                <w:szCs w:val="20"/>
              </w:rPr>
              <w:t>Код услуги (работы) уникальный номер реестровой записи</w:t>
            </w:r>
          </w:p>
        </w:tc>
        <w:tc>
          <w:tcPr>
            <w:tcW w:w="6696" w:type="dxa"/>
            <w:gridSpan w:val="2"/>
            <w:vAlign w:val="center"/>
          </w:tcPr>
          <w:p w:rsidR="00811B62" w:rsidRPr="004E1AF8" w:rsidRDefault="00811B62" w:rsidP="001077E3">
            <w:pPr>
              <w:ind w:right="-108"/>
              <w:contextualSpacing/>
              <w:jc w:val="center"/>
              <w:rPr>
                <w:rFonts w:ascii="Times New Roman" w:hAnsi="Times New Roman"/>
                <w:sz w:val="20"/>
                <w:szCs w:val="20"/>
              </w:rPr>
            </w:pPr>
            <w:r w:rsidRPr="004E1AF8">
              <w:rPr>
                <w:rFonts w:ascii="Times New Roman" w:hAnsi="Times New Roman"/>
                <w:sz w:val="20"/>
                <w:szCs w:val="20"/>
              </w:rPr>
              <w:t>Оценка выполнения муниципального задания в % (план/факт)</w:t>
            </w:r>
          </w:p>
        </w:tc>
      </w:tr>
      <w:tr w:rsidR="00811B62" w:rsidRPr="004E1AF8" w:rsidTr="001077E3">
        <w:tc>
          <w:tcPr>
            <w:tcW w:w="2660" w:type="dxa"/>
            <w:vMerge/>
          </w:tcPr>
          <w:p w:rsidR="00811B62" w:rsidRPr="004E1AF8" w:rsidRDefault="00811B62" w:rsidP="00D51D28">
            <w:pPr>
              <w:ind w:right="-108"/>
              <w:contextualSpacing/>
              <w:jc w:val="both"/>
              <w:rPr>
                <w:rFonts w:ascii="Times New Roman" w:hAnsi="Times New Roman"/>
                <w:sz w:val="20"/>
                <w:szCs w:val="20"/>
              </w:rPr>
            </w:pPr>
          </w:p>
        </w:tc>
        <w:tc>
          <w:tcPr>
            <w:tcW w:w="3402" w:type="dxa"/>
            <w:vAlign w:val="center"/>
          </w:tcPr>
          <w:p w:rsidR="00811B62" w:rsidRPr="004E1AF8" w:rsidRDefault="00811B62" w:rsidP="001077E3">
            <w:pPr>
              <w:ind w:right="-108"/>
              <w:contextualSpacing/>
              <w:jc w:val="center"/>
              <w:rPr>
                <w:rFonts w:ascii="Times New Roman" w:hAnsi="Times New Roman"/>
                <w:sz w:val="20"/>
                <w:szCs w:val="20"/>
              </w:rPr>
            </w:pPr>
            <w:r w:rsidRPr="004E1AF8">
              <w:rPr>
                <w:rFonts w:ascii="Times New Roman" w:hAnsi="Times New Roman"/>
                <w:sz w:val="20"/>
                <w:szCs w:val="20"/>
              </w:rPr>
              <w:t>по качеству</w:t>
            </w:r>
          </w:p>
        </w:tc>
        <w:tc>
          <w:tcPr>
            <w:tcW w:w="3294" w:type="dxa"/>
            <w:vAlign w:val="center"/>
          </w:tcPr>
          <w:p w:rsidR="00811B62" w:rsidRPr="004E1AF8" w:rsidRDefault="00811B62" w:rsidP="001077E3">
            <w:pPr>
              <w:ind w:right="-108"/>
              <w:contextualSpacing/>
              <w:jc w:val="center"/>
              <w:rPr>
                <w:rFonts w:ascii="Times New Roman" w:hAnsi="Times New Roman"/>
                <w:sz w:val="20"/>
                <w:szCs w:val="20"/>
              </w:rPr>
            </w:pPr>
            <w:r w:rsidRPr="004E1AF8">
              <w:rPr>
                <w:rFonts w:ascii="Times New Roman" w:hAnsi="Times New Roman"/>
                <w:sz w:val="20"/>
                <w:szCs w:val="20"/>
              </w:rPr>
              <w:t>по объему</w:t>
            </w:r>
          </w:p>
        </w:tc>
      </w:tr>
      <w:tr w:rsidR="00811B62" w:rsidRPr="004E1AF8" w:rsidTr="00B21797">
        <w:tc>
          <w:tcPr>
            <w:tcW w:w="2660" w:type="dxa"/>
          </w:tcPr>
          <w:p w:rsidR="00811B62" w:rsidRPr="00E91E35" w:rsidRDefault="00811B62" w:rsidP="00D51D28">
            <w:pPr>
              <w:ind w:right="-108"/>
              <w:contextualSpacing/>
              <w:rPr>
                <w:rFonts w:ascii="Times New Roman" w:hAnsi="Times New Roman"/>
                <w:sz w:val="20"/>
                <w:szCs w:val="20"/>
              </w:rPr>
            </w:pPr>
            <w:r w:rsidRPr="00E91E35">
              <w:rPr>
                <w:rFonts w:ascii="Times New Roman" w:hAnsi="Times New Roman"/>
                <w:sz w:val="20"/>
                <w:szCs w:val="20"/>
              </w:rPr>
              <w:t>949916О.99.0.ББ78АА00000 (услуга бесплатная; в стационарных условиях)</w:t>
            </w:r>
          </w:p>
        </w:tc>
        <w:tc>
          <w:tcPr>
            <w:tcW w:w="3402" w:type="dxa"/>
          </w:tcPr>
          <w:p w:rsidR="00811B62" w:rsidRPr="004E1AF8" w:rsidRDefault="00811B62" w:rsidP="00D51D28">
            <w:pPr>
              <w:ind w:right="-47"/>
              <w:contextualSpacing/>
              <w:jc w:val="both"/>
              <w:rPr>
                <w:rFonts w:ascii="Times New Roman" w:hAnsi="Times New Roman"/>
                <w:sz w:val="20"/>
                <w:szCs w:val="20"/>
              </w:rPr>
            </w:pPr>
            <w:r w:rsidRPr="004E1AF8">
              <w:rPr>
                <w:rFonts w:ascii="Times New Roman" w:hAnsi="Times New Roman"/>
                <w:sz w:val="20"/>
                <w:szCs w:val="20"/>
              </w:rPr>
              <w:t xml:space="preserve">Количество клубных формирований – </w:t>
            </w:r>
            <w:r w:rsidR="00BA4B48" w:rsidRPr="004E1AF8">
              <w:rPr>
                <w:rFonts w:ascii="Times New Roman" w:hAnsi="Times New Roman"/>
                <w:sz w:val="20"/>
                <w:szCs w:val="20"/>
              </w:rPr>
              <w:t>7</w:t>
            </w:r>
            <w:r w:rsidRPr="004E1AF8">
              <w:rPr>
                <w:rFonts w:ascii="Times New Roman" w:hAnsi="Times New Roman"/>
                <w:sz w:val="20"/>
                <w:szCs w:val="20"/>
              </w:rPr>
              <w:t xml:space="preserve"> / 7 ед. (</w:t>
            </w:r>
            <w:r w:rsidR="00BA4B48" w:rsidRPr="004E1AF8">
              <w:rPr>
                <w:rFonts w:ascii="Times New Roman" w:hAnsi="Times New Roman"/>
                <w:sz w:val="20"/>
                <w:szCs w:val="20"/>
              </w:rPr>
              <w:t>100</w:t>
            </w:r>
            <w:r w:rsidRPr="004E1AF8">
              <w:rPr>
                <w:rFonts w:ascii="Times New Roman" w:hAnsi="Times New Roman"/>
                <w:sz w:val="20"/>
                <w:szCs w:val="20"/>
              </w:rPr>
              <w:t xml:space="preserve"> %).</w:t>
            </w:r>
          </w:p>
          <w:p w:rsidR="00811B62" w:rsidRPr="004E1AF8" w:rsidRDefault="00811B62" w:rsidP="00BA4B48">
            <w:pPr>
              <w:ind w:right="-47"/>
              <w:contextualSpacing/>
              <w:jc w:val="both"/>
              <w:rPr>
                <w:rFonts w:ascii="Times New Roman" w:hAnsi="Times New Roman"/>
                <w:sz w:val="20"/>
                <w:szCs w:val="20"/>
              </w:rPr>
            </w:pPr>
            <w:r w:rsidRPr="004E1AF8">
              <w:rPr>
                <w:rFonts w:ascii="Times New Roman" w:hAnsi="Times New Roman"/>
                <w:sz w:val="20"/>
                <w:szCs w:val="20"/>
              </w:rPr>
              <w:t xml:space="preserve">Доля клубных формирований  для детей и подростков от общего числа клубных формирований – </w:t>
            </w:r>
            <w:r w:rsidR="00BA4B48" w:rsidRPr="004E1AF8">
              <w:rPr>
                <w:rFonts w:ascii="Times New Roman" w:hAnsi="Times New Roman"/>
                <w:sz w:val="20"/>
                <w:szCs w:val="20"/>
              </w:rPr>
              <w:t>85,7</w:t>
            </w:r>
            <w:r w:rsidRPr="004E1AF8">
              <w:rPr>
                <w:rFonts w:ascii="Times New Roman" w:hAnsi="Times New Roman"/>
                <w:sz w:val="20"/>
                <w:szCs w:val="20"/>
              </w:rPr>
              <w:t>/</w:t>
            </w:r>
            <w:r w:rsidR="00BA4B48" w:rsidRPr="004E1AF8">
              <w:rPr>
                <w:rFonts w:ascii="Times New Roman" w:hAnsi="Times New Roman"/>
                <w:sz w:val="20"/>
                <w:szCs w:val="20"/>
              </w:rPr>
              <w:t xml:space="preserve"> 71,4</w:t>
            </w:r>
            <w:r w:rsidRPr="004E1AF8">
              <w:rPr>
                <w:rFonts w:ascii="Times New Roman" w:hAnsi="Times New Roman"/>
                <w:sz w:val="20"/>
                <w:szCs w:val="20"/>
              </w:rPr>
              <w:t xml:space="preserve">                (</w:t>
            </w:r>
            <w:r w:rsidR="00BA4B48" w:rsidRPr="004E1AF8">
              <w:rPr>
                <w:rFonts w:ascii="Times New Roman" w:hAnsi="Times New Roman"/>
                <w:sz w:val="20"/>
                <w:szCs w:val="20"/>
              </w:rPr>
              <w:t>83,3</w:t>
            </w:r>
            <w:r w:rsidRPr="004E1AF8">
              <w:rPr>
                <w:rFonts w:ascii="Times New Roman" w:hAnsi="Times New Roman"/>
                <w:sz w:val="20"/>
                <w:szCs w:val="20"/>
              </w:rPr>
              <w:t xml:space="preserve"> %) – 1</w:t>
            </w:r>
            <w:r w:rsidR="00BA4B48" w:rsidRPr="004E1AF8">
              <w:rPr>
                <w:rFonts w:ascii="Times New Roman" w:hAnsi="Times New Roman"/>
                <w:sz w:val="20"/>
                <w:szCs w:val="20"/>
              </w:rPr>
              <w:t>,7</w:t>
            </w:r>
            <w:r w:rsidRPr="004E1AF8">
              <w:rPr>
                <w:rFonts w:ascii="Times New Roman" w:hAnsi="Times New Roman"/>
                <w:sz w:val="20"/>
                <w:szCs w:val="20"/>
              </w:rPr>
              <w:t xml:space="preserve"> % - отклонение, превышающее допустимое (возможное) значение</w:t>
            </w:r>
            <w:r w:rsidR="00BA4B48" w:rsidRPr="004E1AF8">
              <w:rPr>
                <w:rFonts w:ascii="Times New Roman" w:hAnsi="Times New Roman"/>
                <w:sz w:val="20"/>
                <w:szCs w:val="20"/>
              </w:rPr>
              <w:t>,</w:t>
            </w:r>
            <w:r w:rsidRPr="004E1AF8">
              <w:rPr>
                <w:rFonts w:ascii="Times New Roman" w:hAnsi="Times New Roman"/>
                <w:sz w:val="20"/>
                <w:szCs w:val="20"/>
              </w:rPr>
              <w:t xml:space="preserve"> связано с </w:t>
            </w:r>
            <w:r w:rsidR="00BA4B48" w:rsidRPr="004E1AF8">
              <w:rPr>
                <w:rFonts w:ascii="Times New Roman" w:hAnsi="Times New Roman"/>
                <w:sz w:val="20"/>
                <w:szCs w:val="20"/>
              </w:rPr>
              <w:t>закрытием детского клубного формирования и открытием взрослого</w:t>
            </w:r>
          </w:p>
        </w:tc>
        <w:tc>
          <w:tcPr>
            <w:tcW w:w="3294" w:type="dxa"/>
          </w:tcPr>
          <w:p w:rsidR="00811B62" w:rsidRPr="004E1AF8" w:rsidRDefault="00811B62" w:rsidP="00BA4B48">
            <w:pPr>
              <w:contextualSpacing/>
              <w:jc w:val="both"/>
              <w:rPr>
                <w:rFonts w:ascii="Times New Roman" w:hAnsi="Times New Roman"/>
                <w:sz w:val="20"/>
                <w:szCs w:val="20"/>
              </w:rPr>
            </w:pPr>
            <w:r w:rsidRPr="004E1AF8">
              <w:rPr>
                <w:rFonts w:ascii="Times New Roman" w:hAnsi="Times New Roman"/>
                <w:sz w:val="20"/>
                <w:szCs w:val="20"/>
              </w:rPr>
              <w:t xml:space="preserve">Количество посещений (участников) – </w:t>
            </w:r>
            <w:r w:rsidR="00BA4B48" w:rsidRPr="004E1AF8">
              <w:rPr>
                <w:rFonts w:ascii="Times New Roman" w:hAnsi="Times New Roman"/>
                <w:sz w:val="20"/>
                <w:szCs w:val="20"/>
              </w:rPr>
              <w:t>160</w:t>
            </w:r>
            <w:r w:rsidRPr="004E1AF8">
              <w:rPr>
                <w:rFonts w:ascii="Times New Roman" w:hAnsi="Times New Roman"/>
                <w:sz w:val="20"/>
                <w:szCs w:val="20"/>
              </w:rPr>
              <w:t xml:space="preserve"> / </w:t>
            </w:r>
            <w:r w:rsidR="00BA4B48" w:rsidRPr="004E1AF8">
              <w:rPr>
                <w:rFonts w:ascii="Times New Roman" w:hAnsi="Times New Roman"/>
                <w:sz w:val="20"/>
                <w:szCs w:val="20"/>
              </w:rPr>
              <w:t>161</w:t>
            </w:r>
            <w:r w:rsidRPr="004E1AF8">
              <w:rPr>
                <w:rFonts w:ascii="Times New Roman" w:hAnsi="Times New Roman"/>
                <w:sz w:val="20"/>
                <w:szCs w:val="20"/>
              </w:rPr>
              <w:t xml:space="preserve"> чел. (</w:t>
            </w:r>
            <w:r w:rsidR="00BA4B48" w:rsidRPr="004E1AF8">
              <w:rPr>
                <w:rFonts w:ascii="Times New Roman" w:hAnsi="Times New Roman"/>
                <w:sz w:val="20"/>
                <w:szCs w:val="20"/>
              </w:rPr>
              <w:t>100</w:t>
            </w:r>
            <w:r w:rsidRPr="004E1AF8">
              <w:rPr>
                <w:rFonts w:ascii="Times New Roman" w:hAnsi="Times New Roman"/>
                <w:sz w:val="20"/>
                <w:szCs w:val="20"/>
              </w:rPr>
              <w:t>,</w:t>
            </w:r>
            <w:r w:rsidR="00BA4B48" w:rsidRPr="004E1AF8">
              <w:rPr>
                <w:rFonts w:ascii="Times New Roman" w:hAnsi="Times New Roman"/>
                <w:sz w:val="20"/>
                <w:szCs w:val="20"/>
              </w:rPr>
              <w:t>6</w:t>
            </w:r>
            <w:r w:rsidRPr="004E1AF8">
              <w:rPr>
                <w:rFonts w:ascii="Times New Roman" w:hAnsi="Times New Roman"/>
                <w:sz w:val="20"/>
                <w:szCs w:val="20"/>
              </w:rPr>
              <w:t xml:space="preserve"> %)</w:t>
            </w:r>
          </w:p>
        </w:tc>
      </w:tr>
      <w:tr w:rsidR="00811B62" w:rsidRPr="004E1AF8" w:rsidTr="00B21797">
        <w:tc>
          <w:tcPr>
            <w:tcW w:w="2660" w:type="dxa"/>
          </w:tcPr>
          <w:p w:rsidR="00811B62" w:rsidRPr="00E91E35" w:rsidRDefault="00811B62" w:rsidP="00D51D28">
            <w:pPr>
              <w:ind w:right="-108"/>
              <w:contextualSpacing/>
              <w:rPr>
                <w:rFonts w:ascii="Times New Roman" w:hAnsi="Times New Roman"/>
                <w:sz w:val="20"/>
                <w:szCs w:val="20"/>
              </w:rPr>
            </w:pPr>
            <w:r w:rsidRPr="00E91E35">
              <w:rPr>
                <w:rFonts w:ascii="Times New Roman" w:hAnsi="Times New Roman"/>
                <w:sz w:val="20"/>
                <w:szCs w:val="20"/>
              </w:rPr>
              <w:t>900400О.99.0.ББ72АА00001 (услуга бесплатная; место выполнения услуги – на территории РФ)</w:t>
            </w:r>
          </w:p>
        </w:tc>
        <w:tc>
          <w:tcPr>
            <w:tcW w:w="3402" w:type="dxa"/>
          </w:tcPr>
          <w:p w:rsidR="00811B62" w:rsidRPr="004E1AF8" w:rsidRDefault="00811B62" w:rsidP="00D51D28">
            <w:pPr>
              <w:ind w:right="-108"/>
              <w:contextualSpacing/>
              <w:jc w:val="both"/>
              <w:rPr>
                <w:rFonts w:ascii="Times New Roman" w:hAnsi="Times New Roman"/>
                <w:sz w:val="20"/>
                <w:szCs w:val="20"/>
              </w:rPr>
            </w:pPr>
            <w:r w:rsidRPr="004E1AF8">
              <w:rPr>
                <w:rFonts w:ascii="Times New Roman" w:hAnsi="Times New Roman"/>
                <w:sz w:val="20"/>
                <w:szCs w:val="20"/>
              </w:rPr>
              <w:t>Динамика количества участников – 100,</w:t>
            </w:r>
            <w:r w:rsidR="00BA4B48" w:rsidRPr="004E1AF8">
              <w:rPr>
                <w:rFonts w:ascii="Times New Roman" w:hAnsi="Times New Roman"/>
                <w:sz w:val="20"/>
                <w:szCs w:val="20"/>
              </w:rPr>
              <w:t>0</w:t>
            </w:r>
            <w:r w:rsidRPr="004E1AF8">
              <w:rPr>
                <w:rFonts w:ascii="Times New Roman" w:hAnsi="Times New Roman"/>
                <w:sz w:val="20"/>
                <w:szCs w:val="20"/>
              </w:rPr>
              <w:t xml:space="preserve"> / 10</w:t>
            </w:r>
            <w:r w:rsidR="00BA4B48" w:rsidRPr="004E1AF8">
              <w:rPr>
                <w:rFonts w:ascii="Times New Roman" w:hAnsi="Times New Roman"/>
                <w:sz w:val="20"/>
                <w:szCs w:val="20"/>
              </w:rPr>
              <w:t>7,7</w:t>
            </w:r>
            <w:r w:rsidR="007A4A29" w:rsidRPr="004E1AF8">
              <w:rPr>
                <w:rFonts w:ascii="Times New Roman" w:hAnsi="Times New Roman"/>
                <w:sz w:val="20"/>
                <w:szCs w:val="20"/>
              </w:rPr>
              <w:t xml:space="preserve"> % (107,7 %).</w:t>
            </w:r>
          </w:p>
          <w:p w:rsidR="00811B62" w:rsidRPr="004E1AF8" w:rsidRDefault="00811B62" w:rsidP="00BA4B48">
            <w:pPr>
              <w:ind w:right="-108"/>
              <w:contextualSpacing/>
              <w:jc w:val="both"/>
              <w:rPr>
                <w:rFonts w:ascii="Times New Roman" w:hAnsi="Times New Roman"/>
                <w:sz w:val="20"/>
                <w:szCs w:val="20"/>
              </w:rPr>
            </w:pPr>
            <w:r w:rsidRPr="004E1AF8">
              <w:rPr>
                <w:rFonts w:ascii="Times New Roman" w:hAnsi="Times New Roman"/>
                <w:sz w:val="20"/>
                <w:szCs w:val="20"/>
              </w:rPr>
              <w:t>Динамика количества мероприятий – 100 / 1</w:t>
            </w:r>
            <w:r w:rsidR="00BA4B48" w:rsidRPr="004E1AF8">
              <w:rPr>
                <w:rFonts w:ascii="Times New Roman" w:hAnsi="Times New Roman"/>
                <w:sz w:val="20"/>
                <w:szCs w:val="20"/>
              </w:rPr>
              <w:t>14,9</w:t>
            </w:r>
            <w:r w:rsidRPr="004E1AF8">
              <w:rPr>
                <w:rFonts w:ascii="Times New Roman" w:hAnsi="Times New Roman"/>
                <w:sz w:val="20"/>
                <w:szCs w:val="20"/>
              </w:rPr>
              <w:t xml:space="preserve"> %</w:t>
            </w:r>
            <w:r w:rsidR="007A4A29" w:rsidRPr="004E1AF8">
              <w:rPr>
                <w:rFonts w:ascii="Times New Roman" w:hAnsi="Times New Roman"/>
                <w:sz w:val="20"/>
                <w:szCs w:val="20"/>
              </w:rPr>
              <w:t xml:space="preserve"> (114, 9 %)</w:t>
            </w:r>
          </w:p>
        </w:tc>
        <w:tc>
          <w:tcPr>
            <w:tcW w:w="3294" w:type="dxa"/>
          </w:tcPr>
          <w:p w:rsidR="00811B62" w:rsidRPr="004E1AF8" w:rsidRDefault="00811B62" w:rsidP="00D51D28">
            <w:pPr>
              <w:ind w:right="34"/>
              <w:contextualSpacing/>
              <w:rPr>
                <w:rFonts w:ascii="Times New Roman" w:hAnsi="Times New Roman"/>
                <w:sz w:val="20"/>
                <w:szCs w:val="20"/>
              </w:rPr>
            </w:pPr>
            <w:r w:rsidRPr="004E1AF8">
              <w:rPr>
                <w:rFonts w:ascii="Times New Roman" w:hAnsi="Times New Roman"/>
                <w:sz w:val="20"/>
                <w:szCs w:val="20"/>
              </w:rPr>
              <w:t xml:space="preserve">Количество участников мероприятий – </w:t>
            </w:r>
            <w:r w:rsidR="00BA4B48" w:rsidRPr="004E1AF8">
              <w:rPr>
                <w:rFonts w:ascii="Times New Roman" w:hAnsi="Times New Roman"/>
                <w:sz w:val="20"/>
                <w:szCs w:val="20"/>
              </w:rPr>
              <w:t>11 700</w:t>
            </w:r>
            <w:r w:rsidRPr="004E1AF8">
              <w:rPr>
                <w:rFonts w:ascii="Times New Roman" w:hAnsi="Times New Roman"/>
                <w:sz w:val="20"/>
                <w:szCs w:val="20"/>
              </w:rPr>
              <w:t xml:space="preserve"> / </w:t>
            </w:r>
            <w:r w:rsidR="00BA4B48" w:rsidRPr="004E1AF8">
              <w:rPr>
                <w:rFonts w:ascii="Times New Roman" w:hAnsi="Times New Roman"/>
                <w:sz w:val="20"/>
                <w:szCs w:val="20"/>
              </w:rPr>
              <w:t>12 607</w:t>
            </w:r>
            <w:r w:rsidRPr="004E1AF8">
              <w:rPr>
                <w:rFonts w:ascii="Times New Roman" w:hAnsi="Times New Roman"/>
                <w:sz w:val="20"/>
                <w:szCs w:val="20"/>
              </w:rPr>
              <w:t xml:space="preserve"> чел.(</w:t>
            </w:r>
            <w:r w:rsidR="00BA4B48" w:rsidRPr="004E1AF8">
              <w:rPr>
                <w:rFonts w:ascii="Times New Roman" w:hAnsi="Times New Roman"/>
                <w:sz w:val="20"/>
                <w:szCs w:val="20"/>
              </w:rPr>
              <w:t xml:space="preserve">107,75 </w:t>
            </w:r>
            <w:r w:rsidRPr="004E1AF8">
              <w:rPr>
                <w:rFonts w:ascii="Times New Roman" w:hAnsi="Times New Roman"/>
                <w:sz w:val="20"/>
                <w:szCs w:val="20"/>
              </w:rPr>
              <w:t xml:space="preserve"> %).</w:t>
            </w:r>
          </w:p>
          <w:p w:rsidR="00811B62" w:rsidRPr="004E1AF8" w:rsidRDefault="00811B62" w:rsidP="00BA4B48">
            <w:pPr>
              <w:ind w:right="34"/>
              <w:contextualSpacing/>
              <w:rPr>
                <w:rFonts w:ascii="Times New Roman" w:hAnsi="Times New Roman"/>
                <w:sz w:val="20"/>
                <w:szCs w:val="20"/>
              </w:rPr>
            </w:pPr>
            <w:r w:rsidRPr="004E1AF8">
              <w:rPr>
                <w:rFonts w:ascii="Times New Roman" w:hAnsi="Times New Roman"/>
                <w:sz w:val="20"/>
                <w:szCs w:val="20"/>
              </w:rPr>
              <w:t xml:space="preserve">Количество проведенных мероприятий – </w:t>
            </w:r>
            <w:r w:rsidR="00BA4B48" w:rsidRPr="004E1AF8">
              <w:rPr>
                <w:rFonts w:ascii="Times New Roman" w:hAnsi="Times New Roman"/>
                <w:sz w:val="20"/>
                <w:szCs w:val="20"/>
              </w:rPr>
              <w:t>87</w:t>
            </w:r>
            <w:r w:rsidRPr="004E1AF8">
              <w:rPr>
                <w:rFonts w:ascii="Times New Roman" w:hAnsi="Times New Roman"/>
                <w:sz w:val="20"/>
                <w:szCs w:val="20"/>
              </w:rPr>
              <w:t xml:space="preserve"> / </w:t>
            </w:r>
            <w:r w:rsidR="00BA4B48" w:rsidRPr="004E1AF8">
              <w:rPr>
                <w:rFonts w:ascii="Times New Roman" w:hAnsi="Times New Roman"/>
                <w:sz w:val="20"/>
                <w:szCs w:val="20"/>
              </w:rPr>
              <w:t>1</w:t>
            </w:r>
            <w:r w:rsidRPr="004E1AF8">
              <w:rPr>
                <w:rFonts w:ascii="Times New Roman" w:hAnsi="Times New Roman"/>
                <w:sz w:val="20"/>
                <w:szCs w:val="20"/>
              </w:rPr>
              <w:t>00 ед. (</w:t>
            </w:r>
            <w:r w:rsidR="00BA4B48" w:rsidRPr="004E1AF8">
              <w:rPr>
                <w:rFonts w:ascii="Times New Roman" w:hAnsi="Times New Roman"/>
                <w:sz w:val="20"/>
                <w:szCs w:val="20"/>
              </w:rPr>
              <w:t>114,9</w:t>
            </w:r>
            <w:r w:rsidRPr="004E1AF8">
              <w:rPr>
                <w:rFonts w:ascii="Times New Roman" w:hAnsi="Times New Roman"/>
                <w:sz w:val="20"/>
                <w:szCs w:val="20"/>
              </w:rPr>
              <w:t xml:space="preserve"> %)</w:t>
            </w:r>
          </w:p>
        </w:tc>
      </w:tr>
      <w:tr w:rsidR="00A32D80" w:rsidRPr="004E1AF8" w:rsidTr="00B21797">
        <w:tc>
          <w:tcPr>
            <w:tcW w:w="2660" w:type="dxa"/>
          </w:tcPr>
          <w:p w:rsidR="00A32D80" w:rsidRPr="00E91E35" w:rsidRDefault="00A32D80" w:rsidP="00D51D28">
            <w:pPr>
              <w:ind w:right="-108"/>
              <w:contextualSpacing/>
              <w:rPr>
                <w:rFonts w:ascii="Times New Roman" w:hAnsi="Times New Roman"/>
                <w:sz w:val="20"/>
                <w:szCs w:val="20"/>
              </w:rPr>
            </w:pPr>
            <w:r w:rsidRPr="00E91E35">
              <w:rPr>
                <w:rFonts w:ascii="Times New Roman" w:hAnsi="Times New Roman"/>
                <w:sz w:val="20"/>
                <w:szCs w:val="20"/>
              </w:rPr>
              <w:t>910100О.99.0.ББ83АА00000</w:t>
            </w:r>
          </w:p>
          <w:p w:rsidR="00F23434" w:rsidRPr="00E91E35" w:rsidRDefault="00F23434" w:rsidP="00D51D28">
            <w:pPr>
              <w:ind w:right="-108"/>
              <w:contextualSpacing/>
              <w:rPr>
                <w:rFonts w:ascii="Times New Roman" w:hAnsi="Times New Roman"/>
                <w:sz w:val="20"/>
                <w:szCs w:val="20"/>
              </w:rPr>
            </w:pPr>
            <w:r w:rsidRPr="00E91E35">
              <w:rPr>
                <w:rFonts w:ascii="Times New Roman" w:hAnsi="Times New Roman"/>
                <w:sz w:val="20"/>
                <w:szCs w:val="20"/>
              </w:rPr>
              <w:t>(услуга бесплатная; в стационарных условиях)</w:t>
            </w:r>
          </w:p>
        </w:tc>
        <w:tc>
          <w:tcPr>
            <w:tcW w:w="3402" w:type="dxa"/>
          </w:tcPr>
          <w:p w:rsidR="00A32D80" w:rsidRPr="004E1AF8" w:rsidRDefault="00F23434" w:rsidP="007A4A29">
            <w:pPr>
              <w:ind w:right="-33"/>
              <w:contextualSpacing/>
              <w:jc w:val="both"/>
              <w:rPr>
                <w:rFonts w:ascii="Times New Roman" w:hAnsi="Times New Roman"/>
                <w:sz w:val="20"/>
                <w:szCs w:val="20"/>
              </w:rPr>
            </w:pPr>
            <w:r w:rsidRPr="004E1AF8">
              <w:rPr>
                <w:rFonts w:ascii="Times New Roman" w:hAnsi="Times New Roman"/>
                <w:sz w:val="20"/>
                <w:szCs w:val="20"/>
              </w:rPr>
              <w:t>Динамика посещений пользователей библиотеки по сравнению с предыдущим годом – 100/100 %</w:t>
            </w:r>
            <w:r w:rsidR="007A4A29" w:rsidRPr="004E1AF8">
              <w:rPr>
                <w:rFonts w:ascii="Times New Roman" w:hAnsi="Times New Roman"/>
                <w:sz w:val="20"/>
                <w:szCs w:val="20"/>
              </w:rPr>
              <w:t xml:space="preserve"> (100%).</w:t>
            </w:r>
          </w:p>
        </w:tc>
        <w:tc>
          <w:tcPr>
            <w:tcW w:w="3294" w:type="dxa"/>
          </w:tcPr>
          <w:p w:rsidR="00A32D80" w:rsidRPr="004E1AF8" w:rsidRDefault="00F23434" w:rsidP="00D51D28">
            <w:pPr>
              <w:ind w:right="34"/>
              <w:contextualSpacing/>
              <w:rPr>
                <w:rFonts w:ascii="Times New Roman" w:hAnsi="Times New Roman"/>
                <w:sz w:val="20"/>
                <w:szCs w:val="20"/>
              </w:rPr>
            </w:pPr>
            <w:r w:rsidRPr="004E1AF8">
              <w:rPr>
                <w:rFonts w:ascii="Times New Roman" w:hAnsi="Times New Roman"/>
                <w:sz w:val="20"/>
                <w:szCs w:val="20"/>
              </w:rPr>
              <w:t>Количество посещений – 8 000 / 8 000 ед. (100 %)</w:t>
            </w:r>
          </w:p>
        </w:tc>
      </w:tr>
    </w:tbl>
    <w:p w:rsidR="00E91E35" w:rsidRPr="00E91E35" w:rsidRDefault="00811B62" w:rsidP="00B21797">
      <w:pPr>
        <w:ind w:right="-2" w:firstLine="709"/>
        <w:contextualSpacing/>
        <w:jc w:val="both"/>
        <w:rPr>
          <w:rFonts w:ascii="Times New Roman" w:hAnsi="Times New Roman"/>
        </w:rPr>
      </w:pPr>
      <w:r w:rsidRPr="004E1AF8">
        <w:rPr>
          <w:rFonts w:ascii="Times New Roman" w:hAnsi="Times New Roman"/>
        </w:rPr>
        <w:t xml:space="preserve">По муниципальной услуге </w:t>
      </w:r>
      <w:r w:rsidR="00F23434" w:rsidRPr="004E1AF8">
        <w:rPr>
          <w:rFonts w:ascii="Times New Roman" w:hAnsi="Times New Roman"/>
        </w:rPr>
        <w:t>949916</w:t>
      </w:r>
      <w:r w:rsidR="00F23434" w:rsidRPr="00E91E35">
        <w:rPr>
          <w:rFonts w:ascii="Times New Roman" w:hAnsi="Times New Roman"/>
        </w:rPr>
        <w:t>О</w:t>
      </w:r>
      <w:r w:rsidR="00F23434" w:rsidRPr="004E1AF8">
        <w:rPr>
          <w:rFonts w:ascii="Times New Roman" w:hAnsi="Times New Roman"/>
        </w:rPr>
        <w:t>.99.0.ББ78АА00000</w:t>
      </w:r>
      <w:r w:rsidR="00F23434" w:rsidRPr="004E1AF8">
        <w:rPr>
          <w:rFonts w:ascii="Times New Roman" w:hAnsi="Times New Roman"/>
          <w:sz w:val="20"/>
          <w:szCs w:val="20"/>
        </w:rPr>
        <w:t xml:space="preserve"> </w:t>
      </w:r>
      <w:r w:rsidRPr="004E1AF8">
        <w:rPr>
          <w:rFonts w:ascii="Times New Roman" w:hAnsi="Times New Roman"/>
        </w:rPr>
        <w:t>по итогам 2019 года превышен показател</w:t>
      </w:r>
      <w:r w:rsidR="00F23434" w:rsidRPr="004E1AF8">
        <w:rPr>
          <w:rFonts w:ascii="Times New Roman" w:hAnsi="Times New Roman"/>
        </w:rPr>
        <w:t>ь</w:t>
      </w:r>
      <w:r w:rsidRPr="004E1AF8">
        <w:rPr>
          <w:rFonts w:ascii="Times New Roman" w:hAnsi="Times New Roman"/>
        </w:rPr>
        <w:t>, характеризующи</w:t>
      </w:r>
      <w:r w:rsidR="00F23434" w:rsidRPr="004E1AF8">
        <w:rPr>
          <w:rFonts w:ascii="Times New Roman" w:hAnsi="Times New Roman"/>
        </w:rPr>
        <w:t>й</w:t>
      </w:r>
      <w:r w:rsidRPr="004E1AF8">
        <w:rPr>
          <w:rFonts w:ascii="Times New Roman" w:hAnsi="Times New Roman"/>
        </w:rPr>
        <w:t xml:space="preserve"> качество муниципальной услуги более 15 %, доля клубных формирований  для детей и подростков от общего числа клубных формирований составляет </w:t>
      </w:r>
      <w:r w:rsidR="00F23434" w:rsidRPr="004E1AF8">
        <w:rPr>
          <w:rFonts w:ascii="Times New Roman" w:hAnsi="Times New Roman"/>
        </w:rPr>
        <w:t>71,4</w:t>
      </w:r>
      <w:r w:rsidRPr="004E1AF8">
        <w:rPr>
          <w:rFonts w:ascii="Times New Roman" w:hAnsi="Times New Roman"/>
        </w:rPr>
        <w:t xml:space="preserve"> % при плане </w:t>
      </w:r>
      <w:r w:rsidR="00F23434" w:rsidRPr="004E1AF8">
        <w:rPr>
          <w:rFonts w:ascii="Times New Roman" w:hAnsi="Times New Roman"/>
        </w:rPr>
        <w:t>85,7</w:t>
      </w:r>
      <w:r w:rsidRPr="004E1AF8">
        <w:rPr>
          <w:rFonts w:ascii="Times New Roman" w:hAnsi="Times New Roman"/>
        </w:rPr>
        <w:t xml:space="preserve"> %, отклонение составило 16</w:t>
      </w:r>
      <w:r w:rsidR="00F23434" w:rsidRPr="004E1AF8">
        <w:rPr>
          <w:rFonts w:ascii="Times New Roman" w:hAnsi="Times New Roman"/>
        </w:rPr>
        <w:t>,7</w:t>
      </w:r>
      <w:r w:rsidRPr="004E1AF8">
        <w:rPr>
          <w:rFonts w:ascii="Times New Roman" w:hAnsi="Times New Roman"/>
        </w:rPr>
        <w:t xml:space="preserve"> % от плановых показателей.</w:t>
      </w:r>
      <w:r w:rsidR="00B95AA7" w:rsidRPr="004E1AF8">
        <w:rPr>
          <w:rFonts w:ascii="Times New Roman" w:hAnsi="Times New Roman"/>
        </w:rPr>
        <w:t xml:space="preserve"> </w:t>
      </w:r>
      <w:r w:rsidR="00E91E35" w:rsidRPr="00E91E35">
        <w:rPr>
          <w:rFonts w:ascii="Times New Roman" w:hAnsi="Times New Roman"/>
        </w:rPr>
        <w:t>Отклонение поясняется закрытием детского клубного формирования и открытием взрослого.</w:t>
      </w:r>
    </w:p>
    <w:p w:rsidR="00C32206" w:rsidRPr="004E1AF8" w:rsidRDefault="00E91E35" w:rsidP="00B21797">
      <w:pPr>
        <w:autoSpaceDE w:val="0"/>
        <w:autoSpaceDN w:val="0"/>
        <w:adjustRightInd w:val="0"/>
        <w:ind w:right="-2" w:firstLine="708"/>
        <w:jc w:val="both"/>
        <w:rPr>
          <w:rFonts w:ascii="Times New Roman" w:hAnsi="Times New Roman"/>
        </w:rPr>
      </w:pPr>
      <w:r>
        <w:rPr>
          <w:rFonts w:ascii="Times New Roman" w:hAnsi="Times New Roman"/>
        </w:rPr>
        <w:t>М</w:t>
      </w:r>
      <w:r w:rsidR="00811B62" w:rsidRPr="004E1AF8">
        <w:rPr>
          <w:rFonts w:ascii="Times New Roman" w:hAnsi="Times New Roman"/>
        </w:rPr>
        <w:t xml:space="preserve">униципальное задание № </w:t>
      </w:r>
      <w:r w:rsidR="00F23434" w:rsidRPr="004E1AF8">
        <w:rPr>
          <w:rFonts w:ascii="Times New Roman" w:hAnsi="Times New Roman"/>
        </w:rPr>
        <w:t>5</w:t>
      </w:r>
      <w:r w:rsidR="00811B62" w:rsidRPr="004E1AF8">
        <w:rPr>
          <w:rFonts w:ascii="Times New Roman" w:hAnsi="Times New Roman"/>
        </w:rPr>
        <w:t xml:space="preserve"> на 2019 год и плановый период 2020 и 2021 МБУК «</w:t>
      </w:r>
      <w:r w:rsidR="00320B33">
        <w:rPr>
          <w:rFonts w:ascii="Times New Roman" w:hAnsi="Times New Roman"/>
        </w:rPr>
        <w:t>Заозерненский ЦКиД</w:t>
      </w:r>
      <w:r w:rsidR="00811B62" w:rsidRPr="004E1AF8">
        <w:rPr>
          <w:rFonts w:ascii="Times New Roman" w:hAnsi="Times New Roman"/>
        </w:rPr>
        <w:t>» по итогам 2019 года считается выполненным</w:t>
      </w:r>
      <w:r w:rsidR="00B95AA7" w:rsidRPr="004E1AF8">
        <w:rPr>
          <w:rFonts w:ascii="Times New Roman" w:hAnsi="Times New Roman"/>
        </w:rPr>
        <w:t>.</w:t>
      </w:r>
    </w:p>
    <w:p w:rsidR="00C32206" w:rsidRPr="004E1AF8" w:rsidRDefault="00C32206" w:rsidP="00B21797">
      <w:pPr>
        <w:autoSpaceDE w:val="0"/>
        <w:autoSpaceDN w:val="0"/>
        <w:adjustRightInd w:val="0"/>
        <w:ind w:right="-2" w:firstLine="708"/>
        <w:jc w:val="both"/>
        <w:rPr>
          <w:rFonts w:ascii="Times New Roman" w:hAnsi="Times New Roman"/>
        </w:rPr>
      </w:pPr>
    </w:p>
    <w:p w:rsidR="00C54E4C" w:rsidRPr="004E1AF8" w:rsidRDefault="00C54E4C" w:rsidP="00B21797">
      <w:pPr>
        <w:autoSpaceDE w:val="0"/>
        <w:autoSpaceDN w:val="0"/>
        <w:adjustRightInd w:val="0"/>
        <w:ind w:right="-2" w:firstLine="708"/>
        <w:jc w:val="both"/>
        <w:rPr>
          <w:rFonts w:ascii="Times New Roman" w:hAnsi="Times New Roman"/>
        </w:rPr>
      </w:pPr>
      <w:r w:rsidRPr="004E1AF8">
        <w:rPr>
          <w:rFonts w:ascii="Times New Roman" w:hAnsi="Times New Roman"/>
          <w:b/>
        </w:rPr>
        <w:t>Мероприятие 5.7.</w:t>
      </w:r>
      <w:r w:rsidRPr="004E1AF8">
        <w:rPr>
          <w:rFonts w:ascii="Times New Roman" w:hAnsi="Times New Roman"/>
        </w:rPr>
        <w:t xml:space="preserve"> Финансовое и материально- техническое обеспечение деятельности МБУК «Мирновский дом культуры»</w:t>
      </w:r>
      <w:r w:rsidRPr="004E1AF8">
        <w:rPr>
          <w:rFonts w:ascii="Times New Roman" w:eastAsia="Times New Roman" w:hAnsi="Times New Roman"/>
          <w:color w:val="000000"/>
          <w:lang w:eastAsia="ru-RU"/>
        </w:rPr>
        <w:t>.</w:t>
      </w:r>
    </w:p>
    <w:p w:rsidR="00C54E4C" w:rsidRPr="004E1AF8" w:rsidRDefault="00C54E4C" w:rsidP="00B21797">
      <w:pPr>
        <w:ind w:right="-2" w:firstLine="709"/>
        <w:contextualSpacing/>
        <w:jc w:val="both"/>
        <w:rPr>
          <w:rFonts w:ascii="Times New Roman" w:hAnsi="Times New Roman"/>
        </w:rPr>
      </w:pPr>
      <w:r w:rsidRPr="004E1AF8">
        <w:rPr>
          <w:rFonts w:ascii="Times New Roman" w:hAnsi="Times New Roman"/>
        </w:rPr>
        <w:t>Финансовое и материально-техническое обеспечение деятельности МБУК «</w:t>
      </w:r>
      <w:r w:rsidR="00DF6A6C" w:rsidRPr="004E1AF8">
        <w:rPr>
          <w:rFonts w:ascii="Times New Roman" w:hAnsi="Times New Roman"/>
        </w:rPr>
        <w:t>МДК</w:t>
      </w:r>
      <w:r w:rsidRPr="004E1AF8">
        <w:rPr>
          <w:rFonts w:ascii="Times New Roman" w:hAnsi="Times New Roman"/>
        </w:rPr>
        <w:t>» осуществляется на основе муниципального задания. Муниципальное задание №</w:t>
      </w:r>
      <w:r w:rsidR="00D51D28" w:rsidRPr="004E1AF8">
        <w:rPr>
          <w:rFonts w:ascii="Times New Roman" w:hAnsi="Times New Roman"/>
        </w:rPr>
        <w:t xml:space="preserve"> 6</w:t>
      </w:r>
      <w:r w:rsidRPr="004E1AF8">
        <w:rPr>
          <w:rFonts w:ascii="Times New Roman" w:hAnsi="Times New Roman"/>
        </w:rPr>
        <w:t xml:space="preserve"> на 2019 год и плановый период 2020 и 2021 годов от 23.10.2018 утверждено УКиМО 23.10.2018.</w:t>
      </w:r>
    </w:p>
    <w:p w:rsidR="00C54E4C" w:rsidRPr="004E1AF8" w:rsidRDefault="00C54E4C" w:rsidP="00B21797">
      <w:pPr>
        <w:tabs>
          <w:tab w:val="left" w:pos="0"/>
        </w:tabs>
        <w:suppressAutoHyphens/>
        <w:ind w:right="-2" w:firstLine="567"/>
        <w:jc w:val="both"/>
        <w:rPr>
          <w:rFonts w:ascii="Times New Roman" w:hAnsi="Times New Roman"/>
        </w:rPr>
      </w:pPr>
      <w:r w:rsidRPr="004E1AF8">
        <w:rPr>
          <w:rFonts w:ascii="Times New Roman" w:eastAsia="Times New Roman" w:hAnsi="Times New Roman"/>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3"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w:t>
      </w:r>
      <w:r w:rsidRPr="004E1AF8">
        <w:rPr>
          <w:rFonts w:ascii="Times New Roman" w:hAnsi="Times New Roman"/>
        </w:rPr>
        <w:t>МБУК «</w:t>
      </w:r>
      <w:r w:rsidR="00D51D28" w:rsidRPr="004E1AF8">
        <w:rPr>
          <w:rFonts w:ascii="Times New Roman" w:hAnsi="Times New Roman"/>
        </w:rPr>
        <w:t>МДК</w:t>
      </w:r>
      <w:r w:rsidRPr="004E1AF8">
        <w:rPr>
          <w:rFonts w:ascii="Times New Roman" w:hAnsi="Times New Roman"/>
        </w:rPr>
        <w:t>» размещена следующая  информация:</w:t>
      </w:r>
    </w:p>
    <w:tbl>
      <w:tblPr>
        <w:tblStyle w:val="af7"/>
        <w:tblW w:w="9185" w:type="dxa"/>
        <w:tblInd w:w="279" w:type="dxa"/>
        <w:tblLayout w:type="fixed"/>
        <w:tblLook w:val="04A0" w:firstRow="1" w:lastRow="0" w:firstColumn="1" w:lastColumn="0" w:noHBand="0" w:noVBand="1"/>
      </w:tblPr>
      <w:tblGrid>
        <w:gridCol w:w="822"/>
        <w:gridCol w:w="4116"/>
        <w:gridCol w:w="4247"/>
      </w:tblGrid>
      <w:tr w:rsidR="00C54E4C" w:rsidRPr="004E1AF8" w:rsidTr="00D51D28">
        <w:tc>
          <w:tcPr>
            <w:tcW w:w="822" w:type="dxa"/>
          </w:tcPr>
          <w:p w:rsidR="00C54E4C" w:rsidRPr="004E1AF8" w:rsidRDefault="00C54E4C"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п/п</w:t>
            </w:r>
          </w:p>
        </w:tc>
        <w:tc>
          <w:tcPr>
            <w:tcW w:w="4116" w:type="dxa"/>
            <w:vAlign w:val="center"/>
          </w:tcPr>
          <w:p w:rsidR="00C54E4C" w:rsidRPr="004E1AF8" w:rsidRDefault="00C54E4C"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утверждения/ изменения МЗ</w:t>
            </w:r>
          </w:p>
        </w:tc>
        <w:tc>
          <w:tcPr>
            <w:tcW w:w="4247" w:type="dxa"/>
            <w:vAlign w:val="center"/>
          </w:tcPr>
          <w:p w:rsidR="00C54E4C" w:rsidRPr="004E1AF8" w:rsidRDefault="00C54E4C"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МЗ на сайте </w:t>
            </w:r>
            <w:hyperlink r:id="rId84"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C54E4C" w:rsidRPr="004E1AF8" w:rsidTr="00D51D28">
        <w:tc>
          <w:tcPr>
            <w:tcW w:w="822" w:type="dxa"/>
          </w:tcPr>
          <w:p w:rsidR="00C54E4C" w:rsidRPr="004E1AF8" w:rsidRDefault="00C54E4C"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w:t>
            </w:r>
          </w:p>
        </w:tc>
        <w:tc>
          <w:tcPr>
            <w:tcW w:w="4116" w:type="dxa"/>
          </w:tcPr>
          <w:p w:rsidR="00C54E4C" w:rsidRPr="004E1AF8" w:rsidRDefault="00C54E4C"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23.10.2018</w:t>
            </w:r>
          </w:p>
        </w:tc>
        <w:tc>
          <w:tcPr>
            <w:tcW w:w="4247" w:type="dxa"/>
          </w:tcPr>
          <w:p w:rsidR="00C54E4C" w:rsidRPr="004E1AF8" w:rsidRDefault="00C54E4C"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w:t>
            </w:r>
            <w:r w:rsidR="00D51D28" w:rsidRPr="004E1AF8">
              <w:rPr>
                <w:rFonts w:ascii="Times New Roman" w:eastAsia="Times New Roman" w:hAnsi="Times New Roman"/>
                <w:sz w:val="20"/>
                <w:szCs w:val="20"/>
              </w:rPr>
              <w:t>5</w:t>
            </w:r>
            <w:r w:rsidRPr="004E1AF8">
              <w:rPr>
                <w:rFonts w:ascii="Times New Roman" w:eastAsia="Times New Roman" w:hAnsi="Times New Roman"/>
                <w:sz w:val="20"/>
                <w:szCs w:val="20"/>
              </w:rPr>
              <w:t>.10.2018</w:t>
            </w:r>
          </w:p>
        </w:tc>
      </w:tr>
    </w:tbl>
    <w:p w:rsidR="00C54E4C" w:rsidRPr="004E1AF8" w:rsidRDefault="00C54E4C" w:rsidP="00C54E4C">
      <w:pPr>
        <w:tabs>
          <w:tab w:val="left" w:pos="0"/>
        </w:tabs>
        <w:suppressAutoHyphens/>
        <w:ind w:firstLine="567"/>
        <w:jc w:val="both"/>
        <w:rPr>
          <w:rFonts w:ascii="Times New Roman" w:eastAsia="Times New Roman" w:hAnsi="Times New Roman"/>
          <w:szCs w:val="26"/>
        </w:rPr>
      </w:pPr>
      <w:r w:rsidRPr="004E1AF8">
        <w:rPr>
          <w:rFonts w:ascii="Times New Roman" w:eastAsia="Times New Roman" w:hAnsi="Times New Roman"/>
          <w:szCs w:val="26"/>
        </w:rPr>
        <w:t xml:space="preserve">Сроки размещения информации на официальном сайте по размещению информации о государственных и муниципальных учреждениях </w:t>
      </w:r>
      <w:hyperlink r:id="rId85"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 xml:space="preserve"> соответствуют действующему законодательству.</w:t>
      </w:r>
    </w:p>
    <w:p w:rsidR="00C54E4C" w:rsidRPr="004E1AF8" w:rsidRDefault="00C54E4C" w:rsidP="00C54E4C">
      <w:pPr>
        <w:autoSpaceDE w:val="0"/>
        <w:autoSpaceDN w:val="0"/>
        <w:adjustRightInd w:val="0"/>
        <w:ind w:firstLine="567"/>
        <w:jc w:val="both"/>
        <w:rPr>
          <w:rFonts w:ascii="Times New Roman" w:eastAsia="Times New Roman" w:hAnsi="Times New Roman"/>
          <w:color w:val="0000FF"/>
          <w:szCs w:val="26"/>
          <w:u w:val="single"/>
        </w:rPr>
      </w:pPr>
      <w:r w:rsidRPr="004E1AF8">
        <w:rPr>
          <w:rFonts w:ascii="Times New Roman" w:hAnsi="Times New Roman"/>
        </w:rPr>
        <w:lastRenderedPageBreak/>
        <w:t xml:space="preserve">Ежеквартальные отчеты </w:t>
      </w:r>
      <w:r w:rsidRPr="004E1AF8">
        <w:rPr>
          <w:rFonts w:ascii="Times New Roman" w:eastAsia="Times New Roman" w:hAnsi="Times New Roman"/>
          <w:szCs w:val="26"/>
        </w:rPr>
        <w:t xml:space="preserve">о выполнении муниципального задания </w:t>
      </w:r>
      <w:r w:rsidRPr="004E1AF8">
        <w:rPr>
          <w:rFonts w:ascii="Times New Roman" w:hAnsi="Times New Roman"/>
        </w:rPr>
        <w:t>МБУК «</w:t>
      </w:r>
      <w:r w:rsidR="00D51D28" w:rsidRPr="004E1AF8">
        <w:rPr>
          <w:rFonts w:ascii="Times New Roman" w:hAnsi="Times New Roman"/>
        </w:rPr>
        <w:t>МДК</w:t>
      </w:r>
      <w:r w:rsidRPr="004E1AF8">
        <w:rPr>
          <w:rFonts w:ascii="Times New Roman" w:hAnsi="Times New Roman"/>
        </w:rPr>
        <w:t xml:space="preserve">» размещены </w:t>
      </w:r>
      <w:r w:rsidRPr="004E1AF8">
        <w:rPr>
          <w:rFonts w:ascii="Times New Roman" w:eastAsia="Times New Roman" w:hAnsi="Times New Roman"/>
          <w:szCs w:val="26"/>
        </w:rPr>
        <w:t xml:space="preserve">на официальном сайте по размещению информации о государственных и муниципальных учреждениях </w:t>
      </w:r>
      <w:hyperlink r:id="rId86"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u w:val="single"/>
        </w:rPr>
        <w:t>:</w:t>
      </w:r>
    </w:p>
    <w:tbl>
      <w:tblPr>
        <w:tblStyle w:val="af7"/>
        <w:tblW w:w="9185" w:type="dxa"/>
        <w:tblInd w:w="279" w:type="dxa"/>
        <w:tblLayout w:type="fixed"/>
        <w:tblLook w:val="04A0" w:firstRow="1" w:lastRow="0" w:firstColumn="1" w:lastColumn="0" w:noHBand="0" w:noVBand="1"/>
      </w:tblPr>
      <w:tblGrid>
        <w:gridCol w:w="1956"/>
        <w:gridCol w:w="3543"/>
        <w:gridCol w:w="3686"/>
      </w:tblGrid>
      <w:tr w:rsidR="00C54E4C" w:rsidRPr="004E1AF8" w:rsidTr="00D51D28">
        <w:tc>
          <w:tcPr>
            <w:tcW w:w="1956" w:type="dxa"/>
          </w:tcPr>
          <w:p w:rsidR="00C54E4C" w:rsidRPr="004E1AF8" w:rsidRDefault="00C54E4C"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Период</w:t>
            </w:r>
          </w:p>
        </w:tc>
        <w:tc>
          <w:tcPr>
            <w:tcW w:w="3543" w:type="dxa"/>
            <w:vAlign w:val="center"/>
          </w:tcPr>
          <w:p w:rsidR="00C54E4C" w:rsidRPr="004E1AF8" w:rsidRDefault="00C54E4C"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Дата отчета о выполнении МЗ</w:t>
            </w:r>
          </w:p>
        </w:tc>
        <w:tc>
          <w:tcPr>
            <w:tcW w:w="3686" w:type="dxa"/>
            <w:vAlign w:val="center"/>
          </w:tcPr>
          <w:p w:rsidR="00C54E4C" w:rsidRPr="004E1AF8" w:rsidRDefault="00C54E4C"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 xml:space="preserve">Дата размещения отчета о выполнении МЗ на сайте </w:t>
            </w:r>
            <w:hyperlink r:id="rId87" w:history="1">
              <w:r w:rsidRPr="004E1AF8">
                <w:rPr>
                  <w:rFonts w:ascii="Times New Roman" w:eastAsia="Times New Roman" w:hAnsi="Times New Roman"/>
                  <w:color w:val="0000FF"/>
                  <w:sz w:val="20"/>
                  <w:szCs w:val="20"/>
                  <w:u w:val="single"/>
                  <w:lang w:val="en-US"/>
                </w:rPr>
                <w:t>www</w:t>
              </w:r>
              <w:r w:rsidRPr="004E1AF8">
                <w:rPr>
                  <w:rFonts w:ascii="Times New Roman" w:eastAsia="Times New Roman" w:hAnsi="Times New Roman"/>
                  <w:color w:val="0000FF"/>
                  <w:sz w:val="20"/>
                  <w:szCs w:val="20"/>
                  <w:u w:val="single"/>
                </w:rPr>
                <w:t>.bus.gov.ru</w:t>
              </w:r>
            </w:hyperlink>
          </w:p>
        </w:tc>
      </w:tr>
      <w:tr w:rsidR="00D51D28" w:rsidRPr="004E1AF8" w:rsidTr="00D51D28">
        <w:tc>
          <w:tcPr>
            <w:tcW w:w="1956" w:type="dxa"/>
          </w:tcPr>
          <w:p w:rsidR="00D51D28" w:rsidRPr="004E1AF8" w:rsidRDefault="00D51D28"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1 квартал 2019 года</w:t>
            </w:r>
          </w:p>
        </w:tc>
        <w:tc>
          <w:tcPr>
            <w:tcW w:w="3543" w:type="dxa"/>
          </w:tcPr>
          <w:p w:rsidR="00D51D28" w:rsidRPr="004E1AF8" w:rsidRDefault="00D51D28"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08.04.2019</w:t>
            </w:r>
          </w:p>
        </w:tc>
        <w:tc>
          <w:tcPr>
            <w:tcW w:w="3686" w:type="dxa"/>
          </w:tcPr>
          <w:p w:rsidR="00D51D28" w:rsidRPr="004E1AF8" w:rsidRDefault="00D51D28" w:rsidP="00D51D28">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b/>
                <w:sz w:val="20"/>
                <w:szCs w:val="20"/>
              </w:rPr>
              <w:t>10.07.2019</w:t>
            </w:r>
          </w:p>
        </w:tc>
      </w:tr>
      <w:tr w:rsidR="00C54E4C" w:rsidRPr="004E1AF8" w:rsidTr="00D51D28">
        <w:tc>
          <w:tcPr>
            <w:tcW w:w="1956" w:type="dxa"/>
          </w:tcPr>
          <w:p w:rsidR="00C54E4C" w:rsidRPr="004E1AF8" w:rsidRDefault="00C54E4C"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2 квартал 2019 года</w:t>
            </w:r>
          </w:p>
        </w:tc>
        <w:tc>
          <w:tcPr>
            <w:tcW w:w="3543" w:type="dxa"/>
          </w:tcPr>
          <w:p w:rsidR="00C54E4C" w:rsidRPr="004E1AF8" w:rsidRDefault="00C54E4C"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w:t>
            </w:r>
            <w:r w:rsidR="00D51D28" w:rsidRPr="004E1AF8">
              <w:rPr>
                <w:rFonts w:ascii="Times New Roman" w:eastAsia="Times New Roman" w:hAnsi="Times New Roman"/>
                <w:sz w:val="20"/>
                <w:szCs w:val="20"/>
              </w:rPr>
              <w:t>5</w:t>
            </w:r>
            <w:r w:rsidRPr="004E1AF8">
              <w:rPr>
                <w:rFonts w:ascii="Times New Roman" w:eastAsia="Times New Roman" w:hAnsi="Times New Roman"/>
                <w:sz w:val="20"/>
                <w:szCs w:val="20"/>
              </w:rPr>
              <w:t>.07.2019</w:t>
            </w:r>
          </w:p>
        </w:tc>
        <w:tc>
          <w:tcPr>
            <w:tcW w:w="3686" w:type="dxa"/>
          </w:tcPr>
          <w:p w:rsidR="00C54E4C" w:rsidRPr="004E1AF8" w:rsidRDefault="00D51D28"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10.07.2019</w:t>
            </w:r>
          </w:p>
        </w:tc>
      </w:tr>
      <w:tr w:rsidR="00D51D28" w:rsidRPr="004E1AF8" w:rsidTr="00D51D28">
        <w:tc>
          <w:tcPr>
            <w:tcW w:w="1956" w:type="dxa"/>
          </w:tcPr>
          <w:p w:rsidR="00D51D28" w:rsidRPr="004E1AF8" w:rsidRDefault="00D51D28"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3 квартал 2019 года</w:t>
            </w:r>
          </w:p>
        </w:tc>
        <w:tc>
          <w:tcPr>
            <w:tcW w:w="3543" w:type="dxa"/>
          </w:tcPr>
          <w:p w:rsidR="00D51D28" w:rsidRPr="004E1AF8" w:rsidRDefault="00D51D28"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07.10.2019</w:t>
            </w:r>
          </w:p>
        </w:tc>
        <w:tc>
          <w:tcPr>
            <w:tcW w:w="3686" w:type="dxa"/>
          </w:tcPr>
          <w:p w:rsidR="00D51D28" w:rsidRPr="004E1AF8" w:rsidRDefault="00D51D28"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14.10.2019</w:t>
            </w:r>
          </w:p>
        </w:tc>
      </w:tr>
      <w:tr w:rsidR="00C54E4C" w:rsidRPr="004E1AF8" w:rsidTr="00D51D28">
        <w:tc>
          <w:tcPr>
            <w:tcW w:w="1956" w:type="dxa"/>
          </w:tcPr>
          <w:p w:rsidR="00C54E4C" w:rsidRPr="004E1AF8" w:rsidRDefault="00C54E4C" w:rsidP="00D51D28">
            <w:pPr>
              <w:tabs>
                <w:tab w:val="left" w:pos="0"/>
              </w:tabs>
              <w:suppressAutoHyphens/>
              <w:jc w:val="both"/>
              <w:rPr>
                <w:rFonts w:ascii="Times New Roman" w:eastAsia="Times New Roman" w:hAnsi="Times New Roman"/>
                <w:sz w:val="20"/>
                <w:szCs w:val="20"/>
              </w:rPr>
            </w:pPr>
            <w:r w:rsidRPr="004E1AF8">
              <w:rPr>
                <w:rFonts w:ascii="Times New Roman" w:eastAsia="Times New Roman" w:hAnsi="Times New Roman"/>
                <w:sz w:val="20"/>
                <w:szCs w:val="20"/>
              </w:rPr>
              <w:t>4 квартал 2019 года</w:t>
            </w:r>
          </w:p>
        </w:tc>
        <w:tc>
          <w:tcPr>
            <w:tcW w:w="3543" w:type="dxa"/>
          </w:tcPr>
          <w:p w:rsidR="00C54E4C" w:rsidRPr="004E1AF8" w:rsidRDefault="00C54E4C" w:rsidP="00D51D28">
            <w:pPr>
              <w:tabs>
                <w:tab w:val="left" w:pos="0"/>
              </w:tabs>
              <w:suppressAutoHyphens/>
              <w:jc w:val="center"/>
              <w:rPr>
                <w:rFonts w:ascii="Times New Roman" w:eastAsia="Times New Roman" w:hAnsi="Times New Roman"/>
                <w:sz w:val="20"/>
                <w:szCs w:val="20"/>
              </w:rPr>
            </w:pPr>
            <w:r w:rsidRPr="004E1AF8">
              <w:rPr>
                <w:rFonts w:ascii="Times New Roman" w:eastAsia="Times New Roman" w:hAnsi="Times New Roman"/>
                <w:sz w:val="20"/>
                <w:szCs w:val="20"/>
              </w:rPr>
              <w:t>16.01.2020</w:t>
            </w:r>
          </w:p>
        </w:tc>
        <w:tc>
          <w:tcPr>
            <w:tcW w:w="3686" w:type="dxa"/>
          </w:tcPr>
          <w:p w:rsidR="00C54E4C" w:rsidRPr="004E1AF8" w:rsidRDefault="00D51D28" w:rsidP="00D51D28">
            <w:pPr>
              <w:tabs>
                <w:tab w:val="left" w:pos="0"/>
              </w:tabs>
              <w:suppressAutoHyphens/>
              <w:jc w:val="center"/>
              <w:rPr>
                <w:rFonts w:ascii="Times New Roman" w:eastAsia="Times New Roman" w:hAnsi="Times New Roman"/>
                <w:b/>
                <w:sz w:val="20"/>
                <w:szCs w:val="20"/>
              </w:rPr>
            </w:pPr>
            <w:r w:rsidRPr="004E1AF8">
              <w:rPr>
                <w:rFonts w:ascii="Times New Roman" w:eastAsia="Times New Roman" w:hAnsi="Times New Roman"/>
                <w:b/>
                <w:sz w:val="20"/>
                <w:szCs w:val="20"/>
              </w:rPr>
              <w:t>3</w:t>
            </w:r>
            <w:r w:rsidR="00C54E4C" w:rsidRPr="004E1AF8">
              <w:rPr>
                <w:rFonts w:ascii="Times New Roman" w:eastAsia="Times New Roman" w:hAnsi="Times New Roman"/>
                <w:b/>
                <w:sz w:val="20"/>
                <w:szCs w:val="20"/>
              </w:rPr>
              <w:t>0.01.2020</w:t>
            </w:r>
          </w:p>
        </w:tc>
      </w:tr>
    </w:tbl>
    <w:p w:rsidR="00C54E4C" w:rsidRPr="004E1AF8" w:rsidRDefault="00C54E4C" w:rsidP="00C54E4C">
      <w:pPr>
        <w:ind w:right="-2" w:firstLine="709"/>
        <w:contextualSpacing/>
        <w:jc w:val="both"/>
        <w:rPr>
          <w:rFonts w:ascii="Times New Roman" w:eastAsia="Times New Roman" w:hAnsi="Times New Roman"/>
          <w:szCs w:val="26"/>
        </w:rPr>
      </w:pPr>
      <w:r w:rsidRPr="004E1AF8">
        <w:rPr>
          <w:rFonts w:ascii="Times New Roman" w:eastAsia="Times New Roman" w:hAnsi="Times New Roman"/>
          <w:szCs w:val="26"/>
        </w:rPr>
        <w:t>О</w:t>
      </w:r>
      <w:r w:rsidRPr="004E1AF8">
        <w:rPr>
          <w:rFonts w:ascii="Times New Roman" w:hAnsi="Times New Roman"/>
        </w:rPr>
        <w:t>тчёт</w:t>
      </w:r>
      <w:r w:rsidR="00326126" w:rsidRPr="004E1AF8">
        <w:rPr>
          <w:rFonts w:ascii="Times New Roman" w:hAnsi="Times New Roman"/>
        </w:rPr>
        <w:t>ы</w:t>
      </w:r>
      <w:r w:rsidRPr="004E1AF8">
        <w:rPr>
          <w:rFonts w:ascii="Times New Roman" w:hAnsi="Times New Roman"/>
        </w:rPr>
        <w:t xml:space="preserve"> о выполнении муниципального задания</w:t>
      </w:r>
      <w:r w:rsidRPr="004E1AF8">
        <w:rPr>
          <w:rFonts w:ascii="Times New Roman" w:eastAsia="Times New Roman" w:hAnsi="Times New Roman"/>
          <w:color w:val="0000FF"/>
          <w:szCs w:val="26"/>
        </w:rPr>
        <w:t xml:space="preserve"> </w:t>
      </w:r>
      <w:r w:rsidRPr="004E1AF8">
        <w:rPr>
          <w:rFonts w:ascii="Times New Roman" w:eastAsia="Times New Roman" w:hAnsi="Times New Roman"/>
          <w:szCs w:val="26"/>
        </w:rPr>
        <w:t xml:space="preserve">за </w:t>
      </w:r>
      <w:r w:rsidR="00326126" w:rsidRPr="004E1AF8">
        <w:rPr>
          <w:rFonts w:ascii="Times New Roman" w:eastAsia="Times New Roman" w:hAnsi="Times New Roman"/>
          <w:szCs w:val="26"/>
        </w:rPr>
        <w:t>1</w:t>
      </w:r>
      <w:r w:rsidRPr="004E1AF8">
        <w:rPr>
          <w:rFonts w:ascii="Times New Roman" w:eastAsia="Times New Roman" w:hAnsi="Times New Roman"/>
          <w:szCs w:val="26"/>
        </w:rPr>
        <w:t xml:space="preserve"> квартал 2019 </w:t>
      </w:r>
      <w:r w:rsidR="00326126" w:rsidRPr="004E1AF8">
        <w:rPr>
          <w:rFonts w:ascii="Times New Roman" w:eastAsia="Times New Roman" w:hAnsi="Times New Roman"/>
          <w:szCs w:val="26"/>
        </w:rPr>
        <w:t>и 4 квартал 2019 года</w:t>
      </w:r>
      <w:r w:rsidRPr="004E1AF8">
        <w:rPr>
          <w:rFonts w:ascii="Times New Roman" w:eastAsia="Times New Roman" w:hAnsi="Times New Roman"/>
          <w:szCs w:val="26"/>
        </w:rPr>
        <w:t xml:space="preserve"> </w:t>
      </w:r>
      <w:r w:rsidRPr="004E1AF8">
        <w:rPr>
          <w:rFonts w:ascii="Times New Roman" w:hAnsi="Times New Roman"/>
        </w:rPr>
        <w:t>МБУК «</w:t>
      </w:r>
      <w:r w:rsidR="00326126" w:rsidRPr="004E1AF8">
        <w:rPr>
          <w:rFonts w:ascii="Times New Roman" w:hAnsi="Times New Roman"/>
        </w:rPr>
        <w:t>МДК</w:t>
      </w:r>
      <w:r w:rsidRPr="004E1AF8">
        <w:rPr>
          <w:rFonts w:ascii="Times New Roman" w:hAnsi="Times New Roman"/>
        </w:rPr>
        <w:t>» размещен</w:t>
      </w:r>
      <w:r w:rsidR="00326126" w:rsidRPr="004E1AF8">
        <w:rPr>
          <w:rFonts w:ascii="Times New Roman" w:hAnsi="Times New Roman"/>
        </w:rPr>
        <w:t>ы</w:t>
      </w:r>
      <w:r w:rsidRPr="004E1AF8">
        <w:rPr>
          <w:rFonts w:ascii="Times New Roman" w:hAnsi="Times New Roman"/>
        </w:rPr>
        <w:t xml:space="preserve"> </w:t>
      </w:r>
      <w:r w:rsidRPr="004E1AF8">
        <w:rPr>
          <w:rFonts w:ascii="Times New Roman" w:eastAsia="Times New Roman" w:hAnsi="Times New Roman"/>
          <w:szCs w:val="26"/>
        </w:rPr>
        <w:t xml:space="preserve">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8"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rPr>
        <w:t xml:space="preserve"> </w:t>
      </w:r>
      <w:r w:rsidRPr="004E1AF8">
        <w:rPr>
          <w:rFonts w:ascii="Times New Roman" w:eastAsia="Times New Roman" w:hAnsi="Times New Roman"/>
          <w:szCs w:val="26"/>
        </w:rPr>
        <w:t xml:space="preserve">с нарушением установленных пунктом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 сроков (отчет подлежит опубликованию в срок не позднее 5 рабочих дней после его утверждения учредителем). Отчёт о выполнении муниципального задания за </w:t>
      </w:r>
      <w:r w:rsidR="00326126" w:rsidRPr="004E1AF8">
        <w:rPr>
          <w:rFonts w:ascii="Times New Roman" w:eastAsia="Times New Roman" w:hAnsi="Times New Roman"/>
          <w:szCs w:val="26"/>
        </w:rPr>
        <w:t>1</w:t>
      </w:r>
      <w:r w:rsidRPr="004E1AF8">
        <w:rPr>
          <w:rFonts w:ascii="Times New Roman" w:eastAsia="Times New Roman" w:hAnsi="Times New Roman"/>
          <w:szCs w:val="26"/>
        </w:rPr>
        <w:t xml:space="preserve"> квартал 2019 года должен был быть размещён </w:t>
      </w:r>
      <w:r w:rsidRPr="004E1AF8">
        <w:rPr>
          <w:rFonts w:ascii="Times New Roman" w:hAnsi="Times New Roman"/>
        </w:rPr>
        <w:t>МБУК «</w:t>
      </w:r>
      <w:r w:rsidR="00326126" w:rsidRPr="004E1AF8">
        <w:rPr>
          <w:rFonts w:ascii="Times New Roman" w:hAnsi="Times New Roman"/>
        </w:rPr>
        <w:t>МДК</w:t>
      </w:r>
      <w:r w:rsidRPr="004E1AF8">
        <w:rPr>
          <w:rFonts w:ascii="Times New Roman" w:hAnsi="Times New Roman"/>
        </w:rPr>
        <w:t xml:space="preserve">» </w:t>
      </w:r>
      <w:r w:rsidRPr="004E1AF8">
        <w:rPr>
          <w:rFonts w:ascii="Times New Roman" w:eastAsia="Times New Roman" w:hAnsi="Times New Roman"/>
          <w:szCs w:val="26"/>
        </w:rPr>
        <w:t xml:space="preserve">на сайте </w:t>
      </w:r>
      <w:hyperlink r:id="rId89" w:history="1">
        <w:r w:rsidRPr="004E1AF8">
          <w:rPr>
            <w:rFonts w:ascii="Times New Roman" w:eastAsia="Times New Roman" w:hAnsi="Times New Roman"/>
            <w:color w:val="0000FF"/>
            <w:szCs w:val="26"/>
            <w:u w:val="single"/>
            <w:lang w:val="en-US"/>
          </w:rPr>
          <w:t>www</w:t>
        </w:r>
        <w:r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color w:val="0000FF"/>
          <w:szCs w:val="26"/>
        </w:rPr>
        <w:t xml:space="preserve"> </w:t>
      </w:r>
      <w:r w:rsidRPr="004E1AF8">
        <w:rPr>
          <w:rFonts w:ascii="Times New Roman" w:eastAsia="Times New Roman" w:hAnsi="Times New Roman"/>
          <w:szCs w:val="26"/>
        </w:rPr>
        <w:t>в срок до</w:t>
      </w:r>
      <w:r w:rsidRPr="004E1AF8">
        <w:rPr>
          <w:rFonts w:ascii="Times New Roman" w:eastAsia="Times New Roman" w:hAnsi="Times New Roman"/>
          <w:color w:val="0000FF"/>
          <w:szCs w:val="26"/>
        </w:rPr>
        <w:t xml:space="preserve"> </w:t>
      </w:r>
      <w:r w:rsidR="00326126" w:rsidRPr="004E1AF8">
        <w:rPr>
          <w:rFonts w:ascii="Times New Roman" w:eastAsia="Times New Roman" w:hAnsi="Times New Roman"/>
          <w:szCs w:val="26"/>
        </w:rPr>
        <w:t>15</w:t>
      </w:r>
      <w:r w:rsidRPr="004E1AF8">
        <w:rPr>
          <w:rFonts w:ascii="Times New Roman" w:eastAsia="Times New Roman" w:hAnsi="Times New Roman"/>
          <w:szCs w:val="26"/>
        </w:rPr>
        <w:t>.0</w:t>
      </w:r>
      <w:r w:rsidR="00326126" w:rsidRPr="004E1AF8">
        <w:rPr>
          <w:rFonts w:ascii="Times New Roman" w:eastAsia="Times New Roman" w:hAnsi="Times New Roman"/>
          <w:szCs w:val="26"/>
        </w:rPr>
        <w:t>4</w:t>
      </w:r>
      <w:r w:rsidRPr="004E1AF8">
        <w:rPr>
          <w:rFonts w:ascii="Times New Roman" w:eastAsia="Times New Roman" w:hAnsi="Times New Roman"/>
          <w:szCs w:val="26"/>
        </w:rPr>
        <w:t>.2019</w:t>
      </w:r>
      <w:r w:rsidR="00326126" w:rsidRPr="004E1AF8">
        <w:rPr>
          <w:rFonts w:ascii="Times New Roman" w:eastAsia="Times New Roman" w:hAnsi="Times New Roman"/>
          <w:szCs w:val="26"/>
        </w:rPr>
        <w:t>, за 4 квартал 2019 года – в срок до 23.01.2019</w:t>
      </w:r>
      <w:r w:rsidRPr="004E1AF8">
        <w:rPr>
          <w:rFonts w:ascii="Times New Roman" w:eastAsia="Times New Roman" w:hAnsi="Times New Roman"/>
          <w:szCs w:val="26"/>
        </w:rPr>
        <w:t>.</w:t>
      </w:r>
    </w:p>
    <w:p w:rsidR="00C54E4C" w:rsidRPr="004E1AF8" w:rsidRDefault="00C54E4C" w:rsidP="00C54E4C">
      <w:pPr>
        <w:tabs>
          <w:tab w:val="left" w:pos="0"/>
        </w:tabs>
        <w:suppressAutoHyphens/>
        <w:ind w:right="-2" w:firstLine="567"/>
        <w:jc w:val="both"/>
        <w:rPr>
          <w:rFonts w:ascii="Times New Roman" w:eastAsia="Times New Roman" w:hAnsi="Times New Roman"/>
          <w:b/>
          <w:szCs w:val="26"/>
        </w:rPr>
      </w:pPr>
      <w:r w:rsidRPr="004E1AF8">
        <w:rPr>
          <w:rFonts w:ascii="Times New Roman" w:eastAsia="Times New Roman" w:hAnsi="Times New Roman"/>
          <w:szCs w:val="26"/>
        </w:rPr>
        <w:t>Таким образом,</w:t>
      </w:r>
      <w:r w:rsidRPr="004E1AF8">
        <w:rPr>
          <w:rFonts w:ascii="Times New Roman" w:eastAsia="Times New Roman" w:hAnsi="Times New Roman"/>
          <w:b/>
          <w:szCs w:val="26"/>
        </w:rPr>
        <w:t xml:space="preserve"> ответственными лицами </w:t>
      </w:r>
      <w:r w:rsidRPr="004E1AF8">
        <w:rPr>
          <w:rFonts w:ascii="Times New Roman" w:hAnsi="Times New Roman"/>
          <w:b/>
        </w:rPr>
        <w:t>МБУК «</w:t>
      </w:r>
      <w:r w:rsidR="00326126" w:rsidRPr="004E1AF8">
        <w:rPr>
          <w:rFonts w:ascii="Times New Roman" w:hAnsi="Times New Roman"/>
          <w:b/>
        </w:rPr>
        <w:t>МДК</w:t>
      </w:r>
      <w:r w:rsidRPr="004E1AF8">
        <w:rPr>
          <w:rFonts w:ascii="Times New Roman" w:hAnsi="Times New Roman"/>
          <w:b/>
        </w:rPr>
        <w:t>»</w:t>
      </w:r>
      <w:r w:rsidRPr="004E1AF8">
        <w:rPr>
          <w:rFonts w:ascii="Times New Roman" w:hAnsi="Times New Roman"/>
        </w:rPr>
        <w:t xml:space="preserve"> </w:t>
      </w:r>
      <w:r w:rsidRPr="004E1AF8">
        <w:rPr>
          <w:rFonts w:ascii="Times New Roman" w:eastAsia="Times New Roman" w:hAnsi="Times New Roman"/>
          <w:b/>
          <w:szCs w:val="26"/>
        </w:rPr>
        <w:t>допущено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w:t>
      </w:r>
    </w:p>
    <w:p w:rsidR="00C54E4C" w:rsidRPr="004E1AF8" w:rsidRDefault="00C54E4C" w:rsidP="00C54E4C">
      <w:pPr>
        <w:ind w:right="-108" w:firstLine="709"/>
        <w:contextualSpacing/>
        <w:jc w:val="both"/>
        <w:rPr>
          <w:rFonts w:ascii="Times New Roman" w:hAnsi="Times New Roman"/>
        </w:rPr>
      </w:pPr>
      <w:r w:rsidRPr="004E1AF8">
        <w:rPr>
          <w:rFonts w:ascii="Times New Roman" w:eastAsia="Times New Roman" w:hAnsi="Times New Roman"/>
          <w:szCs w:val="26"/>
        </w:rPr>
        <w:t>Нарушение порядка формирования государственного (муниципального) задания</w:t>
      </w:r>
      <w:r w:rsidRPr="004E1AF8">
        <w:rPr>
          <w:rFonts w:ascii="Times New Roman" w:eastAsia="Times New Roman" w:hAnsi="Times New Roman"/>
          <w:b/>
          <w:szCs w:val="26"/>
        </w:rPr>
        <w:t xml:space="preserve"> </w:t>
      </w:r>
      <w:r w:rsidRPr="004E1AF8">
        <w:rPr>
          <w:rFonts w:ascii="Times New Roman" w:eastAsia="Times New Roman" w:hAnsi="Times New Roman"/>
          <w:szCs w:val="26"/>
        </w:rPr>
        <w:t xml:space="preserve">образует состав административного правонарушения, </w:t>
      </w:r>
      <w:r w:rsidR="00C156A8">
        <w:rPr>
          <w:rFonts w:ascii="Times New Roman" w:eastAsia="Times New Roman" w:hAnsi="Times New Roman"/>
          <w:szCs w:val="26"/>
        </w:rPr>
        <w:t>предусмотренного ст.</w:t>
      </w:r>
      <w:r w:rsidRPr="004E1AF8">
        <w:rPr>
          <w:rFonts w:ascii="Times New Roman" w:eastAsia="Times New Roman" w:hAnsi="Times New Roman"/>
          <w:szCs w:val="26"/>
        </w:rPr>
        <w:t xml:space="preserve"> 15.15.15 КоАП РФ.</w:t>
      </w:r>
    </w:p>
    <w:p w:rsidR="00C54E4C" w:rsidRPr="004E1AF8" w:rsidRDefault="00C54E4C" w:rsidP="00C54E4C">
      <w:pPr>
        <w:tabs>
          <w:tab w:val="left" w:pos="0"/>
        </w:tabs>
        <w:suppressAutoHyphens/>
        <w:ind w:firstLine="709"/>
        <w:jc w:val="both"/>
        <w:rPr>
          <w:rFonts w:ascii="Times New Roman" w:eastAsia="Times New Roman" w:hAnsi="Times New Roman"/>
        </w:rPr>
      </w:pPr>
      <w:r w:rsidRPr="004E1AF8">
        <w:rPr>
          <w:rFonts w:ascii="Times New Roman" w:hAnsi="Times New Roman"/>
        </w:rPr>
        <w:t xml:space="preserve">Согласно данным муниципального задания № </w:t>
      </w:r>
      <w:r w:rsidR="00326126" w:rsidRPr="004E1AF8">
        <w:rPr>
          <w:rFonts w:ascii="Times New Roman" w:hAnsi="Times New Roman"/>
        </w:rPr>
        <w:t>6</w:t>
      </w:r>
      <w:r w:rsidRPr="004E1AF8">
        <w:rPr>
          <w:rFonts w:ascii="Times New Roman" w:hAnsi="Times New Roman"/>
        </w:rPr>
        <w:t xml:space="preserve"> в от </w:t>
      </w:r>
      <w:r w:rsidRPr="004E1AF8">
        <w:rPr>
          <w:rFonts w:ascii="Times New Roman" w:eastAsia="Times New Roman" w:hAnsi="Times New Roman"/>
        </w:rPr>
        <w:t xml:space="preserve">23.10.2018, </w:t>
      </w:r>
      <w:r w:rsidRPr="004E1AF8">
        <w:rPr>
          <w:rFonts w:ascii="Times New Roman" w:hAnsi="Times New Roman"/>
        </w:rPr>
        <w:t>МБУК «</w:t>
      </w:r>
      <w:r w:rsidR="00326126" w:rsidRPr="004E1AF8">
        <w:rPr>
          <w:rFonts w:ascii="Times New Roman" w:hAnsi="Times New Roman"/>
        </w:rPr>
        <w:t>МДК</w:t>
      </w:r>
      <w:r w:rsidRPr="004E1AF8">
        <w:rPr>
          <w:rFonts w:ascii="Times New Roman" w:hAnsi="Times New Roman"/>
        </w:rPr>
        <w:t>» предоставляются следующие муниципальные услуги:</w:t>
      </w:r>
    </w:p>
    <w:tbl>
      <w:tblPr>
        <w:tblStyle w:val="af7"/>
        <w:tblW w:w="0" w:type="auto"/>
        <w:tblInd w:w="108" w:type="dxa"/>
        <w:tblLook w:val="04A0" w:firstRow="1" w:lastRow="0" w:firstColumn="1" w:lastColumn="0" w:noHBand="0" w:noVBand="1"/>
      </w:tblPr>
      <w:tblGrid>
        <w:gridCol w:w="851"/>
        <w:gridCol w:w="5103"/>
        <w:gridCol w:w="3366"/>
      </w:tblGrid>
      <w:tr w:rsidR="00C54E4C" w:rsidRPr="004E1AF8" w:rsidTr="00D51D28">
        <w:tc>
          <w:tcPr>
            <w:tcW w:w="851" w:type="dxa"/>
          </w:tcPr>
          <w:p w:rsidR="00C54E4C" w:rsidRPr="004E1AF8" w:rsidRDefault="00C54E4C" w:rsidP="00D51D28">
            <w:pPr>
              <w:ind w:right="-108"/>
              <w:contextualSpacing/>
              <w:jc w:val="both"/>
              <w:rPr>
                <w:rFonts w:ascii="Times New Roman" w:hAnsi="Times New Roman"/>
                <w:sz w:val="20"/>
                <w:szCs w:val="20"/>
              </w:rPr>
            </w:pPr>
            <w:r w:rsidRPr="004E1AF8">
              <w:rPr>
                <w:rFonts w:ascii="Times New Roman" w:hAnsi="Times New Roman"/>
                <w:sz w:val="20"/>
                <w:szCs w:val="20"/>
              </w:rPr>
              <w:t>Раздел</w:t>
            </w:r>
          </w:p>
        </w:tc>
        <w:tc>
          <w:tcPr>
            <w:tcW w:w="5103" w:type="dxa"/>
          </w:tcPr>
          <w:p w:rsidR="00C54E4C" w:rsidRPr="004E1AF8" w:rsidRDefault="00C54E4C" w:rsidP="00D51D28">
            <w:pPr>
              <w:ind w:right="-108"/>
              <w:contextualSpacing/>
              <w:jc w:val="both"/>
              <w:rPr>
                <w:rFonts w:ascii="Times New Roman" w:hAnsi="Times New Roman"/>
                <w:sz w:val="20"/>
                <w:szCs w:val="20"/>
              </w:rPr>
            </w:pPr>
            <w:r w:rsidRPr="004E1AF8">
              <w:rPr>
                <w:rFonts w:ascii="Times New Roman" w:hAnsi="Times New Roman"/>
                <w:sz w:val="20"/>
                <w:szCs w:val="20"/>
              </w:rPr>
              <w:t>Наименование муниципальной услуги (работы)</w:t>
            </w:r>
          </w:p>
        </w:tc>
        <w:tc>
          <w:tcPr>
            <w:tcW w:w="3366" w:type="dxa"/>
          </w:tcPr>
          <w:p w:rsidR="00C54E4C" w:rsidRPr="004E1AF8" w:rsidRDefault="00D33E46" w:rsidP="00D51D28">
            <w:pPr>
              <w:ind w:right="-108"/>
              <w:contextualSpacing/>
              <w:jc w:val="both"/>
              <w:rPr>
                <w:rFonts w:ascii="Times New Roman" w:hAnsi="Times New Roman"/>
                <w:sz w:val="20"/>
                <w:szCs w:val="20"/>
              </w:rPr>
            </w:pPr>
            <w:r>
              <w:rPr>
                <w:rFonts w:ascii="Times New Roman" w:hAnsi="Times New Roman"/>
                <w:sz w:val="20"/>
                <w:szCs w:val="20"/>
              </w:rPr>
              <w:t>У</w:t>
            </w:r>
            <w:r w:rsidRPr="004E1AF8">
              <w:rPr>
                <w:rFonts w:ascii="Times New Roman" w:hAnsi="Times New Roman"/>
                <w:sz w:val="20"/>
                <w:szCs w:val="20"/>
              </w:rPr>
              <w:t>никальный номер реестровой записи</w:t>
            </w:r>
            <w:r>
              <w:rPr>
                <w:rFonts w:ascii="Times New Roman" w:hAnsi="Times New Roman"/>
                <w:sz w:val="20"/>
                <w:szCs w:val="20"/>
              </w:rPr>
              <w:t xml:space="preserve"> </w:t>
            </w:r>
            <w:r w:rsidRPr="004E1AF8">
              <w:rPr>
                <w:rFonts w:ascii="Times New Roman" w:hAnsi="Times New Roman"/>
                <w:sz w:val="20"/>
                <w:szCs w:val="20"/>
              </w:rPr>
              <w:t>услуги (работы)</w:t>
            </w:r>
          </w:p>
        </w:tc>
      </w:tr>
      <w:tr w:rsidR="00C54E4C" w:rsidRPr="004E1AF8" w:rsidTr="00D51D28">
        <w:tc>
          <w:tcPr>
            <w:tcW w:w="851" w:type="dxa"/>
          </w:tcPr>
          <w:p w:rsidR="00C54E4C" w:rsidRPr="004E1AF8" w:rsidRDefault="00C54E4C" w:rsidP="00D51D28">
            <w:pPr>
              <w:ind w:right="-108"/>
              <w:contextualSpacing/>
              <w:jc w:val="both"/>
              <w:rPr>
                <w:rFonts w:ascii="Times New Roman" w:hAnsi="Times New Roman"/>
                <w:sz w:val="20"/>
                <w:szCs w:val="20"/>
              </w:rPr>
            </w:pPr>
            <w:r w:rsidRPr="004E1AF8">
              <w:rPr>
                <w:rFonts w:ascii="Times New Roman" w:hAnsi="Times New Roman"/>
                <w:sz w:val="20"/>
                <w:szCs w:val="20"/>
              </w:rPr>
              <w:t>Раздел 1</w:t>
            </w:r>
          </w:p>
        </w:tc>
        <w:tc>
          <w:tcPr>
            <w:tcW w:w="5103" w:type="dxa"/>
          </w:tcPr>
          <w:p w:rsidR="00C54E4C" w:rsidRPr="004E1AF8" w:rsidRDefault="00C54E4C" w:rsidP="00D51D28">
            <w:pPr>
              <w:ind w:right="-108"/>
              <w:contextualSpacing/>
              <w:jc w:val="both"/>
              <w:rPr>
                <w:rFonts w:ascii="Times New Roman" w:hAnsi="Times New Roman"/>
                <w:sz w:val="20"/>
                <w:szCs w:val="20"/>
              </w:rPr>
            </w:pPr>
            <w:r w:rsidRPr="004E1AF8">
              <w:rPr>
                <w:rFonts w:ascii="Times New Roman" w:hAnsi="Times New Roman"/>
                <w:sz w:val="20"/>
                <w:szCs w:val="20"/>
              </w:rPr>
              <w:t xml:space="preserve">Организация деятельности клубных формирований и формирований самодеятельного народного творчества </w:t>
            </w:r>
          </w:p>
        </w:tc>
        <w:tc>
          <w:tcPr>
            <w:tcW w:w="3366" w:type="dxa"/>
          </w:tcPr>
          <w:p w:rsidR="00C54E4C" w:rsidRPr="00FF20BE" w:rsidRDefault="00C54E4C" w:rsidP="00D51D28">
            <w:pPr>
              <w:ind w:right="-108"/>
              <w:contextualSpacing/>
              <w:jc w:val="both"/>
              <w:rPr>
                <w:rFonts w:ascii="Times New Roman" w:hAnsi="Times New Roman"/>
                <w:sz w:val="20"/>
                <w:szCs w:val="20"/>
              </w:rPr>
            </w:pPr>
            <w:r w:rsidRPr="00FF20BE">
              <w:rPr>
                <w:rFonts w:ascii="Times New Roman" w:hAnsi="Times New Roman"/>
                <w:sz w:val="20"/>
                <w:szCs w:val="20"/>
              </w:rPr>
              <w:t>949916О.99.0.ББ78АА00000</w:t>
            </w:r>
          </w:p>
        </w:tc>
      </w:tr>
      <w:tr w:rsidR="00C54E4C" w:rsidRPr="004E1AF8" w:rsidTr="00D51D28">
        <w:tc>
          <w:tcPr>
            <w:tcW w:w="851" w:type="dxa"/>
          </w:tcPr>
          <w:p w:rsidR="00C54E4C" w:rsidRPr="004E1AF8" w:rsidRDefault="00C54E4C" w:rsidP="00D51D28">
            <w:pPr>
              <w:ind w:right="-108"/>
              <w:contextualSpacing/>
              <w:jc w:val="both"/>
              <w:rPr>
                <w:rFonts w:ascii="Times New Roman" w:hAnsi="Times New Roman"/>
                <w:sz w:val="20"/>
                <w:szCs w:val="20"/>
              </w:rPr>
            </w:pPr>
            <w:r w:rsidRPr="004E1AF8">
              <w:rPr>
                <w:rFonts w:ascii="Times New Roman" w:hAnsi="Times New Roman"/>
                <w:sz w:val="20"/>
                <w:szCs w:val="20"/>
              </w:rPr>
              <w:t>Раздел 2</w:t>
            </w:r>
          </w:p>
        </w:tc>
        <w:tc>
          <w:tcPr>
            <w:tcW w:w="5103" w:type="dxa"/>
          </w:tcPr>
          <w:p w:rsidR="00C54E4C" w:rsidRPr="004E1AF8" w:rsidRDefault="00C54E4C" w:rsidP="00D51D28">
            <w:pPr>
              <w:ind w:right="-108"/>
              <w:contextualSpacing/>
              <w:jc w:val="both"/>
              <w:rPr>
                <w:rFonts w:ascii="Times New Roman" w:hAnsi="Times New Roman"/>
                <w:sz w:val="20"/>
                <w:szCs w:val="20"/>
              </w:rPr>
            </w:pPr>
            <w:r w:rsidRPr="004E1AF8">
              <w:rPr>
                <w:rFonts w:ascii="Times New Roman" w:hAnsi="Times New Roman"/>
                <w:sz w:val="20"/>
                <w:szCs w:val="20"/>
              </w:rPr>
              <w:t xml:space="preserve">Организация и проведение мероприятий </w:t>
            </w:r>
          </w:p>
        </w:tc>
        <w:tc>
          <w:tcPr>
            <w:tcW w:w="3366" w:type="dxa"/>
          </w:tcPr>
          <w:p w:rsidR="00C54E4C" w:rsidRPr="00FF20BE" w:rsidRDefault="00C54E4C" w:rsidP="00326126">
            <w:pPr>
              <w:ind w:right="-108"/>
              <w:contextualSpacing/>
              <w:jc w:val="both"/>
              <w:rPr>
                <w:rFonts w:ascii="Times New Roman" w:hAnsi="Times New Roman"/>
                <w:sz w:val="20"/>
                <w:szCs w:val="20"/>
              </w:rPr>
            </w:pPr>
            <w:r w:rsidRPr="00FF20BE">
              <w:rPr>
                <w:rFonts w:ascii="Times New Roman" w:hAnsi="Times New Roman"/>
                <w:sz w:val="20"/>
                <w:szCs w:val="20"/>
              </w:rPr>
              <w:t>900400О.99.0.ББ72АА0000</w:t>
            </w:r>
            <w:r w:rsidR="00326126" w:rsidRPr="00FF20BE">
              <w:rPr>
                <w:rFonts w:ascii="Times New Roman" w:hAnsi="Times New Roman"/>
                <w:sz w:val="20"/>
                <w:szCs w:val="20"/>
              </w:rPr>
              <w:t>0</w:t>
            </w:r>
          </w:p>
        </w:tc>
      </w:tr>
    </w:tbl>
    <w:p w:rsidR="00C54E4C" w:rsidRPr="004E1AF8" w:rsidRDefault="00C54E4C" w:rsidP="00C54E4C">
      <w:pPr>
        <w:ind w:firstLine="709"/>
        <w:jc w:val="both"/>
        <w:rPr>
          <w:rFonts w:ascii="Times New Roman" w:hAnsi="Times New Roman"/>
        </w:rPr>
      </w:pPr>
      <w:r w:rsidRPr="004E1AF8">
        <w:rPr>
          <w:rFonts w:ascii="Times New Roman" w:hAnsi="Times New Roman"/>
        </w:rPr>
        <w:t xml:space="preserve">Структура уникальных номеров реестровых записей соответствует структуре, установленной Приказом Министерства финансов Российской Федерации от 14.11.2017 №185н.  </w:t>
      </w:r>
    </w:p>
    <w:p w:rsidR="00C54E4C" w:rsidRPr="004E1AF8" w:rsidRDefault="00C54E4C" w:rsidP="00C54E4C">
      <w:pPr>
        <w:ind w:firstLine="709"/>
        <w:jc w:val="both"/>
        <w:rPr>
          <w:rFonts w:ascii="Times New Roman" w:hAnsi="Times New Roman"/>
        </w:rPr>
      </w:pPr>
      <w:r w:rsidRPr="004E1AF8">
        <w:rPr>
          <w:rFonts w:ascii="Times New Roman" w:hAnsi="Times New Roman"/>
        </w:rPr>
        <w:t>Указанные выше уникальные номера реестровых записей содержатся в Реестровых записях общероссийских базовых (отраслевых) перечней (классификаторов) государственных и муниципальных услуг, оказываемых физическим лицам, Единого портала бюджетной системы Российской Федерации http://budget.gov.ru.</w:t>
      </w:r>
    </w:p>
    <w:p w:rsidR="00C54E4C" w:rsidRPr="004E1AF8" w:rsidRDefault="00C54E4C" w:rsidP="00C54E4C">
      <w:pPr>
        <w:ind w:firstLine="709"/>
        <w:contextualSpacing/>
        <w:jc w:val="both"/>
        <w:rPr>
          <w:rFonts w:ascii="Times New Roman" w:hAnsi="Times New Roman"/>
        </w:rPr>
      </w:pPr>
      <w:r w:rsidRPr="004E1AF8">
        <w:rPr>
          <w:rFonts w:ascii="Times New Roman" w:hAnsi="Times New Roman"/>
        </w:rPr>
        <w:t>По итогам 2019 года из бюджета муниципального образования городской округ Евпатория Республики Крым на выполнение муниципального задания МБУК «</w:t>
      </w:r>
      <w:r w:rsidR="00D83B8A" w:rsidRPr="004E1AF8">
        <w:rPr>
          <w:rFonts w:ascii="Times New Roman" w:hAnsi="Times New Roman"/>
        </w:rPr>
        <w:t>МДК</w:t>
      </w:r>
      <w:r w:rsidRPr="004E1AF8">
        <w:rPr>
          <w:rFonts w:ascii="Times New Roman" w:hAnsi="Times New Roman"/>
        </w:rPr>
        <w:t xml:space="preserve">» было профинансировано 4 </w:t>
      </w:r>
      <w:r w:rsidR="00D83B8A" w:rsidRPr="004E1AF8">
        <w:rPr>
          <w:rFonts w:ascii="Times New Roman" w:hAnsi="Times New Roman"/>
        </w:rPr>
        <w:t>564</w:t>
      </w:r>
      <w:r w:rsidRPr="004E1AF8">
        <w:rPr>
          <w:rFonts w:ascii="Times New Roman" w:hAnsi="Times New Roman"/>
        </w:rPr>
        <w:t>,</w:t>
      </w:r>
      <w:r w:rsidR="00D83B8A" w:rsidRPr="004E1AF8">
        <w:rPr>
          <w:rFonts w:ascii="Times New Roman" w:hAnsi="Times New Roman"/>
        </w:rPr>
        <w:t>01</w:t>
      </w:r>
      <w:r w:rsidRPr="004E1AF8">
        <w:rPr>
          <w:rFonts w:ascii="Times New Roman" w:hAnsi="Times New Roman"/>
        </w:rPr>
        <w:t xml:space="preserve"> тыс. руб., в том числе </w:t>
      </w:r>
      <w:r w:rsidR="00D83B8A" w:rsidRPr="004E1AF8">
        <w:rPr>
          <w:rFonts w:ascii="Times New Roman" w:hAnsi="Times New Roman"/>
        </w:rPr>
        <w:t>4 224</w:t>
      </w:r>
      <w:r w:rsidRPr="004E1AF8">
        <w:rPr>
          <w:rFonts w:ascii="Times New Roman" w:hAnsi="Times New Roman"/>
        </w:rPr>
        <w:t>,7</w:t>
      </w:r>
      <w:r w:rsidR="00D83B8A" w:rsidRPr="004E1AF8">
        <w:rPr>
          <w:rFonts w:ascii="Times New Roman" w:hAnsi="Times New Roman"/>
        </w:rPr>
        <w:t>4</w:t>
      </w:r>
      <w:r w:rsidRPr="004E1AF8">
        <w:rPr>
          <w:rFonts w:ascii="Times New Roman" w:hAnsi="Times New Roman"/>
        </w:rPr>
        <w:t xml:space="preserve"> тыс. руб. субсидии или 92,</w:t>
      </w:r>
      <w:r w:rsidR="00D83B8A" w:rsidRPr="004E1AF8">
        <w:rPr>
          <w:rFonts w:ascii="Times New Roman" w:hAnsi="Times New Roman"/>
        </w:rPr>
        <w:t>6</w:t>
      </w:r>
      <w:r w:rsidRPr="004E1AF8">
        <w:rPr>
          <w:rFonts w:ascii="Times New Roman" w:hAnsi="Times New Roman"/>
        </w:rPr>
        <w:t xml:space="preserve"> % было направлено на выплату заработной платы и начислений на заработную плату сотрудникам учреждения.</w:t>
      </w:r>
    </w:p>
    <w:p w:rsidR="00C54E4C" w:rsidRPr="004E1AF8" w:rsidRDefault="00C54E4C" w:rsidP="00D666E8">
      <w:pPr>
        <w:ind w:firstLine="709"/>
        <w:contextualSpacing/>
        <w:jc w:val="both"/>
        <w:rPr>
          <w:rFonts w:ascii="Times New Roman" w:hAnsi="Times New Roman"/>
        </w:rPr>
      </w:pPr>
      <w:r w:rsidRPr="004E1AF8">
        <w:rPr>
          <w:rFonts w:ascii="Times New Roman" w:hAnsi="Times New Roman"/>
        </w:rPr>
        <w:t>Муниципальное задание МБУК «</w:t>
      </w:r>
      <w:r w:rsidR="00D83B8A" w:rsidRPr="004E1AF8">
        <w:rPr>
          <w:rFonts w:ascii="Times New Roman" w:hAnsi="Times New Roman"/>
        </w:rPr>
        <w:t>МДК</w:t>
      </w:r>
      <w:r w:rsidRPr="004E1AF8">
        <w:rPr>
          <w:rFonts w:ascii="Times New Roman" w:hAnsi="Times New Roman"/>
        </w:rPr>
        <w:t xml:space="preserve">» на 2019 год и плановый период 2020 и 2021 годов считается выполненным в случае отклонения показателей, характеризующих объем и качество муниципальных услуг, не более </w:t>
      </w:r>
      <w:r w:rsidR="00BB2B51">
        <w:rPr>
          <w:rFonts w:ascii="Times New Roman" w:hAnsi="Times New Roman"/>
        </w:rPr>
        <w:t xml:space="preserve">чем на </w:t>
      </w:r>
      <w:r w:rsidRPr="004E1AF8">
        <w:rPr>
          <w:rFonts w:ascii="Times New Roman" w:hAnsi="Times New Roman"/>
        </w:rPr>
        <w:t xml:space="preserve">15 %. </w:t>
      </w:r>
    </w:p>
    <w:p w:rsidR="00C54E4C" w:rsidRDefault="00C54E4C" w:rsidP="00D666E8">
      <w:pPr>
        <w:ind w:firstLine="709"/>
        <w:contextualSpacing/>
        <w:jc w:val="both"/>
        <w:rPr>
          <w:rFonts w:ascii="Times New Roman" w:hAnsi="Times New Roman"/>
        </w:rPr>
      </w:pPr>
      <w:r w:rsidRPr="004E1AF8">
        <w:rPr>
          <w:rFonts w:ascii="Times New Roman" w:hAnsi="Times New Roman"/>
        </w:rPr>
        <w:t>Согласно данным отчета о выполнении муниципального задания №5 за 2019 год МБУК «</w:t>
      </w:r>
      <w:r w:rsidR="00320B33">
        <w:rPr>
          <w:rFonts w:ascii="Times New Roman" w:hAnsi="Times New Roman"/>
        </w:rPr>
        <w:t>Заозерненский ЦКиД</w:t>
      </w:r>
      <w:r w:rsidRPr="004E1AF8">
        <w:rPr>
          <w:rFonts w:ascii="Times New Roman" w:hAnsi="Times New Roman"/>
        </w:rPr>
        <w:t>» достигнуты следующие результаты:</w:t>
      </w:r>
    </w:p>
    <w:p w:rsidR="001E114D" w:rsidRDefault="001E114D" w:rsidP="00D666E8">
      <w:pPr>
        <w:ind w:firstLine="709"/>
        <w:contextualSpacing/>
        <w:jc w:val="both"/>
        <w:rPr>
          <w:rFonts w:ascii="Times New Roman" w:hAnsi="Times New Roman"/>
        </w:rPr>
      </w:pPr>
    </w:p>
    <w:p w:rsidR="003E6A08" w:rsidRDefault="003E6A08" w:rsidP="00D666E8">
      <w:pPr>
        <w:ind w:firstLine="709"/>
        <w:contextualSpacing/>
        <w:jc w:val="both"/>
        <w:rPr>
          <w:rFonts w:ascii="Times New Roman" w:hAnsi="Times New Roman"/>
        </w:rPr>
      </w:pPr>
    </w:p>
    <w:p w:rsidR="003E6A08" w:rsidRPr="004E1AF8" w:rsidRDefault="003E6A08" w:rsidP="00D666E8">
      <w:pPr>
        <w:ind w:firstLine="709"/>
        <w:contextualSpacing/>
        <w:jc w:val="both"/>
        <w:rPr>
          <w:rFonts w:ascii="Times New Roman" w:hAnsi="Times New Roman"/>
        </w:rPr>
      </w:pPr>
    </w:p>
    <w:tbl>
      <w:tblPr>
        <w:tblStyle w:val="af7"/>
        <w:tblW w:w="9356" w:type="dxa"/>
        <w:tblInd w:w="108" w:type="dxa"/>
        <w:tblLook w:val="04A0" w:firstRow="1" w:lastRow="0" w:firstColumn="1" w:lastColumn="0" w:noHBand="0" w:noVBand="1"/>
      </w:tblPr>
      <w:tblGrid>
        <w:gridCol w:w="2660"/>
        <w:gridCol w:w="3402"/>
        <w:gridCol w:w="3294"/>
      </w:tblGrid>
      <w:tr w:rsidR="00C54E4C" w:rsidRPr="004E1AF8" w:rsidTr="00D666E8">
        <w:tc>
          <w:tcPr>
            <w:tcW w:w="2660" w:type="dxa"/>
            <w:vMerge w:val="restart"/>
          </w:tcPr>
          <w:p w:rsidR="00C54E4C" w:rsidRPr="004E1AF8" w:rsidRDefault="00C54E4C" w:rsidP="00D51D28">
            <w:pPr>
              <w:ind w:right="-108"/>
              <w:contextualSpacing/>
              <w:jc w:val="both"/>
              <w:rPr>
                <w:rFonts w:ascii="Times New Roman" w:hAnsi="Times New Roman"/>
                <w:sz w:val="20"/>
                <w:szCs w:val="20"/>
              </w:rPr>
            </w:pPr>
            <w:r w:rsidRPr="004E1AF8">
              <w:rPr>
                <w:rFonts w:ascii="Times New Roman" w:hAnsi="Times New Roman"/>
                <w:sz w:val="20"/>
                <w:szCs w:val="20"/>
              </w:rPr>
              <w:lastRenderedPageBreak/>
              <w:t>Код услуги (работы) уникальный номер реестровой записи</w:t>
            </w:r>
          </w:p>
        </w:tc>
        <w:tc>
          <w:tcPr>
            <w:tcW w:w="6696" w:type="dxa"/>
            <w:gridSpan w:val="2"/>
          </w:tcPr>
          <w:p w:rsidR="00C54E4C" w:rsidRPr="004E1AF8" w:rsidRDefault="00C54E4C" w:rsidP="00D51D28">
            <w:pPr>
              <w:ind w:right="-108"/>
              <w:contextualSpacing/>
              <w:jc w:val="both"/>
              <w:rPr>
                <w:rFonts w:ascii="Times New Roman" w:hAnsi="Times New Roman"/>
                <w:sz w:val="20"/>
                <w:szCs w:val="20"/>
              </w:rPr>
            </w:pPr>
            <w:r w:rsidRPr="004E1AF8">
              <w:rPr>
                <w:rFonts w:ascii="Times New Roman" w:hAnsi="Times New Roman"/>
                <w:sz w:val="20"/>
                <w:szCs w:val="20"/>
              </w:rPr>
              <w:t>Оценка выполнения муниципального задания в % (план/факт)</w:t>
            </w:r>
          </w:p>
        </w:tc>
      </w:tr>
      <w:tr w:rsidR="00C54E4C" w:rsidRPr="004E1AF8" w:rsidTr="00D666E8">
        <w:tc>
          <w:tcPr>
            <w:tcW w:w="2660" w:type="dxa"/>
            <w:vMerge/>
          </w:tcPr>
          <w:p w:rsidR="00C54E4C" w:rsidRPr="004E1AF8" w:rsidRDefault="00C54E4C" w:rsidP="00D51D28">
            <w:pPr>
              <w:ind w:right="-108"/>
              <w:contextualSpacing/>
              <w:jc w:val="both"/>
              <w:rPr>
                <w:rFonts w:ascii="Times New Roman" w:hAnsi="Times New Roman"/>
                <w:sz w:val="20"/>
                <w:szCs w:val="20"/>
              </w:rPr>
            </w:pPr>
          </w:p>
        </w:tc>
        <w:tc>
          <w:tcPr>
            <w:tcW w:w="3402" w:type="dxa"/>
          </w:tcPr>
          <w:p w:rsidR="00C54E4C" w:rsidRPr="004E1AF8" w:rsidRDefault="00C54E4C" w:rsidP="00D51D28">
            <w:pPr>
              <w:ind w:right="-108"/>
              <w:contextualSpacing/>
              <w:jc w:val="both"/>
              <w:rPr>
                <w:rFonts w:ascii="Times New Roman" w:hAnsi="Times New Roman"/>
                <w:sz w:val="20"/>
                <w:szCs w:val="20"/>
              </w:rPr>
            </w:pPr>
            <w:r w:rsidRPr="004E1AF8">
              <w:rPr>
                <w:rFonts w:ascii="Times New Roman" w:hAnsi="Times New Roman"/>
                <w:sz w:val="20"/>
                <w:szCs w:val="20"/>
              </w:rPr>
              <w:t>по качеству</w:t>
            </w:r>
          </w:p>
        </w:tc>
        <w:tc>
          <w:tcPr>
            <w:tcW w:w="3294" w:type="dxa"/>
          </w:tcPr>
          <w:p w:rsidR="00C54E4C" w:rsidRPr="004E1AF8" w:rsidRDefault="00C54E4C" w:rsidP="00D51D28">
            <w:pPr>
              <w:ind w:right="-108"/>
              <w:contextualSpacing/>
              <w:jc w:val="both"/>
              <w:rPr>
                <w:rFonts w:ascii="Times New Roman" w:hAnsi="Times New Roman"/>
                <w:sz w:val="20"/>
                <w:szCs w:val="20"/>
              </w:rPr>
            </w:pPr>
            <w:r w:rsidRPr="004E1AF8">
              <w:rPr>
                <w:rFonts w:ascii="Times New Roman" w:hAnsi="Times New Roman"/>
                <w:sz w:val="20"/>
                <w:szCs w:val="20"/>
              </w:rPr>
              <w:t>по объему</w:t>
            </w:r>
          </w:p>
        </w:tc>
      </w:tr>
      <w:tr w:rsidR="00C54E4C" w:rsidRPr="004E1AF8" w:rsidTr="00D666E8">
        <w:tc>
          <w:tcPr>
            <w:tcW w:w="2660" w:type="dxa"/>
          </w:tcPr>
          <w:p w:rsidR="00C54E4C" w:rsidRPr="00064A6C" w:rsidRDefault="00C54E4C" w:rsidP="00D51D28">
            <w:pPr>
              <w:ind w:right="-108"/>
              <w:contextualSpacing/>
              <w:rPr>
                <w:rFonts w:ascii="Times New Roman" w:hAnsi="Times New Roman"/>
                <w:sz w:val="20"/>
                <w:szCs w:val="20"/>
              </w:rPr>
            </w:pPr>
            <w:r w:rsidRPr="00064A6C">
              <w:rPr>
                <w:rFonts w:ascii="Times New Roman" w:hAnsi="Times New Roman"/>
                <w:sz w:val="20"/>
                <w:szCs w:val="20"/>
              </w:rPr>
              <w:t>949916О.99.0.ББ78АА00000 (услуга бесплатная; в стационарных условиях)</w:t>
            </w:r>
          </w:p>
        </w:tc>
        <w:tc>
          <w:tcPr>
            <w:tcW w:w="3402" w:type="dxa"/>
          </w:tcPr>
          <w:p w:rsidR="00C54E4C" w:rsidRPr="004E1AF8" w:rsidRDefault="00C54E4C" w:rsidP="00D51D28">
            <w:pPr>
              <w:ind w:right="-47"/>
              <w:contextualSpacing/>
              <w:jc w:val="both"/>
              <w:rPr>
                <w:rFonts w:ascii="Times New Roman" w:hAnsi="Times New Roman"/>
                <w:sz w:val="20"/>
                <w:szCs w:val="20"/>
              </w:rPr>
            </w:pPr>
            <w:r w:rsidRPr="004E1AF8">
              <w:rPr>
                <w:rFonts w:ascii="Times New Roman" w:hAnsi="Times New Roman"/>
                <w:sz w:val="20"/>
                <w:szCs w:val="20"/>
              </w:rPr>
              <w:t xml:space="preserve">Количество клубных формирований – </w:t>
            </w:r>
            <w:r w:rsidR="00D83B8A" w:rsidRPr="004E1AF8">
              <w:rPr>
                <w:rFonts w:ascii="Times New Roman" w:hAnsi="Times New Roman"/>
                <w:sz w:val="20"/>
                <w:szCs w:val="20"/>
              </w:rPr>
              <w:t>12</w:t>
            </w:r>
            <w:r w:rsidRPr="004E1AF8">
              <w:rPr>
                <w:rFonts w:ascii="Times New Roman" w:hAnsi="Times New Roman"/>
                <w:sz w:val="20"/>
                <w:szCs w:val="20"/>
              </w:rPr>
              <w:t xml:space="preserve"> / </w:t>
            </w:r>
            <w:r w:rsidR="00D83B8A" w:rsidRPr="004E1AF8">
              <w:rPr>
                <w:rFonts w:ascii="Times New Roman" w:hAnsi="Times New Roman"/>
                <w:sz w:val="20"/>
                <w:szCs w:val="20"/>
              </w:rPr>
              <w:t>12</w:t>
            </w:r>
            <w:r w:rsidRPr="004E1AF8">
              <w:rPr>
                <w:rFonts w:ascii="Times New Roman" w:hAnsi="Times New Roman"/>
                <w:sz w:val="20"/>
                <w:szCs w:val="20"/>
              </w:rPr>
              <w:t xml:space="preserve"> ед. (100 %).</w:t>
            </w:r>
          </w:p>
          <w:p w:rsidR="00C54E4C" w:rsidRPr="004E1AF8" w:rsidRDefault="00C54E4C" w:rsidP="00D83B8A">
            <w:pPr>
              <w:ind w:right="-47"/>
              <w:contextualSpacing/>
              <w:jc w:val="both"/>
              <w:rPr>
                <w:rFonts w:ascii="Times New Roman" w:hAnsi="Times New Roman"/>
                <w:sz w:val="20"/>
                <w:szCs w:val="20"/>
              </w:rPr>
            </w:pPr>
            <w:r w:rsidRPr="004E1AF8">
              <w:rPr>
                <w:rFonts w:ascii="Times New Roman" w:hAnsi="Times New Roman"/>
                <w:sz w:val="20"/>
                <w:szCs w:val="20"/>
              </w:rPr>
              <w:t xml:space="preserve">Доля клубных формирований  для детей и подростков от общего числа клубных формирований – </w:t>
            </w:r>
            <w:r w:rsidR="00D83B8A" w:rsidRPr="004E1AF8">
              <w:rPr>
                <w:rFonts w:ascii="Times New Roman" w:hAnsi="Times New Roman"/>
                <w:sz w:val="20"/>
                <w:szCs w:val="20"/>
              </w:rPr>
              <w:t>41,66</w:t>
            </w:r>
            <w:r w:rsidRPr="004E1AF8">
              <w:rPr>
                <w:rFonts w:ascii="Times New Roman" w:hAnsi="Times New Roman"/>
                <w:sz w:val="20"/>
                <w:szCs w:val="20"/>
              </w:rPr>
              <w:t xml:space="preserve">/ </w:t>
            </w:r>
            <w:r w:rsidR="00D83B8A" w:rsidRPr="004E1AF8">
              <w:rPr>
                <w:rFonts w:ascii="Times New Roman" w:hAnsi="Times New Roman"/>
                <w:sz w:val="20"/>
                <w:szCs w:val="20"/>
              </w:rPr>
              <w:t>50,0</w:t>
            </w:r>
            <w:r w:rsidRPr="004E1AF8">
              <w:rPr>
                <w:rFonts w:ascii="Times New Roman" w:hAnsi="Times New Roman"/>
                <w:sz w:val="20"/>
                <w:szCs w:val="20"/>
              </w:rPr>
              <w:t xml:space="preserve">                (</w:t>
            </w:r>
            <w:r w:rsidR="00D83B8A" w:rsidRPr="004E1AF8">
              <w:rPr>
                <w:rFonts w:ascii="Times New Roman" w:hAnsi="Times New Roman"/>
                <w:sz w:val="20"/>
                <w:szCs w:val="20"/>
              </w:rPr>
              <w:t>120</w:t>
            </w:r>
            <w:r w:rsidRPr="004E1AF8">
              <w:rPr>
                <w:rFonts w:ascii="Times New Roman" w:hAnsi="Times New Roman"/>
                <w:sz w:val="20"/>
                <w:szCs w:val="20"/>
              </w:rPr>
              <w:t xml:space="preserve"> %) – </w:t>
            </w:r>
            <w:r w:rsidR="00D83B8A" w:rsidRPr="004E1AF8">
              <w:rPr>
                <w:rFonts w:ascii="Times New Roman" w:hAnsi="Times New Roman"/>
                <w:sz w:val="20"/>
                <w:szCs w:val="20"/>
              </w:rPr>
              <w:t>5,0</w:t>
            </w:r>
            <w:r w:rsidRPr="004E1AF8">
              <w:rPr>
                <w:rFonts w:ascii="Times New Roman" w:hAnsi="Times New Roman"/>
                <w:sz w:val="20"/>
                <w:szCs w:val="20"/>
              </w:rPr>
              <w:t xml:space="preserve"> % - отклонение, превышающее допустимое (возможное) значение, связано с </w:t>
            </w:r>
            <w:r w:rsidR="00D83B8A" w:rsidRPr="004E1AF8">
              <w:rPr>
                <w:rFonts w:ascii="Times New Roman" w:hAnsi="Times New Roman"/>
                <w:sz w:val="20"/>
                <w:szCs w:val="20"/>
              </w:rPr>
              <w:t>открытием</w:t>
            </w:r>
            <w:r w:rsidRPr="004E1AF8">
              <w:rPr>
                <w:rFonts w:ascii="Times New Roman" w:hAnsi="Times New Roman"/>
                <w:sz w:val="20"/>
                <w:szCs w:val="20"/>
              </w:rPr>
              <w:t xml:space="preserve"> детского клубного формирования </w:t>
            </w:r>
          </w:p>
        </w:tc>
        <w:tc>
          <w:tcPr>
            <w:tcW w:w="3294" w:type="dxa"/>
          </w:tcPr>
          <w:p w:rsidR="00C54E4C" w:rsidRPr="004E1AF8" w:rsidRDefault="00C54E4C" w:rsidP="00D83B8A">
            <w:pPr>
              <w:contextualSpacing/>
              <w:jc w:val="both"/>
              <w:rPr>
                <w:rFonts w:ascii="Times New Roman" w:hAnsi="Times New Roman"/>
                <w:sz w:val="20"/>
                <w:szCs w:val="20"/>
              </w:rPr>
            </w:pPr>
            <w:r w:rsidRPr="004E1AF8">
              <w:rPr>
                <w:rFonts w:ascii="Times New Roman" w:hAnsi="Times New Roman"/>
                <w:sz w:val="20"/>
                <w:szCs w:val="20"/>
              </w:rPr>
              <w:t xml:space="preserve">Количество посещений (участников) – </w:t>
            </w:r>
            <w:r w:rsidR="00D83B8A" w:rsidRPr="004E1AF8">
              <w:rPr>
                <w:rFonts w:ascii="Times New Roman" w:hAnsi="Times New Roman"/>
                <w:sz w:val="20"/>
                <w:szCs w:val="20"/>
              </w:rPr>
              <w:t>202</w:t>
            </w:r>
            <w:r w:rsidRPr="004E1AF8">
              <w:rPr>
                <w:rFonts w:ascii="Times New Roman" w:hAnsi="Times New Roman"/>
                <w:sz w:val="20"/>
                <w:szCs w:val="20"/>
              </w:rPr>
              <w:t xml:space="preserve"> / </w:t>
            </w:r>
            <w:r w:rsidR="00D83B8A" w:rsidRPr="004E1AF8">
              <w:rPr>
                <w:rFonts w:ascii="Times New Roman" w:hAnsi="Times New Roman"/>
                <w:sz w:val="20"/>
                <w:szCs w:val="20"/>
              </w:rPr>
              <w:t>217</w:t>
            </w:r>
            <w:r w:rsidRPr="004E1AF8">
              <w:rPr>
                <w:rFonts w:ascii="Times New Roman" w:hAnsi="Times New Roman"/>
                <w:sz w:val="20"/>
                <w:szCs w:val="20"/>
              </w:rPr>
              <w:t xml:space="preserve"> чел. (10</w:t>
            </w:r>
            <w:r w:rsidR="00D83B8A" w:rsidRPr="004E1AF8">
              <w:rPr>
                <w:rFonts w:ascii="Times New Roman" w:hAnsi="Times New Roman"/>
                <w:sz w:val="20"/>
                <w:szCs w:val="20"/>
              </w:rPr>
              <w:t>7</w:t>
            </w:r>
            <w:r w:rsidRPr="004E1AF8">
              <w:rPr>
                <w:rFonts w:ascii="Times New Roman" w:hAnsi="Times New Roman"/>
                <w:sz w:val="20"/>
                <w:szCs w:val="20"/>
              </w:rPr>
              <w:t>,</w:t>
            </w:r>
            <w:r w:rsidR="00D83B8A" w:rsidRPr="004E1AF8">
              <w:rPr>
                <w:rFonts w:ascii="Times New Roman" w:hAnsi="Times New Roman"/>
                <w:sz w:val="20"/>
                <w:szCs w:val="20"/>
              </w:rPr>
              <w:t>4</w:t>
            </w:r>
            <w:r w:rsidRPr="004E1AF8">
              <w:rPr>
                <w:rFonts w:ascii="Times New Roman" w:hAnsi="Times New Roman"/>
                <w:sz w:val="20"/>
                <w:szCs w:val="20"/>
              </w:rPr>
              <w:t xml:space="preserve"> %)</w:t>
            </w:r>
          </w:p>
        </w:tc>
      </w:tr>
      <w:tr w:rsidR="00C54E4C" w:rsidRPr="004E1AF8" w:rsidTr="00D666E8">
        <w:tc>
          <w:tcPr>
            <w:tcW w:w="2660" w:type="dxa"/>
          </w:tcPr>
          <w:p w:rsidR="00C54E4C" w:rsidRPr="00064A6C" w:rsidRDefault="00C54E4C" w:rsidP="00D83B8A">
            <w:pPr>
              <w:ind w:right="-108"/>
              <w:contextualSpacing/>
              <w:rPr>
                <w:rFonts w:ascii="Times New Roman" w:hAnsi="Times New Roman"/>
                <w:sz w:val="20"/>
                <w:szCs w:val="20"/>
              </w:rPr>
            </w:pPr>
            <w:r w:rsidRPr="00064A6C">
              <w:rPr>
                <w:rFonts w:ascii="Times New Roman" w:hAnsi="Times New Roman"/>
                <w:sz w:val="20"/>
                <w:szCs w:val="20"/>
              </w:rPr>
              <w:t>900400О.99.0.ББ72АА0000</w:t>
            </w:r>
            <w:r w:rsidR="00D83B8A" w:rsidRPr="00064A6C">
              <w:rPr>
                <w:rFonts w:ascii="Times New Roman" w:hAnsi="Times New Roman"/>
                <w:sz w:val="20"/>
                <w:szCs w:val="20"/>
              </w:rPr>
              <w:t>0</w:t>
            </w:r>
            <w:r w:rsidRPr="00064A6C">
              <w:rPr>
                <w:rFonts w:ascii="Times New Roman" w:hAnsi="Times New Roman"/>
                <w:sz w:val="20"/>
                <w:szCs w:val="20"/>
              </w:rPr>
              <w:t xml:space="preserve"> (услуга бесплатная; место выполнения услуги – на территории РФ)</w:t>
            </w:r>
          </w:p>
        </w:tc>
        <w:tc>
          <w:tcPr>
            <w:tcW w:w="3402" w:type="dxa"/>
          </w:tcPr>
          <w:p w:rsidR="00C54E4C" w:rsidRPr="004E1AF8" w:rsidRDefault="00C54E4C" w:rsidP="00D51D28">
            <w:pPr>
              <w:ind w:right="-108"/>
              <w:contextualSpacing/>
              <w:jc w:val="both"/>
              <w:rPr>
                <w:rFonts w:ascii="Times New Roman" w:hAnsi="Times New Roman"/>
                <w:sz w:val="20"/>
                <w:szCs w:val="20"/>
              </w:rPr>
            </w:pPr>
            <w:r w:rsidRPr="004E1AF8">
              <w:rPr>
                <w:rFonts w:ascii="Times New Roman" w:hAnsi="Times New Roman"/>
                <w:sz w:val="20"/>
                <w:szCs w:val="20"/>
              </w:rPr>
              <w:t>Динамика количества участников – 10</w:t>
            </w:r>
            <w:r w:rsidR="00D83B8A" w:rsidRPr="004E1AF8">
              <w:rPr>
                <w:rFonts w:ascii="Times New Roman" w:hAnsi="Times New Roman"/>
                <w:sz w:val="20"/>
                <w:szCs w:val="20"/>
              </w:rPr>
              <w:t>2</w:t>
            </w:r>
            <w:r w:rsidRPr="004E1AF8">
              <w:rPr>
                <w:rFonts w:ascii="Times New Roman" w:hAnsi="Times New Roman"/>
                <w:sz w:val="20"/>
                <w:szCs w:val="20"/>
              </w:rPr>
              <w:t>,0 / 10</w:t>
            </w:r>
            <w:r w:rsidR="00D83B8A" w:rsidRPr="004E1AF8">
              <w:rPr>
                <w:rFonts w:ascii="Times New Roman" w:hAnsi="Times New Roman"/>
                <w:sz w:val="20"/>
                <w:szCs w:val="20"/>
              </w:rPr>
              <w:t>2</w:t>
            </w:r>
            <w:r w:rsidRPr="004E1AF8">
              <w:rPr>
                <w:rFonts w:ascii="Times New Roman" w:hAnsi="Times New Roman"/>
                <w:sz w:val="20"/>
                <w:szCs w:val="20"/>
              </w:rPr>
              <w:t>,</w:t>
            </w:r>
            <w:r w:rsidR="00D83B8A" w:rsidRPr="004E1AF8">
              <w:rPr>
                <w:rFonts w:ascii="Times New Roman" w:hAnsi="Times New Roman"/>
                <w:sz w:val="20"/>
                <w:szCs w:val="20"/>
              </w:rPr>
              <w:t>6</w:t>
            </w:r>
            <w:r w:rsidR="007A4A29" w:rsidRPr="004E1AF8">
              <w:rPr>
                <w:rFonts w:ascii="Times New Roman" w:hAnsi="Times New Roman"/>
                <w:sz w:val="20"/>
                <w:szCs w:val="20"/>
              </w:rPr>
              <w:t xml:space="preserve"> % (100,6 %).</w:t>
            </w:r>
          </w:p>
          <w:p w:rsidR="00C54E4C" w:rsidRPr="004E1AF8" w:rsidRDefault="00C54E4C" w:rsidP="007A4A29">
            <w:pPr>
              <w:ind w:right="-108"/>
              <w:contextualSpacing/>
              <w:jc w:val="both"/>
              <w:rPr>
                <w:rFonts w:ascii="Times New Roman" w:hAnsi="Times New Roman"/>
                <w:sz w:val="20"/>
                <w:szCs w:val="20"/>
              </w:rPr>
            </w:pPr>
            <w:r w:rsidRPr="004E1AF8">
              <w:rPr>
                <w:rFonts w:ascii="Times New Roman" w:hAnsi="Times New Roman"/>
                <w:sz w:val="20"/>
                <w:szCs w:val="20"/>
              </w:rPr>
              <w:t>Динамика количества мероприятий – 10</w:t>
            </w:r>
            <w:r w:rsidR="007A4A29" w:rsidRPr="004E1AF8">
              <w:rPr>
                <w:rFonts w:ascii="Times New Roman" w:hAnsi="Times New Roman"/>
                <w:sz w:val="20"/>
                <w:szCs w:val="20"/>
              </w:rPr>
              <w:t>5</w:t>
            </w:r>
            <w:r w:rsidRPr="004E1AF8">
              <w:rPr>
                <w:rFonts w:ascii="Times New Roman" w:hAnsi="Times New Roman"/>
                <w:sz w:val="20"/>
                <w:szCs w:val="20"/>
              </w:rPr>
              <w:t xml:space="preserve"> / 1</w:t>
            </w:r>
            <w:r w:rsidR="007A4A29" w:rsidRPr="004E1AF8">
              <w:rPr>
                <w:rFonts w:ascii="Times New Roman" w:hAnsi="Times New Roman"/>
                <w:sz w:val="20"/>
                <w:szCs w:val="20"/>
              </w:rPr>
              <w:t>05</w:t>
            </w:r>
            <w:r w:rsidRPr="004E1AF8">
              <w:rPr>
                <w:rFonts w:ascii="Times New Roman" w:hAnsi="Times New Roman"/>
                <w:sz w:val="20"/>
                <w:szCs w:val="20"/>
              </w:rPr>
              <w:t xml:space="preserve"> %</w:t>
            </w:r>
            <w:r w:rsidR="007A4A29" w:rsidRPr="004E1AF8">
              <w:rPr>
                <w:rFonts w:ascii="Times New Roman" w:hAnsi="Times New Roman"/>
                <w:sz w:val="20"/>
                <w:szCs w:val="20"/>
              </w:rPr>
              <w:t xml:space="preserve"> (100 %)</w:t>
            </w:r>
          </w:p>
        </w:tc>
        <w:tc>
          <w:tcPr>
            <w:tcW w:w="3294" w:type="dxa"/>
          </w:tcPr>
          <w:p w:rsidR="00C54E4C" w:rsidRPr="004E1AF8" w:rsidRDefault="00C54E4C" w:rsidP="00D51D28">
            <w:pPr>
              <w:ind w:right="34"/>
              <w:contextualSpacing/>
              <w:rPr>
                <w:rFonts w:ascii="Times New Roman" w:hAnsi="Times New Roman"/>
                <w:sz w:val="20"/>
                <w:szCs w:val="20"/>
              </w:rPr>
            </w:pPr>
            <w:r w:rsidRPr="004E1AF8">
              <w:rPr>
                <w:rFonts w:ascii="Times New Roman" w:hAnsi="Times New Roman"/>
                <w:sz w:val="20"/>
                <w:szCs w:val="20"/>
              </w:rPr>
              <w:t xml:space="preserve">Количество участников мероприятий – </w:t>
            </w:r>
            <w:r w:rsidR="007A4A29" w:rsidRPr="004E1AF8">
              <w:rPr>
                <w:rFonts w:ascii="Times New Roman" w:hAnsi="Times New Roman"/>
                <w:sz w:val="20"/>
                <w:szCs w:val="20"/>
              </w:rPr>
              <w:t>15 310</w:t>
            </w:r>
            <w:r w:rsidRPr="004E1AF8">
              <w:rPr>
                <w:rFonts w:ascii="Times New Roman" w:hAnsi="Times New Roman"/>
                <w:sz w:val="20"/>
                <w:szCs w:val="20"/>
              </w:rPr>
              <w:t xml:space="preserve"> / 1</w:t>
            </w:r>
            <w:r w:rsidR="007A4A29" w:rsidRPr="004E1AF8">
              <w:rPr>
                <w:rFonts w:ascii="Times New Roman" w:hAnsi="Times New Roman"/>
                <w:sz w:val="20"/>
                <w:szCs w:val="20"/>
              </w:rPr>
              <w:t>5 400</w:t>
            </w:r>
            <w:r w:rsidRPr="004E1AF8">
              <w:rPr>
                <w:rFonts w:ascii="Times New Roman" w:hAnsi="Times New Roman"/>
                <w:sz w:val="20"/>
                <w:szCs w:val="20"/>
              </w:rPr>
              <w:t xml:space="preserve"> чел.(10</w:t>
            </w:r>
            <w:r w:rsidR="007A4A29" w:rsidRPr="004E1AF8">
              <w:rPr>
                <w:rFonts w:ascii="Times New Roman" w:hAnsi="Times New Roman"/>
                <w:sz w:val="20"/>
                <w:szCs w:val="20"/>
              </w:rPr>
              <w:t>0</w:t>
            </w:r>
            <w:r w:rsidRPr="004E1AF8">
              <w:rPr>
                <w:rFonts w:ascii="Times New Roman" w:hAnsi="Times New Roman"/>
                <w:sz w:val="20"/>
                <w:szCs w:val="20"/>
              </w:rPr>
              <w:t>,</w:t>
            </w:r>
            <w:r w:rsidR="007A4A29" w:rsidRPr="004E1AF8">
              <w:rPr>
                <w:rFonts w:ascii="Times New Roman" w:hAnsi="Times New Roman"/>
                <w:sz w:val="20"/>
                <w:szCs w:val="20"/>
              </w:rPr>
              <w:t>6</w:t>
            </w:r>
            <w:r w:rsidRPr="004E1AF8">
              <w:rPr>
                <w:rFonts w:ascii="Times New Roman" w:hAnsi="Times New Roman"/>
                <w:sz w:val="20"/>
                <w:szCs w:val="20"/>
              </w:rPr>
              <w:t xml:space="preserve"> %).</w:t>
            </w:r>
          </w:p>
          <w:p w:rsidR="00C54E4C" w:rsidRPr="004E1AF8" w:rsidRDefault="00C54E4C" w:rsidP="007A4A29">
            <w:pPr>
              <w:ind w:right="34"/>
              <w:contextualSpacing/>
              <w:rPr>
                <w:rFonts w:ascii="Times New Roman" w:hAnsi="Times New Roman"/>
                <w:sz w:val="20"/>
                <w:szCs w:val="20"/>
              </w:rPr>
            </w:pPr>
            <w:r w:rsidRPr="004E1AF8">
              <w:rPr>
                <w:rFonts w:ascii="Times New Roman" w:hAnsi="Times New Roman"/>
                <w:sz w:val="20"/>
                <w:szCs w:val="20"/>
              </w:rPr>
              <w:t xml:space="preserve">Количество проведенных мероприятий – </w:t>
            </w:r>
            <w:r w:rsidR="007A4A29" w:rsidRPr="004E1AF8">
              <w:rPr>
                <w:rFonts w:ascii="Times New Roman" w:hAnsi="Times New Roman"/>
                <w:sz w:val="20"/>
                <w:szCs w:val="20"/>
              </w:rPr>
              <w:t>63</w:t>
            </w:r>
            <w:r w:rsidRPr="004E1AF8">
              <w:rPr>
                <w:rFonts w:ascii="Times New Roman" w:hAnsi="Times New Roman"/>
                <w:sz w:val="20"/>
                <w:szCs w:val="20"/>
              </w:rPr>
              <w:t xml:space="preserve"> / </w:t>
            </w:r>
            <w:r w:rsidR="007A4A29" w:rsidRPr="004E1AF8">
              <w:rPr>
                <w:rFonts w:ascii="Times New Roman" w:hAnsi="Times New Roman"/>
                <w:sz w:val="20"/>
                <w:szCs w:val="20"/>
              </w:rPr>
              <w:t>63</w:t>
            </w:r>
            <w:r w:rsidRPr="004E1AF8">
              <w:rPr>
                <w:rFonts w:ascii="Times New Roman" w:hAnsi="Times New Roman"/>
                <w:sz w:val="20"/>
                <w:szCs w:val="20"/>
              </w:rPr>
              <w:t xml:space="preserve"> ед. (1</w:t>
            </w:r>
            <w:r w:rsidR="007A4A29" w:rsidRPr="004E1AF8">
              <w:rPr>
                <w:rFonts w:ascii="Times New Roman" w:hAnsi="Times New Roman"/>
                <w:sz w:val="20"/>
                <w:szCs w:val="20"/>
              </w:rPr>
              <w:t xml:space="preserve">00 </w:t>
            </w:r>
            <w:r w:rsidRPr="004E1AF8">
              <w:rPr>
                <w:rFonts w:ascii="Times New Roman" w:hAnsi="Times New Roman"/>
                <w:sz w:val="20"/>
                <w:szCs w:val="20"/>
              </w:rPr>
              <w:t xml:space="preserve"> %)</w:t>
            </w:r>
          </w:p>
        </w:tc>
      </w:tr>
    </w:tbl>
    <w:p w:rsidR="00064A6C" w:rsidRDefault="00C54E4C" w:rsidP="00C54E4C">
      <w:pPr>
        <w:ind w:right="-108" w:firstLine="709"/>
        <w:contextualSpacing/>
        <w:jc w:val="both"/>
        <w:rPr>
          <w:rFonts w:ascii="Times New Roman" w:hAnsi="Times New Roman"/>
        </w:rPr>
      </w:pPr>
      <w:r w:rsidRPr="004E1AF8">
        <w:rPr>
          <w:rFonts w:ascii="Times New Roman" w:hAnsi="Times New Roman"/>
        </w:rPr>
        <w:t>По муниципальной услуге 949916</w:t>
      </w:r>
      <w:r w:rsidRPr="00064A6C">
        <w:rPr>
          <w:rFonts w:ascii="Times New Roman" w:hAnsi="Times New Roman"/>
        </w:rPr>
        <w:t>О</w:t>
      </w:r>
      <w:r w:rsidRPr="004E1AF8">
        <w:rPr>
          <w:rFonts w:ascii="Times New Roman" w:hAnsi="Times New Roman"/>
        </w:rPr>
        <w:t>.99.0.ББ78АА00000</w:t>
      </w:r>
      <w:r w:rsidRPr="004E1AF8">
        <w:rPr>
          <w:rFonts w:ascii="Times New Roman" w:hAnsi="Times New Roman"/>
          <w:sz w:val="20"/>
          <w:szCs w:val="20"/>
        </w:rPr>
        <w:t xml:space="preserve"> </w:t>
      </w:r>
      <w:r w:rsidRPr="004E1AF8">
        <w:rPr>
          <w:rFonts w:ascii="Times New Roman" w:hAnsi="Times New Roman"/>
        </w:rPr>
        <w:t xml:space="preserve">по итогам 2019 года превышен показатель, характеризующий качество муниципальной услуги более 15 %, доля клубных формирований  для детей и подростков от общего числа клубных формирований составляет </w:t>
      </w:r>
      <w:r w:rsidR="001A02AC" w:rsidRPr="004E1AF8">
        <w:rPr>
          <w:rFonts w:ascii="Times New Roman" w:hAnsi="Times New Roman"/>
        </w:rPr>
        <w:t>50,0</w:t>
      </w:r>
      <w:r w:rsidRPr="004E1AF8">
        <w:rPr>
          <w:rFonts w:ascii="Times New Roman" w:hAnsi="Times New Roman"/>
        </w:rPr>
        <w:t xml:space="preserve"> % при плане </w:t>
      </w:r>
      <w:r w:rsidR="001A02AC" w:rsidRPr="004E1AF8">
        <w:rPr>
          <w:rFonts w:ascii="Times New Roman" w:hAnsi="Times New Roman"/>
        </w:rPr>
        <w:t>41,66</w:t>
      </w:r>
      <w:r w:rsidRPr="004E1AF8">
        <w:rPr>
          <w:rFonts w:ascii="Times New Roman" w:hAnsi="Times New Roman"/>
        </w:rPr>
        <w:t xml:space="preserve"> %, отклонение составило </w:t>
      </w:r>
      <w:r w:rsidR="001A02AC" w:rsidRPr="004E1AF8">
        <w:rPr>
          <w:rFonts w:ascii="Times New Roman" w:hAnsi="Times New Roman"/>
        </w:rPr>
        <w:t>20,0</w:t>
      </w:r>
      <w:r w:rsidRPr="004E1AF8">
        <w:rPr>
          <w:rFonts w:ascii="Times New Roman" w:hAnsi="Times New Roman"/>
        </w:rPr>
        <w:t xml:space="preserve"> % от плановых показателей.</w:t>
      </w:r>
      <w:r w:rsidR="00B925C6" w:rsidRPr="004E1AF8">
        <w:rPr>
          <w:rFonts w:ascii="Times New Roman" w:hAnsi="Times New Roman"/>
        </w:rPr>
        <w:t xml:space="preserve"> </w:t>
      </w:r>
      <w:r w:rsidR="00064A6C" w:rsidRPr="00064A6C">
        <w:rPr>
          <w:rFonts w:ascii="Times New Roman" w:hAnsi="Times New Roman"/>
        </w:rPr>
        <w:t>Отклонение поясняется открытием детского клубного формирования</w:t>
      </w:r>
      <w:r w:rsidR="00064A6C">
        <w:rPr>
          <w:rFonts w:ascii="Times New Roman" w:hAnsi="Times New Roman"/>
        </w:rPr>
        <w:t>.</w:t>
      </w:r>
    </w:p>
    <w:p w:rsidR="00C54E4C" w:rsidRPr="004E1AF8" w:rsidRDefault="00064A6C" w:rsidP="00C54E4C">
      <w:pPr>
        <w:autoSpaceDE w:val="0"/>
        <w:autoSpaceDN w:val="0"/>
        <w:adjustRightInd w:val="0"/>
        <w:ind w:firstLine="708"/>
        <w:jc w:val="both"/>
        <w:rPr>
          <w:rFonts w:ascii="Times New Roman" w:hAnsi="Times New Roman"/>
        </w:rPr>
      </w:pPr>
      <w:r>
        <w:rPr>
          <w:rFonts w:ascii="Times New Roman" w:hAnsi="Times New Roman"/>
        </w:rPr>
        <w:t>М</w:t>
      </w:r>
      <w:r w:rsidR="00C54E4C" w:rsidRPr="004E1AF8">
        <w:rPr>
          <w:rFonts w:ascii="Times New Roman" w:hAnsi="Times New Roman"/>
        </w:rPr>
        <w:t xml:space="preserve">униципальное задание № </w:t>
      </w:r>
      <w:r w:rsidR="001A02AC" w:rsidRPr="004E1AF8">
        <w:rPr>
          <w:rFonts w:ascii="Times New Roman" w:hAnsi="Times New Roman"/>
        </w:rPr>
        <w:t>6</w:t>
      </w:r>
      <w:r w:rsidR="00C54E4C" w:rsidRPr="004E1AF8">
        <w:rPr>
          <w:rFonts w:ascii="Times New Roman" w:hAnsi="Times New Roman"/>
        </w:rPr>
        <w:t xml:space="preserve"> на 2019 год и плановый период 2020 и 2021 МБУК «</w:t>
      </w:r>
      <w:r w:rsidR="001A02AC" w:rsidRPr="004E1AF8">
        <w:rPr>
          <w:rFonts w:ascii="Times New Roman" w:hAnsi="Times New Roman"/>
        </w:rPr>
        <w:t>МДК</w:t>
      </w:r>
      <w:r w:rsidR="00C54E4C" w:rsidRPr="004E1AF8">
        <w:rPr>
          <w:rFonts w:ascii="Times New Roman" w:hAnsi="Times New Roman"/>
        </w:rPr>
        <w:t>» по итогам 2019 года считается выполненным.</w:t>
      </w:r>
    </w:p>
    <w:p w:rsidR="000650A7" w:rsidRDefault="000650A7" w:rsidP="000650A7">
      <w:pPr>
        <w:ind w:right="-108" w:firstLine="709"/>
        <w:contextualSpacing/>
        <w:jc w:val="both"/>
        <w:rPr>
          <w:rFonts w:ascii="Times New Roman" w:hAnsi="Times New Roman"/>
        </w:rPr>
      </w:pPr>
      <w:r w:rsidRPr="004E1AF8">
        <w:rPr>
          <w:rFonts w:ascii="Times New Roman" w:hAnsi="Times New Roman"/>
        </w:rPr>
        <w:t xml:space="preserve">Согласно данным приложения 2 Сводного годового доклада, </w:t>
      </w:r>
      <w:r w:rsidR="00DF3ECA" w:rsidRPr="004E1AF8">
        <w:rPr>
          <w:rFonts w:ascii="Times New Roman" w:hAnsi="Times New Roman"/>
        </w:rPr>
        <w:t xml:space="preserve">данным отчетов о выполнении муниципальных заданий №№ 4, 5, 6 за 2019 год, </w:t>
      </w:r>
      <w:r w:rsidRPr="004E1AF8">
        <w:rPr>
          <w:rFonts w:ascii="Times New Roman" w:hAnsi="Times New Roman"/>
        </w:rPr>
        <w:t xml:space="preserve">по Задаче </w:t>
      </w:r>
      <w:r w:rsidR="00DF3ECA" w:rsidRPr="004E1AF8">
        <w:rPr>
          <w:rFonts w:ascii="Times New Roman" w:hAnsi="Times New Roman"/>
        </w:rPr>
        <w:t>5</w:t>
      </w:r>
      <w:r w:rsidRPr="004E1AF8">
        <w:rPr>
          <w:rFonts w:ascii="Times New Roman" w:hAnsi="Times New Roman"/>
        </w:rPr>
        <w:t xml:space="preserve"> достигнуты следующие значения целевых показателей (индикаторов) муниципальной программы за 2019 год:</w:t>
      </w:r>
    </w:p>
    <w:p w:rsidR="00550E55" w:rsidRPr="004E1AF8" w:rsidRDefault="00550E55" w:rsidP="000650A7">
      <w:pPr>
        <w:ind w:right="-108" w:firstLine="709"/>
        <w:contextualSpacing/>
        <w:jc w:val="both"/>
        <w:rPr>
          <w:rFonts w:ascii="Times New Roman" w:hAnsi="Times New Roman"/>
        </w:rPr>
      </w:pPr>
    </w:p>
    <w:tbl>
      <w:tblPr>
        <w:tblStyle w:val="af7"/>
        <w:tblW w:w="9497" w:type="dxa"/>
        <w:tblInd w:w="108" w:type="dxa"/>
        <w:tblLayout w:type="fixed"/>
        <w:tblLook w:val="04A0" w:firstRow="1" w:lastRow="0" w:firstColumn="1" w:lastColumn="0" w:noHBand="0" w:noVBand="1"/>
      </w:tblPr>
      <w:tblGrid>
        <w:gridCol w:w="534"/>
        <w:gridCol w:w="3118"/>
        <w:gridCol w:w="708"/>
        <w:gridCol w:w="885"/>
        <w:gridCol w:w="1134"/>
        <w:gridCol w:w="992"/>
        <w:gridCol w:w="992"/>
        <w:gridCol w:w="1134"/>
      </w:tblGrid>
      <w:tr w:rsidR="000650A7" w:rsidRPr="004E1AF8" w:rsidTr="00550E55">
        <w:trPr>
          <w:trHeight w:val="647"/>
          <w:tblHeader/>
        </w:trPr>
        <w:tc>
          <w:tcPr>
            <w:tcW w:w="534" w:type="dxa"/>
            <w:vMerge w:val="restart"/>
            <w:vAlign w:val="center"/>
          </w:tcPr>
          <w:p w:rsidR="000650A7" w:rsidRPr="004E1AF8" w:rsidRDefault="000650A7" w:rsidP="00581B57">
            <w:pPr>
              <w:ind w:right="-108"/>
              <w:contextualSpacing/>
              <w:jc w:val="center"/>
              <w:rPr>
                <w:rFonts w:ascii="Times New Roman" w:hAnsi="Times New Roman"/>
                <w:sz w:val="20"/>
                <w:szCs w:val="20"/>
              </w:rPr>
            </w:pPr>
            <w:r w:rsidRPr="004E1AF8">
              <w:rPr>
                <w:rFonts w:ascii="Times New Roman" w:hAnsi="Times New Roman"/>
                <w:sz w:val="20"/>
                <w:szCs w:val="20"/>
              </w:rPr>
              <w:t>№ п/п</w:t>
            </w:r>
          </w:p>
        </w:tc>
        <w:tc>
          <w:tcPr>
            <w:tcW w:w="3118" w:type="dxa"/>
            <w:vMerge w:val="restart"/>
            <w:vAlign w:val="center"/>
          </w:tcPr>
          <w:p w:rsidR="000650A7" w:rsidRPr="004E1AF8" w:rsidRDefault="000650A7" w:rsidP="00581B57">
            <w:pPr>
              <w:ind w:right="-108"/>
              <w:contextualSpacing/>
              <w:jc w:val="center"/>
              <w:rPr>
                <w:rFonts w:ascii="Times New Roman" w:hAnsi="Times New Roman"/>
                <w:sz w:val="20"/>
                <w:szCs w:val="20"/>
              </w:rPr>
            </w:pPr>
            <w:r w:rsidRPr="004E1AF8">
              <w:rPr>
                <w:rFonts w:ascii="Times New Roman" w:hAnsi="Times New Roman"/>
                <w:sz w:val="20"/>
                <w:szCs w:val="20"/>
              </w:rPr>
              <w:t>Наименование индикатора</w:t>
            </w:r>
          </w:p>
        </w:tc>
        <w:tc>
          <w:tcPr>
            <w:tcW w:w="708" w:type="dxa"/>
            <w:vMerge w:val="restart"/>
            <w:vAlign w:val="center"/>
          </w:tcPr>
          <w:p w:rsidR="000650A7" w:rsidRPr="004E1AF8" w:rsidRDefault="000650A7" w:rsidP="00581B57">
            <w:pPr>
              <w:ind w:right="-108"/>
              <w:contextualSpacing/>
              <w:jc w:val="center"/>
              <w:rPr>
                <w:rFonts w:ascii="Times New Roman" w:hAnsi="Times New Roman"/>
                <w:sz w:val="20"/>
                <w:szCs w:val="20"/>
              </w:rPr>
            </w:pPr>
            <w:r w:rsidRPr="004E1AF8">
              <w:rPr>
                <w:rFonts w:ascii="Times New Roman" w:hAnsi="Times New Roman"/>
                <w:sz w:val="20"/>
                <w:szCs w:val="20"/>
              </w:rPr>
              <w:t>Ед. измер.</w:t>
            </w:r>
          </w:p>
        </w:tc>
        <w:tc>
          <w:tcPr>
            <w:tcW w:w="885" w:type="dxa"/>
            <w:vMerge w:val="restart"/>
            <w:vAlign w:val="center"/>
          </w:tcPr>
          <w:p w:rsidR="000650A7" w:rsidRPr="004E1AF8" w:rsidRDefault="000650A7" w:rsidP="00581B57">
            <w:pPr>
              <w:ind w:right="-108"/>
              <w:contextualSpacing/>
              <w:jc w:val="center"/>
              <w:rPr>
                <w:rFonts w:ascii="Times New Roman" w:hAnsi="Times New Roman"/>
                <w:sz w:val="20"/>
                <w:szCs w:val="20"/>
              </w:rPr>
            </w:pPr>
            <w:r w:rsidRPr="004E1AF8">
              <w:rPr>
                <w:rFonts w:ascii="Times New Roman" w:hAnsi="Times New Roman"/>
                <w:sz w:val="20"/>
                <w:szCs w:val="20"/>
              </w:rPr>
              <w:t>План на 2019 год</w:t>
            </w:r>
          </w:p>
        </w:tc>
        <w:tc>
          <w:tcPr>
            <w:tcW w:w="2126" w:type="dxa"/>
            <w:gridSpan w:val="2"/>
            <w:vAlign w:val="center"/>
          </w:tcPr>
          <w:p w:rsidR="000650A7" w:rsidRPr="004E1AF8" w:rsidRDefault="000650A7" w:rsidP="00581B57">
            <w:pPr>
              <w:ind w:right="-108"/>
              <w:contextualSpacing/>
              <w:jc w:val="center"/>
              <w:rPr>
                <w:rFonts w:ascii="Times New Roman" w:hAnsi="Times New Roman"/>
                <w:sz w:val="20"/>
                <w:szCs w:val="20"/>
              </w:rPr>
            </w:pPr>
            <w:r w:rsidRPr="004E1AF8">
              <w:rPr>
                <w:rFonts w:ascii="Times New Roman" w:hAnsi="Times New Roman"/>
                <w:sz w:val="20"/>
                <w:szCs w:val="20"/>
              </w:rPr>
              <w:t>Факт за 2019 год</w:t>
            </w:r>
          </w:p>
        </w:tc>
        <w:tc>
          <w:tcPr>
            <w:tcW w:w="2126" w:type="dxa"/>
            <w:gridSpan w:val="2"/>
            <w:vAlign w:val="center"/>
          </w:tcPr>
          <w:p w:rsidR="000650A7" w:rsidRPr="004E1AF8" w:rsidRDefault="000650A7" w:rsidP="00581B57">
            <w:pPr>
              <w:ind w:right="-108"/>
              <w:contextualSpacing/>
              <w:jc w:val="center"/>
              <w:rPr>
                <w:rFonts w:ascii="Times New Roman" w:hAnsi="Times New Roman"/>
                <w:sz w:val="20"/>
                <w:szCs w:val="20"/>
              </w:rPr>
            </w:pPr>
            <w:r w:rsidRPr="004E1AF8">
              <w:rPr>
                <w:rFonts w:ascii="Times New Roman" w:hAnsi="Times New Roman"/>
                <w:sz w:val="20"/>
                <w:szCs w:val="20"/>
              </w:rPr>
              <w:t>Достижение плановых показателей, %</w:t>
            </w:r>
          </w:p>
        </w:tc>
      </w:tr>
      <w:tr w:rsidR="000650A7" w:rsidRPr="004E1AF8" w:rsidTr="00550E55">
        <w:trPr>
          <w:tblHeader/>
        </w:trPr>
        <w:tc>
          <w:tcPr>
            <w:tcW w:w="534" w:type="dxa"/>
            <w:vMerge/>
            <w:vAlign w:val="center"/>
          </w:tcPr>
          <w:p w:rsidR="000650A7" w:rsidRPr="004E1AF8" w:rsidRDefault="000650A7" w:rsidP="00581B57">
            <w:pPr>
              <w:ind w:right="-108"/>
              <w:contextualSpacing/>
              <w:jc w:val="center"/>
              <w:rPr>
                <w:rFonts w:ascii="Times New Roman" w:hAnsi="Times New Roman"/>
                <w:sz w:val="20"/>
                <w:szCs w:val="20"/>
              </w:rPr>
            </w:pPr>
          </w:p>
        </w:tc>
        <w:tc>
          <w:tcPr>
            <w:tcW w:w="3118" w:type="dxa"/>
            <w:vMerge/>
            <w:vAlign w:val="center"/>
          </w:tcPr>
          <w:p w:rsidR="000650A7" w:rsidRPr="004E1AF8" w:rsidRDefault="000650A7" w:rsidP="00581B57">
            <w:pPr>
              <w:ind w:right="-108"/>
              <w:contextualSpacing/>
              <w:jc w:val="center"/>
              <w:rPr>
                <w:rFonts w:ascii="Times New Roman" w:hAnsi="Times New Roman"/>
                <w:sz w:val="20"/>
                <w:szCs w:val="20"/>
              </w:rPr>
            </w:pPr>
          </w:p>
        </w:tc>
        <w:tc>
          <w:tcPr>
            <w:tcW w:w="708" w:type="dxa"/>
            <w:vMerge/>
            <w:vAlign w:val="center"/>
          </w:tcPr>
          <w:p w:rsidR="000650A7" w:rsidRPr="004E1AF8" w:rsidRDefault="000650A7" w:rsidP="00581B57">
            <w:pPr>
              <w:ind w:right="-108"/>
              <w:contextualSpacing/>
              <w:jc w:val="center"/>
              <w:rPr>
                <w:rFonts w:ascii="Times New Roman" w:hAnsi="Times New Roman"/>
                <w:sz w:val="20"/>
                <w:szCs w:val="20"/>
              </w:rPr>
            </w:pPr>
          </w:p>
        </w:tc>
        <w:tc>
          <w:tcPr>
            <w:tcW w:w="885" w:type="dxa"/>
            <w:vMerge/>
            <w:vAlign w:val="center"/>
          </w:tcPr>
          <w:p w:rsidR="000650A7" w:rsidRPr="004E1AF8" w:rsidRDefault="000650A7" w:rsidP="00581B57">
            <w:pPr>
              <w:ind w:right="-108"/>
              <w:contextualSpacing/>
              <w:jc w:val="center"/>
              <w:rPr>
                <w:rFonts w:ascii="Times New Roman" w:hAnsi="Times New Roman"/>
                <w:sz w:val="20"/>
                <w:szCs w:val="20"/>
              </w:rPr>
            </w:pPr>
          </w:p>
        </w:tc>
        <w:tc>
          <w:tcPr>
            <w:tcW w:w="1134" w:type="dxa"/>
            <w:vAlign w:val="center"/>
          </w:tcPr>
          <w:p w:rsidR="000650A7" w:rsidRPr="004E1AF8" w:rsidRDefault="000650A7" w:rsidP="00581B57">
            <w:pPr>
              <w:ind w:right="-108"/>
              <w:contextualSpacing/>
              <w:rPr>
                <w:rFonts w:ascii="Times New Roman" w:hAnsi="Times New Roman"/>
                <w:sz w:val="20"/>
                <w:szCs w:val="20"/>
              </w:rPr>
            </w:pPr>
            <w:r w:rsidRPr="004E1AF8">
              <w:rPr>
                <w:rFonts w:ascii="Times New Roman" w:hAnsi="Times New Roman"/>
                <w:sz w:val="20"/>
                <w:szCs w:val="20"/>
              </w:rPr>
              <w:t>Св. годовой доклад</w:t>
            </w:r>
          </w:p>
        </w:tc>
        <w:tc>
          <w:tcPr>
            <w:tcW w:w="992" w:type="dxa"/>
          </w:tcPr>
          <w:p w:rsidR="000650A7" w:rsidRPr="004E1AF8" w:rsidRDefault="003E6A08" w:rsidP="003E6A08">
            <w:pPr>
              <w:ind w:right="-108"/>
              <w:contextualSpacing/>
              <w:jc w:val="center"/>
              <w:rPr>
                <w:rFonts w:ascii="Times New Roman" w:hAnsi="Times New Roman"/>
                <w:sz w:val="20"/>
                <w:szCs w:val="20"/>
              </w:rPr>
            </w:pPr>
            <w:r>
              <w:rPr>
                <w:rFonts w:ascii="Times New Roman" w:hAnsi="Times New Roman"/>
                <w:sz w:val="20"/>
                <w:szCs w:val="20"/>
              </w:rPr>
              <w:t>Отчёт м</w:t>
            </w:r>
            <w:r w:rsidR="000650A7" w:rsidRPr="004E1AF8">
              <w:rPr>
                <w:rFonts w:ascii="Times New Roman" w:hAnsi="Times New Roman"/>
                <w:sz w:val="20"/>
                <w:szCs w:val="20"/>
              </w:rPr>
              <w:t>ун. задание</w:t>
            </w:r>
          </w:p>
        </w:tc>
        <w:tc>
          <w:tcPr>
            <w:tcW w:w="992" w:type="dxa"/>
            <w:vAlign w:val="center"/>
          </w:tcPr>
          <w:p w:rsidR="000650A7" w:rsidRPr="004E1AF8" w:rsidRDefault="000650A7" w:rsidP="00581B57">
            <w:pPr>
              <w:ind w:right="-108"/>
              <w:contextualSpacing/>
              <w:jc w:val="center"/>
              <w:rPr>
                <w:rFonts w:ascii="Times New Roman" w:hAnsi="Times New Roman"/>
                <w:sz w:val="20"/>
                <w:szCs w:val="20"/>
              </w:rPr>
            </w:pPr>
            <w:r w:rsidRPr="004E1AF8">
              <w:rPr>
                <w:rFonts w:ascii="Times New Roman" w:hAnsi="Times New Roman"/>
                <w:sz w:val="20"/>
                <w:szCs w:val="20"/>
              </w:rPr>
              <w:t>Св. годовой доклад</w:t>
            </w:r>
          </w:p>
        </w:tc>
        <w:tc>
          <w:tcPr>
            <w:tcW w:w="1134" w:type="dxa"/>
          </w:tcPr>
          <w:p w:rsidR="000650A7" w:rsidRPr="004E1AF8" w:rsidRDefault="003E6A08" w:rsidP="00581B57">
            <w:pPr>
              <w:ind w:right="-108"/>
              <w:contextualSpacing/>
              <w:jc w:val="center"/>
              <w:rPr>
                <w:rFonts w:ascii="Times New Roman" w:hAnsi="Times New Roman"/>
                <w:sz w:val="20"/>
                <w:szCs w:val="20"/>
              </w:rPr>
            </w:pPr>
            <w:r>
              <w:rPr>
                <w:rFonts w:ascii="Times New Roman" w:hAnsi="Times New Roman"/>
                <w:sz w:val="20"/>
                <w:szCs w:val="20"/>
              </w:rPr>
              <w:t>Отчёт м</w:t>
            </w:r>
            <w:r w:rsidRPr="004E1AF8">
              <w:rPr>
                <w:rFonts w:ascii="Times New Roman" w:hAnsi="Times New Roman"/>
                <w:sz w:val="20"/>
                <w:szCs w:val="20"/>
              </w:rPr>
              <w:t>ун. задание</w:t>
            </w:r>
          </w:p>
        </w:tc>
      </w:tr>
      <w:tr w:rsidR="00DF3ECA" w:rsidRPr="004E1AF8" w:rsidTr="005E6F98">
        <w:tc>
          <w:tcPr>
            <w:tcW w:w="534" w:type="dxa"/>
            <w:vAlign w:val="center"/>
          </w:tcPr>
          <w:p w:rsidR="00DF3ECA" w:rsidRPr="004E1AF8" w:rsidRDefault="00DF3ECA" w:rsidP="002F23D6">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5.1</w:t>
            </w:r>
          </w:p>
        </w:tc>
        <w:tc>
          <w:tcPr>
            <w:tcW w:w="3118" w:type="dxa"/>
          </w:tcPr>
          <w:p w:rsidR="00550E55" w:rsidRPr="004E1AF8" w:rsidRDefault="00DF3ECA" w:rsidP="002F23D6">
            <w:pPr>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культурно-досуговых формирований</w:t>
            </w:r>
          </w:p>
        </w:tc>
        <w:tc>
          <w:tcPr>
            <w:tcW w:w="708"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885"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39</w:t>
            </w:r>
          </w:p>
        </w:tc>
        <w:tc>
          <w:tcPr>
            <w:tcW w:w="1134"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36</w:t>
            </w:r>
          </w:p>
        </w:tc>
        <w:tc>
          <w:tcPr>
            <w:tcW w:w="992" w:type="dxa"/>
            <w:vAlign w:val="center"/>
          </w:tcPr>
          <w:p w:rsidR="005675F2" w:rsidRPr="004E1AF8" w:rsidRDefault="005675F2" w:rsidP="005675F2">
            <w:pPr>
              <w:ind w:right="-108"/>
              <w:contextualSpacing/>
              <w:jc w:val="center"/>
              <w:rPr>
                <w:rFonts w:ascii="Times New Roman" w:hAnsi="Times New Roman"/>
                <w:sz w:val="20"/>
                <w:szCs w:val="20"/>
              </w:rPr>
            </w:pPr>
            <w:r w:rsidRPr="004E1AF8">
              <w:rPr>
                <w:rFonts w:ascii="Times New Roman" w:hAnsi="Times New Roman"/>
                <w:sz w:val="20"/>
                <w:szCs w:val="20"/>
              </w:rPr>
              <w:t>36</w:t>
            </w:r>
          </w:p>
          <w:p w:rsidR="00DF3ECA" w:rsidRPr="004E1AF8" w:rsidRDefault="005675F2" w:rsidP="005675F2">
            <w:pPr>
              <w:ind w:right="-108"/>
              <w:contextualSpacing/>
              <w:jc w:val="center"/>
              <w:rPr>
                <w:rFonts w:ascii="Times New Roman" w:hAnsi="Times New Roman"/>
                <w:sz w:val="20"/>
                <w:szCs w:val="20"/>
              </w:rPr>
            </w:pPr>
            <w:r w:rsidRPr="004E1AF8">
              <w:rPr>
                <w:rFonts w:ascii="Times New Roman" w:hAnsi="Times New Roman"/>
                <w:sz w:val="20"/>
                <w:szCs w:val="20"/>
              </w:rPr>
              <w:t>(17+7+12)</w:t>
            </w:r>
          </w:p>
        </w:tc>
        <w:tc>
          <w:tcPr>
            <w:tcW w:w="992"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92,31</w:t>
            </w:r>
          </w:p>
        </w:tc>
        <w:tc>
          <w:tcPr>
            <w:tcW w:w="1134" w:type="dxa"/>
            <w:vAlign w:val="center"/>
          </w:tcPr>
          <w:p w:rsidR="00DF3ECA" w:rsidRPr="004E1AF8" w:rsidRDefault="005675F2" w:rsidP="00581B57">
            <w:pPr>
              <w:ind w:right="-108"/>
              <w:contextualSpacing/>
              <w:jc w:val="center"/>
              <w:rPr>
                <w:rFonts w:ascii="Times New Roman" w:hAnsi="Times New Roman"/>
                <w:sz w:val="20"/>
                <w:szCs w:val="20"/>
              </w:rPr>
            </w:pPr>
            <w:r w:rsidRPr="004E1AF8">
              <w:rPr>
                <w:rFonts w:ascii="Times New Roman" w:hAnsi="Times New Roman"/>
                <w:sz w:val="20"/>
                <w:szCs w:val="20"/>
              </w:rPr>
              <w:t>92,31</w:t>
            </w:r>
          </w:p>
        </w:tc>
      </w:tr>
      <w:tr w:rsidR="00DF3ECA" w:rsidRPr="004E1AF8" w:rsidTr="005E6F98">
        <w:tc>
          <w:tcPr>
            <w:tcW w:w="534" w:type="dxa"/>
            <w:vAlign w:val="center"/>
          </w:tcPr>
          <w:p w:rsidR="00DF3ECA" w:rsidRPr="004E1AF8" w:rsidRDefault="00DF3ECA" w:rsidP="002F23D6">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5.2</w:t>
            </w:r>
          </w:p>
        </w:tc>
        <w:tc>
          <w:tcPr>
            <w:tcW w:w="3118" w:type="dxa"/>
          </w:tcPr>
          <w:p w:rsidR="00DF3ECA" w:rsidRPr="004E1AF8" w:rsidRDefault="00DF3ECA" w:rsidP="002F23D6">
            <w:pPr>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клубных формирований самодеятельного народного творчества, имеющих звания</w:t>
            </w:r>
          </w:p>
        </w:tc>
        <w:tc>
          <w:tcPr>
            <w:tcW w:w="708"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885"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9</w:t>
            </w:r>
          </w:p>
        </w:tc>
        <w:tc>
          <w:tcPr>
            <w:tcW w:w="1134"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7</w:t>
            </w:r>
          </w:p>
        </w:tc>
        <w:tc>
          <w:tcPr>
            <w:tcW w:w="992" w:type="dxa"/>
            <w:vAlign w:val="center"/>
          </w:tcPr>
          <w:p w:rsidR="00DF3ECA" w:rsidRPr="004E1AF8" w:rsidRDefault="00B257CC" w:rsidP="00581B57">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77,78</w:t>
            </w:r>
          </w:p>
        </w:tc>
        <w:tc>
          <w:tcPr>
            <w:tcW w:w="1134" w:type="dxa"/>
            <w:vAlign w:val="center"/>
          </w:tcPr>
          <w:p w:rsidR="00DF3ECA" w:rsidRPr="004E1AF8" w:rsidRDefault="00B257CC" w:rsidP="00581B57">
            <w:pPr>
              <w:ind w:right="-108"/>
              <w:contextualSpacing/>
              <w:jc w:val="center"/>
              <w:rPr>
                <w:rFonts w:ascii="Times New Roman" w:hAnsi="Times New Roman"/>
                <w:sz w:val="20"/>
                <w:szCs w:val="20"/>
              </w:rPr>
            </w:pPr>
            <w:r w:rsidRPr="004E1AF8">
              <w:rPr>
                <w:rFonts w:ascii="Times New Roman" w:hAnsi="Times New Roman"/>
                <w:sz w:val="20"/>
                <w:szCs w:val="20"/>
              </w:rPr>
              <w:t>-</w:t>
            </w:r>
          </w:p>
        </w:tc>
      </w:tr>
      <w:tr w:rsidR="00DF3ECA" w:rsidRPr="004E1AF8" w:rsidTr="005E6F98">
        <w:tc>
          <w:tcPr>
            <w:tcW w:w="534" w:type="dxa"/>
            <w:vAlign w:val="center"/>
          </w:tcPr>
          <w:p w:rsidR="00DF3ECA" w:rsidRPr="004E1AF8" w:rsidRDefault="00DF3ECA" w:rsidP="002F23D6">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5.3</w:t>
            </w:r>
          </w:p>
        </w:tc>
        <w:tc>
          <w:tcPr>
            <w:tcW w:w="3118" w:type="dxa"/>
          </w:tcPr>
          <w:p w:rsidR="00DF3ECA" w:rsidRPr="004E1AF8" w:rsidRDefault="00DF3ECA" w:rsidP="002F23D6">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численность занимающихся в клубных формированиях;</w:t>
            </w:r>
          </w:p>
        </w:tc>
        <w:tc>
          <w:tcPr>
            <w:tcW w:w="708"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чел.</w:t>
            </w:r>
          </w:p>
        </w:tc>
        <w:tc>
          <w:tcPr>
            <w:tcW w:w="885"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728</w:t>
            </w:r>
          </w:p>
        </w:tc>
        <w:tc>
          <w:tcPr>
            <w:tcW w:w="1134"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729</w:t>
            </w:r>
          </w:p>
        </w:tc>
        <w:tc>
          <w:tcPr>
            <w:tcW w:w="992" w:type="dxa"/>
            <w:vAlign w:val="center"/>
          </w:tcPr>
          <w:p w:rsidR="00B257CC" w:rsidRPr="004E1AF8" w:rsidRDefault="00B257CC" w:rsidP="00581B57">
            <w:pPr>
              <w:ind w:right="-108"/>
              <w:contextualSpacing/>
              <w:jc w:val="center"/>
              <w:rPr>
                <w:rFonts w:ascii="Times New Roman" w:hAnsi="Times New Roman"/>
                <w:sz w:val="20"/>
                <w:szCs w:val="20"/>
              </w:rPr>
            </w:pPr>
            <w:r w:rsidRPr="004E1AF8">
              <w:rPr>
                <w:rFonts w:ascii="Times New Roman" w:hAnsi="Times New Roman"/>
                <w:sz w:val="20"/>
                <w:szCs w:val="20"/>
              </w:rPr>
              <w:t>729</w:t>
            </w:r>
          </w:p>
          <w:p w:rsidR="00DF3ECA" w:rsidRPr="004E1AF8" w:rsidRDefault="00B257CC" w:rsidP="00581B57">
            <w:pPr>
              <w:ind w:right="-108"/>
              <w:contextualSpacing/>
              <w:jc w:val="center"/>
              <w:rPr>
                <w:rFonts w:ascii="Times New Roman" w:hAnsi="Times New Roman"/>
                <w:sz w:val="20"/>
                <w:szCs w:val="20"/>
              </w:rPr>
            </w:pPr>
            <w:r w:rsidRPr="004E1AF8">
              <w:rPr>
                <w:rFonts w:ascii="Times New Roman" w:hAnsi="Times New Roman"/>
                <w:sz w:val="20"/>
                <w:szCs w:val="20"/>
              </w:rPr>
              <w:t>(351+161+217)</w:t>
            </w:r>
          </w:p>
        </w:tc>
        <w:tc>
          <w:tcPr>
            <w:tcW w:w="992"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100,14</w:t>
            </w:r>
          </w:p>
        </w:tc>
        <w:tc>
          <w:tcPr>
            <w:tcW w:w="1134" w:type="dxa"/>
            <w:vAlign w:val="center"/>
          </w:tcPr>
          <w:p w:rsidR="00DF3ECA" w:rsidRPr="004E1AF8" w:rsidRDefault="00B257CC" w:rsidP="00581B57">
            <w:pPr>
              <w:ind w:right="-108"/>
              <w:contextualSpacing/>
              <w:jc w:val="center"/>
              <w:rPr>
                <w:rFonts w:ascii="Times New Roman" w:hAnsi="Times New Roman"/>
                <w:sz w:val="20"/>
                <w:szCs w:val="20"/>
              </w:rPr>
            </w:pPr>
            <w:r w:rsidRPr="004E1AF8">
              <w:rPr>
                <w:rFonts w:ascii="Times New Roman" w:hAnsi="Times New Roman"/>
                <w:sz w:val="20"/>
                <w:szCs w:val="20"/>
              </w:rPr>
              <w:t>100,14</w:t>
            </w:r>
          </w:p>
        </w:tc>
      </w:tr>
      <w:tr w:rsidR="00DF3ECA" w:rsidRPr="004E1AF8" w:rsidTr="005E6F98">
        <w:tc>
          <w:tcPr>
            <w:tcW w:w="534" w:type="dxa"/>
            <w:vAlign w:val="center"/>
          </w:tcPr>
          <w:p w:rsidR="00DF3ECA" w:rsidRPr="004E1AF8" w:rsidRDefault="00DF3ECA" w:rsidP="002F23D6">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5.4</w:t>
            </w:r>
          </w:p>
        </w:tc>
        <w:tc>
          <w:tcPr>
            <w:tcW w:w="3118" w:type="dxa"/>
          </w:tcPr>
          <w:p w:rsidR="00DF3ECA" w:rsidRPr="004E1AF8" w:rsidRDefault="00DF3ECA" w:rsidP="002F23D6">
            <w:pPr>
              <w:jc w:val="both"/>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средняя численность участников клубных формирований (в муниципальных домах культуры) в расчете на 1 тысячу человек</w:t>
            </w:r>
          </w:p>
        </w:tc>
        <w:tc>
          <w:tcPr>
            <w:tcW w:w="708"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885"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1134"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DF3ECA" w:rsidRPr="004E1AF8" w:rsidRDefault="00FB23A5" w:rsidP="00581B57">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992" w:type="dxa"/>
            <w:vAlign w:val="center"/>
          </w:tcPr>
          <w:p w:rsidR="00DF3ECA" w:rsidRPr="004E1AF8" w:rsidRDefault="00DF3ECA" w:rsidP="002F23D6">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1134" w:type="dxa"/>
            <w:vAlign w:val="center"/>
          </w:tcPr>
          <w:p w:rsidR="00DF3ECA" w:rsidRPr="004E1AF8" w:rsidRDefault="00FB23A5" w:rsidP="00581B57">
            <w:pPr>
              <w:ind w:right="-108"/>
              <w:contextualSpacing/>
              <w:jc w:val="center"/>
              <w:rPr>
                <w:rFonts w:ascii="Times New Roman" w:hAnsi="Times New Roman"/>
                <w:sz w:val="20"/>
                <w:szCs w:val="20"/>
              </w:rPr>
            </w:pPr>
            <w:r w:rsidRPr="004E1AF8">
              <w:rPr>
                <w:rFonts w:ascii="Times New Roman" w:hAnsi="Times New Roman"/>
                <w:sz w:val="20"/>
                <w:szCs w:val="20"/>
              </w:rPr>
              <w:t>-</w:t>
            </w:r>
          </w:p>
        </w:tc>
      </w:tr>
    </w:tbl>
    <w:p w:rsidR="00FD3A84" w:rsidRPr="004E1AF8" w:rsidRDefault="00FD3A84" w:rsidP="000650A7">
      <w:pPr>
        <w:ind w:right="-108" w:firstLine="709"/>
        <w:contextualSpacing/>
        <w:jc w:val="both"/>
        <w:rPr>
          <w:rFonts w:ascii="Times New Roman" w:hAnsi="Times New Roman"/>
        </w:rPr>
      </w:pPr>
      <w:r w:rsidRPr="004E1AF8">
        <w:rPr>
          <w:rFonts w:ascii="Times New Roman" w:hAnsi="Times New Roman"/>
        </w:rPr>
        <w:t>КСП ГО Евпатория РК отмечает, что</w:t>
      </w:r>
      <w:r w:rsidRPr="004E1AF8">
        <w:rPr>
          <w:rFonts w:ascii="Times New Roman" w:hAnsi="Times New Roman"/>
          <w:b/>
        </w:rPr>
        <w:t xml:space="preserve"> по показателю 4 </w:t>
      </w:r>
      <w:r w:rsidRPr="004E1AF8">
        <w:rPr>
          <w:rFonts w:ascii="Times New Roman" w:eastAsia="Times New Roman" w:hAnsi="Times New Roman"/>
          <w:b/>
          <w:color w:val="000000"/>
          <w:lang w:eastAsia="ru-RU"/>
        </w:rPr>
        <w:t>задачи 5 в Приложении 1 к муниципальной программе в редакции постановления администрации города Евпатории Республики Крым от 25.12.2019 № 2873-п, на 2019 год индикатор не установлен, что повлияло на результаты оценки достижения целей и решения задач муниципальной программы.</w:t>
      </w:r>
      <w:r w:rsidRPr="004E1AF8">
        <w:rPr>
          <w:rFonts w:ascii="Times New Roman" w:eastAsia="Times New Roman" w:hAnsi="Times New Roman"/>
          <w:color w:val="000000"/>
          <w:lang w:eastAsia="ru-RU"/>
        </w:rPr>
        <w:t xml:space="preserve"> </w:t>
      </w:r>
      <w:r w:rsidRPr="004E1AF8">
        <w:rPr>
          <w:rFonts w:ascii="Times New Roman" w:eastAsia="Times New Roman" w:hAnsi="Times New Roman"/>
          <w:b/>
          <w:color w:val="000000"/>
          <w:lang w:eastAsia="ru-RU"/>
        </w:rPr>
        <w:t>В Сводном годовом докладе за 2019 год при расчете степени достижения планового значения показателя (индикатора) муниципальной программы показатель 4 задачи 5 участия не принимал</w:t>
      </w:r>
      <w:r w:rsidRPr="004E1AF8">
        <w:rPr>
          <w:rFonts w:ascii="Times New Roman" w:eastAsia="Times New Roman" w:hAnsi="Times New Roman"/>
          <w:color w:val="000000"/>
          <w:lang w:eastAsia="ru-RU"/>
        </w:rPr>
        <w:t>.</w:t>
      </w:r>
    </w:p>
    <w:p w:rsidR="000650A7" w:rsidRPr="004E1AF8" w:rsidRDefault="000650A7" w:rsidP="000650A7">
      <w:pPr>
        <w:ind w:right="-108" w:firstLine="709"/>
        <w:contextualSpacing/>
        <w:jc w:val="both"/>
        <w:rPr>
          <w:rFonts w:ascii="Times New Roman" w:hAnsi="Times New Roman"/>
        </w:rPr>
      </w:pPr>
      <w:r w:rsidRPr="004E1AF8">
        <w:rPr>
          <w:rFonts w:ascii="Times New Roman" w:hAnsi="Times New Roman"/>
        </w:rPr>
        <w:t xml:space="preserve">Таким образом, общий процент достижения индикаторов (показателей) по задаче </w:t>
      </w:r>
      <w:r w:rsidR="00FD3A84" w:rsidRPr="004E1AF8">
        <w:rPr>
          <w:rFonts w:ascii="Times New Roman" w:hAnsi="Times New Roman"/>
        </w:rPr>
        <w:t>5</w:t>
      </w:r>
      <w:r w:rsidRPr="004E1AF8">
        <w:rPr>
          <w:rFonts w:ascii="Times New Roman" w:hAnsi="Times New Roman"/>
        </w:rPr>
        <w:t xml:space="preserve"> «</w:t>
      </w:r>
      <w:r w:rsidR="00FD3A84" w:rsidRPr="004E1AF8">
        <w:rPr>
          <w:rFonts w:ascii="Times New Roman" w:eastAsia="Times New Roman" w:hAnsi="Times New Roman"/>
          <w:color w:val="000000"/>
          <w:lang w:eastAsia="ru-RU"/>
        </w:rPr>
        <w:t xml:space="preserve">Создание благоприятных условий для развития самодеятельного художественного </w:t>
      </w:r>
      <w:r w:rsidR="00FD3A84" w:rsidRPr="004E1AF8">
        <w:rPr>
          <w:rFonts w:ascii="Times New Roman" w:eastAsia="Times New Roman" w:hAnsi="Times New Roman"/>
          <w:color w:val="000000"/>
          <w:lang w:eastAsia="ru-RU"/>
        </w:rPr>
        <w:lastRenderedPageBreak/>
        <w:t>творчества, народных ремесел, организация содержательного досуга населения на базе учреждений культурно-досугового типа</w:t>
      </w:r>
      <w:r w:rsidRPr="004E1AF8">
        <w:rPr>
          <w:rFonts w:ascii="Times New Roman" w:eastAsia="Times New Roman" w:hAnsi="Times New Roman"/>
          <w:color w:val="000000"/>
          <w:lang w:eastAsia="ru-RU"/>
        </w:rPr>
        <w:t>»</w:t>
      </w:r>
      <w:r w:rsidRPr="004E1AF8">
        <w:rPr>
          <w:rFonts w:ascii="Times New Roman" w:hAnsi="Times New Roman"/>
        </w:rPr>
        <w:t xml:space="preserve"> муниципальной программы за 2019 год согласно данным Сводного годового доклада составил </w:t>
      </w:r>
      <w:r w:rsidR="00FD3A84" w:rsidRPr="004E1AF8">
        <w:rPr>
          <w:rFonts w:ascii="Times New Roman" w:hAnsi="Times New Roman"/>
        </w:rPr>
        <w:t xml:space="preserve">90,08 %, что соответствует </w:t>
      </w:r>
      <w:r w:rsidRPr="004E1AF8">
        <w:rPr>
          <w:rFonts w:ascii="Times New Roman" w:hAnsi="Times New Roman"/>
        </w:rPr>
        <w:t xml:space="preserve"> </w:t>
      </w:r>
      <w:r w:rsidR="00FD3A84" w:rsidRPr="004E1AF8">
        <w:rPr>
          <w:rFonts w:ascii="Times New Roman" w:hAnsi="Times New Roman"/>
        </w:rPr>
        <w:t xml:space="preserve">данным </w:t>
      </w:r>
      <w:r w:rsidRPr="004E1AF8">
        <w:rPr>
          <w:rFonts w:ascii="Times New Roman" w:hAnsi="Times New Roman"/>
        </w:rPr>
        <w:t>отчет</w:t>
      </w:r>
      <w:r w:rsidR="00FD3A84" w:rsidRPr="004E1AF8">
        <w:rPr>
          <w:rFonts w:ascii="Times New Roman" w:hAnsi="Times New Roman"/>
        </w:rPr>
        <w:t>ов</w:t>
      </w:r>
      <w:r w:rsidRPr="004E1AF8">
        <w:rPr>
          <w:rFonts w:ascii="Times New Roman" w:hAnsi="Times New Roman"/>
        </w:rPr>
        <w:t xml:space="preserve"> о выполнении муниципальных заданий </w:t>
      </w:r>
      <w:r w:rsidR="00FD3A84" w:rsidRPr="004E1AF8">
        <w:rPr>
          <w:rFonts w:ascii="Times New Roman" w:hAnsi="Times New Roman"/>
        </w:rPr>
        <w:t xml:space="preserve">№№ 4, 5, 6 </w:t>
      </w:r>
      <w:r w:rsidRPr="004E1AF8">
        <w:rPr>
          <w:rFonts w:ascii="Times New Roman" w:hAnsi="Times New Roman"/>
        </w:rPr>
        <w:t xml:space="preserve">на оказание муниципальных услуг за 2019 год </w:t>
      </w:r>
    </w:p>
    <w:p w:rsidR="00C32206" w:rsidRPr="004E1AF8" w:rsidRDefault="00C32206" w:rsidP="00797007">
      <w:pPr>
        <w:autoSpaceDE w:val="0"/>
        <w:autoSpaceDN w:val="0"/>
        <w:adjustRightInd w:val="0"/>
        <w:ind w:firstLine="708"/>
        <w:jc w:val="both"/>
        <w:rPr>
          <w:rFonts w:ascii="Times New Roman" w:hAnsi="Times New Roman"/>
        </w:rPr>
      </w:pPr>
    </w:p>
    <w:p w:rsidR="00794FCF" w:rsidRPr="004E1AF8" w:rsidRDefault="00794FCF" w:rsidP="00794FCF">
      <w:pPr>
        <w:ind w:firstLine="720"/>
        <w:jc w:val="both"/>
        <w:rPr>
          <w:rFonts w:ascii="Times New Roman" w:hAnsi="Times New Roman"/>
        </w:rPr>
      </w:pPr>
      <w:r w:rsidRPr="004E1AF8">
        <w:rPr>
          <w:rFonts w:ascii="Times New Roman" w:eastAsia="Times New Roman" w:hAnsi="Times New Roman"/>
          <w:lang w:eastAsia="ru-RU"/>
        </w:rPr>
        <w:t xml:space="preserve">По состоянию на 01.01.2019 ресурсное обеспечение мероприятий по Задаче </w:t>
      </w:r>
      <w:r w:rsidR="00816F53" w:rsidRPr="004E1AF8">
        <w:rPr>
          <w:rFonts w:ascii="Times New Roman" w:eastAsia="Times New Roman" w:hAnsi="Times New Roman"/>
          <w:lang w:eastAsia="ru-RU"/>
        </w:rPr>
        <w:t>6</w:t>
      </w:r>
      <w:r w:rsidRPr="004E1AF8">
        <w:rPr>
          <w:rFonts w:ascii="Times New Roman" w:eastAsia="Times New Roman" w:hAnsi="Times New Roman"/>
          <w:lang w:eastAsia="ru-RU"/>
        </w:rPr>
        <w:t xml:space="preserve"> «</w:t>
      </w:r>
      <w:r w:rsidR="00816F53" w:rsidRPr="004E1AF8">
        <w:rPr>
          <w:rFonts w:ascii="Times New Roman" w:eastAsia="Times New Roman" w:hAnsi="Times New Roman"/>
          <w:color w:val="000000"/>
          <w:lang w:eastAsia="ru-RU"/>
        </w:rPr>
        <w:t>Стимулирование культурного разнообразия, создание условий для диалога и взаимодействия культур путем организации и проведения публичных культурно-массовых мероприятий</w:t>
      </w:r>
      <w:r w:rsidRPr="004E1AF8">
        <w:rPr>
          <w:rFonts w:ascii="Times New Roman" w:eastAsia="Times New Roman" w:hAnsi="Times New Roman"/>
          <w:color w:val="000000"/>
          <w:lang w:eastAsia="ru-RU"/>
        </w:rPr>
        <w:t>»</w:t>
      </w:r>
      <w:r w:rsidRPr="004E1AF8">
        <w:rPr>
          <w:rFonts w:ascii="Times New Roman" w:eastAsia="Times New Roman" w:hAnsi="Times New Roman"/>
          <w:lang w:eastAsia="ru-RU"/>
        </w:rPr>
        <w:t xml:space="preserve"> муниципальной программы в редакции постановления администрации от 25.12.2018 № 2772-п составило </w:t>
      </w:r>
      <w:r w:rsidR="00472FC9" w:rsidRPr="004E1AF8">
        <w:rPr>
          <w:rFonts w:ascii="Times New Roman" w:eastAsia="Times New Roman" w:hAnsi="Times New Roman"/>
          <w:lang w:eastAsia="ru-RU"/>
        </w:rPr>
        <w:t>7 737</w:t>
      </w:r>
      <w:r w:rsidRPr="004E1AF8">
        <w:rPr>
          <w:rFonts w:ascii="Times New Roman" w:eastAsia="Times New Roman" w:hAnsi="Times New Roman"/>
          <w:lang w:eastAsia="ru-RU"/>
        </w:rPr>
        <w:t>,</w:t>
      </w:r>
      <w:r w:rsidR="00472FC9" w:rsidRPr="004E1AF8">
        <w:rPr>
          <w:rFonts w:ascii="Times New Roman" w:eastAsia="Times New Roman" w:hAnsi="Times New Roman"/>
          <w:lang w:eastAsia="ru-RU"/>
        </w:rPr>
        <w:t>59</w:t>
      </w:r>
      <w:r w:rsidRPr="004E1AF8">
        <w:rPr>
          <w:rFonts w:ascii="Times New Roman" w:eastAsia="Times New Roman" w:hAnsi="Times New Roman"/>
          <w:lang w:eastAsia="ru-RU"/>
        </w:rPr>
        <w:t xml:space="preserve"> тыс. руб. По состоянию на 31.12.2019 ресурсное обеспечение мероприятий по Задаче </w:t>
      </w:r>
      <w:r w:rsidR="00472FC9" w:rsidRPr="004E1AF8">
        <w:rPr>
          <w:rFonts w:ascii="Times New Roman" w:eastAsia="Times New Roman" w:hAnsi="Times New Roman"/>
          <w:lang w:eastAsia="ru-RU"/>
        </w:rPr>
        <w:t>6</w:t>
      </w:r>
      <w:r w:rsidRPr="004E1AF8">
        <w:rPr>
          <w:rFonts w:ascii="Times New Roman" w:eastAsia="Times New Roman" w:hAnsi="Times New Roman"/>
          <w:lang w:eastAsia="ru-RU"/>
        </w:rPr>
        <w:t xml:space="preserve"> муниципальной программы в редакции постановления администрации от 25.12.2019 № 2873-п составило </w:t>
      </w:r>
      <w:r w:rsidR="00472FC9" w:rsidRPr="004E1AF8">
        <w:rPr>
          <w:rFonts w:ascii="Times New Roman" w:eastAsia="Times New Roman" w:hAnsi="Times New Roman"/>
          <w:lang w:eastAsia="ru-RU"/>
        </w:rPr>
        <w:t>7 937</w:t>
      </w:r>
      <w:r w:rsidRPr="004E1AF8">
        <w:rPr>
          <w:rFonts w:ascii="Times New Roman" w:eastAsia="Times New Roman" w:hAnsi="Times New Roman"/>
          <w:lang w:eastAsia="ru-RU"/>
        </w:rPr>
        <w:t>,</w:t>
      </w:r>
      <w:r w:rsidR="00472FC9" w:rsidRPr="004E1AF8">
        <w:rPr>
          <w:rFonts w:ascii="Times New Roman" w:eastAsia="Times New Roman" w:hAnsi="Times New Roman"/>
          <w:lang w:eastAsia="ru-RU"/>
        </w:rPr>
        <w:t>59</w:t>
      </w:r>
      <w:r w:rsidRPr="004E1AF8">
        <w:rPr>
          <w:rFonts w:ascii="Times New Roman" w:eastAsia="Times New Roman" w:hAnsi="Times New Roman"/>
          <w:lang w:eastAsia="ru-RU"/>
        </w:rPr>
        <w:t xml:space="preserve"> тыс. руб. </w:t>
      </w:r>
      <w:r w:rsidRPr="004E1AF8">
        <w:rPr>
          <w:rFonts w:ascii="Times New Roman" w:hAnsi="Times New Roman"/>
        </w:rPr>
        <w:t xml:space="preserve">Увеличение планируемых объемов финансирования на ресурсное обеспечение реализации Задачи </w:t>
      </w:r>
      <w:r w:rsidR="00472FC9" w:rsidRPr="004E1AF8">
        <w:rPr>
          <w:rFonts w:ascii="Times New Roman" w:hAnsi="Times New Roman"/>
        </w:rPr>
        <w:t>6</w:t>
      </w:r>
      <w:r w:rsidRPr="004E1AF8">
        <w:rPr>
          <w:rFonts w:ascii="Times New Roman" w:hAnsi="Times New Roman"/>
        </w:rPr>
        <w:t xml:space="preserve"> муниципальной программы в 2019 году составило </w:t>
      </w:r>
      <w:r w:rsidR="00773C4F" w:rsidRPr="004E1AF8">
        <w:rPr>
          <w:rFonts w:ascii="Times New Roman" w:hAnsi="Times New Roman"/>
        </w:rPr>
        <w:t>200,000</w:t>
      </w:r>
      <w:r w:rsidRPr="004E1AF8">
        <w:rPr>
          <w:rFonts w:ascii="Times New Roman" w:hAnsi="Times New Roman"/>
        </w:rPr>
        <w:t xml:space="preserve"> тыс. руб. или </w:t>
      </w:r>
      <w:r w:rsidR="00773C4F" w:rsidRPr="004E1AF8">
        <w:rPr>
          <w:rFonts w:ascii="Times New Roman" w:hAnsi="Times New Roman"/>
        </w:rPr>
        <w:t>2,6</w:t>
      </w:r>
      <w:r w:rsidRPr="004E1AF8">
        <w:rPr>
          <w:rFonts w:ascii="Times New Roman" w:hAnsi="Times New Roman"/>
        </w:rPr>
        <w:t xml:space="preserve"> % от первоначально запланированных объёмов. </w:t>
      </w:r>
      <w:r w:rsidRPr="004E1AF8">
        <w:rPr>
          <w:rFonts w:ascii="Times New Roman" w:eastAsia="Times New Roman" w:hAnsi="Times New Roman"/>
          <w:lang w:eastAsia="ru-RU"/>
        </w:rPr>
        <w:t xml:space="preserve">Ресурсное обеспечение мероприятий по Задаче </w:t>
      </w:r>
      <w:r w:rsidR="00773C4F" w:rsidRPr="004E1AF8">
        <w:rPr>
          <w:rFonts w:ascii="Times New Roman" w:eastAsia="Times New Roman" w:hAnsi="Times New Roman"/>
          <w:lang w:eastAsia="ru-RU"/>
        </w:rPr>
        <w:t>6</w:t>
      </w:r>
      <w:r w:rsidRPr="004E1AF8">
        <w:rPr>
          <w:rFonts w:ascii="Times New Roman" w:eastAsia="Times New Roman" w:hAnsi="Times New Roman"/>
          <w:lang w:eastAsia="ru-RU"/>
        </w:rPr>
        <w:t xml:space="preserve"> муниципальной программы на 2019 год в 2020 году не корректировалось.</w:t>
      </w:r>
    </w:p>
    <w:p w:rsidR="001E114D" w:rsidRDefault="001E114D" w:rsidP="00C47619">
      <w:pPr>
        <w:ind w:right="-1" w:firstLine="709"/>
        <w:jc w:val="both"/>
        <w:rPr>
          <w:rFonts w:ascii="Times New Roman" w:hAnsi="Times New Roman"/>
        </w:rPr>
      </w:pPr>
      <w:r w:rsidRPr="004E1AF8">
        <w:rPr>
          <w:rFonts w:ascii="Times New Roman" w:hAnsi="Times New Roman"/>
        </w:rPr>
        <w:t xml:space="preserve">По итогам 2019 года по Задаче 6 муниципальной программы профинансировано </w:t>
      </w:r>
      <w:r w:rsidRPr="004E1AF8">
        <w:rPr>
          <w:rFonts w:ascii="Times New Roman" w:eastAsia="Times New Roman" w:hAnsi="Times New Roman"/>
          <w:color w:val="000000"/>
          <w:lang w:eastAsia="ru-RU"/>
        </w:rPr>
        <w:t>7 935,06</w:t>
      </w:r>
      <w:r w:rsidRPr="004E1AF8">
        <w:rPr>
          <w:rFonts w:ascii="Times New Roman" w:hAnsi="Times New Roman"/>
        </w:rPr>
        <w:t xml:space="preserve"> тыс. руб. или 99,97 % от годового плана </w:t>
      </w:r>
      <w:r w:rsidRPr="004E1AF8">
        <w:rPr>
          <w:rFonts w:ascii="Times New Roman" w:eastAsia="Times New Roman" w:hAnsi="Times New Roman"/>
          <w:color w:val="000000"/>
          <w:lang w:eastAsia="ru-RU"/>
        </w:rPr>
        <w:t>7 937,59</w:t>
      </w:r>
      <w:r w:rsidRPr="004E1AF8">
        <w:rPr>
          <w:rFonts w:ascii="Times New Roman" w:hAnsi="Times New Roman"/>
        </w:rPr>
        <w:t xml:space="preserve"> тыс. рублей, за счёт средств муниципального бюджета.</w:t>
      </w:r>
    </w:p>
    <w:p w:rsidR="00C47619" w:rsidRDefault="00C47619" w:rsidP="00C47619">
      <w:pPr>
        <w:ind w:right="-1" w:firstLine="709"/>
        <w:jc w:val="both"/>
        <w:rPr>
          <w:rFonts w:ascii="Times New Roman" w:hAnsi="Times New Roman"/>
        </w:rPr>
      </w:pPr>
      <w:r w:rsidRPr="004E1AF8">
        <w:rPr>
          <w:rFonts w:ascii="Times New Roman" w:hAnsi="Times New Roman"/>
        </w:rPr>
        <w:t>Сравнительный анализ</w:t>
      </w:r>
      <w:r w:rsidRPr="004E1AF8">
        <w:t xml:space="preserve"> </w:t>
      </w:r>
      <w:r w:rsidRPr="004E1AF8">
        <w:rPr>
          <w:rFonts w:ascii="Times New Roman" w:hAnsi="Times New Roman"/>
        </w:rPr>
        <w:t>данных Сводного годового доклада и муниципальной программы в редакции постановления администрации г. Евпатории от 25.12.2019                      № 2873-п по исполнению мероприятий Задачи 6 муниципальной программы представлен в таблице ниже.</w:t>
      </w:r>
    </w:p>
    <w:p w:rsidR="001E114D" w:rsidRDefault="001E114D" w:rsidP="00C47619">
      <w:pPr>
        <w:ind w:right="-1" w:firstLine="709"/>
        <w:jc w:val="both"/>
        <w:rPr>
          <w:rFonts w:ascii="Times New Roman" w:hAnsi="Times New Roman"/>
        </w:rPr>
      </w:pPr>
    </w:p>
    <w:tbl>
      <w:tblPr>
        <w:tblW w:w="9373" w:type="dxa"/>
        <w:tblInd w:w="93" w:type="dxa"/>
        <w:tblLook w:val="04A0" w:firstRow="1" w:lastRow="0" w:firstColumn="1" w:lastColumn="0" w:noHBand="0" w:noVBand="1"/>
      </w:tblPr>
      <w:tblGrid>
        <w:gridCol w:w="565"/>
        <w:gridCol w:w="2589"/>
        <w:gridCol w:w="1459"/>
        <w:gridCol w:w="686"/>
        <w:gridCol w:w="1947"/>
        <w:gridCol w:w="2127"/>
      </w:tblGrid>
      <w:tr w:rsidR="00C47619" w:rsidRPr="004E1AF8" w:rsidTr="00DC520D">
        <w:trPr>
          <w:trHeight w:val="1177"/>
          <w:tblHeader/>
        </w:trPr>
        <w:tc>
          <w:tcPr>
            <w:tcW w:w="56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47619" w:rsidRPr="004E1AF8" w:rsidRDefault="00C47619"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м/п в МП</w:t>
            </w:r>
          </w:p>
        </w:tc>
        <w:tc>
          <w:tcPr>
            <w:tcW w:w="25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47619" w:rsidRPr="004E1AF8" w:rsidRDefault="00C47619"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Наименование мероприятия МП</w:t>
            </w:r>
          </w:p>
        </w:tc>
        <w:tc>
          <w:tcPr>
            <w:tcW w:w="145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47619" w:rsidRPr="004E1AF8" w:rsidRDefault="00C47619"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Отв. исполнитель</w:t>
            </w:r>
          </w:p>
        </w:tc>
        <w:tc>
          <w:tcPr>
            <w:tcW w:w="686" w:type="dxa"/>
            <w:tcBorders>
              <w:top w:val="single" w:sz="4" w:space="0" w:color="auto"/>
              <w:left w:val="single" w:sz="4" w:space="0" w:color="auto"/>
              <w:bottom w:val="single" w:sz="4" w:space="0" w:color="000000"/>
              <w:right w:val="nil"/>
            </w:tcBorders>
            <w:shd w:val="clear" w:color="auto" w:fill="auto"/>
            <w:textDirection w:val="btLr"/>
            <w:vAlign w:val="center"/>
            <w:hideMark/>
          </w:tcPr>
          <w:p w:rsidR="00C47619" w:rsidRPr="004E1AF8" w:rsidRDefault="00C47619"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Срок исполнения</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7619" w:rsidRPr="004E1AF8" w:rsidRDefault="00C47619"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Запланировано,</w:t>
            </w:r>
          </w:p>
          <w:p w:rsidR="00C47619" w:rsidRPr="004E1AF8" w:rsidRDefault="00C47619"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тыс. руб., в т.ч. за счет средств ФБ, БРК, МБ</w:t>
            </w:r>
            <w:r w:rsidRPr="004E1AF8">
              <w:rPr>
                <w:rStyle w:val="aff"/>
                <w:rFonts w:ascii="Times New Roman" w:eastAsia="Times New Roman" w:hAnsi="Times New Roman"/>
                <w:color w:val="000000"/>
                <w:sz w:val="20"/>
                <w:szCs w:val="20"/>
                <w:lang w:eastAsia="ru-RU"/>
              </w:rPr>
              <w:footnoteReference w:id="6"/>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47619" w:rsidRPr="004E1AF8" w:rsidRDefault="00C47619"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Фактически исполнено, тыс. руб., в т.ч. за счет средств ФБ, БРК, МБ</w:t>
            </w:r>
          </w:p>
        </w:tc>
      </w:tr>
      <w:tr w:rsidR="00C47619" w:rsidRPr="004E1AF8" w:rsidTr="00DC520D">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C47619" w:rsidRPr="004E1AF8" w:rsidRDefault="00C47619" w:rsidP="00D3596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6.1.</w:t>
            </w:r>
          </w:p>
        </w:tc>
        <w:tc>
          <w:tcPr>
            <w:tcW w:w="2589" w:type="dxa"/>
            <w:tcBorders>
              <w:top w:val="nil"/>
              <w:left w:val="nil"/>
              <w:bottom w:val="single" w:sz="4" w:space="0" w:color="auto"/>
              <w:right w:val="single" w:sz="4" w:space="0" w:color="auto"/>
            </w:tcBorders>
            <w:shd w:val="clear" w:color="auto" w:fill="auto"/>
            <w:vAlign w:val="bottom"/>
            <w:hideMark/>
          </w:tcPr>
          <w:p w:rsidR="00C47619" w:rsidRPr="004E1AF8" w:rsidRDefault="00C47619" w:rsidP="00D35967">
            <w:pPr>
              <w:rPr>
                <w:rFonts w:ascii="Times New Roman" w:eastAsia="Times New Roman" w:hAnsi="Times New Roman"/>
                <w:sz w:val="20"/>
                <w:szCs w:val="20"/>
                <w:lang w:eastAsia="ru-RU"/>
              </w:rPr>
            </w:pPr>
            <w:r w:rsidRPr="004E1AF8">
              <w:rPr>
                <w:rFonts w:ascii="Times New Roman" w:hAnsi="Times New Roman"/>
                <w:sz w:val="20"/>
                <w:szCs w:val="20"/>
              </w:rPr>
              <w:t>Организация и проведение мероприятий в области культуры</w:t>
            </w:r>
          </w:p>
        </w:tc>
        <w:tc>
          <w:tcPr>
            <w:tcW w:w="1459" w:type="dxa"/>
            <w:tcBorders>
              <w:top w:val="nil"/>
              <w:left w:val="nil"/>
              <w:right w:val="single" w:sz="4" w:space="0" w:color="auto"/>
            </w:tcBorders>
            <w:shd w:val="clear" w:color="auto" w:fill="auto"/>
            <w:vAlign w:val="center"/>
            <w:hideMark/>
          </w:tcPr>
          <w:p w:rsidR="00C47619" w:rsidRPr="004E1AF8" w:rsidRDefault="00C47619" w:rsidP="00D35967">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УКиМО</w:t>
            </w:r>
          </w:p>
          <w:p w:rsidR="00C47619" w:rsidRPr="004E1AF8" w:rsidRDefault="00C47619" w:rsidP="00D35967">
            <w:pPr>
              <w:ind w:left="-49" w:right="-68"/>
              <w:jc w:val="center"/>
              <w:rPr>
                <w:rFonts w:ascii="Times New Roman" w:eastAsia="Times New Roman" w:hAnsi="Times New Roman"/>
                <w:sz w:val="20"/>
                <w:szCs w:val="20"/>
                <w:lang w:eastAsia="ru-RU"/>
              </w:rPr>
            </w:pPr>
          </w:p>
          <w:p w:rsidR="00C47619" w:rsidRPr="004E1AF8" w:rsidRDefault="00DC520D" w:rsidP="00DC520D">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подведомств. УКиМО учреждения</w:t>
            </w:r>
          </w:p>
        </w:tc>
        <w:tc>
          <w:tcPr>
            <w:tcW w:w="686" w:type="dxa"/>
            <w:tcBorders>
              <w:top w:val="nil"/>
              <w:left w:val="nil"/>
              <w:bottom w:val="single" w:sz="4" w:space="0" w:color="auto"/>
              <w:right w:val="single" w:sz="4" w:space="0" w:color="auto"/>
            </w:tcBorders>
            <w:shd w:val="clear" w:color="auto" w:fill="auto"/>
            <w:vAlign w:val="center"/>
            <w:hideMark/>
          </w:tcPr>
          <w:p w:rsidR="00C47619" w:rsidRPr="004E1AF8" w:rsidRDefault="00DC520D" w:rsidP="00D35967">
            <w:pPr>
              <w:jc w:val="cente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2016-2022</w:t>
            </w:r>
          </w:p>
        </w:tc>
        <w:tc>
          <w:tcPr>
            <w:tcW w:w="1947" w:type="dxa"/>
            <w:tcBorders>
              <w:top w:val="single" w:sz="4" w:space="0" w:color="auto"/>
              <w:left w:val="nil"/>
              <w:bottom w:val="single" w:sz="4" w:space="0" w:color="auto"/>
              <w:right w:val="single" w:sz="4" w:space="0" w:color="auto"/>
            </w:tcBorders>
            <w:shd w:val="clear" w:color="000000" w:fill="F2F2F2"/>
            <w:noWrap/>
            <w:vAlign w:val="center"/>
            <w:hideMark/>
          </w:tcPr>
          <w:p w:rsidR="00DC520D" w:rsidRPr="004E1AF8" w:rsidRDefault="00DC520D" w:rsidP="00ED3B0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7 937,59</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rsidR="00C47619" w:rsidRPr="004E1AF8" w:rsidRDefault="00DC520D" w:rsidP="00ED3B0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7 935,06</w:t>
            </w:r>
          </w:p>
        </w:tc>
      </w:tr>
      <w:tr w:rsidR="00C47619" w:rsidRPr="004E1AF8" w:rsidTr="00DC520D">
        <w:trPr>
          <w:trHeight w:val="20"/>
        </w:trPr>
        <w:tc>
          <w:tcPr>
            <w:tcW w:w="52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7619" w:rsidRPr="004E1AF8" w:rsidRDefault="00C47619" w:rsidP="00DC520D">
            <w:pPr>
              <w:jc w:val="center"/>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 xml:space="preserve">ИТОГО финансирование по задаче </w:t>
            </w:r>
            <w:r w:rsidR="00DC520D" w:rsidRPr="004E1AF8">
              <w:rPr>
                <w:rFonts w:ascii="Times New Roman" w:eastAsia="Times New Roman" w:hAnsi="Times New Roman"/>
                <w:b/>
                <w:bCs/>
                <w:color w:val="000000"/>
                <w:sz w:val="20"/>
                <w:szCs w:val="20"/>
                <w:lang w:eastAsia="ru-RU"/>
              </w:rPr>
              <w:t>6</w:t>
            </w:r>
            <w:r w:rsidRPr="004E1AF8">
              <w:rPr>
                <w:rFonts w:ascii="Times New Roman" w:eastAsia="Times New Roman" w:hAnsi="Times New Roman"/>
                <w:b/>
                <w:bCs/>
                <w:color w:val="000000"/>
                <w:sz w:val="20"/>
                <w:szCs w:val="20"/>
                <w:lang w:eastAsia="ru-RU"/>
              </w:rPr>
              <w:t xml:space="preserve"> в 2019 году:</w:t>
            </w:r>
          </w:p>
        </w:tc>
        <w:tc>
          <w:tcPr>
            <w:tcW w:w="1947" w:type="dxa"/>
            <w:tcBorders>
              <w:top w:val="nil"/>
              <w:left w:val="nil"/>
              <w:bottom w:val="single" w:sz="4" w:space="0" w:color="auto"/>
              <w:right w:val="single" w:sz="4" w:space="0" w:color="auto"/>
            </w:tcBorders>
            <w:shd w:val="clear" w:color="000000" w:fill="F2F2F2"/>
            <w:noWrap/>
            <w:vAlign w:val="bottom"/>
            <w:hideMark/>
          </w:tcPr>
          <w:p w:rsidR="00C47619" w:rsidRPr="004E1AF8" w:rsidRDefault="00DC520D" w:rsidP="00ED3B0F">
            <w:pPr>
              <w:ind w:left="-30"/>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МБ 7 937,59</w:t>
            </w:r>
          </w:p>
        </w:tc>
        <w:tc>
          <w:tcPr>
            <w:tcW w:w="2127" w:type="dxa"/>
            <w:tcBorders>
              <w:top w:val="nil"/>
              <w:left w:val="nil"/>
              <w:bottom w:val="single" w:sz="4" w:space="0" w:color="auto"/>
              <w:right w:val="single" w:sz="4" w:space="0" w:color="auto"/>
            </w:tcBorders>
            <w:shd w:val="clear" w:color="000000" w:fill="F2F2F2"/>
            <w:noWrap/>
            <w:vAlign w:val="bottom"/>
            <w:hideMark/>
          </w:tcPr>
          <w:p w:rsidR="00C47619" w:rsidRPr="004E1AF8" w:rsidRDefault="00DC520D" w:rsidP="00ED3B0F">
            <w:pPr>
              <w:rPr>
                <w:rFonts w:ascii="Times New Roman" w:eastAsia="Times New Roman" w:hAnsi="Times New Roman"/>
                <w:b/>
                <w:bCs/>
                <w:color w:val="000000"/>
                <w:sz w:val="20"/>
                <w:szCs w:val="20"/>
                <w:lang w:eastAsia="ru-RU"/>
              </w:rPr>
            </w:pPr>
            <w:r w:rsidRPr="004E1AF8">
              <w:rPr>
                <w:rFonts w:ascii="Times New Roman" w:eastAsia="Times New Roman" w:hAnsi="Times New Roman"/>
                <w:b/>
                <w:color w:val="000000"/>
                <w:sz w:val="20"/>
                <w:szCs w:val="20"/>
                <w:lang w:eastAsia="ru-RU"/>
              </w:rPr>
              <w:t>МБ 7 935,06</w:t>
            </w:r>
          </w:p>
        </w:tc>
      </w:tr>
    </w:tbl>
    <w:p w:rsidR="00C47619" w:rsidRDefault="00C47619" w:rsidP="00C47619">
      <w:pPr>
        <w:autoSpaceDE w:val="0"/>
        <w:autoSpaceDN w:val="0"/>
        <w:adjustRightInd w:val="0"/>
        <w:ind w:firstLine="708"/>
        <w:jc w:val="both"/>
        <w:rPr>
          <w:rFonts w:ascii="Times New Roman" w:hAnsi="Times New Roman"/>
        </w:rPr>
      </w:pPr>
    </w:p>
    <w:p w:rsidR="00032F5E" w:rsidRPr="004E1AF8" w:rsidRDefault="00032F5E" w:rsidP="00C47619">
      <w:pPr>
        <w:autoSpaceDE w:val="0"/>
        <w:autoSpaceDN w:val="0"/>
        <w:adjustRightInd w:val="0"/>
        <w:ind w:firstLine="708"/>
        <w:jc w:val="both"/>
        <w:rPr>
          <w:rFonts w:ascii="Times New Roman" w:hAnsi="Times New Roman"/>
        </w:rPr>
      </w:pPr>
      <w:r w:rsidRPr="004E1AF8">
        <w:rPr>
          <w:rFonts w:ascii="Times New Roman" w:hAnsi="Times New Roman"/>
          <w:b/>
        </w:rPr>
        <w:t>Мероприятие 6.1.</w:t>
      </w:r>
      <w:r w:rsidRPr="004E1AF8">
        <w:rPr>
          <w:rFonts w:ascii="Times New Roman" w:hAnsi="Times New Roman"/>
        </w:rPr>
        <w:t xml:space="preserve"> Организация и проведение мероприятий в области культуры.</w:t>
      </w:r>
    </w:p>
    <w:p w:rsidR="00032F5E" w:rsidRPr="004E1AF8" w:rsidRDefault="00032F5E" w:rsidP="00C47619">
      <w:pPr>
        <w:autoSpaceDE w:val="0"/>
        <w:autoSpaceDN w:val="0"/>
        <w:adjustRightInd w:val="0"/>
        <w:ind w:firstLine="708"/>
        <w:jc w:val="both"/>
        <w:rPr>
          <w:rFonts w:ascii="Times New Roman" w:eastAsia="Times New Roman" w:hAnsi="Times New Roman"/>
          <w:lang w:eastAsia="ru-RU"/>
        </w:rPr>
      </w:pPr>
      <w:r w:rsidRPr="004E1AF8">
        <w:rPr>
          <w:rFonts w:ascii="Times New Roman" w:hAnsi="Times New Roman"/>
        </w:rPr>
        <w:t xml:space="preserve">По представленному УКиМО реестру контрактов (по договорам и контрактам заключенных на сумму более 100 тыс. руб.), МБУК «ЕЦКиД», а также УКиМО в 2019 году было заключено 24 контракта (договора) на общую сумму 5 130,00 тыс. руб. </w:t>
      </w:r>
      <w:r w:rsidRPr="004E1AF8">
        <w:rPr>
          <w:rFonts w:ascii="Times New Roman" w:eastAsia="Times New Roman" w:hAnsi="Times New Roman"/>
          <w:lang w:eastAsia="ru-RU"/>
        </w:rPr>
        <w:t>В ходе проверки указанных контрактов установлено следующее.</w:t>
      </w:r>
    </w:p>
    <w:p w:rsidR="00C43AE8" w:rsidRPr="004E1AF8" w:rsidRDefault="00C43AE8" w:rsidP="00032F5E">
      <w:pPr>
        <w:ind w:firstLine="720"/>
        <w:jc w:val="both"/>
        <w:rPr>
          <w:rFonts w:ascii="Times New Roman" w:hAnsi="Times New Roman"/>
        </w:rPr>
      </w:pPr>
    </w:p>
    <w:p w:rsidR="00032F5E" w:rsidRPr="004E1AF8" w:rsidRDefault="00032F5E" w:rsidP="00032F5E">
      <w:pPr>
        <w:ind w:firstLine="720"/>
        <w:jc w:val="both"/>
        <w:rPr>
          <w:rFonts w:ascii="Times New Roman" w:hAnsi="Times New Roman"/>
        </w:rPr>
      </w:pPr>
      <w:r w:rsidRPr="004E1AF8">
        <w:rPr>
          <w:rFonts w:ascii="Times New Roman" w:hAnsi="Times New Roman"/>
        </w:rPr>
        <w:t>Между МБУК «ЕЦКиД» и ИП Юрявичюс Р.А. заключен контракт № 110 от 11.12.2019 на изготовление, поставку, установку декораций на Театральной площади.</w:t>
      </w:r>
    </w:p>
    <w:p w:rsidR="00032F5E" w:rsidRPr="004E1AF8" w:rsidRDefault="00032F5E" w:rsidP="00032F5E">
      <w:pPr>
        <w:ind w:firstLine="720"/>
        <w:jc w:val="both"/>
        <w:rPr>
          <w:rFonts w:ascii="Times New Roman" w:hAnsi="Times New Roman"/>
        </w:rPr>
      </w:pPr>
      <w:r w:rsidRPr="004E1AF8">
        <w:rPr>
          <w:rFonts w:ascii="Times New Roman" w:hAnsi="Times New Roman"/>
        </w:rPr>
        <w:t>Предмет контракта: изготовление, поставка, монтаж и установка изделий для новогодних и рождественских праздников в соответствии тех.заданием и графическим эскизом Заказчика.</w:t>
      </w:r>
    </w:p>
    <w:p w:rsidR="00032F5E" w:rsidRPr="004E1AF8" w:rsidRDefault="00032F5E" w:rsidP="00032F5E">
      <w:pPr>
        <w:ind w:firstLine="720"/>
        <w:jc w:val="both"/>
        <w:rPr>
          <w:rFonts w:ascii="Times New Roman" w:hAnsi="Times New Roman"/>
        </w:rPr>
      </w:pPr>
      <w:r w:rsidRPr="004E1AF8">
        <w:rPr>
          <w:rFonts w:ascii="Times New Roman" w:hAnsi="Times New Roman"/>
        </w:rPr>
        <w:t>Цена контракта: 193 584,00 руб.</w:t>
      </w:r>
    </w:p>
    <w:p w:rsidR="00032F5E" w:rsidRPr="004E1AF8" w:rsidRDefault="00032F5E" w:rsidP="00032F5E">
      <w:pPr>
        <w:ind w:firstLine="720"/>
        <w:jc w:val="both"/>
        <w:rPr>
          <w:rFonts w:ascii="Times New Roman" w:hAnsi="Times New Roman"/>
        </w:rPr>
      </w:pPr>
      <w:r w:rsidRPr="004E1AF8">
        <w:rPr>
          <w:rFonts w:ascii="Times New Roman" w:hAnsi="Times New Roman"/>
        </w:rPr>
        <w:t>Авансирование предусмотрено в размере 30 % от цены контракта (58 075,20 руб.).</w:t>
      </w:r>
    </w:p>
    <w:p w:rsidR="00032F5E" w:rsidRPr="004E1AF8" w:rsidRDefault="00032F5E" w:rsidP="00032F5E">
      <w:pPr>
        <w:ind w:firstLine="720"/>
        <w:jc w:val="both"/>
        <w:rPr>
          <w:rFonts w:ascii="Times New Roman" w:hAnsi="Times New Roman"/>
        </w:rPr>
      </w:pPr>
      <w:r w:rsidRPr="004E1AF8">
        <w:rPr>
          <w:rFonts w:ascii="Times New Roman" w:hAnsi="Times New Roman"/>
        </w:rPr>
        <w:t>Место поставки товара: Республика Крым, г. Евпатория, Театральная площадь.</w:t>
      </w:r>
    </w:p>
    <w:p w:rsidR="00032F5E" w:rsidRPr="004E1AF8" w:rsidRDefault="00032F5E" w:rsidP="00032F5E">
      <w:pPr>
        <w:ind w:firstLine="720"/>
        <w:jc w:val="both"/>
        <w:rPr>
          <w:rFonts w:ascii="Times New Roman" w:hAnsi="Times New Roman"/>
        </w:rPr>
      </w:pPr>
      <w:r w:rsidRPr="004E1AF8">
        <w:rPr>
          <w:rFonts w:ascii="Times New Roman" w:hAnsi="Times New Roman"/>
        </w:rPr>
        <w:t>Дата поставки: до 17ч.00мин. 20.12.2019</w:t>
      </w:r>
    </w:p>
    <w:p w:rsidR="00032F5E" w:rsidRPr="004E1AF8" w:rsidRDefault="00032F5E" w:rsidP="00032F5E">
      <w:pPr>
        <w:ind w:firstLine="720"/>
        <w:jc w:val="both"/>
        <w:rPr>
          <w:rFonts w:ascii="Times New Roman" w:hAnsi="Times New Roman"/>
        </w:rPr>
      </w:pPr>
      <w:r w:rsidRPr="004E1AF8">
        <w:rPr>
          <w:rFonts w:ascii="Times New Roman" w:hAnsi="Times New Roman"/>
        </w:rPr>
        <w:lastRenderedPageBreak/>
        <w:t xml:space="preserve">В соответствии с п. 6.2 контракта, результаты приемки Товара (декорации) оформляются путем подписания сторонами акта оказанных услуг (товарной накладной) </w:t>
      </w:r>
      <w:r w:rsidRPr="004E1AF8">
        <w:rPr>
          <w:rFonts w:ascii="Times New Roman" w:hAnsi="Times New Roman"/>
          <w:b/>
        </w:rPr>
        <w:t>в день поставки</w:t>
      </w:r>
      <w:r w:rsidRPr="004E1AF8">
        <w:rPr>
          <w:rFonts w:ascii="Times New Roman" w:hAnsi="Times New Roman"/>
        </w:rPr>
        <w:t xml:space="preserve"> при отсутствии претензий, замечаний по количеству, качеству и комплектности Товара (декорации). </w:t>
      </w:r>
    </w:p>
    <w:p w:rsidR="00032F5E" w:rsidRPr="004E1AF8" w:rsidRDefault="00032F5E" w:rsidP="00032F5E">
      <w:pPr>
        <w:ind w:firstLine="720"/>
        <w:jc w:val="both"/>
        <w:rPr>
          <w:rFonts w:ascii="Times New Roman" w:hAnsi="Times New Roman"/>
        </w:rPr>
      </w:pPr>
      <w:r w:rsidRPr="004E1AF8">
        <w:rPr>
          <w:rFonts w:ascii="Times New Roman" w:hAnsi="Times New Roman"/>
        </w:rPr>
        <w:t>Актом № 28 от 23.12.2019 (</w:t>
      </w:r>
      <w:r w:rsidRPr="004E1AF8">
        <w:rPr>
          <w:rFonts w:ascii="Times New Roman" w:hAnsi="Times New Roman"/>
          <w:b/>
        </w:rPr>
        <w:t>т.е. через 3 календарных дня после оговоренного в контракте срока 20.12.2019</w:t>
      </w:r>
      <w:r w:rsidRPr="004E1AF8">
        <w:rPr>
          <w:rFonts w:ascii="Times New Roman" w:hAnsi="Times New Roman"/>
        </w:rPr>
        <w:t xml:space="preserve">) МБУК «ЕЦКиД» приняты услуги по изготовлению, поставке и установке декораций </w:t>
      </w:r>
      <w:r w:rsidRPr="004E1AF8">
        <w:rPr>
          <w:rFonts w:ascii="Times New Roman" w:hAnsi="Times New Roman"/>
          <w:b/>
        </w:rPr>
        <w:t>без замечаний</w:t>
      </w:r>
      <w:r w:rsidRPr="004E1AF8">
        <w:rPr>
          <w:rFonts w:ascii="Times New Roman" w:hAnsi="Times New Roman"/>
        </w:rPr>
        <w:t>.</w:t>
      </w:r>
    </w:p>
    <w:p w:rsidR="00032F5E" w:rsidRPr="004E1AF8" w:rsidRDefault="00032F5E" w:rsidP="00032F5E">
      <w:pPr>
        <w:ind w:firstLine="720"/>
        <w:jc w:val="both"/>
        <w:rPr>
          <w:rFonts w:ascii="Times New Roman" w:hAnsi="Times New Roman"/>
        </w:rPr>
      </w:pPr>
      <w:r w:rsidRPr="004E1AF8">
        <w:rPr>
          <w:rFonts w:ascii="Times New Roman" w:hAnsi="Times New Roman"/>
        </w:rPr>
        <w:t>Платежным поручением от 25.12.2019 № 884930 МБУК «ЕЦКиД» осуществлена оплата по контракту в сумме 193 584,00 руб. или 100 % от цены контракта.</w:t>
      </w:r>
    </w:p>
    <w:p w:rsidR="00032F5E" w:rsidRPr="004E1AF8" w:rsidRDefault="00032F5E" w:rsidP="00032F5E">
      <w:pPr>
        <w:ind w:firstLine="720"/>
        <w:jc w:val="both"/>
        <w:rPr>
          <w:rFonts w:ascii="Times New Roman" w:hAnsi="Times New Roman"/>
        </w:rPr>
      </w:pPr>
      <w:r w:rsidRPr="004E1AF8">
        <w:rPr>
          <w:rFonts w:ascii="Times New Roman" w:hAnsi="Times New Roman"/>
        </w:rPr>
        <w:t>Согласно письменным пояснениям МБУК «ЕЦКиД» от 27.01.2021 в акте № 28 оказанных услуг по контракту № 110 от 11.12.2019 допущена техническая ошибка (опечатка) в дате акта, вместо «20.12.2019» указана дата «23.12.2019». Дополнительно представлена фотография смонтированных декораций.</w:t>
      </w:r>
    </w:p>
    <w:p w:rsidR="00032F5E" w:rsidRPr="004E1AF8" w:rsidRDefault="00032F5E" w:rsidP="00032F5E">
      <w:pPr>
        <w:ind w:firstLine="720"/>
        <w:jc w:val="both"/>
        <w:rPr>
          <w:rFonts w:ascii="Times New Roman" w:hAnsi="Times New Roman"/>
        </w:rPr>
      </w:pPr>
      <w:r w:rsidRPr="004E1AF8">
        <w:rPr>
          <w:rFonts w:ascii="Times New Roman" w:hAnsi="Times New Roman"/>
        </w:rPr>
        <w:t xml:space="preserve">КСП ГО Евпатория РК обращает внимание, что </w:t>
      </w:r>
      <w:r w:rsidRPr="004E1AF8">
        <w:rPr>
          <w:rFonts w:ascii="Times New Roman" w:hAnsi="Times New Roman"/>
          <w:b/>
        </w:rPr>
        <w:t>техническая ошибка в дате составления акта о приемке оказанных услуг по контракту № 110 от 11.12.2019 могла привести к начислению Исполнителю пени за просрочку исполнения контракта на 3 календарных дня</w:t>
      </w:r>
      <w:r w:rsidRPr="004E1AF8">
        <w:rPr>
          <w:rFonts w:ascii="Times New Roman" w:hAnsi="Times New Roman"/>
        </w:rPr>
        <w:t>.</w:t>
      </w:r>
    </w:p>
    <w:p w:rsidR="00032F5E" w:rsidRPr="004E1AF8" w:rsidRDefault="00032F5E" w:rsidP="00032F5E">
      <w:pPr>
        <w:ind w:firstLine="720"/>
        <w:jc w:val="both"/>
        <w:rPr>
          <w:rFonts w:ascii="Times New Roman" w:hAnsi="Times New Roman"/>
        </w:rPr>
      </w:pPr>
    </w:p>
    <w:p w:rsidR="005E6F98" w:rsidRPr="004E1AF8" w:rsidRDefault="005E6F98" w:rsidP="005E6F98">
      <w:pPr>
        <w:ind w:right="-108" w:firstLine="709"/>
        <w:contextualSpacing/>
        <w:jc w:val="both"/>
        <w:rPr>
          <w:rFonts w:ascii="Times New Roman" w:hAnsi="Times New Roman"/>
        </w:rPr>
      </w:pPr>
      <w:r w:rsidRPr="004E1AF8">
        <w:rPr>
          <w:rFonts w:ascii="Times New Roman" w:hAnsi="Times New Roman"/>
        </w:rPr>
        <w:t>Согласно данным приложения 2 Сводного годового доклада, данным отчетов о выполнении муниципальных заданий №№ 4, 5, 6 за 2019 год (МБУК «ЕЦКиД», МБУК «</w:t>
      </w:r>
      <w:r w:rsidR="00320B33">
        <w:rPr>
          <w:rFonts w:ascii="Times New Roman" w:hAnsi="Times New Roman"/>
        </w:rPr>
        <w:t>Заозерненский ЦКиД</w:t>
      </w:r>
      <w:r w:rsidRPr="004E1AF8">
        <w:rPr>
          <w:rFonts w:ascii="Times New Roman" w:hAnsi="Times New Roman"/>
        </w:rPr>
        <w:t>», М</w:t>
      </w:r>
      <w:r w:rsidR="004F3FFC" w:rsidRPr="004E1AF8">
        <w:rPr>
          <w:rFonts w:ascii="Times New Roman" w:hAnsi="Times New Roman"/>
        </w:rPr>
        <w:t>Б</w:t>
      </w:r>
      <w:r w:rsidRPr="004E1AF8">
        <w:rPr>
          <w:rFonts w:ascii="Times New Roman" w:hAnsi="Times New Roman"/>
        </w:rPr>
        <w:t>УК «МДК), по Задаче 6 достигнуты следующие значения целевых показателей (индикаторов) муниципальной программы за 2019 год:</w:t>
      </w:r>
    </w:p>
    <w:p w:rsidR="005E6F98" w:rsidRPr="004E1AF8" w:rsidRDefault="005E6F98" w:rsidP="00032F5E">
      <w:pPr>
        <w:ind w:firstLine="720"/>
        <w:jc w:val="both"/>
        <w:rPr>
          <w:rFonts w:ascii="Times New Roman" w:hAnsi="Times New Roman"/>
        </w:rPr>
      </w:pPr>
    </w:p>
    <w:tbl>
      <w:tblPr>
        <w:tblStyle w:val="af7"/>
        <w:tblW w:w="9497" w:type="dxa"/>
        <w:tblInd w:w="108" w:type="dxa"/>
        <w:tblLayout w:type="fixed"/>
        <w:tblLook w:val="04A0" w:firstRow="1" w:lastRow="0" w:firstColumn="1" w:lastColumn="0" w:noHBand="0" w:noVBand="1"/>
      </w:tblPr>
      <w:tblGrid>
        <w:gridCol w:w="534"/>
        <w:gridCol w:w="3118"/>
        <w:gridCol w:w="708"/>
        <w:gridCol w:w="885"/>
        <w:gridCol w:w="1134"/>
        <w:gridCol w:w="992"/>
        <w:gridCol w:w="992"/>
        <w:gridCol w:w="1134"/>
      </w:tblGrid>
      <w:tr w:rsidR="005E6F98" w:rsidRPr="004E1AF8" w:rsidTr="002F23D6">
        <w:trPr>
          <w:trHeight w:val="647"/>
        </w:trPr>
        <w:tc>
          <w:tcPr>
            <w:tcW w:w="534" w:type="dxa"/>
            <w:vMerge w:val="restart"/>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 п/п</w:t>
            </w:r>
          </w:p>
        </w:tc>
        <w:tc>
          <w:tcPr>
            <w:tcW w:w="3118" w:type="dxa"/>
            <w:vMerge w:val="restart"/>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Наименование индикатора</w:t>
            </w:r>
          </w:p>
        </w:tc>
        <w:tc>
          <w:tcPr>
            <w:tcW w:w="708" w:type="dxa"/>
            <w:vMerge w:val="restart"/>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Ед. измер.</w:t>
            </w:r>
          </w:p>
        </w:tc>
        <w:tc>
          <w:tcPr>
            <w:tcW w:w="885" w:type="dxa"/>
            <w:vMerge w:val="restart"/>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План на 2019 год</w:t>
            </w:r>
          </w:p>
        </w:tc>
        <w:tc>
          <w:tcPr>
            <w:tcW w:w="2126" w:type="dxa"/>
            <w:gridSpan w:val="2"/>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Факт за 2019 год</w:t>
            </w:r>
          </w:p>
        </w:tc>
        <w:tc>
          <w:tcPr>
            <w:tcW w:w="2126" w:type="dxa"/>
            <w:gridSpan w:val="2"/>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Достижение плановых показателей, %</w:t>
            </w:r>
          </w:p>
        </w:tc>
      </w:tr>
      <w:tr w:rsidR="005E6F98" w:rsidRPr="004E1AF8" w:rsidTr="002F23D6">
        <w:tc>
          <w:tcPr>
            <w:tcW w:w="534" w:type="dxa"/>
            <w:vMerge/>
            <w:vAlign w:val="center"/>
          </w:tcPr>
          <w:p w:rsidR="005E6F98" w:rsidRPr="004E1AF8" w:rsidRDefault="005E6F98" w:rsidP="002F23D6">
            <w:pPr>
              <w:ind w:right="-108"/>
              <w:contextualSpacing/>
              <w:jc w:val="center"/>
              <w:rPr>
                <w:rFonts w:ascii="Times New Roman" w:hAnsi="Times New Roman"/>
                <w:sz w:val="20"/>
                <w:szCs w:val="20"/>
              </w:rPr>
            </w:pPr>
          </w:p>
        </w:tc>
        <w:tc>
          <w:tcPr>
            <w:tcW w:w="3118" w:type="dxa"/>
            <w:vMerge/>
            <w:vAlign w:val="center"/>
          </w:tcPr>
          <w:p w:rsidR="005E6F98" w:rsidRPr="004E1AF8" w:rsidRDefault="005E6F98" w:rsidP="002F23D6">
            <w:pPr>
              <w:ind w:right="-108"/>
              <w:contextualSpacing/>
              <w:jc w:val="center"/>
              <w:rPr>
                <w:rFonts w:ascii="Times New Roman" w:hAnsi="Times New Roman"/>
                <w:sz w:val="20"/>
                <w:szCs w:val="20"/>
              </w:rPr>
            </w:pPr>
          </w:p>
        </w:tc>
        <w:tc>
          <w:tcPr>
            <w:tcW w:w="708" w:type="dxa"/>
            <w:vMerge/>
            <w:vAlign w:val="center"/>
          </w:tcPr>
          <w:p w:rsidR="005E6F98" w:rsidRPr="004E1AF8" w:rsidRDefault="005E6F98" w:rsidP="002F23D6">
            <w:pPr>
              <w:ind w:right="-108"/>
              <w:contextualSpacing/>
              <w:jc w:val="center"/>
              <w:rPr>
                <w:rFonts w:ascii="Times New Roman" w:hAnsi="Times New Roman"/>
                <w:sz w:val="20"/>
                <w:szCs w:val="20"/>
              </w:rPr>
            </w:pPr>
          </w:p>
        </w:tc>
        <w:tc>
          <w:tcPr>
            <w:tcW w:w="885" w:type="dxa"/>
            <w:vMerge/>
            <w:vAlign w:val="center"/>
          </w:tcPr>
          <w:p w:rsidR="005E6F98" w:rsidRPr="004E1AF8" w:rsidRDefault="005E6F98" w:rsidP="002F23D6">
            <w:pPr>
              <w:ind w:right="-108"/>
              <w:contextualSpacing/>
              <w:jc w:val="center"/>
              <w:rPr>
                <w:rFonts w:ascii="Times New Roman" w:hAnsi="Times New Roman"/>
                <w:sz w:val="20"/>
                <w:szCs w:val="20"/>
              </w:rPr>
            </w:pPr>
          </w:p>
        </w:tc>
        <w:tc>
          <w:tcPr>
            <w:tcW w:w="1134" w:type="dxa"/>
            <w:vAlign w:val="center"/>
          </w:tcPr>
          <w:p w:rsidR="005E6F98" w:rsidRPr="004E1AF8" w:rsidRDefault="005E6F98" w:rsidP="002F23D6">
            <w:pPr>
              <w:ind w:right="-108"/>
              <w:contextualSpacing/>
              <w:rPr>
                <w:rFonts w:ascii="Times New Roman" w:hAnsi="Times New Roman"/>
                <w:sz w:val="20"/>
                <w:szCs w:val="20"/>
              </w:rPr>
            </w:pPr>
            <w:r w:rsidRPr="004E1AF8">
              <w:rPr>
                <w:rFonts w:ascii="Times New Roman" w:hAnsi="Times New Roman"/>
                <w:sz w:val="20"/>
                <w:szCs w:val="20"/>
              </w:rPr>
              <w:t>Св. годовой доклад</w:t>
            </w:r>
          </w:p>
        </w:tc>
        <w:tc>
          <w:tcPr>
            <w:tcW w:w="992" w:type="dxa"/>
          </w:tcPr>
          <w:p w:rsidR="005E6F98" w:rsidRPr="004E1AF8" w:rsidRDefault="00DF5612" w:rsidP="00DF5612">
            <w:pPr>
              <w:ind w:right="-108"/>
              <w:contextualSpacing/>
              <w:jc w:val="center"/>
              <w:rPr>
                <w:rFonts w:ascii="Times New Roman" w:hAnsi="Times New Roman"/>
                <w:sz w:val="20"/>
                <w:szCs w:val="20"/>
              </w:rPr>
            </w:pPr>
            <w:r>
              <w:rPr>
                <w:rFonts w:ascii="Times New Roman" w:hAnsi="Times New Roman"/>
                <w:sz w:val="20"/>
                <w:szCs w:val="20"/>
              </w:rPr>
              <w:t>Отчёт м</w:t>
            </w:r>
            <w:r w:rsidR="005E6F98" w:rsidRPr="004E1AF8">
              <w:rPr>
                <w:rFonts w:ascii="Times New Roman" w:hAnsi="Times New Roman"/>
                <w:sz w:val="20"/>
                <w:szCs w:val="20"/>
              </w:rPr>
              <w:t>ун. задание</w:t>
            </w:r>
          </w:p>
        </w:tc>
        <w:tc>
          <w:tcPr>
            <w:tcW w:w="992"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Св. годовой доклад</w:t>
            </w:r>
          </w:p>
        </w:tc>
        <w:tc>
          <w:tcPr>
            <w:tcW w:w="1134" w:type="dxa"/>
          </w:tcPr>
          <w:p w:rsidR="005E6F98" w:rsidRPr="004E1AF8" w:rsidRDefault="00DF5612" w:rsidP="002F23D6">
            <w:pPr>
              <w:ind w:right="-108"/>
              <w:contextualSpacing/>
              <w:jc w:val="center"/>
              <w:rPr>
                <w:rFonts w:ascii="Times New Roman" w:hAnsi="Times New Roman"/>
                <w:sz w:val="20"/>
                <w:szCs w:val="20"/>
              </w:rPr>
            </w:pPr>
            <w:r>
              <w:rPr>
                <w:rFonts w:ascii="Times New Roman" w:hAnsi="Times New Roman"/>
                <w:sz w:val="20"/>
                <w:szCs w:val="20"/>
              </w:rPr>
              <w:t>Отчёт м</w:t>
            </w:r>
            <w:r w:rsidRPr="004E1AF8">
              <w:rPr>
                <w:rFonts w:ascii="Times New Roman" w:hAnsi="Times New Roman"/>
                <w:sz w:val="20"/>
                <w:szCs w:val="20"/>
              </w:rPr>
              <w:t>ун. задание</w:t>
            </w:r>
          </w:p>
        </w:tc>
      </w:tr>
      <w:tr w:rsidR="005E6F98" w:rsidRPr="004E1AF8" w:rsidTr="002F23D6">
        <w:tc>
          <w:tcPr>
            <w:tcW w:w="534" w:type="dxa"/>
            <w:vAlign w:val="center"/>
          </w:tcPr>
          <w:p w:rsidR="005E6F98" w:rsidRPr="004E1AF8" w:rsidRDefault="005E6F98" w:rsidP="002F23D6">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6.1</w:t>
            </w:r>
          </w:p>
        </w:tc>
        <w:tc>
          <w:tcPr>
            <w:tcW w:w="3118" w:type="dxa"/>
          </w:tcPr>
          <w:p w:rsidR="005E6F98" w:rsidRPr="004E1AF8" w:rsidRDefault="005E6F98" w:rsidP="002F23D6">
            <w:pPr>
              <w:ind w:left="33"/>
              <w:jc w:val="both"/>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количество проведенных культурно-массовых мероприятий (в зрительных залах и на открытых площадках)</w:t>
            </w:r>
          </w:p>
        </w:tc>
        <w:tc>
          <w:tcPr>
            <w:tcW w:w="708"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885"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770</w:t>
            </w:r>
          </w:p>
        </w:tc>
        <w:tc>
          <w:tcPr>
            <w:tcW w:w="1134"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1 236</w:t>
            </w:r>
          </w:p>
        </w:tc>
        <w:tc>
          <w:tcPr>
            <w:tcW w:w="992"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363 (200+100+63)</w:t>
            </w:r>
          </w:p>
        </w:tc>
        <w:tc>
          <w:tcPr>
            <w:tcW w:w="992"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160,52</w:t>
            </w:r>
          </w:p>
        </w:tc>
        <w:tc>
          <w:tcPr>
            <w:tcW w:w="1134"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47,14</w:t>
            </w:r>
          </w:p>
        </w:tc>
      </w:tr>
      <w:tr w:rsidR="005E6F98" w:rsidRPr="004E1AF8" w:rsidTr="002F23D6">
        <w:tc>
          <w:tcPr>
            <w:tcW w:w="534" w:type="dxa"/>
            <w:vAlign w:val="center"/>
          </w:tcPr>
          <w:p w:rsidR="005E6F98" w:rsidRPr="004E1AF8" w:rsidRDefault="005E6F98" w:rsidP="002F23D6">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6.2</w:t>
            </w:r>
          </w:p>
        </w:tc>
        <w:tc>
          <w:tcPr>
            <w:tcW w:w="3118" w:type="dxa"/>
          </w:tcPr>
          <w:p w:rsidR="005E6F98" w:rsidRPr="004E1AF8" w:rsidRDefault="005E6F98" w:rsidP="002F23D6">
            <w:pPr>
              <w:ind w:left="33"/>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посетителей (зрителей) и участников культурно-массовых мероприятий</w:t>
            </w:r>
          </w:p>
        </w:tc>
        <w:tc>
          <w:tcPr>
            <w:tcW w:w="708"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чел.</w:t>
            </w:r>
          </w:p>
        </w:tc>
        <w:tc>
          <w:tcPr>
            <w:tcW w:w="885"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441 000</w:t>
            </w:r>
          </w:p>
        </w:tc>
        <w:tc>
          <w:tcPr>
            <w:tcW w:w="1134"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481 201</w:t>
            </w:r>
          </w:p>
        </w:tc>
        <w:tc>
          <w:tcPr>
            <w:tcW w:w="992" w:type="dxa"/>
            <w:vAlign w:val="center"/>
          </w:tcPr>
          <w:p w:rsidR="005E6F98" w:rsidRPr="004E1AF8" w:rsidRDefault="005E6F98" w:rsidP="005E6F98">
            <w:pPr>
              <w:ind w:right="-108"/>
              <w:contextualSpacing/>
              <w:jc w:val="center"/>
              <w:rPr>
                <w:rFonts w:ascii="Times New Roman" w:hAnsi="Times New Roman"/>
                <w:sz w:val="20"/>
                <w:szCs w:val="20"/>
              </w:rPr>
            </w:pPr>
            <w:r w:rsidRPr="004E1AF8">
              <w:rPr>
                <w:rFonts w:ascii="Times New Roman" w:hAnsi="Times New Roman"/>
                <w:sz w:val="20"/>
                <w:szCs w:val="20"/>
              </w:rPr>
              <w:t>452 907 (424 900+12607+ 15400)</w:t>
            </w:r>
          </w:p>
        </w:tc>
        <w:tc>
          <w:tcPr>
            <w:tcW w:w="992"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109,12</w:t>
            </w:r>
          </w:p>
        </w:tc>
        <w:tc>
          <w:tcPr>
            <w:tcW w:w="1134" w:type="dxa"/>
            <w:vAlign w:val="center"/>
          </w:tcPr>
          <w:p w:rsidR="005E6F98" w:rsidRPr="004E1AF8" w:rsidRDefault="005E6F98" w:rsidP="002F23D6">
            <w:pPr>
              <w:ind w:right="-108"/>
              <w:contextualSpacing/>
              <w:jc w:val="center"/>
              <w:rPr>
                <w:rFonts w:ascii="Times New Roman" w:hAnsi="Times New Roman"/>
                <w:sz w:val="20"/>
                <w:szCs w:val="20"/>
              </w:rPr>
            </w:pPr>
            <w:r w:rsidRPr="004E1AF8">
              <w:rPr>
                <w:rFonts w:ascii="Times New Roman" w:hAnsi="Times New Roman"/>
                <w:sz w:val="20"/>
                <w:szCs w:val="20"/>
              </w:rPr>
              <w:t>102,70</w:t>
            </w:r>
          </w:p>
        </w:tc>
      </w:tr>
    </w:tbl>
    <w:p w:rsidR="005E6F98" w:rsidRPr="004E1AF8" w:rsidRDefault="005E6F98" w:rsidP="00032F5E">
      <w:pPr>
        <w:ind w:firstLine="720"/>
        <w:jc w:val="both"/>
        <w:rPr>
          <w:rFonts w:ascii="Times New Roman" w:hAnsi="Times New Roman"/>
        </w:rPr>
      </w:pPr>
      <w:r w:rsidRPr="004E1AF8">
        <w:rPr>
          <w:rFonts w:ascii="Times New Roman" w:hAnsi="Times New Roman"/>
        </w:rPr>
        <w:t>Таким образом, общий процент достижения индикаторов (показателей) по задаче 6 муниципальной программы за 2019 год составил 134,82 %. Между тем, согласно данным отчетов о выполнении муниципальных заданий МБУК «ЕЦКиД», МБУК «</w:t>
      </w:r>
      <w:r w:rsidR="00320B33">
        <w:rPr>
          <w:rFonts w:ascii="Times New Roman" w:hAnsi="Times New Roman"/>
        </w:rPr>
        <w:t>Заозерненский ЦКиД</w:t>
      </w:r>
      <w:r w:rsidRPr="004E1AF8">
        <w:rPr>
          <w:rFonts w:ascii="Times New Roman" w:hAnsi="Times New Roman"/>
        </w:rPr>
        <w:t>», МБУК «МДК» за 2019 год, общий процент достижения индикаторов (показателей) по задаче 6 муниципальной программы за 2019 год составил 74,92 %.</w:t>
      </w:r>
    </w:p>
    <w:p w:rsidR="005E6F98" w:rsidRPr="004E1AF8" w:rsidRDefault="005E6F98" w:rsidP="00032F5E">
      <w:pPr>
        <w:ind w:firstLine="720"/>
        <w:jc w:val="both"/>
        <w:rPr>
          <w:rFonts w:ascii="Times New Roman" w:hAnsi="Times New Roman"/>
        </w:rPr>
      </w:pPr>
    </w:p>
    <w:p w:rsidR="002F72D6" w:rsidRPr="004E1AF8" w:rsidRDefault="00A71A5F" w:rsidP="002F72D6">
      <w:pPr>
        <w:ind w:firstLine="720"/>
        <w:jc w:val="both"/>
        <w:rPr>
          <w:rFonts w:ascii="Times New Roman" w:hAnsi="Times New Roman"/>
          <w:color w:val="000000"/>
          <w:lang w:eastAsia="ru-RU" w:bidi="ru-RU"/>
        </w:rPr>
      </w:pPr>
      <w:r>
        <w:rPr>
          <w:rFonts w:ascii="Times New Roman" w:hAnsi="Times New Roman"/>
        </w:rPr>
        <w:t>В соответствии с данными Приложения 1 муниципальной программы,</w:t>
      </w:r>
      <w:r w:rsidR="002F72D6" w:rsidRPr="004E1AF8">
        <w:rPr>
          <w:rFonts w:ascii="Times New Roman" w:hAnsi="Times New Roman"/>
        </w:rPr>
        <w:t xml:space="preserve"> для достижения Цели программы 3 «</w:t>
      </w:r>
      <w:r w:rsidR="002F72D6" w:rsidRPr="004E1AF8">
        <w:rPr>
          <w:rFonts w:ascii="Times New Roman" w:eastAsia="Times New Roman" w:hAnsi="Times New Roman"/>
          <w:color w:val="000000"/>
          <w:lang w:eastAsia="ru-RU"/>
        </w:rPr>
        <w:t>Укрепление единства российской нации, этнокультурное развитие народов России, проживающих на территории городского округа</w:t>
      </w:r>
      <w:r w:rsidR="002F72D6" w:rsidRPr="004E1AF8">
        <w:rPr>
          <w:rFonts w:ascii="Times New Roman" w:hAnsi="Times New Roman"/>
          <w:color w:val="000000"/>
          <w:lang w:eastAsia="ru-RU" w:bidi="ru-RU"/>
        </w:rPr>
        <w:t>» необходимо решить следующие задачи:</w:t>
      </w:r>
    </w:p>
    <w:p w:rsidR="002F72D6" w:rsidRPr="004E1AF8" w:rsidRDefault="002F72D6" w:rsidP="002F72D6">
      <w:pPr>
        <w:ind w:firstLine="720"/>
        <w:jc w:val="both"/>
        <w:rPr>
          <w:rFonts w:ascii="Times New Roman" w:eastAsia="Times New Roman" w:hAnsi="Times New Roman"/>
          <w:color w:val="000000"/>
          <w:lang w:eastAsia="ru-RU"/>
        </w:rPr>
      </w:pPr>
      <w:r w:rsidRPr="004E1AF8">
        <w:rPr>
          <w:rFonts w:ascii="Times New Roman" w:hAnsi="Times New Roman"/>
          <w:color w:val="000000"/>
          <w:lang w:eastAsia="ru-RU" w:bidi="ru-RU"/>
        </w:rPr>
        <w:t>- задача 7 «</w:t>
      </w:r>
      <w:r w:rsidRPr="004E1AF8">
        <w:rPr>
          <w:rFonts w:ascii="Times New Roman" w:eastAsia="Times New Roman" w:hAnsi="Times New Roman"/>
          <w:color w:val="000000"/>
          <w:lang w:eastAsia="ru-RU"/>
        </w:rPr>
        <w:t>Совершенствование мер, направленных на укрепление межнационального и межконфессионального согласия, поддержку и развитие культуры и языков народов России, проживающих на территории городского округа, реализацию прав национальных меньшинств и репрессированных народов, обеспечение социальной и культурной адаптации мигрантов, профилактику межнациональных (межэтнических) конфликтов»;</w:t>
      </w:r>
    </w:p>
    <w:p w:rsidR="002F72D6" w:rsidRPr="004E1AF8" w:rsidRDefault="002F72D6" w:rsidP="002F72D6">
      <w:pPr>
        <w:ind w:firstLine="720"/>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задача 8 «Поддержка и развитие казачества на территории муниципального образования городской округ Евпатория Республики Крым».</w:t>
      </w:r>
    </w:p>
    <w:p w:rsidR="00032F5E" w:rsidRPr="004E1AF8" w:rsidRDefault="00032F5E" w:rsidP="003E32C2">
      <w:pPr>
        <w:ind w:firstLine="720"/>
        <w:jc w:val="both"/>
        <w:rPr>
          <w:rFonts w:ascii="Times New Roman" w:hAnsi="Times New Roman"/>
          <w:b/>
          <w:sz w:val="26"/>
          <w:szCs w:val="26"/>
        </w:rPr>
      </w:pPr>
    </w:p>
    <w:p w:rsidR="003E32C2" w:rsidRPr="004E1AF8" w:rsidRDefault="00050A29" w:rsidP="002F72D6">
      <w:pPr>
        <w:ind w:firstLine="720"/>
        <w:jc w:val="both"/>
        <w:rPr>
          <w:rFonts w:ascii="Times New Roman" w:hAnsi="Times New Roman"/>
        </w:rPr>
      </w:pPr>
      <w:r w:rsidRPr="004E1AF8">
        <w:rPr>
          <w:rFonts w:ascii="Times New Roman" w:eastAsia="Times New Roman" w:hAnsi="Times New Roman"/>
          <w:lang w:eastAsia="ru-RU"/>
        </w:rPr>
        <w:t xml:space="preserve">По состоянию на 01.01.2019 ресурсное обеспечение мероприятий по Задаче </w:t>
      </w:r>
      <w:r w:rsidR="002F72D6" w:rsidRPr="004E1AF8">
        <w:rPr>
          <w:rFonts w:ascii="Times New Roman" w:eastAsia="Times New Roman" w:hAnsi="Times New Roman"/>
          <w:lang w:eastAsia="ru-RU"/>
        </w:rPr>
        <w:t>7</w:t>
      </w:r>
      <w:r w:rsidRPr="004E1AF8">
        <w:rPr>
          <w:rFonts w:ascii="Times New Roman" w:eastAsia="Times New Roman" w:hAnsi="Times New Roman"/>
          <w:lang w:eastAsia="ru-RU"/>
        </w:rPr>
        <w:t xml:space="preserve"> «</w:t>
      </w:r>
      <w:r w:rsidR="002F72D6" w:rsidRPr="004E1AF8">
        <w:rPr>
          <w:rFonts w:ascii="Times New Roman" w:eastAsia="Times New Roman" w:hAnsi="Times New Roman"/>
          <w:color w:val="000000"/>
          <w:lang w:eastAsia="ru-RU"/>
        </w:rPr>
        <w:t>Совершенствование мер, направленных на укрепление межнационального и межконфессионального согласия, поддержку и развитие культуры и языков народов России, проживающих на территории городского округа, реализацию прав национальных меньшинств и репрессированных народов, обеспечение социальной и культурной адаптации мигрантов, профилактику межнациональных (межэтнических) конфликтов</w:t>
      </w:r>
      <w:r w:rsidRPr="004E1AF8">
        <w:rPr>
          <w:rFonts w:ascii="Times New Roman" w:eastAsia="Times New Roman" w:hAnsi="Times New Roman"/>
          <w:color w:val="000000"/>
          <w:lang w:eastAsia="ru-RU"/>
        </w:rPr>
        <w:t>»</w:t>
      </w:r>
      <w:r w:rsidRPr="004E1AF8">
        <w:rPr>
          <w:rFonts w:ascii="Times New Roman" w:eastAsia="Times New Roman" w:hAnsi="Times New Roman"/>
          <w:lang w:eastAsia="ru-RU"/>
        </w:rPr>
        <w:t xml:space="preserve"> муниципальной программы в редакции постановления администрации от 25.12.2018 № 2772-п составило </w:t>
      </w:r>
      <w:r w:rsidR="002F72D6" w:rsidRPr="004E1AF8">
        <w:rPr>
          <w:rFonts w:ascii="Times New Roman" w:eastAsia="Times New Roman" w:hAnsi="Times New Roman"/>
          <w:lang w:eastAsia="ru-RU"/>
        </w:rPr>
        <w:t>238</w:t>
      </w:r>
      <w:r w:rsidRPr="004E1AF8">
        <w:rPr>
          <w:rFonts w:ascii="Times New Roman" w:eastAsia="Times New Roman" w:hAnsi="Times New Roman"/>
          <w:lang w:eastAsia="ru-RU"/>
        </w:rPr>
        <w:t>,</w:t>
      </w:r>
      <w:r w:rsidR="002F72D6" w:rsidRPr="004E1AF8">
        <w:rPr>
          <w:rFonts w:ascii="Times New Roman" w:eastAsia="Times New Roman" w:hAnsi="Times New Roman"/>
          <w:lang w:eastAsia="ru-RU"/>
        </w:rPr>
        <w:t>00</w:t>
      </w:r>
      <w:r w:rsidRPr="004E1AF8">
        <w:rPr>
          <w:rFonts w:ascii="Times New Roman" w:eastAsia="Times New Roman" w:hAnsi="Times New Roman"/>
          <w:lang w:eastAsia="ru-RU"/>
        </w:rPr>
        <w:t xml:space="preserve"> тыс. руб. По состоянию на 31.12.2019 ресурсное обеспечение мероприятий по Задаче 6 муниципальной программы в редакции постановления администрации от 25.12.2019 № 2873-п </w:t>
      </w:r>
      <w:r w:rsidR="002F72D6" w:rsidRPr="004E1AF8">
        <w:rPr>
          <w:rFonts w:ascii="Times New Roman" w:eastAsia="Times New Roman" w:hAnsi="Times New Roman"/>
          <w:lang w:eastAsia="ru-RU"/>
        </w:rPr>
        <w:t xml:space="preserve">не изменилось и </w:t>
      </w:r>
      <w:r w:rsidRPr="004E1AF8">
        <w:rPr>
          <w:rFonts w:ascii="Times New Roman" w:eastAsia="Times New Roman" w:hAnsi="Times New Roman"/>
          <w:lang w:eastAsia="ru-RU"/>
        </w:rPr>
        <w:t xml:space="preserve">составило </w:t>
      </w:r>
      <w:r w:rsidR="002F72D6" w:rsidRPr="004E1AF8">
        <w:rPr>
          <w:rFonts w:ascii="Times New Roman" w:eastAsia="Times New Roman" w:hAnsi="Times New Roman"/>
          <w:lang w:eastAsia="ru-RU"/>
        </w:rPr>
        <w:t>238,00</w:t>
      </w:r>
      <w:r w:rsidRPr="004E1AF8">
        <w:rPr>
          <w:rFonts w:ascii="Times New Roman" w:eastAsia="Times New Roman" w:hAnsi="Times New Roman"/>
          <w:lang w:eastAsia="ru-RU"/>
        </w:rPr>
        <w:t xml:space="preserve"> тыс. руб. </w:t>
      </w:r>
    </w:p>
    <w:p w:rsidR="00ED3B0F" w:rsidRDefault="00ED3B0F" w:rsidP="003E32C2">
      <w:pPr>
        <w:ind w:right="-1" w:firstLine="709"/>
        <w:jc w:val="both"/>
        <w:rPr>
          <w:rFonts w:ascii="Times New Roman" w:hAnsi="Times New Roman"/>
        </w:rPr>
      </w:pPr>
      <w:r w:rsidRPr="004E1AF8">
        <w:rPr>
          <w:rFonts w:ascii="Times New Roman" w:hAnsi="Times New Roman"/>
        </w:rPr>
        <w:t xml:space="preserve">По итогам 2019 года по Задаче 7 муниципальной программы профинансировано </w:t>
      </w:r>
      <w:r w:rsidRPr="004E1AF8">
        <w:rPr>
          <w:rFonts w:ascii="Times New Roman" w:eastAsia="Times New Roman" w:hAnsi="Times New Roman"/>
          <w:bCs/>
          <w:color w:val="000000"/>
          <w:lang w:eastAsia="ru-RU"/>
        </w:rPr>
        <w:t>237,6</w:t>
      </w:r>
      <w:r>
        <w:rPr>
          <w:rFonts w:ascii="Times New Roman" w:eastAsia="Times New Roman" w:hAnsi="Times New Roman"/>
          <w:bCs/>
          <w:color w:val="000000"/>
          <w:lang w:eastAsia="ru-RU"/>
        </w:rPr>
        <w:t>9</w:t>
      </w:r>
      <w:r w:rsidRPr="004E1AF8">
        <w:rPr>
          <w:rFonts w:ascii="Times New Roman" w:hAnsi="Times New Roman"/>
        </w:rPr>
        <w:t xml:space="preserve"> тыс. руб. или 99,9 % от годового плана </w:t>
      </w:r>
      <w:r w:rsidRPr="004E1AF8">
        <w:rPr>
          <w:rFonts w:ascii="Times New Roman" w:eastAsia="Times New Roman" w:hAnsi="Times New Roman"/>
          <w:bCs/>
          <w:color w:val="000000"/>
          <w:lang w:eastAsia="ru-RU"/>
        </w:rPr>
        <w:t>238,00</w:t>
      </w:r>
      <w:r w:rsidRPr="004E1AF8">
        <w:rPr>
          <w:rFonts w:ascii="Times New Roman" w:hAnsi="Times New Roman"/>
        </w:rPr>
        <w:t xml:space="preserve"> тыс. рублей, за счёт средств муниципального бюджета.</w:t>
      </w:r>
    </w:p>
    <w:p w:rsidR="003E32C2" w:rsidRDefault="003E32C2" w:rsidP="003E32C2">
      <w:pPr>
        <w:ind w:right="-1" w:firstLine="709"/>
        <w:jc w:val="both"/>
        <w:rPr>
          <w:rFonts w:ascii="Times New Roman" w:hAnsi="Times New Roman"/>
        </w:rPr>
      </w:pPr>
      <w:r w:rsidRPr="004E1AF8">
        <w:rPr>
          <w:rFonts w:ascii="Times New Roman" w:hAnsi="Times New Roman"/>
        </w:rPr>
        <w:t>Сравнительный анализ</w:t>
      </w:r>
      <w:r w:rsidRPr="004E1AF8">
        <w:t xml:space="preserve"> </w:t>
      </w:r>
      <w:r w:rsidRPr="004E1AF8">
        <w:rPr>
          <w:rFonts w:ascii="Times New Roman" w:hAnsi="Times New Roman"/>
        </w:rPr>
        <w:t xml:space="preserve">данных Сводного годового доклада и муниципальной программы в редакции постановления администрации г. Евпатории от 25.12.2019                      № 2873-п по исполнению мероприятий Задачи </w:t>
      </w:r>
      <w:r w:rsidR="00DE5C10" w:rsidRPr="004E1AF8">
        <w:rPr>
          <w:rFonts w:ascii="Times New Roman" w:hAnsi="Times New Roman"/>
        </w:rPr>
        <w:t>7</w:t>
      </w:r>
      <w:r w:rsidRPr="004E1AF8">
        <w:rPr>
          <w:rFonts w:ascii="Times New Roman" w:hAnsi="Times New Roman"/>
        </w:rPr>
        <w:t xml:space="preserve"> муниципальной программы представлен в таблице ниже.</w:t>
      </w:r>
    </w:p>
    <w:p w:rsidR="00DA6C74" w:rsidRPr="004E1AF8" w:rsidRDefault="00DA6C74" w:rsidP="003E32C2">
      <w:pPr>
        <w:ind w:right="-1" w:firstLine="709"/>
        <w:jc w:val="both"/>
        <w:rPr>
          <w:rFonts w:ascii="Times New Roman" w:hAnsi="Times New Roman"/>
        </w:rPr>
      </w:pPr>
    </w:p>
    <w:tbl>
      <w:tblPr>
        <w:tblW w:w="9373" w:type="dxa"/>
        <w:tblInd w:w="93" w:type="dxa"/>
        <w:tblLook w:val="04A0" w:firstRow="1" w:lastRow="0" w:firstColumn="1" w:lastColumn="0" w:noHBand="0" w:noVBand="1"/>
      </w:tblPr>
      <w:tblGrid>
        <w:gridCol w:w="565"/>
        <w:gridCol w:w="2589"/>
        <w:gridCol w:w="1459"/>
        <w:gridCol w:w="686"/>
        <w:gridCol w:w="1947"/>
        <w:gridCol w:w="2127"/>
      </w:tblGrid>
      <w:tr w:rsidR="003E32C2" w:rsidRPr="004E1AF8" w:rsidTr="00DE1BE9">
        <w:trPr>
          <w:trHeight w:val="1177"/>
          <w:tblHeader/>
        </w:trPr>
        <w:tc>
          <w:tcPr>
            <w:tcW w:w="56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E32C2" w:rsidRPr="004E1AF8" w:rsidRDefault="003E32C2"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м/п в МП</w:t>
            </w:r>
          </w:p>
        </w:tc>
        <w:tc>
          <w:tcPr>
            <w:tcW w:w="258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E32C2" w:rsidRPr="004E1AF8" w:rsidRDefault="003E32C2"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Наименование мероприятия МП</w:t>
            </w:r>
          </w:p>
        </w:tc>
        <w:tc>
          <w:tcPr>
            <w:tcW w:w="1459"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E32C2" w:rsidRPr="004E1AF8" w:rsidRDefault="003E32C2"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Отв. исполнитель</w:t>
            </w:r>
          </w:p>
        </w:tc>
        <w:tc>
          <w:tcPr>
            <w:tcW w:w="686" w:type="dxa"/>
            <w:tcBorders>
              <w:top w:val="single" w:sz="4" w:space="0" w:color="auto"/>
              <w:left w:val="single" w:sz="4" w:space="0" w:color="auto"/>
              <w:bottom w:val="single" w:sz="4" w:space="0" w:color="000000"/>
              <w:right w:val="nil"/>
            </w:tcBorders>
            <w:shd w:val="clear" w:color="auto" w:fill="auto"/>
            <w:textDirection w:val="btLr"/>
            <w:vAlign w:val="center"/>
            <w:hideMark/>
          </w:tcPr>
          <w:p w:rsidR="003E32C2" w:rsidRPr="004E1AF8" w:rsidRDefault="003E32C2"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Срок исполнения</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2C2" w:rsidRPr="004E1AF8" w:rsidRDefault="003E32C2"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Запланировано,</w:t>
            </w:r>
          </w:p>
          <w:p w:rsidR="003E32C2" w:rsidRPr="004E1AF8" w:rsidRDefault="003E32C2"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тыс. руб., в т.ч. за счет средств ФБ, БРК, МБ</w:t>
            </w:r>
            <w:r w:rsidRPr="004E1AF8">
              <w:rPr>
                <w:rStyle w:val="aff"/>
                <w:rFonts w:ascii="Times New Roman" w:eastAsia="Times New Roman" w:hAnsi="Times New Roman"/>
                <w:color w:val="000000"/>
                <w:sz w:val="20"/>
                <w:szCs w:val="20"/>
                <w:lang w:eastAsia="ru-RU"/>
              </w:rPr>
              <w:footnoteReference w:id="7"/>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E32C2" w:rsidRPr="004E1AF8" w:rsidRDefault="003E32C2"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Фактически исполнено, тыс. руб., в т.ч. за счет средств ФБ, БРК, МБ</w:t>
            </w:r>
          </w:p>
        </w:tc>
      </w:tr>
      <w:tr w:rsidR="003E32C2" w:rsidRPr="004E1AF8" w:rsidTr="00DE1BE9">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3E32C2" w:rsidRPr="004E1AF8" w:rsidRDefault="009534AF" w:rsidP="00D3596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7</w:t>
            </w:r>
            <w:r w:rsidR="003E32C2" w:rsidRPr="004E1AF8">
              <w:rPr>
                <w:rFonts w:ascii="Times New Roman" w:eastAsia="Times New Roman" w:hAnsi="Times New Roman"/>
                <w:color w:val="000000"/>
                <w:sz w:val="20"/>
                <w:szCs w:val="20"/>
                <w:lang w:eastAsia="ru-RU"/>
              </w:rPr>
              <w:t>.1.</w:t>
            </w:r>
          </w:p>
        </w:tc>
        <w:tc>
          <w:tcPr>
            <w:tcW w:w="2589" w:type="dxa"/>
            <w:tcBorders>
              <w:top w:val="nil"/>
              <w:left w:val="nil"/>
              <w:bottom w:val="single" w:sz="4" w:space="0" w:color="auto"/>
              <w:right w:val="single" w:sz="4" w:space="0" w:color="auto"/>
            </w:tcBorders>
            <w:shd w:val="clear" w:color="auto" w:fill="auto"/>
            <w:vAlign w:val="bottom"/>
            <w:hideMark/>
          </w:tcPr>
          <w:p w:rsidR="003E32C2" w:rsidRPr="004E1AF8" w:rsidRDefault="009534AF" w:rsidP="009534AF">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Проведение мероприятий, направленных на социально-культурную адаптацию репрессированных народов, проживающих на территории городского округа</w:t>
            </w:r>
          </w:p>
        </w:tc>
        <w:tc>
          <w:tcPr>
            <w:tcW w:w="1459" w:type="dxa"/>
            <w:vMerge w:val="restart"/>
            <w:tcBorders>
              <w:top w:val="nil"/>
              <w:left w:val="nil"/>
              <w:right w:val="single" w:sz="4" w:space="0" w:color="auto"/>
            </w:tcBorders>
            <w:shd w:val="clear" w:color="auto" w:fill="auto"/>
            <w:vAlign w:val="center"/>
            <w:hideMark/>
          </w:tcPr>
          <w:p w:rsidR="003E32C2" w:rsidRPr="004E1AF8" w:rsidRDefault="003E32C2" w:rsidP="00D35967">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УКиМО</w:t>
            </w:r>
          </w:p>
          <w:p w:rsidR="003E32C2" w:rsidRPr="004E1AF8" w:rsidRDefault="003E32C2" w:rsidP="00D35967">
            <w:pPr>
              <w:ind w:left="-49" w:right="-68"/>
              <w:jc w:val="center"/>
              <w:rPr>
                <w:rFonts w:ascii="Times New Roman" w:eastAsia="Times New Roman" w:hAnsi="Times New Roman"/>
                <w:sz w:val="20"/>
                <w:szCs w:val="20"/>
                <w:lang w:eastAsia="ru-RU"/>
              </w:rPr>
            </w:pPr>
          </w:p>
          <w:p w:rsidR="003E32C2" w:rsidRPr="004E1AF8" w:rsidRDefault="008E520F" w:rsidP="00D35967">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учреждения подведомств. УКиМО</w:t>
            </w:r>
          </w:p>
          <w:p w:rsidR="008E520F" w:rsidRPr="004E1AF8" w:rsidRDefault="008E520F" w:rsidP="00D35967">
            <w:pPr>
              <w:ind w:left="-49" w:right="-68"/>
              <w:jc w:val="center"/>
              <w:rPr>
                <w:rFonts w:ascii="Times New Roman" w:eastAsia="Times New Roman" w:hAnsi="Times New Roman"/>
                <w:sz w:val="20"/>
                <w:szCs w:val="20"/>
                <w:lang w:eastAsia="ru-RU"/>
              </w:rPr>
            </w:pPr>
          </w:p>
          <w:p w:rsidR="008E520F" w:rsidRPr="004E1AF8" w:rsidRDefault="008E520F" w:rsidP="00D35967">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национально- культурные общества</w:t>
            </w:r>
          </w:p>
          <w:p w:rsidR="003E32C2" w:rsidRPr="004E1AF8" w:rsidRDefault="003E32C2" w:rsidP="00D35967">
            <w:pPr>
              <w:ind w:left="-49" w:right="-68"/>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hideMark/>
          </w:tcPr>
          <w:p w:rsidR="003E32C2" w:rsidRPr="004E1AF8" w:rsidRDefault="003E32C2" w:rsidP="00DE1BE9">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w:t>
            </w:r>
            <w:r w:rsidR="00DE1BE9" w:rsidRPr="004E1AF8">
              <w:rPr>
                <w:rFonts w:ascii="Times New Roman" w:eastAsia="Times New Roman" w:hAnsi="Times New Roman"/>
                <w:sz w:val="20"/>
                <w:szCs w:val="20"/>
                <w:lang w:eastAsia="ru-RU"/>
              </w:rPr>
              <w:t>8-2022</w:t>
            </w:r>
          </w:p>
        </w:tc>
        <w:tc>
          <w:tcPr>
            <w:tcW w:w="1947" w:type="dxa"/>
            <w:tcBorders>
              <w:top w:val="single" w:sz="4" w:space="0" w:color="auto"/>
              <w:left w:val="nil"/>
              <w:bottom w:val="single" w:sz="4" w:space="0" w:color="auto"/>
              <w:right w:val="single" w:sz="4" w:space="0" w:color="auto"/>
            </w:tcBorders>
            <w:shd w:val="clear" w:color="000000" w:fill="F2F2F2"/>
            <w:noWrap/>
            <w:vAlign w:val="center"/>
            <w:hideMark/>
          </w:tcPr>
          <w:p w:rsidR="00DE1BE9" w:rsidRPr="004E1AF8" w:rsidRDefault="00DE1BE9" w:rsidP="00ED3B0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178,00</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rsidR="003E32C2" w:rsidRPr="004E1AF8" w:rsidRDefault="00DE1BE9" w:rsidP="00ED3B0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177,6</w:t>
            </w:r>
            <w:r w:rsidR="00ED3B0F">
              <w:rPr>
                <w:rFonts w:ascii="Times New Roman" w:eastAsia="Times New Roman" w:hAnsi="Times New Roman"/>
                <w:color w:val="000000"/>
                <w:sz w:val="20"/>
                <w:szCs w:val="20"/>
                <w:lang w:eastAsia="ru-RU"/>
              </w:rPr>
              <w:t>9</w:t>
            </w:r>
          </w:p>
        </w:tc>
      </w:tr>
      <w:tr w:rsidR="003E32C2" w:rsidRPr="004E1AF8" w:rsidTr="00DE1BE9">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3E32C2" w:rsidRPr="004E1AF8" w:rsidRDefault="00DE1BE9" w:rsidP="00D3596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7</w:t>
            </w:r>
            <w:r w:rsidR="003E32C2" w:rsidRPr="004E1AF8">
              <w:rPr>
                <w:rFonts w:ascii="Times New Roman" w:eastAsia="Times New Roman" w:hAnsi="Times New Roman"/>
                <w:color w:val="000000"/>
                <w:sz w:val="20"/>
                <w:szCs w:val="20"/>
                <w:lang w:eastAsia="ru-RU"/>
              </w:rPr>
              <w:t>.2.</w:t>
            </w:r>
          </w:p>
        </w:tc>
        <w:tc>
          <w:tcPr>
            <w:tcW w:w="2589" w:type="dxa"/>
            <w:tcBorders>
              <w:top w:val="nil"/>
              <w:left w:val="nil"/>
              <w:bottom w:val="single" w:sz="4" w:space="0" w:color="auto"/>
              <w:right w:val="single" w:sz="4" w:space="0" w:color="auto"/>
            </w:tcBorders>
            <w:shd w:val="clear" w:color="auto" w:fill="auto"/>
            <w:vAlign w:val="bottom"/>
            <w:hideMark/>
          </w:tcPr>
          <w:p w:rsidR="003E32C2" w:rsidRPr="004E1AF8" w:rsidRDefault="00DE1BE9" w:rsidP="00D35967">
            <w:pPr>
              <w:rPr>
                <w:rFonts w:ascii="Times New Roman" w:eastAsia="Times New Roman" w:hAnsi="Times New Roman"/>
                <w:sz w:val="20"/>
                <w:szCs w:val="20"/>
                <w:lang w:eastAsia="ru-RU"/>
              </w:rPr>
            </w:pPr>
            <w:r w:rsidRPr="004E1AF8">
              <w:rPr>
                <w:rFonts w:ascii="Times New Roman" w:hAnsi="Times New Roman"/>
                <w:sz w:val="20"/>
                <w:szCs w:val="20"/>
              </w:rPr>
              <w:t>Проведение культурно- массовых мероприятий, направленных на сохранение и развитие национальных культур и традиций, противодействие ксенофобии и укрепление единства народов</w:t>
            </w:r>
          </w:p>
        </w:tc>
        <w:tc>
          <w:tcPr>
            <w:tcW w:w="1459" w:type="dxa"/>
            <w:vMerge/>
            <w:tcBorders>
              <w:left w:val="nil"/>
              <w:right w:val="single" w:sz="4" w:space="0" w:color="auto"/>
            </w:tcBorders>
            <w:shd w:val="clear" w:color="auto" w:fill="auto"/>
            <w:vAlign w:val="center"/>
            <w:hideMark/>
          </w:tcPr>
          <w:p w:rsidR="003E32C2" w:rsidRPr="004E1AF8" w:rsidRDefault="003E32C2" w:rsidP="00D35967">
            <w:pPr>
              <w:jc w:val="center"/>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hideMark/>
          </w:tcPr>
          <w:p w:rsidR="003E32C2" w:rsidRPr="004E1AF8" w:rsidRDefault="00DE1BE9" w:rsidP="00D35967">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2018-2022</w:t>
            </w:r>
          </w:p>
        </w:tc>
        <w:tc>
          <w:tcPr>
            <w:tcW w:w="1947" w:type="dxa"/>
            <w:tcBorders>
              <w:top w:val="nil"/>
              <w:left w:val="nil"/>
              <w:bottom w:val="single" w:sz="4" w:space="0" w:color="auto"/>
              <w:right w:val="single" w:sz="4" w:space="0" w:color="auto"/>
            </w:tcBorders>
            <w:shd w:val="clear" w:color="000000" w:fill="F2F2F2"/>
            <w:noWrap/>
            <w:vAlign w:val="center"/>
            <w:hideMark/>
          </w:tcPr>
          <w:p w:rsidR="003E32C2" w:rsidRPr="004E1AF8" w:rsidRDefault="003E32C2" w:rsidP="00ED3B0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МБ </w:t>
            </w:r>
            <w:r w:rsidR="00DE1BE9" w:rsidRPr="004E1AF8">
              <w:rPr>
                <w:rFonts w:ascii="Times New Roman" w:eastAsia="Times New Roman" w:hAnsi="Times New Roman"/>
                <w:color w:val="000000"/>
                <w:sz w:val="20"/>
                <w:szCs w:val="20"/>
                <w:lang w:eastAsia="ru-RU"/>
              </w:rPr>
              <w:t>50,00</w:t>
            </w:r>
          </w:p>
        </w:tc>
        <w:tc>
          <w:tcPr>
            <w:tcW w:w="2127" w:type="dxa"/>
            <w:tcBorders>
              <w:top w:val="nil"/>
              <w:left w:val="nil"/>
              <w:bottom w:val="single" w:sz="4" w:space="0" w:color="auto"/>
              <w:right w:val="single" w:sz="4" w:space="0" w:color="auto"/>
            </w:tcBorders>
            <w:shd w:val="clear" w:color="000000" w:fill="F2F2F2"/>
            <w:noWrap/>
            <w:vAlign w:val="center"/>
            <w:hideMark/>
          </w:tcPr>
          <w:p w:rsidR="003E32C2" w:rsidRPr="004E1AF8" w:rsidRDefault="00DE1BE9" w:rsidP="00ED3B0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50,00</w:t>
            </w:r>
          </w:p>
        </w:tc>
      </w:tr>
      <w:tr w:rsidR="003E32C2" w:rsidRPr="004E1AF8" w:rsidTr="00DE1BE9">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3E32C2" w:rsidRPr="004E1AF8" w:rsidRDefault="00DE1BE9" w:rsidP="00D35967">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7</w:t>
            </w:r>
            <w:r w:rsidR="003E32C2" w:rsidRPr="004E1AF8">
              <w:rPr>
                <w:rFonts w:ascii="Times New Roman" w:eastAsia="Times New Roman" w:hAnsi="Times New Roman"/>
                <w:color w:val="000000"/>
                <w:sz w:val="20"/>
                <w:szCs w:val="20"/>
                <w:lang w:eastAsia="ru-RU"/>
              </w:rPr>
              <w:t>.3.</w:t>
            </w:r>
          </w:p>
        </w:tc>
        <w:tc>
          <w:tcPr>
            <w:tcW w:w="2589" w:type="dxa"/>
            <w:tcBorders>
              <w:top w:val="nil"/>
              <w:left w:val="nil"/>
              <w:bottom w:val="single" w:sz="4" w:space="0" w:color="auto"/>
              <w:right w:val="single" w:sz="4" w:space="0" w:color="auto"/>
            </w:tcBorders>
            <w:shd w:val="clear" w:color="auto" w:fill="auto"/>
            <w:vAlign w:val="bottom"/>
          </w:tcPr>
          <w:p w:rsidR="003E32C2" w:rsidRPr="004E1AF8" w:rsidRDefault="00DE1BE9" w:rsidP="00D35967">
            <w:pPr>
              <w:rPr>
                <w:rFonts w:ascii="Times New Roman" w:eastAsia="Times New Roman" w:hAnsi="Times New Roman"/>
                <w:sz w:val="20"/>
                <w:szCs w:val="20"/>
                <w:lang w:eastAsia="ru-RU"/>
              </w:rPr>
            </w:pPr>
            <w:r w:rsidRPr="004E1AF8">
              <w:rPr>
                <w:rFonts w:ascii="Times New Roman" w:hAnsi="Times New Roman"/>
                <w:sz w:val="20"/>
                <w:szCs w:val="20"/>
              </w:rPr>
              <w:t>Проведение мероприятий, направленных на сохранение историко-культурного наследия крымских караимов и крымчаков</w:t>
            </w:r>
          </w:p>
        </w:tc>
        <w:tc>
          <w:tcPr>
            <w:tcW w:w="1459" w:type="dxa"/>
            <w:tcBorders>
              <w:left w:val="nil"/>
              <w:right w:val="single" w:sz="4" w:space="0" w:color="auto"/>
            </w:tcBorders>
            <w:shd w:val="clear" w:color="auto" w:fill="auto"/>
            <w:vAlign w:val="center"/>
          </w:tcPr>
          <w:p w:rsidR="003E32C2" w:rsidRPr="004E1AF8" w:rsidRDefault="003E32C2" w:rsidP="00D35967">
            <w:pPr>
              <w:jc w:val="center"/>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tcPr>
          <w:p w:rsidR="003E32C2" w:rsidRPr="004E1AF8" w:rsidRDefault="00DE1BE9" w:rsidP="00D35967">
            <w:pPr>
              <w:jc w:val="center"/>
              <w:rPr>
                <w:rFonts w:ascii="Times New Roman" w:eastAsia="Times New Roman" w:hAnsi="Times New Roman"/>
                <w:color w:val="000000"/>
                <w:sz w:val="20"/>
                <w:szCs w:val="20"/>
                <w:lang w:eastAsia="ru-RU"/>
              </w:rPr>
            </w:pPr>
            <w:r w:rsidRPr="004E1AF8">
              <w:rPr>
                <w:rFonts w:ascii="Times New Roman" w:eastAsia="Times New Roman" w:hAnsi="Times New Roman"/>
                <w:sz w:val="20"/>
                <w:szCs w:val="20"/>
                <w:lang w:eastAsia="ru-RU"/>
              </w:rPr>
              <w:t>2018-2022</w:t>
            </w:r>
          </w:p>
        </w:tc>
        <w:tc>
          <w:tcPr>
            <w:tcW w:w="1947" w:type="dxa"/>
            <w:tcBorders>
              <w:top w:val="nil"/>
              <w:left w:val="nil"/>
              <w:bottom w:val="single" w:sz="4" w:space="0" w:color="auto"/>
              <w:right w:val="single" w:sz="4" w:space="0" w:color="auto"/>
            </w:tcBorders>
            <w:shd w:val="clear" w:color="000000" w:fill="F2F2F2"/>
            <w:noWrap/>
            <w:vAlign w:val="center"/>
          </w:tcPr>
          <w:p w:rsidR="003E32C2" w:rsidRPr="004E1AF8" w:rsidRDefault="00DE1BE9" w:rsidP="00ED3B0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10,00</w:t>
            </w:r>
          </w:p>
        </w:tc>
        <w:tc>
          <w:tcPr>
            <w:tcW w:w="2127" w:type="dxa"/>
            <w:tcBorders>
              <w:top w:val="nil"/>
              <w:left w:val="nil"/>
              <w:bottom w:val="single" w:sz="4" w:space="0" w:color="auto"/>
              <w:right w:val="single" w:sz="4" w:space="0" w:color="auto"/>
            </w:tcBorders>
            <w:shd w:val="clear" w:color="000000" w:fill="F2F2F2"/>
            <w:noWrap/>
            <w:vAlign w:val="center"/>
          </w:tcPr>
          <w:p w:rsidR="003E32C2" w:rsidRPr="004E1AF8" w:rsidRDefault="00DE1BE9" w:rsidP="00ED3B0F">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10,00</w:t>
            </w:r>
          </w:p>
        </w:tc>
      </w:tr>
      <w:tr w:rsidR="003E32C2" w:rsidRPr="004E1AF8" w:rsidTr="00DE1BE9">
        <w:trPr>
          <w:trHeight w:val="20"/>
        </w:trPr>
        <w:tc>
          <w:tcPr>
            <w:tcW w:w="529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2C2" w:rsidRPr="004E1AF8" w:rsidRDefault="003E32C2" w:rsidP="00DE1BE9">
            <w:pPr>
              <w:jc w:val="center"/>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 xml:space="preserve">ИТОГО финансирование по задаче </w:t>
            </w:r>
            <w:r w:rsidR="00DE1BE9" w:rsidRPr="004E1AF8">
              <w:rPr>
                <w:rFonts w:ascii="Times New Roman" w:eastAsia="Times New Roman" w:hAnsi="Times New Roman"/>
                <w:b/>
                <w:bCs/>
                <w:color w:val="000000"/>
                <w:sz w:val="20"/>
                <w:szCs w:val="20"/>
                <w:lang w:eastAsia="ru-RU"/>
              </w:rPr>
              <w:t>7</w:t>
            </w:r>
            <w:r w:rsidRPr="004E1AF8">
              <w:rPr>
                <w:rFonts w:ascii="Times New Roman" w:eastAsia="Times New Roman" w:hAnsi="Times New Roman"/>
                <w:b/>
                <w:bCs/>
                <w:color w:val="000000"/>
                <w:sz w:val="20"/>
                <w:szCs w:val="20"/>
                <w:lang w:eastAsia="ru-RU"/>
              </w:rPr>
              <w:t xml:space="preserve"> в 2019 году:</w:t>
            </w:r>
          </w:p>
        </w:tc>
        <w:tc>
          <w:tcPr>
            <w:tcW w:w="1947" w:type="dxa"/>
            <w:tcBorders>
              <w:top w:val="nil"/>
              <w:left w:val="nil"/>
              <w:bottom w:val="single" w:sz="4" w:space="0" w:color="auto"/>
              <w:right w:val="single" w:sz="4" w:space="0" w:color="auto"/>
            </w:tcBorders>
            <w:shd w:val="clear" w:color="000000" w:fill="F2F2F2"/>
            <w:noWrap/>
            <w:vAlign w:val="bottom"/>
            <w:hideMark/>
          </w:tcPr>
          <w:p w:rsidR="003E32C2" w:rsidRPr="004E1AF8" w:rsidRDefault="003E32C2" w:rsidP="00ED3B0F">
            <w:pPr>
              <w:ind w:left="-30"/>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xml:space="preserve">МБ </w:t>
            </w:r>
            <w:r w:rsidR="00DE1BE9" w:rsidRPr="004E1AF8">
              <w:rPr>
                <w:rFonts w:ascii="Times New Roman" w:eastAsia="Times New Roman" w:hAnsi="Times New Roman"/>
                <w:b/>
                <w:bCs/>
                <w:color w:val="000000"/>
                <w:sz w:val="20"/>
                <w:szCs w:val="20"/>
                <w:lang w:eastAsia="ru-RU"/>
              </w:rPr>
              <w:t>238,00</w:t>
            </w:r>
          </w:p>
        </w:tc>
        <w:tc>
          <w:tcPr>
            <w:tcW w:w="2127" w:type="dxa"/>
            <w:tcBorders>
              <w:top w:val="nil"/>
              <w:left w:val="nil"/>
              <w:bottom w:val="single" w:sz="4" w:space="0" w:color="auto"/>
              <w:right w:val="single" w:sz="4" w:space="0" w:color="auto"/>
            </w:tcBorders>
            <w:shd w:val="clear" w:color="000000" w:fill="F2F2F2"/>
            <w:noWrap/>
            <w:vAlign w:val="bottom"/>
            <w:hideMark/>
          </w:tcPr>
          <w:p w:rsidR="003E32C2" w:rsidRPr="004E1AF8" w:rsidRDefault="003E32C2" w:rsidP="00ED3B0F">
            <w:pPr>
              <w:rPr>
                <w:rFonts w:ascii="Times New Roman" w:eastAsia="Times New Roman" w:hAnsi="Times New Roman"/>
                <w:b/>
                <w:bCs/>
                <w:color w:val="000000"/>
                <w:sz w:val="20"/>
                <w:szCs w:val="20"/>
                <w:lang w:eastAsia="ru-RU"/>
              </w:rPr>
            </w:pPr>
            <w:r w:rsidRPr="004E1AF8">
              <w:rPr>
                <w:rFonts w:ascii="Times New Roman" w:eastAsia="Times New Roman" w:hAnsi="Times New Roman"/>
                <w:b/>
                <w:color w:val="000000"/>
                <w:sz w:val="20"/>
                <w:szCs w:val="20"/>
                <w:lang w:eastAsia="ru-RU"/>
              </w:rPr>
              <w:t xml:space="preserve">МБ </w:t>
            </w:r>
            <w:r w:rsidR="00ED3B0F">
              <w:rPr>
                <w:rFonts w:ascii="Times New Roman" w:eastAsia="Times New Roman" w:hAnsi="Times New Roman"/>
                <w:b/>
                <w:bCs/>
                <w:color w:val="000000"/>
                <w:sz w:val="20"/>
                <w:szCs w:val="20"/>
                <w:lang w:eastAsia="ru-RU"/>
              </w:rPr>
              <w:t>237,69</w:t>
            </w:r>
          </w:p>
        </w:tc>
      </w:tr>
    </w:tbl>
    <w:p w:rsidR="003E32C2" w:rsidRPr="004E1AF8" w:rsidRDefault="003E32C2" w:rsidP="003E32C2">
      <w:pPr>
        <w:autoSpaceDE w:val="0"/>
        <w:autoSpaceDN w:val="0"/>
        <w:adjustRightInd w:val="0"/>
        <w:ind w:firstLine="708"/>
        <w:jc w:val="both"/>
        <w:rPr>
          <w:rFonts w:ascii="Times New Roman" w:hAnsi="Times New Roman"/>
        </w:rPr>
      </w:pPr>
    </w:p>
    <w:p w:rsidR="003E32C2" w:rsidRDefault="003E32C2" w:rsidP="003E32C2">
      <w:pPr>
        <w:ind w:right="-108" w:firstLine="709"/>
        <w:contextualSpacing/>
        <w:jc w:val="both"/>
        <w:rPr>
          <w:rFonts w:ascii="Times New Roman" w:hAnsi="Times New Roman"/>
        </w:rPr>
      </w:pPr>
      <w:r w:rsidRPr="004E1AF8">
        <w:rPr>
          <w:rFonts w:ascii="Times New Roman" w:hAnsi="Times New Roman"/>
        </w:rPr>
        <w:t xml:space="preserve">Согласно данным приложения 2 Сводного годового доклада, по Задаче </w:t>
      </w:r>
      <w:r w:rsidR="00DE1BE9" w:rsidRPr="004E1AF8">
        <w:rPr>
          <w:rFonts w:ascii="Times New Roman" w:hAnsi="Times New Roman"/>
        </w:rPr>
        <w:t>7</w:t>
      </w:r>
      <w:r w:rsidRPr="004E1AF8">
        <w:rPr>
          <w:rFonts w:ascii="Times New Roman" w:hAnsi="Times New Roman"/>
        </w:rPr>
        <w:t xml:space="preserve"> достигнуты следующие значения целевых показателей (индикаторов) муниципальной программы за 2019 год:</w:t>
      </w:r>
    </w:p>
    <w:p w:rsidR="00DA6C74" w:rsidRDefault="00DA6C74" w:rsidP="003E32C2">
      <w:pPr>
        <w:ind w:right="-108" w:firstLine="709"/>
        <w:contextualSpacing/>
        <w:jc w:val="both"/>
        <w:rPr>
          <w:rFonts w:ascii="Times New Roman" w:hAnsi="Times New Roman"/>
        </w:rPr>
      </w:pPr>
    </w:p>
    <w:p w:rsidR="00DA6C74" w:rsidRDefault="00DA6C74" w:rsidP="003E32C2">
      <w:pPr>
        <w:ind w:right="-108" w:firstLine="709"/>
        <w:contextualSpacing/>
        <w:jc w:val="both"/>
        <w:rPr>
          <w:rFonts w:ascii="Times New Roman" w:hAnsi="Times New Roman"/>
        </w:rPr>
      </w:pPr>
    </w:p>
    <w:p w:rsidR="00DA6C74" w:rsidRDefault="00DA6C74" w:rsidP="003E32C2">
      <w:pPr>
        <w:ind w:right="-108" w:firstLine="709"/>
        <w:contextualSpacing/>
        <w:jc w:val="both"/>
        <w:rPr>
          <w:rFonts w:ascii="Times New Roman" w:hAnsi="Times New Roman"/>
        </w:rPr>
      </w:pPr>
    </w:p>
    <w:p w:rsidR="00DA6C74" w:rsidRDefault="00DA6C74" w:rsidP="003E32C2">
      <w:pPr>
        <w:ind w:right="-108" w:firstLine="709"/>
        <w:contextualSpacing/>
        <w:jc w:val="both"/>
        <w:rPr>
          <w:rFonts w:ascii="Times New Roman" w:hAnsi="Times New Roman"/>
        </w:rPr>
      </w:pPr>
    </w:p>
    <w:tbl>
      <w:tblPr>
        <w:tblStyle w:val="af7"/>
        <w:tblW w:w="9645" w:type="dxa"/>
        <w:tblLayout w:type="fixed"/>
        <w:tblLook w:val="04A0" w:firstRow="1" w:lastRow="0" w:firstColumn="1" w:lastColumn="0" w:noHBand="0" w:noVBand="1"/>
      </w:tblPr>
      <w:tblGrid>
        <w:gridCol w:w="534"/>
        <w:gridCol w:w="5104"/>
        <w:gridCol w:w="709"/>
        <w:gridCol w:w="850"/>
        <w:gridCol w:w="888"/>
        <w:gridCol w:w="1560"/>
      </w:tblGrid>
      <w:tr w:rsidR="003E32C2" w:rsidRPr="004E1AF8" w:rsidTr="00D35967">
        <w:tc>
          <w:tcPr>
            <w:tcW w:w="534" w:type="dxa"/>
            <w:vAlign w:val="center"/>
          </w:tcPr>
          <w:p w:rsidR="003E32C2" w:rsidRPr="004E1AF8" w:rsidRDefault="003E32C2" w:rsidP="00D35967">
            <w:pPr>
              <w:ind w:right="-108"/>
              <w:contextualSpacing/>
              <w:jc w:val="center"/>
              <w:rPr>
                <w:rFonts w:ascii="Times New Roman" w:hAnsi="Times New Roman"/>
                <w:sz w:val="20"/>
                <w:szCs w:val="20"/>
              </w:rPr>
            </w:pPr>
            <w:r w:rsidRPr="004E1AF8">
              <w:rPr>
                <w:rFonts w:ascii="Times New Roman" w:hAnsi="Times New Roman"/>
                <w:sz w:val="20"/>
                <w:szCs w:val="20"/>
              </w:rPr>
              <w:lastRenderedPageBreak/>
              <w:t>№ п/п</w:t>
            </w:r>
          </w:p>
        </w:tc>
        <w:tc>
          <w:tcPr>
            <w:tcW w:w="5104" w:type="dxa"/>
            <w:vAlign w:val="center"/>
          </w:tcPr>
          <w:p w:rsidR="003E32C2" w:rsidRPr="004E1AF8" w:rsidRDefault="003E32C2" w:rsidP="00D35967">
            <w:pPr>
              <w:ind w:right="-108"/>
              <w:contextualSpacing/>
              <w:jc w:val="center"/>
              <w:rPr>
                <w:rFonts w:ascii="Times New Roman" w:hAnsi="Times New Roman"/>
                <w:sz w:val="20"/>
                <w:szCs w:val="20"/>
              </w:rPr>
            </w:pPr>
            <w:r w:rsidRPr="004E1AF8">
              <w:rPr>
                <w:rFonts w:ascii="Times New Roman" w:hAnsi="Times New Roman"/>
                <w:sz w:val="20"/>
                <w:szCs w:val="20"/>
              </w:rPr>
              <w:t>Наименование индикатора</w:t>
            </w:r>
          </w:p>
        </w:tc>
        <w:tc>
          <w:tcPr>
            <w:tcW w:w="709" w:type="dxa"/>
            <w:vAlign w:val="center"/>
          </w:tcPr>
          <w:p w:rsidR="003E32C2" w:rsidRPr="004E1AF8" w:rsidRDefault="003E32C2" w:rsidP="00D35967">
            <w:pPr>
              <w:ind w:right="-108"/>
              <w:contextualSpacing/>
              <w:jc w:val="center"/>
              <w:rPr>
                <w:rFonts w:ascii="Times New Roman" w:hAnsi="Times New Roman"/>
                <w:sz w:val="20"/>
                <w:szCs w:val="20"/>
              </w:rPr>
            </w:pPr>
            <w:r w:rsidRPr="004E1AF8">
              <w:rPr>
                <w:rFonts w:ascii="Times New Roman" w:hAnsi="Times New Roman"/>
                <w:sz w:val="20"/>
                <w:szCs w:val="20"/>
              </w:rPr>
              <w:t>Ед. измер.</w:t>
            </w:r>
          </w:p>
        </w:tc>
        <w:tc>
          <w:tcPr>
            <w:tcW w:w="850" w:type="dxa"/>
            <w:vAlign w:val="center"/>
          </w:tcPr>
          <w:p w:rsidR="003E32C2" w:rsidRPr="004E1AF8" w:rsidRDefault="003E32C2" w:rsidP="00D35967">
            <w:pPr>
              <w:ind w:right="-108"/>
              <w:contextualSpacing/>
              <w:jc w:val="center"/>
              <w:rPr>
                <w:rFonts w:ascii="Times New Roman" w:hAnsi="Times New Roman"/>
                <w:sz w:val="20"/>
                <w:szCs w:val="20"/>
              </w:rPr>
            </w:pPr>
            <w:r w:rsidRPr="004E1AF8">
              <w:rPr>
                <w:rFonts w:ascii="Times New Roman" w:hAnsi="Times New Roman"/>
                <w:sz w:val="20"/>
                <w:szCs w:val="20"/>
              </w:rPr>
              <w:t>План на 2019 год</w:t>
            </w:r>
          </w:p>
        </w:tc>
        <w:tc>
          <w:tcPr>
            <w:tcW w:w="888" w:type="dxa"/>
            <w:vAlign w:val="center"/>
          </w:tcPr>
          <w:p w:rsidR="003E32C2" w:rsidRPr="004E1AF8" w:rsidRDefault="003E32C2" w:rsidP="00D35967">
            <w:pPr>
              <w:ind w:right="-108"/>
              <w:contextualSpacing/>
              <w:jc w:val="center"/>
              <w:rPr>
                <w:rFonts w:ascii="Times New Roman" w:hAnsi="Times New Roman"/>
                <w:sz w:val="20"/>
                <w:szCs w:val="20"/>
              </w:rPr>
            </w:pPr>
            <w:r w:rsidRPr="004E1AF8">
              <w:rPr>
                <w:rFonts w:ascii="Times New Roman" w:hAnsi="Times New Roman"/>
                <w:sz w:val="20"/>
                <w:szCs w:val="20"/>
              </w:rPr>
              <w:t>Факт за 2019 год</w:t>
            </w:r>
          </w:p>
        </w:tc>
        <w:tc>
          <w:tcPr>
            <w:tcW w:w="1560" w:type="dxa"/>
            <w:vAlign w:val="center"/>
          </w:tcPr>
          <w:p w:rsidR="003E32C2" w:rsidRPr="004E1AF8" w:rsidRDefault="003E32C2" w:rsidP="00D35967">
            <w:pPr>
              <w:ind w:right="-108"/>
              <w:contextualSpacing/>
              <w:jc w:val="center"/>
              <w:rPr>
                <w:rFonts w:ascii="Times New Roman" w:hAnsi="Times New Roman"/>
                <w:sz w:val="20"/>
                <w:szCs w:val="20"/>
              </w:rPr>
            </w:pPr>
            <w:r w:rsidRPr="004E1AF8">
              <w:rPr>
                <w:rFonts w:ascii="Times New Roman" w:hAnsi="Times New Roman"/>
                <w:sz w:val="20"/>
                <w:szCs w:val="20"/>
              </w:rPr>
              <w:t>Достижение плановых показателей, %</w:t>
            </w:r>
          </w:p>
        </w:tc>
      </w:tr>
      <w:tr w:rsidR="003E32C2" w:rsidRPr="004E1AF8" w:rsidTr="00D35967">
        <w:tc>
          <w:tcPr>
            <w:tcW w:w="534" w:type="dxa"/>
            <w:vAlign w:val="center"/>
          </w:tcPr>
          <w:p w:rsidR="003E32C2" w:rsidRPr="004E1AF8" w:rsidRDefault="00375D40" w:rsidP="00375D4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7.1</w:t>
            </w:r>
          </w:p>
        </w:tc>
        <w:tc>
          <w:tcPr>
            <w:tcW w:w="5104" w:type="dxa"/>
          </w:tcPr>
          <w:p w:rsidR="003E32C2" w:rsidRPr="004E1AF8" w:rsidRDefault="00DE1BE9" w:rsidP="00D35967">
            <w:pPr>
              <w:jc w:val="both"/>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количество проведенных мероприятий, направленных на сохранение и развитие национальных культур и традиций (в том числе крымских караимов и крымчаков), социально-культурную адаптацию репрессированных народов, противодействие проявлениям ксенофобии и укрепление единства народов, проживающих на территории городского округа;</w:t>
            </w:r>
          </w:p>
        </w:tc>
        <w:tc>
          <w:tcPr>
            <w:tcW w:w="709" w:type="dxa"/>
            <w:vAlign w:val="center"/>
          </w:tcPr>
          <w:p w:rsidR="003E32C2" w:rsidRPr="004E1AF8" w:rsidRDefault="003E32C2" w:rsidP="00D35967">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850" w:type="dxa"/>
            <w:vAlign w:val="center"/>
          </w:tcPr>
          <w:p w:rsidR="003E32C2" w:rsidRPr="004E1AF8" w:rsidRDefault="00E115DC" w:rsidP="00D35967">
            <w:pPr>
              <w:ind w:right="-108"/>
              <w:contextualSpacing/>
              <w:jc w:val="center"/>
              <w:rPr>
                <w:rFonts w:ascii="Times New Roman" w:hAnsi="Times New Roman"/>
                <w:sz w:val="20"/>
                <w:szCs w:val="20"/>
              </w:rPr>
            </w:pPr>
            <w:r w:rsidRPr="004E1AF8">
              <w:rPr>
                <w:rFonts w:ascii="Times New Roman" w:hAnsi="Times New Roman"/>
                <w:sz w:val="20"/>
                <w:szCs w:val="20"/>
              </w:rPr>
              <w:t>47</w:t>
            </w:r>
          </w:p>
        </w:tc>
        <w:tc>
          <w:tcPr>
            <w:tcW w:w="888" w:type="dxa"/>
            <w:vAlign w:val="center"/>
          </w:tcPr>
          <w:p w:rsidR="003E32C2" w:rsidRPr="004E1AF8" w:rsidRDefault="00E115DC" w:rsidP="00D35967">
            <w:pPr>
              <w:ind w:right="-108"/>
              <w:contextualSpacing/>
              <w:jc w:val="center"/>
              <w:rPr>
                <w:rFonts w:ascii="Times New Roman" w:hAnsi="Times New Roman"/>
                <w:sz w:val="20"/>
                <w:szCs w:val="20"/>
              </w:rPr>
            </w:pPr>
            <w:r w:rsidRPr="004E1AF8">
              <w:rPr>
                <w:rFonts w:ascii="Times New Roman" w:hAnsi="Times New Roman"/>
                <w:sz w:val="20"/>
                <w:szCs w:val="20"/>
              </w:rPr>
              <w:t>4</w:t>
            </w:r>
            <w:r w:rsidR="003E32C2" w:rsidRPr="004E1AF8">
              <w:rPr>
                <w:rFonts w:ascii="Times New Roman" w:hAnsi="Times New Roman"/>
                <w:sz w:val="20"/>
                <w:szCs w:val="20"/>
              </w:rPr>
              <w:t>7</w:t>
            </w:r>
          </w:p>
        </w:tc>
        <w:tc>
          <w:tcPr>
            <w:tcW w:w="1560" w:type="dxa"/>
            <w:vAlign w:val="center"/>
          </w:tcPr>
          <w:p w:rsidR="003E32C2" w:rsidRPr="004E1AF8" w:rsidRDefault="00E115DC" w:rsidP="00D35967">
            <w:pPr>
              <w:ind w:right="-108"/>
              <w:contextualSpacing/>
              <w:jc w:val="center"/>
              <w:rPr>
                <w:rFonts w:ascii="Times New Roman" w:hAnsi="Times New Roman"/>
                <w:sz w:val="20"/>
                <w:szCs w:val="20"/>
              </w:rPr>
            </w:pPr>
            <w:r w:rsidRPr="004E1AF8">
              <w:rPr>
                <w:rFonts w:ascii="Times New Roman" w:hAnsi="Times New Roman"/>
                <w:sz w:val="20"/>
                <w:szCs w:val="20"/>
              </w:rPr>
              <w:t>100</w:t>
            </w:r>
          </w:p>
        </w:tc>
      </w:tr>
    </w:tbl>
    <w:p w:rsidR="00A2703A" w:rsidRPr="004E1AF8" w:rsidRDefault="00A2703A" w:rsidP="003E32C2">
      <w:pPr>
        <w:ind w:right="-108" w:firstLine="709"/>
        <w:contextualSpacing/>
        <w:jc w:val="both"/>
        <w:rPr>
          <w:rFonts w:ascii="Times New Roman" w:hAnsi="Times New Roman"/>
        </w:rPr>
      </w:pPr>
      <w:r w:rsidRPr="004E1AF8">
        <w:rPr>
          <w:rFonts w:ascii="Times New Roman" w:hAnsi="Times New Roman"/>
        </w:rPr>
        <w:t>Согласно данным Сводного годового доклада, УКиМО, в соответствии с Планом проведения основных культурно-массовых мероприятий, утвержденным постановлением администрации города Евпатории Республики Крым от 24.12.2018 № 2683-п (с изменениями), в 2019 году проведено 47 мероприятий:</w:t>
      </w:r>
    </w:p>
    <w:p w:rsidR="00093BB9" w:rsidRPr="004E1AF8" w:rsidRDefault="00A2703A" w:rsidP="003E32C2">
      <w:pPr>
        <w:ind w:right="-108" w:firstLine="709"/>
        <w:contextualSpacing/>
        <w:jc w:val="both"/>
        <w:rPr>
          <w:rFonts w:ascii="Times New Roman" w:hAnsi="Times New Roman"/>
        </w:rPr>
      </w:pPr>
      <w:r w:rsidRPr="004E1AF8">
        <w:rPr>
          <w:rFonts w:ascii="Times New Roman" w:hAnsi="Times New Roman"/>
        </w:rPr>
        <w:t>- 30 мероприятий направленных на социально-культурную адаптацию репрессированных народов (в память о Н. Челебиджихане, болгарский праздник «Баба Марта», Дни памяти жертв депортации, годовщина со дня рождения крымскотатарского поэта Эшрефа Шемьи заде</w:t>
      </w:r>
      <w:r w:rsidR="00093BB9" w:rsidRPr="004E1AF8">
        <w:rPr>
          <w:rFonts w:ascii="Times New Roman" w:hAnsi="Times New Roman"/>
        </w:rPr>
        <w:t>, мероприятия памяти И. Гаспринского, памяти Н.А</w:t>
      </w:r>
      <w:r w:rsidR="007E63F4">
        <w:rPr>
          <w:rFonts w:ascii="Times New Roman" w:hAnsi="Times New Roman"/>
        </w:rPr>
        <w:t>.</w:t>
      </w:r>
      <w:r w:rsidR="00093BB9" w:rsidRPr="004E1AF8">
        <w:rPr>
          <w:rFonts w:ascii="Times New Roman" w:hAnsi="Times New Roman"/>
        </w:rPr>
        <w:t xml:space="preserve"> Мамуны, мероприятия, посвященные Дню Святого Мартина);</w:t>
      </w:r>
    </w:p>
    <w:p w:rsidR="00A2703A" w:rsidRPr="004E1AF8" w:rsidRDefault="00093BB9" w:rsidP="003E32C2">
      <w:pPr>
        <w:ind w:right="-108" w:firstLine="709"/>
        <w:contextualSpacing/>
        <w:jc w:val="both"/>
        <w:rPr>
          <w:rFonts w:ascii="Times New Roman" w:hAnsi="Times New Roman"/>
        </w:rPr>
      </w:pPr>
      <w:r w:rsidRPr="004E1AF8">
        <w:rPr>
          <w:rFonts w:ascii="Times New Roman" w:hAnsi="Times New Roman"/>
        </w:rPr>
        <w:t>- 14 мероприятий, направленных на сохранение и развитие национальных культур и традиций, противодействие ксенофобии и укрепление единства народов</w:t>
      </w:r>
      <w:r w:rsidR="00A2703A" w:rsidRPr="004E1AF8">
        <w:rPr>
          <w:rFonts w:ascii="Times New Roman" w:hAnsi="Times New Roman"/>
        </w:rPr>
        <w:t xml:space="preserve"> </w:t>
      </w:r>
      <w:r w:rsidRPr="004E1AF8">
        <w:rPr>
          <w:rFonts w:ascii="Times New Roman" w:hAnsi="Times New Roman"/>
        </w:rPr>
        <w:t>(праздник «Навруз», День единства народов Белоруссии и России, Международный день толерантности);</w:t>
      </w:r>
    </w:p>
    <w:p w:rsidR="00093BB9" w:rsidRPr="004E1AF8" w:rsidRDefault="00093BB9" w:rsidP="003E32C2">
      <w:pPr>
        <w:ind w:right="-108" w:firstLine="709"/>
        <w:contextualSpacing/>
        <w:jc w:val="both"/>
        <w:rPr>
          <w:rFonts w:ascii="Times New Roman" w:hAnsi="Times New Roman"/>
        </w:rPr>
      </w:pPr>
      <w:r w:rsidRPr="004E1AF8">
        <w:rPr>
          <w:rFonts w:ascii="Times New Roman" w:hAnsi="Times New Roman"/>
        </w:rPr>
        <w:t>- 3 мероприятия, направленных на сохранение историко-культурного наследия крымских караимов и крымчаков (Дни караимской культуры).</w:t>
      </w:r>
    </w:p>
    <w:p w:rsidR="00A2703A" w:rsidRPr="004E1AF8" w:rsidRDefault="00093BB9" w:rsidP="003E32C2">
      <w:pPr>
        <w:ind w:right="-108" w:firstLine="709"/>
        <w:contextualSpacing/>
        <w:jc w:val="both"/>
        <w:rPr>
          <w:rFonts w:ascii="Times New Roman" w:hAnsi="Times New Roman"/>
        </w:rPr>
      </w:pPr>
      <w:r w:rsidRPr="004E1AF8">
        <w:rPr>
          <w:rFonts w:ascii="Times New Roman" w:hAnsi="Times New Roman"/>
        </w:rPr>
        <w:t>Согласно данным Сводного годового доклада, финансирование мероприятий задачи 7 муниципальной программы было направлено на приобретение цветов, подарочной и сувенирной продукции, аэродизайн, услуги по проведению мероприятий.</w:t>
      </w:r>
    </w:p>
    <w:p w:rsidR="003E32C2" w:rsidRPr="004E1AF8" w:rsidRDefault="003E32C2" w:rsidP="003E32C2">
      <w:pPr>
        <w:ind w:right="-108" w:firstLine="709"/>
        <w:contextualSpacing/>
        <w:jc w:val="both"/>
        <w:rPr>
          <w:rFonts w:ascii="Times New Roman" w:hAnsi="Times New Roman"/>
        </w:rPr>
      </w:pPr>
      <w:r w:rsidRPr="004E1AF8">
        <w:rPr>
          <w:rFonts w:ascii="Times New Roman" w:hAnsi="Times New Roman"/>
        </w:rPr>
        <w:t xml:space="preserve">Таким образом, общий процент достижения индикаторов (показателей) по задаче </w:t>
      </w:r>
      <w:r w:rsidR="00E115DC" w:rsidRPr="004E1AF8">
        <w:rPr>
          <w:rFonts w:ascii="Times New Roman" w:hAnsi="Times New Roman"/>
        </w:rPr>
        <w:t>7</w:t>
      </w:r>
      <w:r w:rsidRPr="004E1AF8">
        <w:rPr>
          <w:rFonts w:ascii="Times New Roman" w:hAnsi="Times New Roman"/>
        </w:rPr>
        <w:t xml:space="preserve"> муниципальной программы за 2019 год составил </w:t>
      </w:r>
      <w:r w:rsidR="00E115DC" w:rsidRPr="004E1AF8">
        <w:rPr>
          <w:rFonts w:ascii="Times New Roman" w:hAnsi="Times New Roman"/>
        </w:rPr>
        <w:t>100</w:t>
      </w:r>
      <w:r w:rsidRPr="004E1AF8">
        <w:rPr>
          <w:rFonts w:ascii="Times New Roman" w:hAnsi="Times New Roman"/>
        </w:rPr>
        <w:t xml:space="preserve"> %.</w:t>
      </w:r>
    </w:p>
    <w:p w:rsidR="003E32C2" w:rsidRPr="004E1AF8" w:rsidRDefault="003E32C2" w:rsidP="000025BA">
      <w:pPr>
        <w:ind w:left="349"/>
        <w:jc w:val="both"/>
        <w:rPr>
          <w:rFonts w:ascii="Times New Roman" w:eastAsia="Times New Roman" w:hAnsi="Times New Roman"/>
          <w:color w:val="000000"/>
          <w:lang w:eastAsia="ru-RU"/>
        </w:rPr>
      </w:pPr>
    </w:p>
    <w:p w:rsidR="008E520F" w:rsidRPr="004E1AF8" w:rsidRDefault="008E520F" w:rsidP="00787BCE">
      <w:pPr>
        <w:ind w:right="-1" w:firstLine="709"/>
        <w:contextualSpacing/>
        <w:jc w:val="both"/>
        <w:rPr>
          <w:rFonts w:ascii="Times New Roman" w:eastAsia="Times New Roman" w:hAnsi="Times New Roman"/>
          <w:lang w:eastAsia="ru-RU"/>
        </w:rPr>
      </w:pPr>
      <w:r w:rsidRPr="004E1AF8">
        <w:rPr>
          <w:rFonts w:ascii="Times New Roman" w:eastAsia="Times New Roman" w:hAnsi="Times New Roman"/>
          <w:lang w:eastAsia="ru-RU"/>
        </w:rPr>
        <w:t>Р</w:t>
      </w:r>
      <w:r w:rsidR="00787BCE" w:rsidRPr="004E1AF8">
        <w:rPr>
          <w:rFonts w:ascii="Times New Roman" w:eastAsia="Times New Roman" w:hAnsi="Times New Roman"/>
          <w:lang w:eastAsia="ru-RU"/>
        </w:rPr>
        <w:t>есурсно</w:t>
      </w:r>
      <w:r w:rsidRPr="004E1AF8">
        <w:rPr>
          <w:rFonts w:ascii="Times New Roman" w:eastAsia="Times New Roman" w:hAnsi="Times New Roman"/>
          <w:lang w:eastAsia="ru-RU"/>
        </w:rPr>
        <w:t>е</w:t>
      </w:r>
      <w:r w:rsidR="00787BCE" w:rsidRPr="004E1AF8">
        <w:rPr>
          <w:rFonts w:ascii="Times New Roman" w:eastAsia="Times New Roman" w:hAnsi="Times New Roman"/>
          <w:lang w:eastAsia="ru-RU"/>
        </w:rPr>
        <w:t xml:space="preserve"> обеспечени</w:t>
      </w:r>
      <w:r w:rsidRPr="004E1AF8">
        <w:rPr>
          <w:rFonts w:ascii="Times New Roman" w:eastAsia="Times New Roman" w:hAnsi="Times New Roman"/>
          <w:lang w:eastAsia="ru-RU"/>
        </w:rPr>
        <w:t>е</w:t>
      </w:r>
      <w:r w:rsidR="00787BCE" w:rsidRPr="004E1AF8">
        <w:rPr>
          <w:rFonts w:ascii="Times New Roman" w:eastAsia="Times New Roman" w:hAnsi="Times New Roman"/>
          <w:lang w:eastAsia="ru-RU"/>
        </w:rPr>
        <w:t xml:space="preserve"> мероприятий по Задаче 8 в 2019 году </w:t>
      </w:r>
      <w:r w:rsidRPr="004E1AF8">
        <w:rPr>
          <w:rFonts w:ascii="Times New Roman" w:eastAsia="Times New Roman" w:hAnsi="Times New Roman"/>
          <w:lang w:eastAsia="ru-RU"/>
        </w:rPr>
        <w:t xml:space="preserve">не предусмотрено. </w:t>
      </w:r>
    </w:p>
    <w:p w:rsidR="00787BCE" w:rsidRPr="004E1AF8" w:rsidRDefault="002C448E" w:rsidP="00787BCE">
      <w:pPr>
        <w:ind w:right="-1" w:firstLine="709"/>
        <w:jc w:val="both"/>
        <w:rPr>
          <w:rFonts w:ascii="Times New Roman" w:hAnsi="Times New Roman"/>
        </w:rPr>
      </w:pPr>
      <w:r w:rsidRPr="004E1AF8">
        <w:rPr>
          <w:rFonts w:ascii="Times New Roman" w:hAnsi="Times New Roman"/>
        </w:rPr>
        <w:t>Приложением 3 Му</w:t>
      </w:r>
      <w:r w:rsidR="00787BCE" w:rsidRPr="004E1AF8">
        <w:rPr>
          <w:rFonts w:ascii="Times New Roman" w:hAnsi="Times New Roman"/>
        </w:rPr>
        <w:t xml:space="preserve">ниципальной программы в редакции постановления администрации г. Евпатории от 25.12.2019 № 2873-п </w:t>
      </w:r>
      <w:r w:rsidRPr="004E1AF8">
        <w:rPr>
          <w:rFonts w:ascii="Times New Roman" w:hAnsi="Times New Roman"/>
        </w:rPr>
        <w:t xml:space="preserve">было предусмотрено 22 мероприятия </w:t>
      </w:r>
      <w:r w:rsidR="00787BCE" w:rsidRPr="004E1AF8">
        <w:rPr>
          <w:rFonts w:ascii="Times New Roman" w:hAnsi="Times New Roman"/>
        </w:rPr>
        <w:t>по Задач</w:t>
      </w:r>
      <w:r w:rsidRPr="004E1AF8">
        <w:rPr>
          <w:rFonts w:ascii="Times New Roman" w:hAnsi="Times New Roman"/>
        </w:rPr>
        <w:t>е</w:t>
      </w:r>
      <w:r w:rsidR="00787BCE" w:rsidRPr="004E1AF8">
        <w:rPr>
          <w:rFonts w:ascii="Times New Roman" w:hAnsi="Times New Roman"/>
        </w:rPr>
        <w:t xml:space="preserve"> </w:t>
      </w:r>
      <w:r w:rsidR="008E520F" w:rsidRPr="004E1AF8">
        <w:rPr>
          <w:rFonts w:ascii="Times New Roman" w:hAnsi="Times New Roman"/>
        </w:rPr>
        <w:t>8</w:t>
      </w:r>
      <w:r w:rsidR="00787BCE" w:rsidRPr="004E1AF8">
        <w:rPr>
          <w:rFonts w:ascii="Times New Roman" w:hAnsi="Times New Roman"/>
        </w:rPr>
        <w:t xml:space="preserve"> муниципальной программы </w:t>
      </w:r>
      <w:r w:rsidRPr="004E1AF8">
        <w:rPr>
          <w:rFonts w:ascii="Times New Roman" w:hAnsi="Times New Roman"/>
        </w:rPr>
        <w:t>без финансирования</w:t>
      </w:r>
      <w:r w:rsidR="00787BCE" w:rsidRPr="004E1AF8">
        <w:rPr>
          <w:rFonts w:ascii="Times New Roman" w:hAnsi="Times New Roman"/>
        </w:rPr>
        <w:t>.</w:t>
      </w:r>
    </w:p>
    <w:p w:rsidR="00787BCE" w:rsidRDefault="00787BCE" w:rsidP="00787BCE">
      <w:pPr>
        <w:ind w:right="-108" w:firstLine="709"/>
        <w:contextualSpacing/>
        <w:jc w:val="both"/>
        <w:rPr>
          <w:rFonts w:ascii="Times New Roman" w:hAnsi="Times New Roman"/>
        </w:rPr>
      </w:pPr>
      <w:r w:rsidRPr="004E1AF8">
        <w:rPr>
          <w:rFonts w:ascii="Times New Roman" w:hAnsi="Times New Roman"/>
        </w:rPr>
        <w:t xml:space="preserve">Согласно данным приложения 2 Сводного годового доклада, по Задаче </w:t>
      </w:r>
      <w:r w:rsidR="002C448E" w:rsidRPr="004E1AF8">
        <w:rPr>
          <w:rFonts w:ascii="Times New Roman" w:hAnsi="Times New Roman"/>
        </w:rPr>
        <w:t>8</w:t>
      </w:r>
      <w:r w:rsidRPr="004E1AF8">
        <w:rPr>
          <w:rFonts w:ascii="Times New Roman" w:hAnsi="Times New Roman"/>
        </w:rPr>
        <w:t xml:space="preserve"> достигнуты следующие значения целевых показателей (индикаторов) муниципальной программы за 2019 год:</w:t>
      </w:r>
    </w:p>
    <w:p w:rsidR="00883EEB" w:rsidRPr="004E1AF8" w:rsidRDefault="00883EEB" w:rsidP="00787BCE">
      <w:pPr>
        <w:ind w:right="-108" w:firstLine="709"/>
        <w:contextualSpacing/>
        <w:jc w:val="both"/>
        <w:rPr>
          <w:rFonts w:ascii="Times New Roman" w:hAnsi="Times New Roman"/>
        </w:rPr>
      </w:pPr>
    </w:p>
    <w:tbl>
      <w:tblPr>
        <w:tblStyle w:val="af7"/>
        <w:tblW w:w="9645" w:type="dxa"/>
        <w:tblLayout w:type="fixed"/>
        <w:tblLook w:val="04A0" w:firstRow="1" w:lastRow="0" w:firstColumn="1" w:lastColumn="0" w:noHBand="0" w:noVBand="1"/>
      </w:tblPr>
      <w:tblGrid>
        <w:gridCol w:w="534"/>
        <w:gridCol w:w="5104"/>
        <w:gridCol w:w="709"/>
        <w:gridCol w:w="850"/>
        <w:gridCol w:w="888"/>
        <w:gridCol w:w="1560"/>
      </w:tblGrid>
      <w:tr w:rsidR="00787BCE" w:rsidRPr="004E1AF8" w:rsidTr="00375D40">
        <w:tc>
          <w:tcPr>
            <w:tcW w:w="534" w:type="dxa"/>
            <w:vAlign w:val="center"/>
          </w:tcPr>
          <w:p w:rsidR="00787BCE" w:rsidRPr="004E1AF8" w:rsidRDefault="00787BCE" w:rsidP="00174329">
            <w:pPr>
              <w:ind w:right="-108"/>
              <w:contextualSpacing/>
              <w:jc w:val="center"/>
              <w:rPr>
                <w:rFonts w:ascii="Times New Roman" w:hAnsi="Times New Roman"/>
                <w:sz w:val="20"/>
                <w:szCs w:val="20"/>
              </w:rPr>
            </w:pPr>
            <w:r w:rsidRPr="004E1AF8">
              <w:rPr>
                <w:rFonts w:ascii="Times New Roman" w:hAnsi="Times New Roman"/>
                <w:sz w:val="20"/>
                <w:szCs w:val="20"/>
              </w:rPr>
              <w:t>№ п/п</w:t>
            </w:r>
          </w:p>
        </w:tc>
        <w:tc>
          <w:tcPr>
            <w:tcW w:w="5104" w:type="dxa"/>
            <w:vAlign w:val="center"/>
          </w:tcPr>
          <w:p w:rsidR="00787BCE" w:rsidRPr="004E1AF8" w:rsidRDefault="00787BCE" w:rsidP="00174329">
            <w:pPr>
              <w:ind w:right="-108"/>
              <w:contextualSpacing/>
              <w:jc w:val="center"/>
              <w:rPr>
                <w:rFonts w:ascii="Times New Roman" w:hAnsi="Times New Roman"/>
                <w:sz w:val="20"/>
                <w:szCs w:val="20"/>
              </w:rPr>
            </w:pPr>
            <w:r w:rsidRPr="004E1AF8">
              <w:rPr>
                <w:rFonts w:ascii="Times New Roman" w:hAnsi="Times New Roman"/>
                <w:sz w:val="20"/>
                <w:szCs w:val="20"/>
              </w:rPr>
              <w:t>Наименование индикатора</w:t>
            </w:r>
          </w:p>
        </w:tc>
        <w:tc>
          <w:tcPr>
            <w:tcW w:w="709" w:type="dxa"/>
            <w:vAlign w:val="center"/>
          </w:tcPr>
          <w:p w:rsidR="00787BCE" w:rsidRPr="004E1AF8" w:rsidRDefault="00787BCE" w:rsidP="00174329">
            <w:pPr>
              <w:ind w:right="-108"/>
              <w:contextualSpacing/>
              <w:jc w:val="center"/>
              <w:rPr>
                <w:rFonts w:ascii="Times New Roman" w:hAnsi="Times New Roman"/>
                <w:sz w:val="20"/>
                <w:szCs w:val="20"/>
              </w:rPr>
            </w:pPr>
            <w:r w:rsidRPr="004E1AF8">
              <w:rPr>
                <w:rFonts w:ascii="Times New Roman" w:hAnsi="Times New Roman"/>
                <w:sz w:val="20"/>
                <w:szCs w:val="20"/>
              </w:rPr>
              <w:t>Ед. измер.</w:t>
            </w:r>
          </w:p>
        </w:tc>
        <w:tc>
          <w:tcPr>
            <w:tcW w:w="850" w:type="dxa"/>
            <w:vAlign w:val="center"/>
          </w:tcPr>
          <w:p w:rsidR="00787BCE" w:rsidRPr="004E1AF8" w:rsidRDefault="00787BCE" w:rsidP="00174329">
            <w:pPr>
              <w:ind w:right="-108"/>
              <w:contextualSpacing/>
              <w:jc w:val="center"/>
              <w:rPr>
                <w:rFonts w:ascii="Times New Roman" w:hAnsi="Times New Roman"/>
                <w:sz w:val="20"/>
                <w:szCs w:val="20"/>
              </w:rPr>
            </w:pPr>
            <w:r w:rsidRPr="004E1AF8">
              <w:rPr>
                <w:rFonts w:ascii="Times New Roman" w:hAnsi="Times New Roman"/>
                <w:sz w:val="20"/>
                <w:szCs w:val="20"/>
              </w:rPr>
              <w:t>План на 2019 год</w:t>
            </w:r>
          </w:p>
        </w:tc>
        <w:tc>
          <w:tcPr>
            <w:tcW w:w="888" w:type="dxa"/>
            <w:vAlign w:val="center"/>
          </w:tcPr>
          <w:p w:rsidR="00787BCE" w:rsidRPr="004E1AF8" w:rsidRDefault="00787BCE" w:rsidP="00174329">
            <w:pPr>
              <w:ind w:right="-108"/>
              <w:contextualSpacing/>
              <w:jc w:val="center"/>
              <w:rPr>
                <w:rFonts w:ascii="Times New Roman" w:hAnsi="Times New Roman"/>
                <w:sz w:val="20"/>
                <w:szCs w:val="20"/>
              </w:rPr>
            </w:pPr>
            <w:r w:rsidRPr="004E1AF8">
              <w:rPr>
                <w:rFonts w:ascii="Times New Roman" w:hAnsi="Times New Roman"/>
                <w:sz w:val="20"/>
                <w:szCs w:val="20"/>
              </w:rPr>
              <w:t>Факт за 2019 год</w:t>
            </w:r>
          </w:p>
        </w:tc>
        <w:tc>
          <w:tcPr>
            <w:tcW w:w="1560" w:type="dxa"/>
            <w:vAlign w:val="center"/>
          </w:tcPr>
          <w:p w:rsidR="00787BCE" w:rsidRPr="004E1AF8" w:rsidRDefault="00787BCE" w:rsidP="00174329">
            <w:pPr>
              <w:ind w:right="-108"/>
              <w:contextualSpacing/>
              <w:jc w:val="center"/>
              <w:rPr>
                <w:rFonts w:ascii="Times New Roman" w:hAnsi="Times New Roman"/>
                <w:sz w:val="20"/>
                <w:szCs w:val="20"/>
              </w:rPr>
            </w:pPr>
            <w:r w:rsidRPr="004E1AF8">
              <w:rPr>
                <w:rFonts w:ascii="Times New Roman" w:hAnsi="Times New Roman"/>
                <w:sz w:val="20"/>
                <w:szCs w:val="20"/>
              </w:rPr>
              <w:t>Достижение плановых показателей, %</w:t>
            </w:r>
          </w:p>
        </w:tc>
      </w:tr>
      <w:tr w:rsidR="00787BCE" w:rsidRPr="004E1AF8" w:rsidTr="00375D40">
        <w:tc>
          <w:tcPr>
            <w:tcW w:w="534" w:type="dxa"/>
            <w:vAlign w:val="center"/>
          </w:tcPr>
          <w:p w:rsidR="00787BCE" w:rsidRPr="004E1AF8" w:rsidRDefault="00375D40" w:rsidP="00375D4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8.1</w:t>
            </w:r>
          </w:p>
        </w:tc>
        <w:tc>
          <w:tcPr>
            <w:tcW w:w="5104" w:type="dxa"/>
          </w:tcPr>
          <w:p w:rsidR="00787BCE" w:rsidRPr="004E1AF8" w:rsidRDefault="00A57EA4" w:rsidP="00A57EA4">
            <w:pPr>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классов (групп) с казачьим компонентом</w:t>
            </w:r>
          </w:p>
        </w:tc>
        <w:tc>
          <w:tcPr>
            <w:tcW w:w="709" w:type="dxa"/>
            <w:vAlign w:val="center"/>
          </w:tcPr>
          <w:p w:rsidR="00787BCE" w:rsidRPr="004E1AF8" w:rsidRDefault="00787BCE" w:rsidP="00174329">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850" w:type="dxa"/>
            <w:vAlign w:val="center"/>
          </w:tcPr>
          <w:p w:rsidR="00787BCE"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1</w:t>
            </w:r>
          </w:p>
        </w:tc>
        <w:tc>
          <w:tcPr>
            <w:tcW w:w="888" w:type="dxa"/>
            <w:vAlign w:val="center"/>
          </w:tcPr>
          <w:p w:rsidR="00787BCE"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0</w:t>
            </w:r>
          </w:p>
        </w:tc>
        <w:tc>
          <w:tcPr>
            <w:tcW w:w="1560" w:type="dxa"/>
            <w:vAlign w:val="center"/>
          </w:tcPr>
          <w:p w:rsidR="00787BCE"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0</w:t>
            </w:r>
          </w:p>
        </w:tc>
      </w:tr>
      <w:tr w:rsidR="00787BCE" w:rsidRPr="004E1AF8" w:rsidTr="00375D40">
        <w:tc>
          <w:tcPr>
            <w:tcW w:w="534" w:type="dxa"/>
            <w:vAlign w:val="center"/>
          </w:tcPr>
          <w:p w:rsidR="00787BCE" w:rsidRPr="004E1AF8" w:rsidRDefault="00375D40" w:rsidP="00375D4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8.2</w:t>
            </w:r>
          </w:p>
        </w:tc>
        <w:tc>
          <w:tcPr>
            <w:tcW w:w="5104" w:type="dxa"/>
          </w:tcPr>
          <w:p w:rsidR="00375D40" w:rsidRPr="004E1AF8" w:rsidRDefault="00A57EA4" w:rsidP="00375D40">
            <w:pPr>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обучающихся в классах (группах) с казачьим компонентом</w:t>
            </w:r>
          </w:p>
        </w:tc>
        <w:tc>
          <w:tcPr>
            <w:tcW w:w="709" w:type="dxa"/>
            <w:vAlign w:val="center"/>
          </w:tcPr>
          <w:p w:rsidR="00787BCE" w:rsidRPr="004E1AF8" w:rsidRDefault="00787BCE" w:rsidP="00174329">
            <w:pPr>
              <w:ind w:right="-108"/>
              <w:contextualSpacing/>
              <w:jc w:val="center"/>
              <w:rPr>
                <w:rFonts w:ascii="Times New Roman" w:hAnsi="Times New Roman"/>
                <w:sz w:val="20"/>
                <w:szCs w:val="20"/>
              </w:rPr>
            </w:pPr>
            <w:r w:rsidRPr="004E1AF8">
              <w:rPr>
                <w:rFonts w:ascii="Times New Roman" w:hAnsi="Times New Roman"/>
                <w:sz w:val="20"/>
                <w:szCs w:val="20"/>
              </w:rPr>
              <w:t>чел.</w:t>
            </w:r>
          </w:p>
        </w:tc>
        <w:tc>
          <w:tcPr>
            <w:tcW w:w="850" w:type="dxa"/>
            <w:vAlign w:val="center"/>
          </w:tcPr>
          <w:p w:rsidR="00787BCE"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14</w:t>
            </w:r>
          </w:p>
        </w:tc>
        <w:tc>
          <w:tcPr>
            <w:tcW w:w="888" w:type="dxa"/>
            <w:vAlign w:val="center"/>
          </w:tcPr>
          <w:p w:rsidR="00787BCE"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0</w:t>
            </w:r>
          </w:p>
        </w:tc>
        <w:tc>
          <w:tcPr>
            <w:tcW w:w="1560" w:type="dxa"/>
            <w:vAlign w:val="center"/>
          </w:tcPr>
          <w:p w:rsidR="00787BCE"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0</w:t>
            </w:r>
          </w:p>
        </w:tc>
      </w:tr>
      <w:tr w:rsidR="00787BCE" w:rsidRPr="004E1AF8" w:rsidTr="00375D40">
        <w:tc>
          <w:tcPr>
            <w:tcW w:w="534" w:type="dxa"/>
            <w:vAlign w:val="center"/>
          </w:tcPr>
          <w:p w:rsidR="00787BCE" w:rsidRPr="004E1AF8" w:rsidRDefault="00375D40" w:rsidP="00375D40">
            <w:pPr>
              <w:pStyle w:val="a5"/>
              <w:ind w:left="0"/>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8.3</w:t>
            </w:r>
          </w:p>
        </w:tc>
        <w:tc>
          <w:tcPr>
            <w:tcW w:w="5104" w:type="dxa"/>
          </w:tcPr>
          <w:p w:rsidR="00787BCE" w:rsidRPr="004E1AF8" w:rsidRDefault="00A57EA4" w:rsidP="00A57EA4">
            <w:pPr>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военно-спортивных, военно-патриотических и культурных мероприятий, направленных на поддержку казачества</w:t>
            </w:r>
          </w:p>
        </w:tc>
        <w:tc>
          <w:tcPr>
            <w:tcW w:w="709" w:type="dxa"/>
            <w:vAlign w:val="center"/>
          </w:tcPr>
          <w:p w:rsidR="00787BCE"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ед.</w:t>
            </w:r>
          </w:p>
        </w:tc>
        <w:tc>
          <w:tcPr>
            <w:tcW w:w="850" w:type="dxa"/>
            <w:vAlign w:val="center"/>
          </w:tcPr>
          <w:p w:rsidR="00787BCE"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11</w:t>
            </w:r>
          </w:p>
        </w:tc>
        <w:tc>
          <w:tcPr>
            <w:tcW w:w="888" w:type="dxa"/>
            <w:vAlign w:val="center"/>
          </w:tcPr>
          <w:p w:rsidR="00787BCE"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10</w:t>
            </w:r>
          </w:p>
        </w:tc>
        <w:tc>
          <w:tcPr>
            <w:tcW w:w="1560" w:type="dxa"/>
            <w:vAlign w:val="center"/>
          </w:tcPr>
          <w:p w:rsidR="00787BCE"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90,91</w:t>
            </w:r>
          </w:p>
        </w:tc>
      </w:tr>
      <w:tr w:rsidR="00A57EA4" w:rsidRPr="004E1AF8" w:rsidTr="00375D40">
        <w:tc>
          <w:tcPr>
            <w:tcW w:w="534" w:type="dxa"/>
            <w:vAlign w:val="center"/>
          </w:tcPr>
          <w:p w:rsidR="00A57EA4" w:rsidRPr="004E1AF8" w:rsidRDefault="00375D40" w:rsidP="00375D40">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8.4</w:t>
            </w:r>
          </w:p>
        </w:tc>
        <w:tc>
          <w:tcPr>
            <w:tcW w:w="5104" w:type="dxa"/>
          </w:tcPr>
          <w:p w:rsidR="00A57EA4" w:rsidRPr="004E1AF8" w:rsidRDefault="00A57EA4" w:rsidP="00A57EA4">
            <w:pPr>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количество членов казачьих обществ, привлеченных к охране общественного порядка</w:t>
            </w:r>
          </w:p>
        </w:tc>
        <w:tc>
          <w:tcPr>
            <w:tcW w:w="709" w:type="dxa"/>
            <w:vAlign w:val="center"/>
          </w:tcPr>
          <w:p w:rsidR="00A57EA4"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чел.</w:t>
            </w:r>
          </w:p>
        </w:tc>
        <w:tc>
          <w:tcPr>
            <w:tcW w:w="850" w:type="dxa"/>
            <w:vAlign w:val="center"/>
          </w:tcPr>
          <w:p w:rsidR="00A57EA4"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190</w:t>
            </w:r>
          </w:p>
        </w:tc>
        <w:tc>
          <w:tcPr>
            <w:tcW w:w="888" w:type="dxa"/>
            <w:vAlign w:val="center"/>
          </w:tcPr>
          <w:p w:rsidR="00A57EA4"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427</w:t>
            </w:r>
          </w:p>
        </w:tc>
        <w:tc>
          <w:tcPr>
            <w:tcW w:w="1560" w:type="dxa"/>
            <w:vAlign w:val="center"/>
          </w:tcPr>
          <w:p w:rsidR="00A57EA4" w:rsidRPr="004E1AF8" w:rsidRDefault="00A57EA4" w:rsidP="00174329">
            <w:pPr>
              <w:ind w:right="-108"/>
              <w:contextualSpacing/>
              <w:jc w:val="center"/>
              <w:rPr>
                <w:rFonts w:ascii="Times New Roman" w:hAnsi="Times New Roman"/>
                <w:sz w:val="20"/>
                <w:szCs w:val="20"/>
              </w:rPr>
            </w:pPr>
            <w:r w:rsidRPr="004E1AF8">
              <w:rPr>
                <w:rFonts w:ascii="Times New Roman" w:hAnsi="Times New Roman"/>
                <w:sz w:val="20"/>
                <w:szCs w:val="20"/>
              </w:rPr>
              <w:t>224,74</w:t>
            </w:r>
          </w:p>
        </w:tc>
      </w:tr>
    </w:tbl>
    <w:p w:rsidR="00787BCE" w:rsidRPr="004E1AF8" w:rsidRDefault="00787BCE" w:rsidP="00787BCE">
      <w:pPr>
        <w:ind w:right="-108" w:firstLine="709"/>
        <w:contextualSpacing/>
        <w:jc w:val="both"/>
        <w:rPr>
          <w:rFonts w:ascii="Times New Roman" w:hAnsi="Times New Roman"/>
        </w:rPr>
      </w:pPr>
      <w:r w:rsidRPr="004E1AF8">
        <w:rPr>
          <w:rFonts w:ascii="Times New Roman" w:hAnsi="Times New Roman"/>
        </w:rPr>
        <w:t xml:space="preserve">Таким образом, общий процент достижения индикаторов (показателей) по задаче </w:t>
      </w:r>
      <w:r w:rsidR="0047437A" w:rsidRPr="004E1AF8">
        <w:rPr>
          <w:rFonts w:ascii="Times New Roman" w:hAnsi="Times New Roman"/>
        </w:rPr>
        <w:t>8</w:t>
      </w:r>
      <w:r w:rsidRPr="004E1AF8">
        <w:rPr>
          <w:rFonts w:ascii="Times New Roman" w:hAnsi="Times New Roman"/>
        </w:rPr>
        <w:t xml:space="preserve"> муниципальной программы за 2019 год составил </w:t>
      </w:r>
      <w:r w:rsidR="00A57EA4" w:rsidRPr="004E1AF8">
        <w:rPr>
          <w:rFonts w:ascii="Times New Roman" w:hAnsi="Times New Roman"/>
        </w:rPr>
        <w:t>78,91</w:t>
      </w:r>
      <w:r w:rsidRPr="004E1AF8">
        <w:rPr>
          <w:rFonts w:ascii="Times New Roman" w:hAnsi="Times New Roman"/>
        </w:rPr>
        <w:t xml:space="preserve"> %.</w:t>
      </w:r>
    </w:p>
    <w:p w:rsidR="00A57EA4" w:rsidRPr="004E1AF8" w:rsidRDefault="00031456" w:rsidP="00787BCE">
      <w:pPr>
        <w:ind w:right="-108" w:firstLine="709"/>
        <w:contextualSpacing/>
        <w:jc w:val="both"/>
        <w:rPr>
          <w:rFonts w:ascii="Times New Roman" w:hAnsi="Times New Roman"/>
        </w:rPr>
      </w:pPr>
      <w:r w:rsidRPr="004E1AF8">
        <w:rPr>
          <w:rFonts w:ascii="Times New Roman" w:eastAsia="Times New Roman" w:hAnsi="Times New Roman"/>
          <w:lang w:eastAsia="ru-RU"/>
        </w:rPr>
        <w:t xml:space="preserve">Постановлением администрации города Евпатории Республики Крым от 14.05.2020                  № 861-п задача </w:t>
      </w:r>
      <w:r w:rsidR="004E1F58" w:rsidRPr="004E1AF8">
        <w:rPr>
          <w:rFonts w:ascii="Times New Roman" w:eastAsia="Times New Roman" w:hAnsi="Times New Roman"/>
          <w:lang w:eastAsia="ru-RU"/>
        </w:rPr>
        <w:t xml:space="preserve">8 </w:t>
      </w:r>
      <w:r w:rsidRPr="004E1AF8">
        <w:rPr>
          <w:rFonts w:ascii="Times New Roman" w:eastAsia="Times New Roman" w:hAnsi="Times New Roman"/>
          <w:lang w:eastAsia="ru-RU"/>
        </w:rPr>
        <w:t xml:space="preserve">исключена из муниципальной программы по причине начала реализации отдельной муниципальной программы </w:t>
      </w:r>
      <w:r w:rsidRPr="004E1AF8">
        <w:rPr>
          <w:rFonts w:ascii="Times New Roman" w:hAnsi="Times New Roman"/>
        </w:rPr>
        <w:t xml:space="preserve">«Развитие казачьих обществ в муниципальном </w:t>
      </w:r>
      <w:r w:rsidRPr="004E1AF8">
        <w:rPr>
          <w:rFonts w:ascii="Times New Roman" w:hAnsi="Times New Roman"/>
        </w:rPr>
        <w:lastRenderedPageBreak/>
        <w:t>образовании городской округ Евпатория Республики Крым», утвержденной постановлением администрации города Евпатории Республики Крым от 18.02.2020                   № 231-п.</w:t>
      </w:r>
    </w:p>
    <w:p w:rsidR="00A57EA4" w:rsidRPr="004E1AF8" w:rsidRDefault="00A57EA4" w:rsidP="00787BCE">
      <w:pPr>
        <w:ind w:right="-108" w:firstLine="709"/>
        <w:contextualSpacing/>
        <w:jc w:val="both"/>
        <w:rPr>
          <w:rFonts w:ascii="Times New Roman" w:hAnsi="Times New Roman"/>
        </w:rPr>
      </w:pPr>
    </w:p>
    <w:p w:rsidR="007726FB" w:rsidRPr="004E1AF8" w:rsidRDefault="00A71A5F" w:rsidP="007726FB">
      <w:pPr>
        <w:ind w:firstLine="720"/>
        <w:jc w:val="both"/>
        <w:rPr>
          <w:rFonts w:ascii="Times New Roman" w:eastAsia="Times New Roman" w:hAnsi="Times New Roman"/>
          <w:color w:val="000000"/>
          <w:lang w:eastAsia="ru-RU"/>
        </w:rPr>
      </w:pPr>
      <w:r>
        <w:rPr>
          <w:rFonts w:ascii="Times New Roman" w:hAnsi="Times New Roman"/>
        </w:rPr>
        <w:t>В соответствии с данными Приложения 1 муниципальной программы,</w:t>
      </w:r>
      <w:r w:rsidR="007726FB" w:rsidRPr="004E1AF8">
        <w:rPr>
          <w:rFonts w:ascii="Times New Roman" w:hAnsi="Times New Roman"/>
        </w:rPr>
        <w:t xml:space="preserve"> для достижения Цели программы 4 «</w:t>
      </w:r>
      <w:r w:rsidR="007726FB" w:rsidRPr="004E1AF8">
        <w:rPr>
          <w:rFonts w:ascii="Times New Roman" w:eastAsia="Times New Roman" w:hAnsi="Times New Roman"/>
          <w:color w:val="000000"/>
          <w:lang w:eastAsia="ru-RU"/>
        </w:rPr>
        <w:t>Развитие инфраструктуры отрасли, достижение качественно нового уровня предоставляемых услуг как важнейшего фактора развития культурного потенциала, формирования привлекательности города-курорта</w:t>
      </w:r>
      <w:r w:rsidR="007726FB" w:rsidRPr="004E1AF8">
        <w:rPr>
          <w:rFonts w:ascii="Times New Roman" w:hAnsi="Times New Roman"/>
          <w:color w:val="000000"/>
          <w:lang w:eastAsia="ru-RU" w:bidi="ru-RU"/>
        </w:rPr>
        <w:t>» необходимо решить задачу 9 «</w:t>
      </w:r>
      <w:r w:rsidR="007726FB" w:rsidRPr="004E1AF8">
        <w:rPr>
          <w:rFonts w:ascii="Times New Roman" w:eastAsia="Times New Roman" w:hAnsi="Times New Roman"/>
          <w:color w:val="000000"/>
          <w:lang w:eastAsia="ru-RU"/>
        </w:rPr>
        <w:t>Повышение доступности и качества культурного обслуживания населения путем сохранения и развития инфраструктуры отрасли».</w:t>
      </w:r>
    </w:p>
    <w:p w:rsidR="002A7596" w:rsidRDefault="002A7596" w:rsidP="00527BE9">
      <w:pPr>
        <w:ind w:right="-1" w:firstLine="709"/>
        <w:contextualSpacing/>
        <w:jc w:val="both"/>
        <w:rPr>
          <w:rFonts w:ascii="Times New Roman" w:hAnsi="Times New Roman"/>
        </w:rPr>
      </w:pPr>
      <w:r w:rsidRPr="004E1AF8">
        <w:rPr>
          <w:rFonts w:ascii="Times New Roman" w:eastAsia="Times New Roman" w:hAnsi="Times New Roman"/>
          <w:lang w:eastAsia="ru-RU"/>
        </w:rPr>
        <w:t xml:space="preserve">В Приложении 3 муниципальной программы в редакции постановления администрации города Евпатории Республики Крым от 14.05.2020 № 861-п мероприятия задачи 9 отражены в задаче 8 в связи с уменьшением количества задач (постановлением администрации города Евпатории Республики Крым </w:t>
      </w:r>
      <w:r w:rsidRPr="004E1AF8">
        <w:rPr>
          <w:rFonts w:ascii="Times New Roman" w:hAnsi="Times New Roman"/>
        </w:rPr>
        <w:t>от 18.02.2020 № 231-п принята новая муниципальная программа).</w:t>
      </w:r>
    </w:p>
    <w:p w:rsidR="00883EEB" w:rsidRDefault="00883EEB" w:rsidP="00527BE9">
      <w:pPr>
        <w:ind w:right="-1" w:firstLine="709"/>
        <w:contextualSpacing/>
        <w:jc w:val="both"/>
        <w:rPr>
          <w:rFonts w:ascii="Times New Roman" w:eastAsia="Times New Roman" w:hAnsi="Times New Roman"/>
          <w:lang w:eastAsia="ru-RU"/>
        </w:rPr>
      </w:pPr>
      <w:r w:rsidRPr="004E1AF8">
        <w:rPr>
          <w:rFonts w:ascii="Times New Roman" w:eastAsia="Times New Roman" w:hAnsi="Times New Roman"/>
          <w:lang w:eastAsia="ru-RU"/>
        </w:rPr>
        <w:t xml:space="preserve">Изменения ресурсного обеспечения мероприятий по Задаче 9 в 2019 году на основании постановлений администрации г. Евпатории приведены в диаграмме </w:t>
      </w:r>
      <w:r w:rsidR="009541DA">
        <w:rPr>
          <w:rFonts w:ascii="Times New Roman" w:eastAsia="Times New Roman" w:hAnsi="Times New Roman"/>
          <w:lang w:eastAsia="ru-RU"/>
        </w:rPr>
        <w:t>№ 6</w:t>
      </w:r>
      <w:r w:rsidRPr="004E1AF8">
        <w:rPr>
          <w:rFonts w:ascii="Times New Roman" w:eastAsia="Times New Roman" w:hAnsi="Times New Roman"/>
          <w:lang w:eastAsia="ru-RU"/>
        </w:rPr>
        <w:t>.</w:t>
      </w:r>
    </w:p>
    <w:p w:rsidR="005664F8" w:rsidRPr="004E1AF8" w:rsidRDefault="004A319D" w:rsidP="00527BE9">
      <w:pPr>
        <w:ind w:left="567" w:right="-108"/>
        <w:contextualSpacing/>
        <w:jc w:val="right"/>
        <w:rPr>
          <w:rFonts w:ascii="Times New Roman" w:eastAsia="Times New Roman" w:hAnsi="Times New Roman"/>
          <w:lang w:eastAsia="ru-RU"/>
        </w:rPr>
      </w:pPr>
      <w:r w:rsidRPr="004E1AF8">
        <w:rPr>
          <w:rFonts w:ascii="Times New Roman" w:eastAsia="Times New Roman" w:hAnsi="Times New Roman"/>
          <w:lang w:eastAsia="ru-RU"/>
        </w:rPr>
        <w:t xml:space="preserve">Диаграмма </w:t>
      </w:r>
      <w:r w:rsidR="009541DA">
        <w:rPr>
          <w:rFonts w:ascii="Times New Roman" w:eastAsia="Times New Roman" w:hAnsi="Times New Roman"/>
          <w:lang w:eastAsia="ru-RU"/>
        </w:rPr>
        <w:t xml:space="preserve">№ </w:t>
      </w:r>
      <w:r w:rsidRPr="004E1AF8">
        <w:rPr>
          <w:rFonts w:ascii="Times New Roman" w:eastAsia="Times New Roman" w:hAnsi="Times New Roman"/>
          <w:lang w:eastAsia="ru-RU"/>
        </w:rPr>
        <w:t>6</w:t>
      </w:r>
    </w:p>
    <w:p w:rsidR="00527BE9" w:rsidRPr="004E1AF8" w:rsidRDefault="00527BE9" w:rsidP="00527BE9">
      <w:pPr>
        <w:ind w:right="-108"/>
        <w:contextualSpacing/>
        <w:rPr>
          <w:rFonts w:ascii="Times New Roman" w:eastAsia="Times New Roman" w:hAnsi="Times New Roman"/>
          <w:b/>
          <w:sz w:val="28"/>
          <w:szCs w:val="28"/>
          <w:lang w:eastAsia="ru-RU"/>
        </w:rPr>
      </w:pPr>
      <w:r w:rsidRPr="004E1AF8">
        <w:rPr>
          <w:i/>
          <w:noProof/>
          <w:sz w:val="26"/>
          <w:szCs w:val="26"/>
          <w:lang w:eastAsia="ru-RU"/>
        </w:rPr>
        <w:drawing>
          <wp:inline distT="0" distB="0" distL="0" distR="0" wp14:anchorId="5155EE94" wp14:editId="68AE864B">
            <wp:extent cx="5923129" cy="3555242"/>
            <wp:effectExtent l="0" t="0" r="1905" b="762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527BE9" w:rsidRPr="004E1AF8" w:rsidRDefault="00527BE9" w:rsidP="00527BE9">
      <w:pPr>
        <w:ind w:right="-1" w:firstLine="709"/>
        <w:contextualSpacing/>
        <w:jc w:val="both"/>
        <w:rPr>
          <w:rFonts w:ascii="Times New Roman" w:hAnsi="Times New Roman"/>
        </w:rPr>
      </w:pPr>
      <w:r w:rsidRPr="004E1AF8">
        <w:rPr>
          <w:rFonts w:ascii="Times New Roman" w:hAnsi="Times New Roman"/>
        </w:rPr>
        <w:t xml:space="preserve">Из представленной выше диаграммы наглядно видно увеличение планируемых объемов финансирования на ресурсное обеспечение реализации Задачи </w:t>
      </w:r>
      <w:r w:rsidR="00261CF0" w:rsidRPr="004E1AF8">
        <w:rPr>
          <w:rFonts w:ascii="Times New Roman" w:hAnsi="Times New Roman"/>
        </w:rPr>
        <w:t>9</w:t>
      </w:r>
      <w:r w:rsidRPr="004E1AF8">
        <w:rPr>
          <w:rFonts w:ascii="Times New Roman" w:hAnsi="Times New Roman"/>
        </w:rPr>
        <w:t xml:space="preserve"> </w:t>
      </w:r>
      <w:r w:rsidR="00310568" w:rsidRPr="004E1AF8">
        <w:rPr>
          <w:rFonts w:ascii="Times New Roman" w:hAnsi="Times New Roman"/>
        </w:rPr>
        <w:t>«</w:t>
      </w:r>
      <w:r w:rsidR="0047437A" w:rsidRPr="004E1AF8">
        <w:rPr>
          <w:rFonts w:ascii="Times New Roman" w:eastAsia="Times New Roman" w:hAnsi="Times New Roman"/>
          <w:color w:val="000000"/>
          <w:lang w:eastAsia="ru-RU"/>
        </w:rPr>
        <w:t>Повышение доступности и качества культурного обслуживания населения путем сохранения и развития инфраструктуры отрасли»</w:t>
      </w:r>
      <w:r w:rsidR="00310568" w:rsidRPr="004E1AF8">
        <w:rPr>
          <w:rFonts w:ascii="Times New Roman" w:hAnsi="Times New Roman"/>
        </w:rPr>
        <w:t xml:space="preserve"> </w:t>
      </w:r>
      <w:r w:rsidRPr="004E1AF8">
        <w:rPr>
          <w:rFonts w:ascii="Times New Roman" w:hAnsi="Times New Roman"/>
        </w:rPr>
        <w:t xml:space="preserve">муниципальной программы в 2019 году на сумму </w:t>
      </w:r>
      <w:r w:rsidR="00261CF0" w:rsidRPr="004E1AF8">
        <w:rPr>
          <w:rFonts w:ascii="Times New Roman" w:hAnsi="Times New Roman"/>
        </w:rPr>
        <w:t>3 289,660</w:t>
      </w:r>
      <w:r w:rsidRPr="004E1AF8">
        <w:rPr>
          <w:rFonts w:ascii="Times New Roman" w:hAnsi="Times New Roman"/>
        </w:rPr>
        <w:t xml:space="preserve"> тыс. руб. в редакции постановления администрации г. Евпатории от 25.12.2019 № 2873-п или </w:t>
      </w:r>
      <w:r w:rsidR="00261CF0" w:rsidRPr="004E1AF8">
        <w:rPr>
          <w:rFonts w:ascii="Times New Roman" w:hAnsi="Times New Roman"/>
        </w:rPr>
        <w:t>в 2,1 раза</w:t>
      </w:r>
      <w:r w:rsidRPr="004E1AF8">
        <w:rPr>
          <w:rFonts w:ascii="Times New Roman" w:hAnsi="Times New Roman"/>
        </w:rPr>
        <w:t xml:space="preserve"> от первоначально запланированных объёмов в редакции постановления администрации г. Евпатории от 25.12.2018 № 2772-п. </w:t>
      </w:r>
    </w:p>
    <w:p w:rsidR="00527BE9" w:rsidRPr="004E1AF8" w:rsidRDefault="00527BE9" w:rsidP="00527BE9">
      <w:pPr>
        <w:ind w:right="-1" w:firstLine="709"/>
        <w:jc w:val="both"/>
        <w:rPr>
          <w:rFonts w:ascii="Times New Roman" w:hAnsi="Times New Roman"/>
        </w:rPr>
      </w:pPr>
      <w:r w:rsidRPr="004E1AF8">
        <w:rPr>
          <w:rFonts w:ascii="Times New Roman" w:hAnsi="Times New Roman"/>
        </w:rPr>
        <w:t>Сравнительный анализ</w:t>
      </w:r>
      <w:r w:rsidRPr="004E1AF8">
        <w:t xml:space="preserve"> </w:t>
      </w:r>
      <w:r w:rsidRPr="004E1AF8">
        <w:rPr>
          <w:rFonts w:ascii="Times New Roman" w:hAnsi="Times New Roman"/>
        </w:rPr>
        <w:t xml:space="preserve">данных Сводного годового доклада и муниципальной программы в редакции постановления администрации г. Евпатории от 25.12.2019                      № 2873-п по исполнению мероприятий Задачи </w:t>
      </w:r>
      <w:r w:rsidR="00261CF0" w:rsidRPr="004E1AF8">
        <w:rPr>
          <w:rFonts w:ascii="Times New Roman" w:hAnsi="Times New Roman"/>
        </w:rPr>
        <w:t>9</w:t>
      </w:r>
      <w:r w:rsidRPr="004E1AF8">
        <w:rPr>
          <w:rFonts w:ascii="Times New Roman" w:hAnsi="Times New Roman"/>
        </w:rPr>
        <w:t xml:space="preserve"> муниципальной программы представлен в таблице ниже.</w:t>
      </w:r>
    </w:p>
    <w:tbl>
      <w:tblPr>
        <w:tblW w:w="9419" w:type="dxa"/>
        <w:tblInd w:w="93" w:type="dxa"/>
        <w:tblLook w:val="04A0" w:firstRow="1" w:lastRow="0" w:firstColumn="1" w:lastColumn="0" w:noHBand="0" w:noVBand="1"/>
      </w:tblPr>
      <w:tblGrid>
        <w:gridCol w:w="565"/>
        <w:gridCol w:w="2852"/>
        <w:gridCol w:w="1240"/>
        <w:gridCol w:w="688"/>
        <w:gridCol w:w="1947"/>
        <w:gridCol w:w="2127"/>
      </w:tblGrid>
      <w:tr w:rsidR="00527BE9" w:rsidRPr="004E1AF8" w:rsidTr="00C670E1">
        <w:trPr>
          <w:trHeight w:val="1177"/>
          <w:tblHeader/>
        </w:trPr>
        <w:tc>
          <w:tcPr>
            <w:tcW w:w="56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27BE9" w:rsidRPr="004E1AF8" w:rsidRDefault="00527BE9" w:rsidP="00527BE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lastRenderedPageBreak/>
              <w:t>№ м/п в МП</w:t>
            </w:r>
          </w:p>
        </w:tc>
        <w:tc>
          <w:tcPr>
            <w:tcW w:w="285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27BE9" w:rsidRPr="004E1AF8" w:rsidRDefault="00527BE9" w:rsidP="00527BE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Наименование мероприятия МП</w:t>
            </w:r>
          </w:p>
        </w:tc>
        <w:tc>
          <w:tcPr>
            <w:tcW w:w="1240"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527BE9" w:rsidRPr="004E1AF8" w:rsidRDefault="00527BE9" w:rsidP="00527BE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Отв. исполнитель</w:t>
            </w:r>
          </w:p>
        </w:tc>
        <w:tc>
          <w:tcPr>
            <w:tcW w:w="688" w:type="dxa"/>
            <w:tcBorders>
              <w:top w:val="single" w:sz="4" w:space="0" w:color="auto"/>
              <w:left w:val="single" w:sz="4" w:space="0" w:color="auto"/>
              <w:bottom w:val="single" w:sz="4" w:space="0" w:color="000000"/>
              <w:right w:val="nil"/>
            </w:tcBorders>
            <w:shd w:val="clear" w:color="auto" w:fill="auto"/>
            <w:textDirection w:val="btLr"/>
            <w:vAlign w:val="center"/>
            <w:hideMark/>
          </w:tcPr>
          <w:p w:rsidR="00527BE9" w:rsidRPr="004E1AF8" w:rsidRDefault="00527BE9" w:rsidP="00527BE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Срок исполнения</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BE9" w:rsidRPr="004E1AF8" w:rsidRDefault="00527BE9" w:rsidP="00527BE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Запланировано,</w:t>
            </w:r>
          </w:p>
          <w:p w:rsidR="00527BE9" w:rsidRPr="004E1AF8" w:rsidRDefault="00527BE9" w:rsidP="00527BE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тыс. руб., в т.ч. за счет средств ФБ, БРК, МБ</w:t>
            </w:r>
            <w:r w:rsidRPr="004E1AF8">
              <w:rPr>
                <w:rStyle w:val="aff"/>
                <w:rFonts w:ascii="Times New Roman" w:eastAsia="Times New Roman" w:hAnsi="Times New Roman"/>
                <w:color w:val="000000"/>
                <w:sz w:val="20"/>
                <w:szCs w:val="20"/>
                <w:lang w:eastAsia="ru-RU"/>
              </w:rPr>
              <w:footnoteReference w:id="8"/>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527BE9" w:rsidRPr="004E1AF8" w:rsidRDefault="00527BE9" w:rsidP="00527BE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Фактически исполнено, тыс. руб., в т.ч. за счет средств ФБ, БРК, МБ</w:t>
            </w:r>
          </w:p>
        </w:tc>
      </w:tr>
      <w:tr w:rsidR="00527BE9" w:rsidRPr="004E1AF8" w:rsidTr="00C670E1">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527BE9" w:rsidRPr="004E1AF8" w:rsidRDefault="00F936E9" w:rsidP="00527BE9">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9</w:t>
            </w:r>
            <w:r w:rsidR="00527BE9" w:rsidRPr="004E1AF8">
              <w:rPr>
                <w:rFonts w:ascii="Times New Roman" w:eastAsia="Times New Roman" w:hAnsi="Times New Roman"/>
                <w:color w:val="000000"/>
                <w:sz w:val="20"/>
                <w:szCs w:val="20"/>
                <w:lang w:eastAsia="ru-RU"/>
              </w:rPr>
              <w:t>.1.</w:t>
            </w:r>
          </w:p>
        </w:tc>
        <w:tc>
          <w:tcPr>
            <w:tcW w:w="2852" w:type="dxa"/>
            <w:tcBorders>
              <w:top w:val="nil"/>
              <w:left w:val="nil"/>
              <w:bottom w:val="single" w:sz="4" w:space="0" w:color="auto"/>
              <w:right w:val="single" w:sz="4" w:space="0" w:color="auto"/>
            </w:tcBorders>
            <w:shd w:val="clear" w:color="auto" w:fill="auto"/>
            <w:vAlign w:val="bottom"/>
            <w:hideMark/>
          </w:tcPr>
          <w:p w:rsidR="00527BE9" w:rsidRPr="004E1AF8" w:rsidRDefault="00F936E9" w:rsidP="00C670E1">
            <w:pPr>
              <w:rPr>
                <w:rFonts w:ascii="Times New Roman" w:eastAsia="Times New Roman" w:hAnsi="Times New Roman"/>
                <w:sz w:val="20"/>
                <w:szCs w:val="20"/>
                <w:lang w:eastAsia="ru-RU"/>
              </w:rPr>
            </w:pPr>
            <w:r w:rsidRPr="004E1AF8">
              <w:rPr>
                <w:rFonts w:ascii="Times New Roman" w:hAnsi="Times New Roman"/>
                <w:sz w:val="20"/>
                <w:szCs w:val="20"/>
              </w:rPr>
              <w:t xml:space="preserve">Осуществление работ по реставрации, реконструкции, капитальному и текущему ремонтам, обеспечению доступности зданий и </w:t>
            </w:r>
            <w:r w:rsidRPr="004E1AF8">
              <w:rPr>
                <w:rFonts w:ascii="Times New Roman" w:eastAsia="Times New Roman" w:hAnsi="Times New Roman"/>
                <w:color w:val="000000"/>
                <w:sz w:val="20"/>
                <w:szCs w:val="20"/>
                <w:lang w:eastAsia="ru-RU"/>
              </w:rPr>
              <w:t>сооружений всех муниципальных учреждений культуры и дополнительного образования в сфере культуры, в том числе являющихся памятниками архитектуры (кадастровые, проектно</w:t>
            </w:r>
            <w:r w:rsidR="00C670E1" w:rsidRPr="004E1AF8">
              <w:rPr>
                <w:rFonts w:ascii="Times New Roman" w:eastAsia="Times New Roman" w:hAnsi="Times New Roman"/>
                <w:color w:val="000000"/>
                <w:sz w:val="20"/>
                <w:szCs w:val="20"/>
                <w:lang w:eastAsia="ru-RU"/>
              </w:rPr>
              <w:t>-</w:t>
            </w:r>
            <w:r w:rsidRPr="004E1AF8">
              <w:rPr>
                <w:rFonts w:ascii="Times New Roman" w:eastAsia="Times New Roman" w:hAnsi="Times New Roman"/>
                <w:color w:val="000000"/>
                <w:sz w:val="20"/>
                <w:szCs w:val="20"/>
                <w:lang w:eastAsia="ru-RU"/>
              </w:rPr>
              <w:t>изыскательские, строительно</w:t>
            </w:r>
            <w:r w:rsidR="00C670E1" w:rsidRPr="004E1AF8">
              <w:rPr>
                <w:rFonts w:ascii="Times New Roman" w:eastAsia="Times New Roman" w:hAnsi="Times New Roman"/>
                <w:color w:val="000000"/>
                <w:sz w:val="20"/>
                <w:szCs w:val="20"/>
                <w:lang w:eastAsia="ru-RU"/>
              </w:rPr>
              <w:t>-</w:t>
            </w:r>
            <w:r w:rsidRPr="004E1AF8">
              <w:rPr>
                <w:rFonts w:ascii="Times New Roman" w:eastAsia="Times New Roman" w:hAnsi="Times New Roman"/>
                <w:color w:val="000000"/>
                <w:sz w:val="20"/>
                <w:szCs w:val="20"/>
                <w:lang w:eastAsia="ru-RU"/>
              </w:rPr>
              <w:t>монтажные работы, историко</w:t>
            </w:r>
            <w:r w:rsidRPr="004E1AF8">
              <w:rPr>
                <w:rFonts w:ascii="Times New Roman" w:eastAsia="Times New Roman" w:hAnsi="Times New Roman"/>
                <w:color w:val="000000"/>
                <w:sz w:val="20"/>
                <w:szCs w:val="20"/>
                <w:lang w:eastAsia="ru-RU"/>
              </w:rPr>
              <w:softHyphen/>
              <w:t xml:space="preserve">архитектурные заключения, экспертиза сметной стоимости, приобретение стройматериалов, приобретение и регистрация контрольно-кассовой техники и </w:t>
            </w:r>
            <w:r w:rsidR="00C670E1" w:rsidRPr="004E1AF8">
              <w:rPr>
                <w:rFonts w:ascii="Times New Roman" w:eastAsia="Times New Roman" w:hAnsi="Times New Roman"/>
                <w:color w:val="000000"/>
                <w:sz w:val="20"/>
                <w:szCs w:val="20"/>
                <w:lang w:eastAsia="ru-RU"/>
              </w:rPr>
              <w:t>др.</w:t>
            </w:r>
            <w:r w:rsidRPr="004E1AF8">
              <w:rPr>
                <w:rFonts w:ascii="Times New Roman" w:eastAsia="Times New Roman" w:hAnsi="Times New Roman"/>
                <w:color w:val="000000"/>
                <w:sz w:val="20"/>
                <w:szCs w:val="20"/>
                <w:lang w:eastAsia="ru-RU"/>
              </w:rPr>
              <w:t>)</w:t>
            </w:r>
          </w:p>
        </w:tc>
        <w:tc>
          <w:tcPr>
            <w:tcW w:w="1240" w:type="dxa"/>
            <w:vMerge w:val="restart"/>
            <w:tcBorders>
              <w:top w:val="nil"/>
              <w:left w:val="nil"/>
              <w:right w:val="single" w:sz="4" w:space="0" w:color="auto"/>
            </w:tcBorders>
            <w:shd w:val="clear" w:color="auto" w:fill="auto"/>
            <w:vAlign w:val="center"/>
            <w:hideMark/>
          </w:tcPr>
          <w:p w:rsidR="00527BE9" w:rsidRPr="004E1AF8" w:rsidRDefault="00527BE9" w:rsidP="00C670E1">
            <w:pPr>
              <w:ind w:left="-80"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УКиМО</w:t>
            </w:r>
          </w:p>
          <w:p w:rsidR="00527BE9" w:rsidRPr="004E1AF8" w:rsidRDefault="00527BE9" w:rsidP="00527BE9">
            <w:pPr>
              <w:ind w:left="-49" w:right="-68"/>
              <w:jc w:val="center"/>
              <w:rPr>
                <w:rFonts w:ascii="Times New Roman" w:eastAsia="Times New Roman" w:hAnsi="Times New Roman"/>
                <w:sz w:val="20"/>
                <w:szCs w:val="20"/>
                <w:lang w:eastAsia="ru-RU"/>
              </w:rPr>
            </w:pPr>
          </w:p>
          <w:p w:rsidR="00527BE9" w:rsidRPr="004E1AF8" w:rsidRDefault="00F936E9" w:rsidP="00527BE9">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ОГС</w:t>
            </w:r>
          </w:p>
          <w:p w:rsidR="00527BE9" w:rsidRPr="004E1AF8" w:rsidRDefault="00527BE9" w:rsidP="00527BE9">
            <w:pPr>
              <w:ind w:left="-49" w:right="-68"/>
              <w:jc w:val="center"/>
              <w:rPr>
                <w:rFonts w:ascii="Times New Roman" w:eastAsia="Times New Roman" w:hAnsi="Times New Roman"/>
                <w:sz w:val="20"/>
                <w:szCs w:val="20"/>
                <w:lang w:eastAsia="ru-RU"/>
              </w:rPr>
            </w:pPr>
          </w:p>
          <w:p w:rsidR="00527BE9" w:rsidRPr="004E1AF8" w:rsidRDefault="00F936E9" w:rsidP="00527BE9">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учреждения подведомств. УКиМО</w:t>
            </w:r>
          </w:p>
          <w:p w:rsidR="00527BE9" w:rsidRPr="004E1AF8" w:rsidRDefault="00527BE9" w:rsidP="00527BE9">
            <w:pPr>
              <w:ind w:left="-49" w:right="-68"/>
              <w:rPr>
                <w:rFonts w:ascii="Times New Roman" w:eastAsia="Times New Roman" w:hAnsi="Times New Roman"/>
                <w:sz w:val="20"/>
                <w:szCs w:val="20"/>
                <w:lang w:eastAsia="ru-RU"/>
              </w:rPr>
            </w:pPr>
          </w:p>
        </w:tc>
        <w:tc>
          <w:tcPr>
            <w:tcW w:w="688" w:type="dxa"/>
            <w:tcBorders>
              <w:top w:val="nil"/>
              <w:left w:val="nil"/>
              <w:bottom w:val="single" w:sz="4" w:space="0" w:color="auto"/>
              <w:right w:val="single" w:sz="4" w:space="0" w:color="auto"/>
            </w:tcBorders>
            <w:shd w:val="clear" w:color="auto" w:fill="auto"/>
            <w:vAlign w:val="center"/>
            <w:hideMark/>
          </w:tcPr>
          <w:p w:rsidR="00527BE9" w:rsidRPr="004E1AF8" w:rsidRDefault="00527BE9" w:rsidP="00C670E1">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w:t>
            </w:r>
            <w:r w:rsidR="00C670E1" w:rsidRPr="004E1AF8">
              <w:rPr>
                <w:rFonts w:ascii="Times New Roman" w:eastAsia="Times New Roman" w:hAnsi="Times New Roman"/>
                <w:sz w:val="20"/>
                <w:szCs w:val="20"/>
                <w:lang w:eastAsia="ru-RU"/>
              </w:rPr>
              <w:t>8-2022</w:t>
            </w:r>
          </w:p>
        </w:tc>
        <w:tc>
          <w:tcPr>
            <w:tcW w:w="1947" w:type="dxa"/>
            <w:tcBorders>
              <w:top w:val="single" w:sz="4" w:space="0" w:color="auto"/>
              <w:left w:val="nil"/>
              <w:bottom w:val="single" w:sz="4" w:space="0" w:color="auto"/>
              <w:right w:val="single" w:sz="4" w:space="0" w:color="auto"/>
            </w:tcBorders>
            <w:shd w:val="clear" w:color="000000" w:fill="F2F2F2"/>
            <w:noWrap/>
            <w:vAlign w:val="center"/>
            <w:hideMark/>
          </w:tcPr>
          <w:p w:rsidR="00C670E1" w:rsidRPr="004E1AF8" w:rsidRDefault="00C670E1" w:rsidP="00D660D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 58</w:t>
            </w:r>
            <w:r w:rsidR="00D660DA">
              <w:rPr>
                <w:rFonts w:ascii="Times New Roman" w:eastAsia="Times New Roman" w:hAnsi="Times New Roman"/>
                <w:color w:val="000000"/>
                <w:sz w:val="20"/>
                <w:szCs w:val="20"/>
                <w:lang w:eastAsia="ru-RU"/>
              </w:rPr>
              <w:t>6</w:t>
            </w:r>
            <w:r w:rsidRPr="004E1AF8">
              <w:rPr>
                <w:rFonts w:ascii="Times New Roman" w:eastAsia="Times New Roman" w:hAnsi="Times New Roman"/>
                <w:color w:val="000000"/>
                <w:sz w:val="20"/>
                <w:szCs w:val="20"/>
                <w:lang w:eastAsia="ru-RU"/>
              </w:rPr>
              <w:t>,</w:t>
            </w:r>
            <w:r w:rsidR="00D660DA">
              <w:rPr>
                <w:rFonts w:ascii="Times New Roman" w:eastAsia="Times New Roman" w:hAnsi="Times New Roman"/>
                <w:color w:val="000000"/>
                <w:sz w:val="20"/>
                <w:szCs w:val="20"/>
                <w:lang w:eastAsia="ru-RU"/>
              </w:rPr>
              <w:t>00</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rsidR="00527BE9" w:rsidRPr="004E1AF8" w:rsidRDefault="00C670E1" w:rsidP="00D660D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1 516,</w:t>
            </w:r>
            <w:r w:rsidR="00D660DA">
              <w:rPr>
                <w:rFonts w:ascii="Times New Roman" w:eastAsia="Times New Roman" w:hAnsi="Times New Roman"/>
                <w:color w:val="000000"/>
                <w:sz w:val="20"/>
                <w:szCs w:val="20"/>
                <w:lang w:eastAsia="ru-RU"/>
              </w:rPr>
              <w:t>40</w:t>
            </w:r>
          </w:p>
        </w:tc>
      </w:tr>
      <w:tr w:rsidR="00527BE9" w:rsidRPr="004E1AF8" w:rsidTr="00C670E1">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527BE9" w:rsidRPr="004E1AF8" w:rsidRDefault="00C670E1" w:rsidP="00527BE9">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9</w:t>
            </w:r>
            <w:r w:rsidR="00527BE9" w:rsidRPr="004E1AF8">
              <w:rPr>
                <w:rFonts w:ascii="Times New Roman" w:eastAsia="Times New Roman" w:hAnsi="Times New Roman"/>
                <w:color w:val="000000"/>
                <w:sz w:val="20"/>
                <w:szCs w:val="20"/>
                <w:lang w:eastAsia="ru-RU"/>
              </w:rPr>
              <w:t>.2.</w:t>
            </w:r>
          </w:p>
        </w:tc>
        <w:tc>
          <w:tcPr>
            <w:tcW w:w="2852" w:type="dxa"/>
            <w:tcBorders>
              <w:top w:val="nil"/>
              <w:left w:val="nil"/>
              <w:bottom w:val="single" w:sz="4" w:space="0" w:color="auto"/>
              <w:right w:val="single" w:sz="4" w:space="0" w:color="auto"/>
            </w:tcBorders>
            <w:shd w:val="clear" w:color="auto" w:fill="auto"/>
            <w:vAlign w:val="bottom"/>
            <w:hideMark/>
          </w:tcPr>
          <w:p w:rsidR="00527BE9" w:rsidRPr="004E1AF8" w:rsidRDefault="00C670E1" w:rsidP="00C670E1">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Проектно-изыскательные работы по объекту «Реконструкция торгового центра «Универсам» мкр. Исмаил-бей в социально- культурный центр мкр Исмаил-бей»</w:t>
            </w:r>
          </w:p>
        </w:tc>
        <w:tc>
          <w:tcPr>
            <w:tcW w:w="1240" w:type="dxa"/>
            <w:vMerge/>
            <w:tcBorders>
              <w:left w:val="nil"/>
              <w:right w:val="single" w:sz="4" w:space="0" w:color="auto"/>
            </w:tcBorders>
            <w:shd w:val="clear" w:color="auto" w:fill="auto"/>
            <w:vAlign w:val="center"/>
            <w:hideMark/>
          </w:tcPr>
          <w:p w:rsidR="00527BE9" w:rsidRPr="004E1AF8" w:rsidRDefault="00527BE9" w:rsidP="00527BE9">
            <w:pPr>
              <w:jc w:val="center"/>
              <w:rPr>
                <w:rFonts w:ascii="Times New Roman" w:eastAsia="Times New Roman" w:hAnsi="Times New Roman"/>
                <w:sz w:val="20"/>
                <w:szCs w:val="20"/>
                <w:lang w:eastAsia="ru-RU"/>
              </w:rPr>
            </w:pPr>
          </w:p>
        </w:tc>
        <w:tc>
          <w:tcPr>
            <w:tcW w:w="688" w:type="dxa"/>
            <w:tcBorders>
              <w:top w:val="nil"/>
              <w:left w:val="nil"/>
              <w:bottom w:val="single" w:sz="4" w:space="0" w:color="auto"/>
              <w:right w:val="single" w:sz="4" w:space="0" w:color="auto"/>
            </w:tcBorders>
            <w:shd w:val="clear" w:color="auto" w:fill="auto"/>
            <w:vAlign w:val="center"/>
            <w:hideMark/>
          </w:tcPr>
          <w:p w:rsidR="00527BE9" w:rsidRPr="004E1AF8" w:rsidRDefault="00C670E1" w:rsidP="00527BE9">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2018-2022</w:t>
            </w:r>
          </w:p>
        </w:tc>
        <w:tc>
          <w:tcPr>
            <w:tcW w:w="1947" w:type="dxa"/>
            <w:tcBorders>
              <w:top w:val="nil"/>
              <w:left w:val="nil"/>
              <w:bottom w:val="single" w:sz="4" w:space="0" w:color="auto"/>
              <w:right w:val="single" w:sz="4" w:space="0" w:color="auto"/>
            </w:tcBorders>
            <w:shd w:val="clear" w:color="000000" w:fill="F2F2F2"/>
            <w:noWrap/>
            <w:vAlign w:val="center"/>
            <w:hideMark/>
          </w:tcPr>
          <w:p w:rsidR="00527BE9" w:rsidRPr="004E1AF8" w:rsidRDefault="00527BE9" w:rsidP="00D660D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МБ </w:t>
            </w:r>
            <w:r w:rsidR="00C670E1" w:rsidRPr="004E1AF8">
              <w:rPr>
                <w:rFonts w:ascii="Times New Roman" w:eastAsia="Times New Roman" w:hAnsi="Times New Roman"/>
                <w:color w:val="000000"/>
                <w:sz w:val="20"/>
                <w:szCs w:val="20"/>
                <w:lang w:eastAsia="ru-RU"/>
              </w:rPr>
              <w:t>3 000,00</w:t>
            </w:r>
          </w:p>
        </w:tc>
        <w:tc>
          <w:tcPr>
            <w:tcW w:w="2127" w:type="dxa"/>
            <w:tcBorders>
              <w:top w:val="nil"/>
              <w:left w:val="nil"/>
              <w:bottom w:val="single" w:sz="4" w:space="0" w:color="auto"/>
              <w:right w:val="single" w:sz="4" w:space="0" w:color="auto"/>
            </w:tcBorders>
            <w:shd w:val="clear" w:color="000000" w:fill="F2F2F2"/>
            <w:noWrap/>
            <w:vAlign w:val="center"/>
            <w:hideMark/>
          </w:tcPr>
          <w:p w:rsidR="00527BE9" w:rsidRPr="004E1AF8" w:rsidRDefault="00527BE9" w:rsidP="00D660D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МБ </w:t>
            </w:r>
            <w:r w:rsidR="00C670E1" w:rsidRPr="004E1AF8">
              <w:rPr>
                <w:rFonts w:ascii="Times New Roman" w:eastAsia="Times New Roman" w:hAnsi="Times New Roman"/>
                <w:color w:val="000000"/>
                <w:sz w:val="20"/>
                <w:szCs w:val="20"/>
                <w:lang w:eastAsia="ru-RU"/>
              </w:rPr>
              <w:t>900,00</w:t>
            </w:r>
          </w:p>
        </w:tc>
      </w:tr>
      <w:tr w:rsidR="00C670E1" w:rsidRPr="004E1AF8" w:rsidTr="00C670E1">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C670E1" w:rsidRPr="004E1AF8" w:rsidRDefault="00C670E1" w:rsidP="00527BE9">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9.3.</w:t>
            </w:r>
          </w:p>
        </w:tc>
        <w:tc>
          <w:tcPr>
            <w:tcW w:w="2852" w:type="dxa"/>
            <w:tcBorders>
              <w:top w:val="nil"/>
              <w:left w:val="nil"/>
              <w:bottom w:val="single" w:sz="4" w:space="0" w:color="auto"/>
              <w:right w:val="single" w:sz="4" w:space="0" w:color="auto"/>
            </w:tcBorders>
            <w:shd w:val="clear" w:color="auto" w:fill="auto"/>
            <w:vAlign w:val="bottom"/>
          </w:tcPr>
          <w:p w:rsidR="00C670E1" w:rsidRPr="004E1AF8" w:rsidRDefault="00C670E1" w:rsidP="00527BE9">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Проектно-изыскательные работы по объекту: «Реконструкция здания МБУК «Евпаторийский центр культуры и досуга»</w:t>
            </w:r>
          </w:p>
        </w:tc>
        <w:tc>
          <w:tcPr>
            <w:tcW w:w="1240" w:type="dxa"/>
            <w:tcBorders>
              <w:left w:val="nil"/>
              <w:right w:val="single" w:sz="4" w:space="0" w:color="auto"/>
            </w:tcBorders>
            <w:shd w:val="clear" w:color="auto" w:fill="auto"/>
            <w:vAlign w:val="center"/>
          </w:tcPr>
          <w:p w:rsidR="00C670E1" w:rsidRPr="004E1AF8" w:rsidRDefault="00C670E1" w:rsidP="00527BE9">
            <w:pPr>
              <w:jc w:val="center"/>
              <w:rPr>
                <w:rFonts w:ascii="Times New Roman" w:eastAsia="Times New Roman" w:hAnsi="Times New Roman"/>
                <w:sz w:val="20"/>
                <w:szCs w:val="20"/>
                <w:lang w:eastAsia="ru-RU"/>
              </w:rPr>
            </w:pPr>
          </w:p>
        </w:tc>
        <w:tc>
          <w:tcPr>
            <w:tcW w:w="688" w:type="dxa"/>
            <w:tcBorders>
              <w:top w:val="nil"/>
              <w:left w:val="nil"/>
              <w:bottom w:val="single" w:sz="4" w:space="0" w:color="auto"/>
              <w:right w:val="single" w:sz="4" w:space="0" w:color="auto"/>
            </w:tcBorders>
            <w:shd w:val="clear" w:color="auto" w:fill="auto"/>
            <w:vAlign w:val="center"/>
          </w:tcPr>
          <w:p w:rsidR="00C670E1" w:rsidRPr="004E1AF8" w:rsidRDefault="00C670E1" w:rsidP="00174329">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2018-2022</w:t>
            </w:r>
          </w:p>
        </w:tc>
        <w:tc>
          <w:tcPr>
            <w:tcW w:w="1947" w:type="dxa"/>
            <w:tcBorders>
              <w:top w:val="nil"/>
              <w:left w:val="nil"/>
              <w:bottom w:val="single" w:sz="4" w:space="0" w:color="auto"/>
              <w:right w:val="single" w:sz="4" w:space="0" w:color="auto"/>
            </w:tcBorders>
            <w:shd w:val="clear" w:color="000000" w:fill="F2F2F2"/>
            <w:noWrap/>
            <w:vAlign w:val="center"/>
          </w:tcPr>
          <w:p w:rsidR="00C670E1" w:rsidRPr="004E1AF8" w:rsidRDefault="00C670E1" w:rsidP="00D660D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МБ 1 500,00</w:t>
            </w:r>
          </w:p>
        </w:tc>
        <w:tc>
          <w:tcPr>
            <w:tcW w:w="2127" w:type="dxa"/>
            <w:tcBorders>
              <w:top w:val="nil"/>
              <w:left w:val="nil"/>
              <w:bottom w:val="single" w:sz="4" w:space="0" w:color="auto"/>
              <w:right w:val="single" w:sz="4" w:space="0" w:color="auto"/>
            </w:tcBorders>
            <w:shd w:val="clear" w:color="000000" w:fill="F2F2F2"/>
            <w:noWrap/>
            <w:vAlign w:val="center"/>
          </w:tcPr>
          <w:p w:rsidR="00C670E1" w:rsidRPr="004E1AF8" w:rsidRDefault="00C670E1" w:rsidP="00D660DA">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0,00</w:t>
            </w:r>
          </w:p>
        </w:tc>
      </w:tr>
      <w:tr w:rsidR="00C670E1" w:rsidRPr="004E1AF8" w:rsidTr="00C670E1">
        <w:trPr>
          <w:trHeight w:val="20"/>
        </w:trPr>
        <w:tc>
          <w:tcPr>
            <w:tcW w:w="565" w:type="dxa"/>
            <w:tcBorders>
              <w:top w:val="nil"/>
              <w:left w:val="single" w:sz="4" w:space="0" w:color="auto"/>
              <w:bottom w:val="single" w:sz="4" w:space="0" w:color="auto"/>
              <w:right w:val="single" w:sz="4" w:space="0" w:color="auto"/>
            </w:tcBorders>
            <w:shd w:val="clear" w:color="auto" w:fill="auto"/>
            <w:noWrap/>
            <w:vAlign w:val="bottom"/>
          </w:tcPr>
          <w:p w:rsidR="00C670E1" w:rsidRPr="004E1AF8" w:rsidRDefault="00C670E1" w:rsidP="00527BE9">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9.4.</w:t>
            </w:r>
          </w:p>
        </w:tc>
        <w:tc>
          <w:tcPr>
            <w:tcW w:w="2852" w:type="dxa"/>
            <w:tcBorders>
              <w:top w:val="nil"/>
              <w:left w:val="nil"/>
              <w:bottom w:val="single" w:sz="4" w:space="0" w:color="auto"/>
              <w:right w:val="single" w:sz="4" w:space="0" w:color="auto"/>
            </w:tcBorders>
            <w:shd w:val="clear" w:color="auto" w:fill="auto"/>
            <w:vAlign w:val="bottom"/>
          </w:tcPr>
          <w:p w:rsidR="00C670E1" w:rsidRPr="004E1AF8" w:rsidRDefault="00C670E1" w:rsidP="00C670E1">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Обеспечение условий пожарной, антитеррористической безопасности пребывания детей и взрослых в учреждениях культуры</w:t>
            </w:r>
          </w:p>
        </w:tc>
        <w:tc>
          <w:tcPr>
            <w:tcW w:w="1240" w:type="dxa"/>
            <w:tcBorders>
              <w:left w:val="nil"/>
              <w:right w:val="single" w:sz="4" w:space="0" w:color="auto"/>
            </w:tcBorders>
            <w:shd w:val="clear" w:color="auto" w:fill="auto"/>
            <w:vAlign w:val="center"/>
          </w:tcPr>
          <w:p w:rsidR="00C670E1" w:rsidRPr="004E1AF8" w:rsidRDefault="00C670E1" w:rsidP="00527BE9">
            <w:pPr>
              <w:jc w:val="center"/>
              <w:rPr>
                <w:rFonts w:ascii="Times New Roman" w:eastAsia="Times New Roman" w:hAnsi="Times New Roman"/>
                <w:sz w:val="20"/>
                <w:szCs w:val="20"/>
                <w:lang w:eastAsia="ru-RU"/>
              </w:rPr>
            </w:pPr>
          </w:p>
        </w:tc>
        <w:tc>
          <w:tcPr>
            <w:tcW w:w="688" w:type="dxa"/>
            <w:tcBorders>
              <w:top w:val="nil"/>
              <w:left w:val="nil"/>
              <w:bottom w:val="single" w:sz="4" w:space="0" w:color="auto"/>
              <w:right w:val="single" w:sz="4" w:space="0" w:color="auto"/>
            </w:tcBorders>
            <w:shd w:val="clear" w:color="auto" w:fill="auto"/>
            <w:vAlign w:val="center"/>
          </w:tcPr>
          <w:p w:rsidR="00C670E1" w:rsidRPr="004E1AF8" w:rsidRDefault="00C670E1" w:rsidP="00174329">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2018-2022</w:t>
            </w:r>
          </w:p>
        </w:tc>
        <w:tc>
          <w:tcPr>
            <w:tcW w:w="1947" w:type="dxa"/>
            <w:tcBorders>
              <w:top w:val="nil"/>
              <w:left w:val="nil"/>
              <w:bottom w:val="single" w:sz="4" w:space="0" w:color="auto"/>
              <w:right w:val="single" w:sz="4" w:space="0" w:color="auto"/>
            </w:tcBorders>
            <w:shd w:val="clear" w:color="000000" w:fill="F2F2F2"/>
            <w:noWrap/>
            <w:vAlign w:val="center"/>
          </w:tcPr>
          <w:p w:rsidR="00C670E1" w:rsidRPr="004E1AF8" w:rsidRDefault="00D660DA" w:rsidP="00C670E1">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76,66</w:t>
            </w:r>
          </w:p>
        </w:tc>
        <w:tc>
          <w:tcPr>
            <w:tcW w:w="2127" w:type="dxa"/>
            <w:tcBorders>
              <w:top w:val="nil"/>
              <w:left w:val="nil"/>
              <w:bottom w:val="single" w:sz="4" w:space="0" w:color="auto"/>
              <w:right w:val="single" w:sz="4" w:space="0" w:color="auto"/>
            </w:tcBorders>
            <w:shd w:val="clear" w:color="000000" w:fill="F2F2F2"/>
            <w:noWrap/>
            <w:vAlign w:val="center"/>
          </w:tcPr>
          <w:p w:rsidR="00C670E1" w:rsidRPr="004E1AF8" w:rsidRDefault="00D660DA" w:rsidP="00C670E1">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МБ 76,66</w:t>
            </w:r>
          </w:p>
        </w:tc>
      </w:tr>
      <w:tr w:rsidR="00C670E1" w:rsidRPr="004E1AF8" w:rsidTr="00C670E1">
        <w:trPr>
          <w:trHeight w:val="20"/>
        </w:trPr>
        <w:tc>
          <w:tcPr>
            <w:tcW w:w="53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0E1" w:rsidRPr="004E1AF8" w:rsidRDefault="00C670E1" w:rsidP="00C670E1">
            <w:pPr>
              <w:jc w:val="center"/>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ИТОГО финансирование по задаче 9 в 2019 году:</w:t>
            </w:r>
          </w:p>
        </w:tc>
        <w:tc>
          <w:tcPr>
            <w:tcW w:w="1947" w:type="dxa"/>
            <w:tcBorders>
              <w:top w:val="nil"/>
              <w:left w:val="nil"/>
              <w:bottom w:val="single" w:sz="4" w:space="0" w:color="auto"/>
              <w:right w:val="single" w:sz="4" w:space="0" w:color="auto"/>
            </w:tcBorders>
            <w:shd w:val="clear" w:color="000000" w:fill="F2F2F2"/>
            <w:noWrap/>
            <w:vAlign w:val="bottom"/>
            <w:hideMark/>
          </w:tcPr>
          <w:p w:rsidR="00C670E1" w:rsidRPr="004E1AF8" w:rsidRDefault="00C670E1" w:rsidP="00D660DA">
            <w:pPr>
              <w:ind w:left="-30"/>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xml:space="preserve">МБ </w:t>
            </w:r>
            <w:r w:rsidRPr="004E1AF8">
              <w:rPr>
                <w:rFonts w:ascii="Times New Roman" w:eastAsia="Times New Roman" w:hAnsi="Times New Roman"/>
                <w:b/>
                <w:bCs/>
                <w:color w:val="000000"/>
                <w:sz w:val="20"/>
                <w:szCs w:val="20"/>
                <w:lang w:eastAsia="ru-RU"/>
              </w:rPr>
              <w:t>6 162,6</w:t>
            </w:r>
            <w:r w:rsidR="00D660DA">
              <w:rPr>
                <w:rFonts w:ascii="Times New Roman" w:eastAsia="Times New Roman" w:hAnsi="Times New Roman"/>
                <w:b/>
                <w:bCs/>
                <w:color w:val="000000"/>
                <w:sz w:val="20"/>
                <w:szCs w:val="20"/>
                <w:lang w:eastAsia="ru-RU"/>
              </w:rPr>
              <w:t>6</w:t>
            </w:r>
          </w:p>
        </w:tc>
        <w:tc>
          <w:tcPr>
            <w:tcW w:w="2127" w:type="dxa"/>
            <w:tcBorders>
              <w:top w:val="nil"/>
              <w:left w:val="nil"/>
              <w:bottom w:val="single" w:sz="4" w:space="0" w:color="auto"/>
              <w:right w:val="single" w:sz="4" w:space="0" w:color="auto"/>
            </w:tcBorders>
            <w:shd w:val="clear" w:color="000000" w:fill="F2F2F2"/>
            <w:noWrap/>
            <w:vAlign w:val="bottom"/>
            <w:hideMark/>
          </w:tcPr>
          <w:p w:rsidR="00C670E1" w:rsidRPr="004E1AF8" w:rsidRDefault="00C670E1" w:rsidP="00D660DA">
            <w:pPr>
              <w:rPr>
                <w:rFonts w:ascii="Times New Roman" w:eastAsia="Times New Roman" w:hAnsi="Times New Roman"/>
                <w:b/>
                <w:bCs/>
                <w:color w:val="000000"/>
                <w:sz w:val="20"/>
                <w:szCs w:val="20"/>
                <w:lang w:eastAsia="ru-RU"/>
              </w:rPr>
            </w:pPr>
            <w:r w:rsidRPr="004E1AF8">
              <w:rPr>
                <w:rFonts w:ascii="Times New Roman" w:eastAsia="Times New Roman" w:hAnsi="Times New Roman"/>
                <w:b/>
                <w:color w:val="000000"/>
                <w:sz w:val="20"/>
                <w:szCs w:val="20"/>
                <w:lang w:eastAsia="ru-RU"/>
              </w:rPr>
              <w:t xml:space="preserve">МБ </w:t>
            </w:r>
            <w:r w:rsidRPr="004E1AF8">
              <w:rPr>
                <w:rFonts w:ascii="Times New Roman" w:eastAsia="Times New Roman" w:hAnsi="Times New Roman"/>
                <w:b/>
                <w:bCs/>
                <w:color w:val="000000"/>
                <w:sz w:val="20"/>
                <w:szCs w:val="20"/>
                <w:lang w:eastAsia="ru-RU"/>
              </w:rPr>
              <w:t>2 493,0</w:t>
            </w:r>
            <w:r w:rsidR="00D660DA">
              <w:rPr>
                <w:rFonts w:ascii="Times New Roman" w:eastAsia="Times New Roman" w:hAnsi="Times New Roman"/>
                <w:b/>
                <w:bCs/>
                <w:color w:val="000000"/>
                <w:sz w:val="20"/>
                <w:szCs w:val="20"/>
                <w:lang w:eastAsia="ru-RU"/>
              </w:rPr>
              <w:t>6</w:t>
            </w:r>
          </w:p>
        </w:tc>
      </w:tr>
    </w:tbl>
    <w:p w:rsidR="00527BE9" w:rsidRPr="004E1AF8" w:rsidRDefault="00527BE9" w:rsidP="00527BE9">
      <w:pPr>
        <w:autoSpaceDE w:val="0"/>
        <w:autoSpaceDN w:val="0"/>
        <w:adjustRightInd w:val="0"/>
        <w:ind w:firstLine="708"/>
        <w:jc w:val="both"/>
        <w:rPr>
          <w:rFonts w:ascii="Times New Roman" w:hAnsi="Times New Roman"/>
        </w:rPr>
      </w:pPr>
      <w:r w:rsidRPr="004E1AF8">
        <w:rPr>
          <w:rFonts w:ascii="Times New Roman" w:hAnsi="Times New Roman"/>
        </w:rPr>
        <w:t xml:space="preserve">По итогам 2019 года по Задаче </w:t>
      </w:r>
      <w:r w:rsidR="00174329" w:rsidRPr="004E1AF8">
        <w:rPr>
          <w:rFonts w:ascii="Times New Roman" w:hAnsi="Times New Roman"/>
        </w:rPr>
        <w:t>9</w:t>
      </w:r>
      <w:r w:rsidRPr="004E1AF8">
        <w:rPr>
          <w:rFonts w:ascii="Times New Roman" w:hAnsi="Times New Roman"/>
        </w:rPr>
        <w:t xml:space="preserve"> муниципальной программы профинансировано </w:t>
      </w:r>
      <w:r w:rsidR="00174329" w:rsidRPr="004E1AF8">
        <w:rPr>
          <w:rFonts w:ascii="Times New Roman" w:eastAsia="Times New Roman" w:hAnsi="Times New Roman"/>
          <w:bCs/>
          <w:color w:val="000000"/>
          <w:lang w:eastAsia="ru-RU"/>
        </w:rPr>
        <w:t>2 493,0</w:t>
      </w:r>
      <w:r w:rsidR="00D660DA">
        <w:rPr>
          <w:rFonts w:ascii="Times New Roman" w:eastAsia="Times New Roman" w:hAnsi="Times New Roman"/>
          <w:bCs/>
          <w:color w:val="000000"/>
          <w:lang w:eastAsia="ru-RU"/>
        </w:rPr>
        <w:t>6</w:t>
      </w:r>
      <w:r w:rsidRPr="004E1AF8">
        <w:rPr>
          <w:rFonts w:ascii="Times New Roman" w:hAnsi="Times New Roman"/>
        </w:rPr>
        <w:t xml:space="preserve"> тыс. руб. или </w:t>
      </w:r>
      <w:r w:rsidR="00174329" w:rsidRPr="004E1AF8">
        <w:rPr>
          <w:rFonts w:ascii="Times New Roman" w:hAnsi="Times New Roman"/>
        </w:rPr>
        <w:t>40,5</w:t>
      </w:r>
      <w:r w:rsidRPr="004E1AF8">
        <w:rPr>
          <w:rFonts w:ascii="Times New Roman" w:hAnsi="Times New Roman"/>
        </w:rPr>
        <w:t xml:space="preserve"> % от годового плана </w:t>
      </w:r>
      <w:r w:rsidR="00174329" w:rsidRPr="004E1AF8">
        <w:rPr>
          <w:rFonts w:ascii="Times New Roman" w:eastAsia="Times New Roman" w:hAnsi="Times New Roman"/>
          <w:bCs/>
          <w:color w:val="000000"/>
          <w:lang w:eastAsia="ru-RU"/>
        </w:rPr>
        <w:t>6 162,6</w:t>
      </w:r>
      <w:r w:rsidR="00D660DA">
        <w:rPr>
          <w:rFonts w:ascii="Times New Roman" w:eastAsia="Times New Roman" w:hAnsi="Times New Roman"/>
          <w:bCs/>
          <w:color w:val="000000"/>
          <w:lang w:eastAsia="ru-RU"/>
        </w:rPr>
        <w:t>6</w:t>
      </w:r>
      <w:r w:rsidRPr="004E1AF8">
        <w:rPr>
          <w:rFonts w:ascii="Times New Roman" w:hAnsi="Times New Roman"/>
        </w:rPr>
        <w:t xml:space="preserve"> тыс. рублей за счёт средств муниципального бюджета. </w:t>
      </w:r>
    </w:p>
    <w:p w:rsidR="009265B2" w:rsidRDefault="00C94806" w:rsidP="00C94806">
      <w:pPr>
        <w:ind w:right="-108" w:firstLine="709"/>
        <w:contextualSpacing/>
        <w:jc w:val="both"/>
        <w:rPr>
          <w:rFonts w:ascii="Times New Roman" w:eastAsia="Times New Roman" w:hAnsi="Times New Roman"/>
          <w:color w:val="000000"/>
          <w:lang w:eastAsia="ru-RU"/>
        </w:rPr>
      </w:pPr>
      <w:r w:rsidRPr="004E1AF8">
        <w:rPr>
          <w:rFonts w:ascii="Times New Roman" w:hAnsi="Times New Roman"/>
        </w:rPr>
        <w:t>КСП ГО Евпатория РК обращает внимание, что мероприяти</w:t>
      </w:r>
      <w:r w:rsidR="001502F3">
        <w:rPr>
          <w:rFonts w:ascii="Times New Roman" w:hAnsi="Times New Roman"/>
        </w:rPr>
        <w:t>е</w:t>
      </w:r>
      <w:r w:rsidR="007F79A6" w:rsidRPr="004E1AF8">
        <w:rPr>
          <w:rFonts w:ascii="Times New Roman" w:hAnsi="Times New Roman"/>
        </w:rPr>
        <w:t xml:space="preserve"> 9.3. «</w:t>
      </w:r>
      <w:r w:rsidR="007F79A6" w:rsidRPr="004E1AF8">
        <w:rPr>
          <w:rFonts w:ascii="Times New Roman" w:eastAsia="Times New Roman" w:hAnsi="Times New Roman"/>
          <w:color w:val="000000"/>
          <w:lang w:eastAsia="ru-RU"/>
        </w:rPr>
        <w:t>Проектно-изыскательные работы по объекту: «Реконструкция здания МБУК «Евпаторийский центр культуры и досуга»</w:t>
      </w:r>
      <w:r w:rsidRPr="004E1AF8">
        <w:rPr>
          <w:rFonts w:ascii="Times New Roman" w:hAnsi="Times New Roman"/>
        </w:rPr>
        <w:t xml:space="preserve"> задачи 9 «</w:t>
      </w:r>
      <w:r w:rsidRPr="004E1AF8">
        <w:rPr>
          <w:rFonts w:ascii="Times New Roman" w:eastAsia="Times New Roman" w:hAnsi="Times New Roman"/>
          <w:color w:val="000000"/>
          <w:lang w:eastAsia="ru-RU"/>
        </w:rPr>
        <w:t xml:space="preserve">Повышение доступности и качества культурного обслуживания населения путем сохранения и развития инфраструктуры отрасли» муниципальной программы </w:t>
      </w:r>
      <w:r w:rsidR="009265B2">
        <w:rPr>
          <w:rFonts w:ascii="Times New Roman" w:eastAsia="Times New Roman" w:hAnsi="Times New Roman"/>
          <w:color w:val="000000"/>
          <w:lang w:eastAsia="ru-RU"/>
        </w:rPr>
        <w:t xml:space="preserve">является сходным </w:t>
      </w:r>
      <w:r w:rsidRPr="004E1AF8">
        <w:rPr>
          <w:rFonts w:ascii="Times New Roman" w:eastAsia="Times New Roman" w:hAnsi="Times New Roman"/>
          <w:color w:val="000000"/>
          <w:lang w:eastAsia="ru-RU"/>
        </w:rPr>
        <w:t>с мероприяти</w:t>
      </w:r>
      <w:r w:rsidR="007F79A6" w:rsidRPr="004E1AF8">
        <w:rPr>
          <w:rFonts w:ascii="Times New Roman" w:eastAsia="Times New Roman" w:hAnsi="Times New Roman"/>
          <w:color w:val="000000"/>
          <w:lang w:eastAsia="ru-RU"/>
        </w:rPr>
        <w:t>ем</w:t>
      </w:r>
      <w:r w:rsidRPr="004E1AF8">
        <w:rPr>
          <w:rFonts w:ascii="Times New Roman" w:eastAsia="Times New Roman" w:hAnsi="Times New Roman"/>
          <w:color w:val="000000"/>
          <w:lang w:eastAsia="ru-RU"/>
        </w:rPr>
        <w:t xml:space="preserve">, запланированным в рамках муниципальной программы по реализации федеральной целевой программы «Социально-экономическое развитие Республики Крым и г. Севастополя до 2020 года». </w:t>
      </w:r>
    </w:p>
    <w:p w:rsidR="00C94806" w:rsidRPr="004E1AF8" w:rsidRDefault="00C94806" w:rsidP="00C94806">
      <w:pPr>
        <w:ind w:right="-108" w:firstLine="709"/>
        <w:contextualSpacing/>
        <w:jc w:val="both"/>
        <w:rPr>
          <w:rFonts w:ascii="Times New Roman" w:eastAsia="Times New Roman" w:hAnsi="Times New Roman"/>
          <w:bCs/>
          <w:color w:val="000000"/>
          <w:lang w:eastAsia="ru-RU"/>
        </w:rPr>
      </w:pPr>
      <w:r w:rsidRPr="004E1AF8">
        <w:rPr>
          <w:rFonts w:ascii="Times New Roman" w:eastAsia="Times New Roman" w:hAnsi="Times New Roman"/>
          <w:color w:val="000000"/>
          <w:lang w:eastAsia="ru-RU"/>
        </w:rPr>
        <w:t xml:space="preserve">Так, в редакции постановления администрации города Евпатории Республики Крым от 16.03.2020 № 481-п (первое внесение изменений в муниципальную программу для </w:t>
      </w:r>
      <w:r w:rsidRPr="004E1AF8">
        <w:rPr>
          <w:rFonts w:ascii="Times New Roman" w:eastAsia="Times New Roman" w:hAnsi="Times New Roman"/>
          <w:color w:val="000000"/>
          <w:lang w:eastAsia="ru-RU"/>
        </w:rPr>
        <w:lastRenderedPageBreak/>
        <w:t>приведения финансирования на 2019 год в соответствие с решением о бюджете муниципального образования), предусмотрено финансирование в 2019 году мероприяти</w:t>
      </w:r>
      <w:r w:rsidR="007F79A6" w:rsidRPr="004E1AF8">
        <w:rPr>
          <w:rFonts w:ascii="Times New Roman" w:eastAsia="Times New Roman" w:hAnsi="Times New Roman"/>
          <w:color w:val="000000"/>
          <w:lang w:eastAsia="ru-RU"/>
        </w:rPr>
        <w:t>я</w:t>
      </w:r>
      <w:r w:rsidRPr="004E1AF8">
        <w:rPr>
          <w:rFonts w:ascii="Times New Roman" w:eastAsia="Times New Roman" w:hAnsi="Times New Roman"/>
          <w:color w:val="000000"/>
          <w:lang w:eastAsia="ru-RU"/>
        </w:rPr>
        <w:t xml:space="preserve"> </w:t>
      </w:r>
      <w:r w:rsidRPr="004E1AF8">
        <w:rPr>
          <w:rFonts w:ascii="Times New Roman" w:eastAsia="Times New Roman" w:hAnsi="Times New Roman"/>
          <w:bCs/>
          <w:color w:val="000000"/>
          <w:lang w:eastAsia="ru-RU"/>
        </w:rPr>
        <w:t>8.4 «Проектно-сметные работы по капитальному ремонту здания МБУК «Евпаторийский центр культуры и досуга» с запланированным на 2019 год финансированием в сумме 21 240,00 тыс. руб., в том числе 20 180,00 тыс. руб. за счет средств из федерального бюджета, 1 060,00 тыс. руб. за счет средств из бюджета Республики Крым</w:t>
      </w:r>
      <w:r w:rsidR="007F79A6" w:rsidRPr="004E1AF8">
        <w:rPr>
          <w:rFonts w:ascii="Times New Roman" w:eastAsia="Times New Roman" w:hAnsi="Times New Roman"/>
          <w:bCs/>
          <w:color w:val="000000"/>
          <w:lang w:eastAsia="ru-RU"/>
        </w:rPr>
        <w:t xml:space="preserve"> (в редакции муниципальной программы по реализации ФЦП от 04.03.2019 № 333-п было запланировано финансирование в сумме 21 220,00 тыс. руб.</w:t>
      </w:r>
      <w:r w:rsidR="00027355" w:rsidRPr="004E1AF8">
        <w:rPr>
          <w:rFonts w:ascii="Times New Roman" w:eastAsia="Times New Roman" w:hAnsi="Times New Roman"/>
          <w:bCs/>
          <w:color w:val="000000"/>
          <w:lang w:eastAsia="ru-RU"/>
        </w:rPr>
        <w:t>, в более ранних редакциях муниципальной программы мероприятие отсутствует</w:t>
      </w:r>
      <w:r w:rsidR="007F79A6" w:rsidRPr="004E1AF8">
        <w:rPr>
          <w:rFonts w:ascii="Times New Roman" w:eastAsia="Times New Roman" w:hAnsi="Times New Roman"/>
          <w:bCs/>
          <w:color w:val="000000"/>
          <w:lang w:eastAsia="ru-RU"/>
        </w:rPr>
        <w:t>).</w:t>
      </w:r>
    </w:p>
    <w:p w:rsidR="00027355" w:rsidRPr="004E1AF8" w:rsidRDefault="00027355" w:rsidP="00C94806">
      <w:pPr>
        <w:ind w:right="-108" w:firstLine="709"/>
        <w:contextualSpacing/>
        <w:jc w:val="both"/>
        <w:rPr>
          <w:rFonts w:ascii="Times New Roman" w:eastAsia="Times New Roman" w:hAnsi="Times New Roman"/>
          <w:bCs/>
          <w:color w:val="000000"/>
          <w:lang w:eastAsia="ru-RU"/>
        </w:rPr>
      </w:pPr>
      <w:r w:rsidRPr="004E1AF8">
        <w:rPr>
          <w:rFonts w:ascii="Times New Roman" w:eastAsia="Times New Roman" w:hAnsi="Times New Roman"/>
          <w:bCs/>
          <w:color w:val="000000"/>
          <w:lang w:eastAsia="ru-RU"/>
        </w:rPr>
        <w:t>Мероприятие 9.3. «</w:t>
      </w:r>
      <w:r w:rsidRPr="004E1AF8">
        <w:rPr>
          <w:rFonts w:ascii="Times New Roman" w:eastAsia="Times New Roman" w:hAnsi="Times New Roman"/>
          <w:color w:val="000000"/>
          <w:lang w:eastAsia="ru-RU"/>
        </w:rPr>
        <w:t>Проектно-изыскательные работы по объекту: «Реконструкция здания МБУК «Евпаторийский центр культуры и досуга» включено в муниципальную программу постановлением администрации города Евпатории Республики Крым от 25.12.2019 № 2873-п, в более ранних редакциях муниципальной программы данное мероприятие отсутствует.</w:t>
      </w:r>
    </w:p>
    <w:p w:rsidR="00C94806" w:rsidRPr="004E1AF8" w:rsidRDefault="00C94806" w:rsidP="00C94806">
      <w:pPr>
        <w:ind w:right="-108" w:firstLine="709"/>
        <w:contextualSpacing/>
        <w:jc w:val="both"/>
        <w:rPr>
          <w:rFonts w:ascii="Times New Roman" w:hAnsi="Times New Roman"/>
        </w:rPr>
      </w:pPr>
      <w:r w:rsidRPr="004E1AF8">
        <w:rPr>
          <w:rFonts w:ascii="Times New Roman" w:hAnsi="Times New Roman"/>
        </w:rPr>
        <w:t xml:space="preserve">В соответствии с пунктом 1.7 Порядка разработки, реализации и оценки эффективности муниципальных программ городского округа Евпатория Республики Крым, утвержденного постановлением администрации города Евпатории Республики Крым от 19.02.2019 № 217-п, не допускается внесение в муниципальную программу мероприятий, аналогичных предусмотренных в других муниципальных программах. </w:t>
      </w:r>
    </w:p>
    <w:p w:rsidR="00C94806" w:rsidRPr="004E1AF8" w:rsidRDefault="00C94806" w:rsidP="00C94806">
      <w:pPr>
        <w:ind w:right="-108" w:firstLine="709"/>
        <w:contextualSpacing/>
        <w:jc w:val="both"/>
        <w:rPr>
          <w:rFonts w:ascii="Times New Roman" w:hAnsi="Times New Roman"/>
          <w:b/>
        </w:rPr>
      </w:pPr>
      <w:r w:rsidRPr="004E1AF8">
        <w:rPr>
          <w:rFonts w:ascii="Times New Roman" w:hAnsi="Times New Roman"/>
          <w:b/>
        </w:rPr>
        <w:t>Мероприятие 9.3. «</w:t>
      </w:r>
      <w:r w:rsidRPr="004E1AF8">
        <w:rPr>
          <w:rFonts w:ascii="Times New Roman" w:eastAsia="Times New Roman" w:hAnsi="Times New Roman"/>
          <w:b/>
          <w:color w:val="000000"/>
          <w:lang w:eastAsia="ru-RU"/>
        </w:rPr>
        <w:t xml:space="preserve">Проектно-изыскательные работы по объекту: «Реконструкция здания МБУК «Евпаторийский центр культуры и досуга» </w:t>
      </w:r>
      <w:r w:rsidRPr="004E1AF8">
        <w:rPr>
          <w:rFonts w:ascii="Times New Roman" w:hAnsi="Times New Roman"/>
          <w:b/>
        </w:rPr>
        <w:t xml:space="preserve">муниципальной программы </w:t>
      </w:r>
      <w:r w:rsidRPr="004E1AF8">
        <w:rPr>
          <w:rFonts w:ascii="Times New Roman" w:hAnsi="Times New Roman"/>
          <w:b/>
          <w:snapToGrid w:val="0"/>
        </w:rPr>
        <w:t xml:space="preserve">«Развитие культуры и укрепление межнационального согласия на территории городского округа Евпатория Республики Крым» (в редакции постановления администрации от 25.12.2019 № 2873-п) аналогично </w:t>
      </w:r>
      <w:r w:rsidRPr="004E1AF8">
        <w:rPr>
          <w:rFonts w:ascii="Times New Roman" w:eastAsia="Times New Roman" w:hAnsi="Times New Roman"/>
          <w:b/>
          <w:bCs/>
          <w:color w:val="000000"/>
          <w:lang w:eastAsia="ru-RU"/>
        </w:rPr>
        <w:t xml:space="preserve">мероприятию 8.4 «Проектно-сметные работы по капитальному ремонту здания МБУК «Евпаторийский центр культуры и досуга» </w:t>
      </w:r>
      <w:r w:rsidRPr="004E1AF8">
        <w:rPr>
          <w:rFonts w:ascii="Times New Roman" w:eastAsia="Times New Roman" w:hAnsi="Times New Roman"/>
          <w:b/>
          <w:color w:val="000000"/>
          <w:lang w:eastAsia="ru-RU"/>
        </w:rPr>
        <w:t xml:space="preserve">муниципальной программы по реализации федеральной целевой программы «Социально-экономическое развитие Республики Крым и г. Севастополя до 2020 года» </w:t>
      </w:r>
      <w:r w:rsidRPr="004E1AF8">
        <w:rPr>
          <w:rFonts w:ascii="Times New Roman" w:hAnsi="Times New Roman"/>
          <w:b/>
          <w:snapToGrid w:val="0"/>
        </w:rPr>
        <w:t>(в редакци</w:t>
      </w:r>
      <w:r w:rsidR="00773E34" w:rsidRPr="004E1AF8">
        <w:rPr>
          <w:rFonts w:ascii="Times New Roman" w:hAnsi="Times New Roman"/>
          <w:b/>
          <w:snapToGrid w:val="0"/>
        </w:rPr>
        <w:t>ях</w:t>
      </w:r>
      <w:r w:rsidRPr="004E1AF8">
        <w:rPr>
          <w:rFonts w:ascii="Times New Roman" w:hAnsi="Times New Roman"/>
          <w:b/>
          <w:snapToGrid w:val="0"/>
        </w:rPr>
        <w:t xml:space="preserve"> постановления администрации </w:t>
      </w:r>
      <w:r w:rsidR="00773E34" w:rsidRPr="004E1AF8">
        <w:rPr>
          <w:rFonts w:ascii="Times New Roman" w:eastAsia="Times New Roman" w:hAnsi="Times New Roman"/>
          <w:b/>
          <w:bCs/>
          <w:color w:val="000000"/>
          <w:lang w:eastAsia="ru-RU"/>
        </w:rPr>
        <w:t>от 04.03.2019 № 333-п,</w:t>
      </w:r>
      <w:r w:rsidR="00773E34" w:rsidRPr="004E1AF8">
        <w:rPr>
          <w:rFonts w:ascii="Times New Roman" w:hAnsi="Times New Roman"/>
          <w:b/>
          <w:snapToGrid w:val="0"/>
        </w:rPr>
        <w:t xml:space="preserve"> </w:t>
      </w:r>
      <w:r w:rsidRPr="004E1AF8">
        <w:rPr>
          <w:rFonts w:ascii="Times New Roman" w:hAnsi="Times New Roman"/>
          <w:b/>
          <w:snapToGrid w:val="0"/>
        </w:rPr>
        <w:t xml:space="preserve">от 16.03.2020 № 481-п), что является нарушением п. 1.7 </w:t>
      </w:r>
      <w:r w:rsidRPr="004E1AF8">
        <w:rPr>
          <w:rFonts w:ascii="Times New Roman" w:hAnsi="Times New Roman"/>
          <w:b/>
        </w:rPr>
        <w:t>Порядка разработки, реализации и оценки эффективности муниципальных программ.</w:t>
      </w:r>
      <w:r w:rsidR="00AA5F48" w:rsidRPr="004E1AF8">
        <w:rPr>
          <w:rFonts w:ascii="Times New Roman" w:hAnsi="Times New Roman"/>
          <w:b/>
        </w:rPr>
        <w:t xml:space="preserve"> Указанные мероприятия </w:t>
      </w:r>
      <w:r w:rsidR="0086761A">
        <w:rPr>
          <w:rFonts w:ascii="Times New Roman" w:hAnsi="Times New Roman"/>
          <w:b/>
        </w:rPr>
        <w:t>включены</w:t>
      </w:r>
      <w:r w:rsidR="00AA5F48" w:rsidRPr="004E1AF8">
        <w:rPr>
          <w:rFonts w:ascii="Times New Roman" w:hAnsi="Times New Roman"/>
          <w:b/>
        </w:rPr>
        <w:t xml:space="preserve"> </w:t>
      </w:r>
      <w:r w:rsidR="00773E34" w:rsidRPr="004E1AF8">
        <w:rPr>
          <w:rFonts w:ascii="Times New Roman" w:hAnsi="Times New Roman"/>
          <w:b/>
        </w:rPr>
        <w:t xml:space="preserve">одновременно </w:t>
      </w:r>
      <w:r w:rsidR="00AA5F48" w:rsidRPr="004E1AF8">
        <w:rPr>
          <w:rFonts w:ascii="Times New Roman" w:hAnsi="Times New Roman"/>
          <w:b/>
        </w:rPr>
        <w:t xml:space="preserve">в обе </w:t>
      </w:r>
      <w:r w:rsidR="00A2505B" w:rsidRPr="004E1AF8">
        <w:rPr>
          <w:rFonts w:ascii="Times New Roman" w:hAnsi="Times New Roman"/>
          <w:b/>
        </w:rPr>
        <w:t>муниципальны</w:t>
      </w:r>
      <w:r w:rsidR="0086761A">
        <w:rPr>
          <w:rFonts w:ascii="Times New Roman" w:hAnsi="Times New Roman"/>
          <w:b/>
        </w:rPr>
        <w:t>е</w:t>
      </w:r>
      <w:r w:rsidR="00A2505B" w:rsidRPr="004E1AF8">
        <w:rPr>
          <w:rFonts w:ascii="Times New Roman" w:hAnsi="Times New Roman"/>
          <w:b/>
        </w:rPr>
        <w:t xml:space="preserve"> </w:t>
      </w:r>
      <w:r w:rsidR="00AA5F48" w:rsidRPr="004E1AF8">
        <w:rPr>
          <w:rFonts w:ascii="Times New Roman" w:hAnsi="Times New Roman"/>
          <w:b/>
        </w:rPr>
        <w:t>программ</w:t>
      </w:r>
      <w:r w:rsidR="0086761A">
        <w:rPr>
          <w:rFonts w:ascii="Times New Roman" w:hAnsi="Times New Roman"/>
          <w:b/>
        </w:rPr>
        <w:t>ы</w:t>
      </w:r>
      <w:r w:rsidR="00AA5F48" w:rsidRPr="004E1AF8">
        <w:rPr>
          <w:rFonts w:ascii="Times New Roman" w:hAnsi="Times New Roman"/>
          <w:b/>
        </w:rPr>
        <w:t xml:space="preserve"> с 25.12.2019.</w:t>
      </w:r>
    </w:p>
    <w:p w:rsidR="00EB5128" w:rsidRPr="004E1AF8" w:rsidRDefault="00EB5128" w:rsidP="00527BE9">
      <w:pPr>
        <w:autoSpaceDE w:val="0"/>
        <w:autoSpaceDN w:val="0"/>
        <w:adjustRightInd w:val="0"/>
        <w:ind w:firstLine="708"/>
        <w:jc w:val="both"/>
        <w:rPr>
          <w:rFonts w:ascii="Times New Roman" w:hAnsi="Times New Roman"/>
        </w:rPr>
      </w:pPr>
      <w:r w:rsidRPr="004E1AF8">
        <w:rPr>
          <w:rFonts w:ascii="Times New Roman" w:hAnsi="Times New Roman"/>
          <w:b/>
        </w:rPr>
        <w:t>Мероприятие 9.1.</w:t>
      </w:r>
      <w:r w:rsidRPr="004E1AF8">
        <w:rPr>
          <w:rFonts w:ascii="Times New Roman" w:hAnsi="Times New Roman"/>
        </w:rPr>
        <w:t xml:space="preserve"> Осуществление работ по реставрации, реконструкции, капитальному и текущему ремонтам, обеспечению доступности зданий и </w:t>
      </w:r>
      <w:r w:rsidRPr="004E1AF8">
        <w:rPr>
          <w:rFonts w:ascii="Times New Roman" w:eastAsia="Times New Roman" w:hAnsi="Times New Roman"/>
          <w:color w:val="000000"/>
          <w:lang w:eastAsia="ru-RU"/>
        </w:rPr>
        <w:t>сооружений всех муниципальных учреждений культуры и дополнительного образования в сфере культуры, в том числе являющихся памятниками архитектуры (кадастровые, проектно-изыскательские, строительно-монтажные работы, историко-архитектурные заключения, экспертиза сметной стоимости, приобретение стройматериалов, приобретение и регистрация контрольно-кассовой техники и др.).</w:t>
      </w:r>
    </w:p>
    <w:p w:rsidR="002F23D6" w:rsidRPr="004E1AF8" w:rsidRDefault="002F23D6" w:rsidP="002F23D6">
      <w:pPr>
        <w:autoSpaceDE w:val="0"/>
        <w:autoSpaceDN w:val="0"/>
        <w:adjustRightInd w:val="0"/>
        <w:ind w:firstLine="708"/>
        <w:jc w:val="both"/>
        <w:rPr>
          <w:rFonts w:ascii="Times New Roman" w:eastAsia="Times New Roman" w:hAnsi="Times New Roman"/>
          <w:lang w:eastAsia="ru-RU"/>
        </w:rPr>
      </w:pPr>
      <w:r w:rsidRPr="004E1AF8">
        <w:rPr>
          <w:rFonts w:ascii="Times New Roman" w:hAnsi="Times New Roman"/>
        </w:rPr>
        <w:t xml:space="preserve">По представленному УКиМО реестру контрактов (по договорам и контрактам заключенных на сумму более 100 тыс. руб.), МБУК «ЕЦБС» было заключено 2 муниципальных контракта на общую сумму 535,25 тыс. руб., МБУК «МДК» был заключен 1 муниципальный контракт на сумму 302,75 тыс. руб., </w:t>
      </w:r>
      <w:r w:rsidR="00CB72A9" w:rsidRPr="004E1AF8">
        <w:rPr>
          <w:rFonts w:ascii="Times New Roman" w:hAnsi="Times New Roman"/>
        </w:rPr>
        <w:t xml:space="preserve">МБУ ДО «ЕДШИ» было заключено 3 муниципальных контрактов на общую сумму 638,00 тыс. руб., всего </w:t>
      </w:r>
      <w:r w:rsidR="00E452CE" w:rsidRPr="004E1AF8">
        <w:rPr>
          <w:rFonts w:ascii="Times New Roman" w:hAnsi="Times New Roman"/>
        </w:rPr>
        <w:t>–</w:t>
      </w:r>
      <w:r w:rsidR="00CB72A9" w:rsidRPr="004E1AF8">
        <w:rPr>
          <w:rFonts w:ascii="Times New Roman" w:hAnsi="Times New Roman"/>
        </w:rPr>
        <w:t xml:space="preserve"> </w:t>
      </w:r>
      <w:r w:rsidR="00E452CE" w:rsidRPr="004E1AF8">
        <w:rPr>
          <w:rFonts w:ascii="Times New Roman" w:hAnsi="Times New Roman"/>
        </w:rPr>
        <w:t xml:space="preserve">6 контрактов на общую сумму 1 476,00 тыс.руб. </w:t>
      </w:r>
      <w:r w:rsidRPr="004E1AF8">
        <w:rPr>
          <w:rFonts w:ascii="Times New Roman" w:eastAsia="Times New Roman" w:hAnsi="Times New Roman"/>
          <w:lang w:eastAsia="ru-RU"/>
        </w:rPr>
        <w:t xml:space="preserve">В ходе проверки указанных контрактов </w:t>
      </w:r>
      <w:r w:rsidR="001A1026">
        <w:rPr>
          <w:rFonts w:ascii="Times New Roman" w:eastAsia="Times New Roman" w:hAnsi="Times New Roman"/>
          <w:lang w:eastAsia="ru-RU"/>
        </w:rPr>
        <w:t>установлено следующее</w:t>
      </w:r>
      <w:r w:rsidRPr="004E1AF8">
        <w:rPr>
          <w:rFonts w:ascii="Times New Roman" w:eastAsia="Times New Roman" w:hAnsi="Times New Roman"/>
          <w:lang w:eastAsia="ru-RU"/>
        </w:rPr>
        <w:t>.</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Между МБУК «ЕЦБС» и ООО «КРЫМ-ПРОЕКТ» заключен контракт № 032-01-19 от 14.10.2019 на выполнение проектно-изыскательных работ.</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xml:space="preserve">Предмет контракта: изготовление проектно-сметной документации по объекту: «Капитальный ремонт библиотеки № 9 МБУК «ЕЦБС» расположенных по адресу: 297408, РФ, Республика Крым, г. Евпатория, пгт. Новоозерное, ул. Молодежная, 1». В соответствии с п. 1.7. контракта, Исполнитель изготавливает ПСД и в дальнейшем </w:t>
      </w:r>
      <w:r w:rsidRPr="004E1AF8">
        <w:rPr>
          <w:rFonts w:ascii="Times New Roman" w:eastAsia="Times New Roman" w:hAnsi="Times New Roman"/>
          <w:color w:val="000000"/>
          <w:lang w:eastAsia="ru-RU"/>
        </w:rPr>
        <w:lastRenderedPageBreak/>
        <w:t>заключает договор на предоставление услуг по заключению договора с выбранной Заказчиком экспертной организацией по проверке достоверности определения сметной стоимости по данному объекту.</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Цена контракта: 385 252,00 руб.</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Авансирование работ по контракту не предусмотрено.</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Сроки выполнения работ: 30 рабочих дней с момента подписания Контракта и предоставления необходимых исходных данных.</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Срок действия договора: до полного исполнения Сторонами своих обязательств, но не позднее 31.12.2019.</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На основании счета № 032 от 14.10.2019, акта № 1 от 14.10.2019 сдачи-приемки научно-технической продукции, платежным поручением № 267429 от 25.10.2019 МБУК «ЕЦБС» осуществлена оплата за услуги по изготовлению проектно-сметной документации.</w:t>
      </w:r>
    </w:p>
    <w:p w:rsidR="001A1026" w:rsidRPr="004E1AF8" w:rsidRDefault="0086761A" w:rsidP="001A1026">
      <w:pPr>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При этом п</w:t>
      </w:r>
      <w:r w:rsidR="001A1026" w:rsidRPr="004E1AF8">
        <w:rPr>
          <w:rFonts w:ascii="Times New Roman" w:eastAsia="Times New Roman" w:hAnsi="Times New Roman"/>
          <w:color w:val="000000"/>
          <w:lang w:eastAsia="ru-RU"/>
        </w:rPr>
        <w:t xml:space="preserve">оложительное заключение ГАУ РК «Госстройэкспертиза» о проверке достоверности определения сметной стоимости объекта: Капитальный ремонт библиотеки № 9 МБУК «ЕЦБС» расположенных по адресу: </w:t>
      </w:r>
      <w:r w:rsidR="001A1026" w:rsidRPr="004E1AF8">
        <w:rPr>
          <w:rFonts w:ascii="Times New Roman" w:eastAsia="Times New Roman" w:hAnsi="Times New Roman"/>
          <w:color w:val="000000"/>
          <w:u w:val="single"/>
          <w:lang w:eastAsia="ru-RU"/>
        </w:rPr>
        <w:t>297491</w:t>
      </w:r>
      <w:r w:rsidR="001A1026" w:rsidRPr="004E1AF8">
        <w:rPr>
          <w:rFonts w:ascii="Times New Roman" w:eastAsia="Times New Roman" w:hAnsi="Times New Roman"/>
          <w:color w:val="000000"/>
          <w:lang w:eastAsia="ru-RU"/>
        </w:rPr>
        <w:t>, РФ, Республика Крым, г. Евпатория, пгт. Новоозерное, ул. Молодежная, 1» выдано ООО «КРЫМ-ПРОЕКТ» 20.09.2019 № 91-1-0919-19. Согласно данным Положительного заключения, проектная документация была разработана на основании задания на проектирование от 18.03.2019, утвержденного директором МБУК «ЕЦБС».</w:t>
      </w:r>
    </w:p>
    <w:p w:rsidR="001A1026" w:rsidRPr="00FB7F4B" w:rsidRDefault="001A1026" w:rsidP="001A1026">
      <w:pPr>
        <w:ind w:firstLine="709"/>
        <w:jc w:val="both"/>
        <w:rPr>
          <w:rFonts w:ascii="Times New Roman" w:eastAsia="Times New Roman" w:hAnsi="Times New Roman"/>
          <w:color w:val="000000"/>
          <w:lang w:eastAsia="ru-RU"/>
        </w:rPr>
      </w:pPr>
      <w:r w:rsidRPr="00FB7F4B">
        <w:rPr>
          <w:rFonts w:ascii="Times New Roman" w:eastAsia="Times New Roman" w:hAnsi="Times New Roman"/>
          <w:color w:val="000000"/>
          <w:lang w:eastAsia="ru-RU"/>
        </w:rPr>
        <w:t xml:space="preserve">Таким образом, </w:t>
      </w:r>
      <w:r w:rsidRPr="00A12E4E">
        <w:rPr>
          <w:rFonts w:ascii="Times New Roman" w:eastAsia="Times New Roman" w:hAnsi="Times New Roman"/>
          <w:b/>
          <w:color w:val="000000"/>
          <w:lang w:eastAsia="ru-RU"/>
        </w:rPr>
        <w:t>ООО «КРЫМ-ПРОЕКТ» выполнены работы по изготовлению проектно-сметной документации на капитальный ремонт библиотеки № 9 МБУК «ЕЦБС», расположенной по адресу: Республика Крым, г. Евпатория, пгт. Новоозерное, ул. Молодежная, 1 с прохождением государственной экспертизы до заключения контракта № 032-01-19 от 14.10.2019 с МБУК «ЕЦБС».</w:t>
      </w:r>
    </w:p>
    <w:p w:rsidR="001A1026" w:rsidRPr="00FB7F4B" w:rsidRDefault="001A1026" w:rsidP="001A1026">
      <w:pPr>
        <w:ind w:firstLine="709"/>
        <w:jc w:val="both"/>
        <w:rPr>
          <w:rFonts w:ascii="Times New Roman" w:hAnsi="Times New Roman"/>
        </w:rPr>
      </w:pPr>
      <w:r w:rsidRPr="00FB7F4B">
        <w:rPr>
          <w:rFonts w:ascii="Times New Roman" w:hAnsi="Times New Roman"/>
        </w:rPr>
        <w:t>Согласно п.3. ст. 219 Бюджетного Кодекса РФ,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A1026" w:rsidRDefault="001A1026" w:rsidP="001A1026">
      <w:pPr>
        <w:ind w:firstLine="709"/>
        <w:jc w:val="both"/>
        <w:rPr>
          <w:rFonts w:ascii="Times New Roman" w:hAnsi="Times New Roman"/>
        </w:rPr>
      </w:pPr>
      <w:r w:rsidRPr="00FB7F4B">
        <w:rPr>
          <w:rFonts w:ascii="Times New Roman" w:hAnsi="Times New Roman"/>
        </w:rPr>
        <w:t xml:space="preserve">Применительно к государственным и муниципальным заказчикам - получателям бюджетных средств дополнительное ограничение вытекает из </w:t>
      </w:r>
      <w:r w:rsidRPr="00684941">
        <w:rPr>
          <w:rFonts w:ascii="Times New Roman" w:hAnsi="Times New Roman"/>
        </w:rPr>
        <w:t>п. 3 ст. 219</w:t>
      </w:r>
      <w:r w:rsidRPr="00FB7F4B">
        <w:rPr>
          <w:rFonts w:ascii="Times New Roman" w:hAnsi="Times New Roman"/>
        </w:rPr>
        <w:t xml:space="preserve"> БК РФ, согласно которому такие заказчики вправе принимать на себя бюджетные обязательства только путем заключения контрактов.</w:t>
      </w:r>
    </w:p>
    <w:p w:rsidR="001A1026" w:rsidRPr="00FB7F4B" w:rsidRDefault="001A1026" w:rsidP="001A1026">
      <w:pPr>
        <w:ind w:firstLine="709"/>
        <w:jc w:val="both"/>
        <w:rPr>
          <w:rFonts w:ascii="Times New Roman" w:hAnsi="Times New Roman"/>
        </w:rPr>
      </w:pPr>
      <w:r>
        <w:rPr>
          <w:rFonts w:ascii="Times New Roman" w:hAnsi="Times New Roman"/>
        </w:rPr>
        <w:t>Согласно части 2 статьи 72 БК РФ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утверждённым в установленном законодательством РФ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пунктом 3 указанной статьи.</w:t>
      </w:r>
    </w:p>
    <w:p w:rsidR="001A1026" w:rsidRPr="00FB7F4B" w:rsidRDefault="001A1026" w:rsidP="001A1026">
      <w:pPr>
        <w:ind w:firstLine="709"/>
        <w:jc w:val="both"/>
        <w:rPr>
          <w:rFonts w:ascii="Times New Roman" w:hAnsi="Times New Roman"/>
        </w:rPr>
      </w:pPr>
      <w:r w:rsidRPr="00FB7F4B">
        <w:rPr>
          <w:rFonts w:ascii="Times New Roman" w:hAnsi="Times New Roman"/>
        </w:rPr>
        <w:t xml:space="preserve">Из ст.ст. 158, 420, 431 ГК РФ следует, что под договором в Гражданском кодексе РФ понимается не только подписанный сторонами документ, но и соглашение, выражение сторонами общей воли, направленной на возникновение обязательств. </w:t>
      </w:r>
    </w:p>
    <w:p w:rsidR="001A1026" w:rsidRDefault="001A1026" w:rsidP="001A1026">
      <w:pPr>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Согласно данным Плана финансово-хозяйственной деятельности МБУК «ЕЦБС» на 2019 год от 11.01.2019, утвержденного УКиМО 11.01.2019, за счет средств субсидии на иные цели из бюджета муниципального образования были предусмотрены расходы в сумме 385 252,00 руб. на «проектно-сметную документацию на кап. ремонт здания». Объём и цель субсидии соответствует данным </w:t>
      </w:r>
      <w:r w:rsidRPr="00FB7F4B">
        <w:rPr>
          <w:rFonts w:ascii="Times New Roman" w:eastAsia="Times New Roman" w:hAnsi="Times New Roman"/>
          <w:color w:val="000000"/>
          <w:lang w:eastAsia="ru-RU"/>
        </w:rPr>
        <w:t>контракта № 032-01-1 от 14.10.2019</w:t>
      </w:r>
      <w:r>
        <w:rPr>
          <w:rFonts w:ascii="Times New Roman" w:eastAsia="Times New Roman" w:hAnsi="Times New Roman"/>
          <w:color w:val="000000"/>
          <w:lang w:eastAsia="ru-RU"/>
        </w:rPr>
        <w:t xml:space="preserve">. Соответствующая информация в Плане-графике закупок была размещена 15.01.2019 в Единой информационной системе в сфере закупок </w:t>
      </w:r>
      <w:r w:rsidRPr="00B118C8">
        <w:rPr>
          <w:rFonts w:ascii="Times New Roman" w:eastAsia="Times New Roman" w:hAnsi="Times New Roman"/>
          <w:color w:val="000000"/>
          <w:lang w:eastAsia="ru-RU"/>
        </w:rPr>
        <w:t>https://zakupki.gov.ru</w:t>
      </w:r>
      <w:r>
        <w:rPr>
          <w:rFonts w:ascii="Times New Roman" w:eastAsia="Times New Roman" w:hAnsi="Times New Roman"/>
          <w:color w:val="000000"/>
          <w:lang w:eastAsia="ru-RU"/>
        </w:rPr>
        <w:t>.</w:t>
      </w:r>
    </w:p>
    <w:p w:rsidR="001A1026" w:rsidRPr="00FB7F4B" w:rsidRDefault="001A1026" w:rsidP="001A1026">
      <w:pPr>
        <w:ind w:firstLine="709"/>
        <w:jc w:val="both"/>
        <w:rPr>
          <w:rFonts w:ascii="Times New Roman" w:eastAsia="Times New Roman" w:hAnsi="Times New Roman"/>
          <w:color w:val="000000"/>
          <w:lang w:eastAsia="ru-RU"/>
        </w:rPr>
      </w:pPr>
      <w:r w:rsidRPr="00FB7F4B">
        <w:rPr>
          <w:rFonts w:ascii="Times New Roman" w:eastAsia="Times New Roman" w:hAnsi="Times New Roman"/>
          <w:color w:val="000000"/>
          <w:lang w:eastAsia="ru-RU"/>
        </w:rPr>
        <w:t xml:space="preserve">По данным Положительного заключения ГАУ РК «Госстройэкспертиза» </w:t>
      </w:r>
      <w:r>
        <w:rPr>
          <w:rFonts w:ascii="Times New Roman" w:eastAsia="Times New Roman" w:hAnsi="Times New Roman"/>
          <w:color w:val="000000"/>
          <w:lang w:eastAsia="ru-RU"/>
        </w:rPr>
        <w:t xml:space="preserve">                  </w:t>
      </w:r>
      <w:r w:rsidRPr="00FB7F4B">
        <w:rPr>
          <w:rFonts w:ascii="Times New Roman" w:eastAsia="Times New Roman" w:hAnsi="Times New Roman"/>
          <w:color w:val="000000"/>
          <w:lang w:eastAsia="ru-RU"/>
        </w:rPr>
        <w:t xml:space="preserve">№ 91-1-0119-19 от 20.09.2019, ООО «Крым-проект» было получено задание на </w:t>
      </w:r>
      <w:r w:rsidRPr="00FB7F4B">
        <w:rPr>
          <w:rFonts w:ascii="Times New Roman" w:eastAsia="Times New Roman" w:hAnsi="Times New Roman"/>
          <w:color w:val="000000"/>
          <w:lang w:eastAsia="ru-RU"/>
        </w:rPr>
        <w:lastRenderedPageBreak/>
        <w:t>проектирование от 18.03.2019, утвержденного директором МБУК «ЕЦБС». Задание на проектирование от 18.03.2019 является составной частью контракта № 032-01-1 от 14.10.2019 и отражено в Приложении № 2 к контракту.</w:t>
      </w:r>
    </w:p>
    <w:p w:rsidR="001A1026" w:rsidRPr="00FB7F4B" w:rsidRDefault="001A1026" w:rsidP="001A1026">
      <w:pPr>
        <w:ind w:firstLine="709"/>
        <w:jc w:val="both"/>
        <w:rPr>
          <w:rFonts w:ascii="Times New Roman" w:hAnsi="Times New Roman"/>
        </w:rPr>
      </w:pPr>
      <w:r w:rsidRPr="00FB7F4B">
        <w:rPr>
          <w:rFonts w:ascii="Times New Roman" w:eastAsia="Times New Roman" w:hAnsi="Times New Roman"/>
          <w:color w:val="000000"/>
          <w:lang w:eastAsia="ru-RU"/>
        </w:rPr>
        <w:t xml:space="preserve">Таким образом, исполнение контракта № 032-01-1 от 14.10.2019 заключенного в соответствии с п.5 ч.1 ст. 93 Закона № 44-ФЗ, начато не с момента заключения контракта, а с </w:t>
      </w:r>
      <w:r>
        <w:rPr>
          <w:rFonts w:ascii="Times New Roman" w:eastAsia="Times New Roman" w:hAnsi="Times New Roman"/>
          <w:color w:val="000000"/>
          <w:lang w:eastAsia="ru-RU"/>
        </w:rPr>
        <w:t xml:space="preserve">момента утверждения задания на проектирование от </w:t>
      </w:r>
      <w:r w:rsidRPr="00FB7F4B">
        <w:rPr>
          <w:rFonts w:ascii="Times New Roman" w:eastAsia="Times New Roman" w:hAnsi="Times New Roman"/>
          <w:color w:val="000000"/>
          <w:lang w:eastAsia="ru-RU"/>
        </w:rPr>
        <w:t>18.03.2019</w:t>
      </w:r>
      <w:r>
        <w:rPr>
          <w:rFonts w:ascii="Times New Roman" w:eastAsia="Times New Roman" w:hAnsi="Times New Roman"/>
          <w:color w:val="000000"/>
          <w:lang w:eastAsia="ru-RU"/>
        </w:rPr>
        <w:t>, подписанно</w:t>
      </w:r>
      <w:r w:rsidR="0086761A">
        <w:rPr>
          <w:rFonts w:ascii="Times New Roman" w:eastAsia="Times New Roman" w:hAnsi="Times New Roman"/>
          <w:color w:val="000000"/>
          <w:lang w:eastAsia="ru-RU"/>
        </w:rPr>
        <w:t>го</w:t>
      </w:r>
      <w:r>
        <w:rPr>
          <w:rFonts w:ascii="Times New Roman" w:eastAsia="Times New Roman" w:hAnsi="Times New Roman"/>
          <w:color w:val="000000"/>
          <w:lang w:eastAsia="ru-RU"/>
        </w:rPr>
        <w:t xml:space="preserve"> Заказчиком и Исполнителем по контракту</w:t>
      </w:r>
      <w:r w:rsidRPr="00FB7F4B">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Следовательно, </w:t>
      </w:r>
      <w:r w:rsidRPr="00A12E4E">
        <w:rPr>
          <w:rFonts w:ascii="Times New Roman" w:eastAsia="Times New Roman" w:hAnsi="Times New Roman"/>
          <w:b/>
          <w:color w:val="000000"/>
          <w:lang w:eastAsia="ru-RU"/>
        </w:rPr>
        <w:t>МБУК «ЕЦБС»</w:t>
      </w:r>
      <w:r>
        <w:rPr>
          <w:rFonts w:ascii="Times New Roman" w:eastAsia="Times New Roman" w:hAnsi="Times New Roman"/>
          <w:b/>
          <w:color w:val="000000"/>
          <w:lang w:eastAsia="ru-RU"/>
        </w:rPr>
        <w:t xml:space="preserve"> 18.03.2019 были приняты бюджетные обязательства по исполнению контракта </w:t>
      </w:r>
      <w:r w:rsidRPr="00311DD0">
        <w:rPr>
          <w:rFonts w:ascii="Times New Roman" w:eastAsia="Times New Roman" w:hAnsi="Times New Roman"/>
          <w:b/>
          <w:color w:val="000000"/>
          <w:lang w:eastAsia="ru-RU"/>
        </w:rPr>
        <w:t>№ 032-01-1 от 14.10.2019</w:t>
      </w:r>
      <w:r>
        <w:rPr>
          <w:rFonts w:ascii="Times New Roman" w:eastAsia="Times New Roman" w:hAnsi="Times New Roman"/>
          <w:b/>
          <w:color w:val="000000"/>
          <w:lang w:eastAsia="ru-RU"/>
        </w:rPr>
        <w:t xml:space="preserve"> без заключения соответствующего контракта</w:t>
      </w:r>
      <w:r>
        <w:rPr>
          <w:rFonts w:ascii="Times New Roman" w:eastAsia="Times New Roman" w:hAnsi="Times New Roman"/>
          <w:color w:val="000000"/>
          <w:lang w:eastAsia="ru-RU"/>
        </w:rPr>
        <w:t xml:space="preserve">.  </w:t>
      </w:r>
    </w:p>
    <w:p w:rsidR="001A1026" w:rsidRPr="00311DD0" w:rsidRDefault="001A1026" w:rsidP="001A1026">
      <w:pPr>
        <w:ind w:firstLine="709"/>
        <w:jc w:val="both"/>
        <w:rPr>
          <w:rFonts w:ascii="Times New Roman" w:hAnsi="Times New Roman"/>
        </w:rPr>
      </w:pPr>
      <w:r w:rsidRPr="00311DD0">
        <w:rPr>
          <w:rFonts w:ascii="Times New Roman" w:hAnsi="Times New Roman"/>
        </w:rPr>
        <w:t>Действия, указанные выше, образуют состав правонарушения, ответственность за которое предусмотрена ст. 15.15.10 КоАП РФ (нарушение порядка принятия бюджетных обязательств). Между тем, в соответствии со статьей 4.5 КоАП РФ, давность привлечения к административной ответственности за нарушение бюджетного законодательства Российской Федерации и иных нормативных правовых актов, регулирующих бюджетные правоотношения составляет два года со дня совершения административного правонарушения.</w:t>
      </w:r>
      <w:r>
        <w:rPr>
          <w:rFonts w:ascii="Times New Roman" w:hAnsi="Times New Roman"/>
        </w:rPr>
        <w:t xml:space="preserve"> Следовательно, привлечение должностных лиц </w:t>
      </w:r>
      <w:r w:rsidRPr="00311DD0">
        <w:rPr>
          <w:rFonts w:ascii="Times New Roman" w:eastAsia="Times New Roman" w:hAnsi="Times New Roman"/>
          <w:color w:val="000000"/>
          <w:lang w:eastAsia="ru-RU"/>
        </w:rPr>
        <w:t>МБУК «ЕЦБС» к административной ответственности по ст.</w:t>
      </w:r>
      <w:r>
        <w:rPr>
          <w:rFonts w:ascii="Times New Roman" w:eastAsia="Times New Roman" w:hAnsi="Times New Roman"/>
          <w:b/>
          <w:color w:val="000000"/>
          <w:lang w:eastAsia="ru-RU"/>
        </w:rPr>
        <w:t xml:space="preserve"> </w:t>
      </w:r>
      <w:r w:rsidRPr="00311DD0">
        <w:rPr>
          <w:rFonts w:ascii="Times New Roman" w:hAnsi="Times New Roman"/>
        </w:rPr>
        <w:t>15.15.10 КоАП РФ</w:t>
      </w:r>
      <w:r>
        <w:rPr>
          <w:rFonts w:ascii="Times New Roman" w:hAnsi="Times New Roman"/>
        </w:rPr>
        <w:t xml:space="preserve"> не представляется возможным в связи с истечением срока давности.</w:t>
      </w:r>
    </w:p>
    <w:p w:rsidR="001A1026" w:rsidRDefault="001A1026" w:rsidP="001A1026">
      <w:pPr>
        <w:ind w:firstLine="709"/>
        <w:jc w:val="both"/>
        <w:rPr>
          <w:rFonts w:ascii="Times New Roman" w:eastAsia="Times New Roman" w:hAnsi="Times New Roman"/>
          <w:color w:val="000000"/>
          <w:lang w:eastAsia="ru-RU"/>
        </w:rPr>
      </w:pP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Между МБУК «Мирновский дом культуры» и ООО «КРЫМ-ПРОЕКТ» заключен контракт № 001-01-19 от 03.06.2019 на выполнение проектно-изыскательных работ.</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Предмет контракта: выполнение проектно-сметной документации по объекту: «Капитальный ремонт МБУК «Мирновский дом культуры» расположенного по адресу: 297492, РФ, Республика Крым, г. Евпатория, пгт. Мирный, ул. Школьная, 14Б». Исполнитель выполняет проектно-сметную документацию и в дальнейшем заключает договор на проверку достоверности определения сметной стоимости по данному объекту с экспертной организацией (п. 1.3).</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xml:space="preserve">Цена контракта: 302 745,00 руб. </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Срок действия контракта: с момента подписания до 31.12.2019.</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В соответствии с данными Приложения 1 к контракту, срок выполнения работ составляет 30 рабочих дней без учета времени проверки достоверности сметы, после предоставления необходимых исходных данных.</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Авансирование работ не предусмотрено.</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На основании счета № 001 от 13.06.2019, акта № 1 от 21.06.2019 подписанного без замечаний, платежным поручением  № 423076 от 26.07.2019 осуществлена оплата за выполненную проектно-сметную документацию в сумме 302 745,00 руб. или 100 % от цены контракта.</w:t>
      </w:r>
    </w:p>
    <w:p w:rsidR="001A1026" w:rsidRPr="004E1AF8" w:rsidRDefault="001A1026" w:rsidP="001A1026">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Положительное заключение ГАУ РК «Госстройэкспертиза» о проверке достоверности определения сметной стоимости объекта: «Капитальный ремонт МБУК «Мирновский дом культуры» расположенного по адресу: 297492, РФ, Республика Крым, г. Евпатория, пгт. Мирный, ул. Школьная, 14Б» выдано ООО «КРЫМ-ПРОЕКТ» 29.05.2019 № 91-1-0373-19. Согласно данным Положительного заключения, проектная документация была разработана на основании задания на проектирование от 10.01.2019, утвержденного директором МБУК «Мирновский дом культуры».</w:t>
      </w:r>
    </w:p>
    <w:p w:rsidR="001A1026" w:rsidRDefault="001A1026" w:rsidP="001A1026">
      <w:pPr>
        <w:ind w:firstLine="709"/>
        <w:jc w:val="both"/>
        <w:rPr>
          <w:rFonts w:ascii="Times New Roman" w:eastAsia="Times New Roman" w:hAnsi="Times New Roman"/>
          <w:b/>
          <w:color w:val="000000"/>
          <w:lang w:eastAsia="ru-RU"/>
        </w:rPr>
      </w:pPr>
      <w:r w:rsidRPr="004E1AF8">
        <w:rPr>
          <w:rFonts w:ascii="Times New Roman" w:eastAsia="Times New Roman" w:hAnsi="Times New Roman"/>
          <w:color w:val="000000"/>
          <w:lang w:eastAsia="ru-RU"/>
        </w:rPr>
        <w:t xml:space="preserve">Таким образом, </w:t>
      </w:r>
      <w:r w:rsidRPr="004E1AF8">
        <w:rPr>
          <w:rFonts w:ascii="Times New Roman" w:eastAsia="Times New Roman" w:hAnsi="Times New Roman"/>
          <w:b/>
          <w:color w:val="000000"/>
          <w:lang w:eastAsia="ru-RU"/>
        </w:rPr>
        <w:t>ООО «КРЫМ-ПРОЕКТ» выполнены работы по изготовлению проектно-сметной документации на капитальный ремонт МБУК «Мирновский дом культуры» расположенного по адресу: 297492, РФ, Республика Крым, г. Евпатория, пгт. Мирный, ул. Школьная, 14Б с прохождением государственной экспертизы до заключения контракта № 001-01-19 от 03.06.2019 с МБУК «Мирновский дом культуры».</w:t>
      </w:r>
    </w:p>
    <w:p w:rsidR="001A1026" w:rsidRDefault="001A1026" w:rsidP="001A1026">
      <w:pPr>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Согласно данным Плана финансово-хозяйственной деятельности МБУК «МДК» на 2019 год от 09.01.2019, утвержденного УКиМО 09.01.2019, за счет средств субсидии на </w:t>
      </w:r>
      <w:r>
        <w:rPr>
          <w:rFonts w:ascii="Times New Roman" w:eastAsia="Times New Roman" w:hAnsi="Times New Roman"/>
          <w:color w:val="000000"/>
          <w:lang w:eastAsia="ru-RU"/>
        </w:rPr>
        <w:lastRenderedPageBreak/>
        <w:t xml:space="preserve">иные цели из бюджета муниципального образования были предусмотрены расходы в сумме 302 745,00 руб. на «проектно-сметную документацию ремонтов кабинетов малого зала, кабинетов здания». Объём и цель субсидии соответствует данным </w:t>
      </w:r>
      <w:r w:rsidRPr="00FB7F4B">
        <w:rPr>
          <w:rFonts w:ascii="Times New Roman" w:eastAsia="Times New Roman" w:hAnsi="Times New Roman"/>
          <w:color w:val="000000"/>
          <w:lang w:eastAsia="ru-RU"/>
        </w:rPr>
        <w:t xml:space="preserve">контракта </w:t>
      </w:r>
      <w:r>
        <w:rPr>
          <w:rFonts w:ascii="Times New Roman" w:eastAsia="Times New Roman" w:hAnsi="Times New Roman"/>
          <w:color w:val="000000"/>
          <w:lang w:eastAsia="ru-RU"/>
        </w:rPr>
        <w:t xml:space="preserve">                    </w:t>
      </w:r>
      <w:r w:rsidRPr="00FB7F4B">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001</w:t>
      </w:r>
      <w:r w:rsidRPr="00FB7F4B">
        <w:rPr>
          <w:rFonts w:ascii="Times New Roman" w:eastAsia="Times New Roman" w:hAnsi="Times New Roman"/>
          <w:color w:val="000000"/>
          <w:lang w:eastAsia="ru-RU"/>
        </w:rPr>
        <w:t>-01-1</w:t>
      </w:r>
      <w:r>
        <w:rPr>
          <w:rFonts w:ascii="Times New Roman" w:eastAsia="Times New Roman" w:hAnsi="Times New Roman"/>
          <w:color w:val="000000"/>
          <w:lang w:eastAsia="ru-RU"/>
        </w:rPr>
        <w:t>9</w:t>
      </w:r>
      <w:r w:rsidRPr="00FB7F4B">
        <w:rPr>
          <w:rFonts w:ascii="Times New Roman" w:eastAsia="Times New Roman" w:hAnsi="Times New Roman"/>
          <w:color w:val="000000"/>
          <w:lang w:eastAsia="ru-RU"/>
        </w:rPr>
        <w:t xml:space="preserve"> от 1</w:t>
      </w:r>
      <w:r>
        <w:rPr>
          <w:rFonts w:ascii="Times New Roman" w:eastAsia="Times New Roman" w:hAnsi="Times New Roman"/>
          <w:color w:val="000000"/>
          <w:lang w:eastAsia="ru-RU"/>
        </w:rPr>
        <w:t>3</w:t>
      </w:r>
      <w:r w:rsidRPr="00FB7F4B">
        <w:rPr>
          <w:rFonts w:ascii="Times New Roman" w:eastAsia="Times New Roman" w:hAnsi="Times New Roman"/>
          <w:color w:val="000000"/>
          <w:lang w:eastAsia="ru-RU"/>
        </w:rPr>
        <w:t>.</w:t>
      </w:r>
      <w:r>
        <w:rPr>
          <w:rFonts w:ascii="Times New Roman" w:eastAsia="Times New Roman" w:hAnsi="Times New Roman"/>
          <w:color w:val="000000"/>
          <w:lang w:eastAsia="ru-RU"/>
        </w:rPr>
        <w:t>06</w:t>
      </w:r>
      <w:r w:rsidRPr="00FB7F4B">
        <w:rPr>
          <w:rFonts w:ascii="Times New Roman" w:eastAsia="Times New Roman" w:hAnsi="Times New Roman"/>
          <w:color w:val="000000"/>
          <w:lang w:eastAsia="ru-RU"/>
        </w:rPr>
        <w:t>.2019</w:t>
      </w:r>
      <w:r>
        <w:rPr>
          <w:rFonts w:ascii="Times New Roman" w:eastAsia="Times New Roman" w:hAnsi="Times New Roman"/>
          <w:color w:val="000000"/>
          <w:lang w:eastAsia="ru-RU"/>
        </w:rPr>
        <w:t xml:space="preserve">. Соответствующая информация в Плане-графике закупок была размещена 11.01.2019 в Единой информационной системе в сфере закупок </w:t>
      </w:r>
      <w:r w:rsidRPr="00B118C8">
        <w:rPr>
          <w:rFonts w:ascii="Times New Roman" w:eastAsia="Times New Roman" w:hAnsi="Times New Roman"/>
          <w:color w:val="000000"/>
          <w:lang w:eastAsia="ru-RU"/>
        </w:rPr>
        <w:t>https://zakupki.gov.ru</w:t>
      </w:r>
      <w:r>
        <w:rPr>
          <w:rFonts w:ascii="Times New Roman" w:eastAsia="Times New Roman" w:hAnsi="Times New Roman"/>
          <w:color w:val="000000"/>
          <w:lang w:eastAsia="ru-RU"/>
        </w:rPr>
        <w:t>.</w:t>
      </w:r>
    </w:p>
    <w:p w:rsidR="001A1026" w:rsidRPr="00FB7F4B" w:rsidRDefault="001A1026" w:rsidP="001A1026">
      <w:pPr>
        <w:ind w:firstLine="709"/>
        <w:jc w:val="both"/>
        <w:rPr>
          <w:rFonts w:ascii="Times New Roman" w:eastAsia="Times New Roman" w:hAnsi="Times New Roman"/>
          <w:color w:val="000000"/>
          <w:lang w:eastAsia="ru-RU"/>
        </w:rPr>
      </w:pPr>
      <w:r w:rsidRPr="00FB7F4B">
        <w:rPr>
          <w:rFonts w:ascii="Times New Roman" w:eastAsia="Times New Roman" w:hAnsi="Times New Roman"/>
          <w:color w:val="000000"/>
          <w:lang w:eastAsia="ru-RU"/>
        </w:rPr>
        <w:t xml:space="preserve">По данным Положительного заключения ГАУ РК «Госстройэкспертиза» </w:t>
      </w:r>
      <w:r>
        <w:rPr>
          <w:rFonts w:ascii="Times New Roman" w:eastAsia="Times New Roman" w:hAnsi="Times New Roman"/>
          <w:color w:val="000000"/>
          <w:lang w:eastAsia="ru-RU"/>
        </w:rPr>
        <w:t xml:space="preserve">                      </w:t>
      </w:r>
      <w:r w:rsidRPr="00FB7F4B">
        <w:rPr>
          <w:rFonts w:ascii="Times New Roman" w:eastAsia="Times New Roman" w:hAnsi="Times New Roman"/>
          <w:color w:val="000000"/>
          <w:lang w:eastAsia="ru-RU"/>
        </w:rPr>
        <w:t xml:space="preserve">№ </w:t>
      </w:r>
      <w:r w:rsidRPr="004E1AF8">
        <w:rPr>
          <w:rFonts w:ascii="Times New Roman" w:eastAsia="Times New Roman" w:hAnsi="Times New Roman"/>
          <w:color w:val="000000"/>
          <w:lang w:eastAsia="ru-RU"/>
        </w:rPr>
        <w:t>91-1-0373-19</w:t>
      </w:r>
      <w:r w:rsidRPr="00FB7F4B">
        <w:rPr>
          <w:rFonts w:ascii="Times New Roman" w:eastAsia="Times New Roman" w:hAnsi="Times New Roman"/>
          <w:color w:val="000000"/>
          <w:lang w:eastAsia="ru-RU"/>
        </w:rPr>
        <w:t xml:space="preserve"> от 2</w:t>
      </w:r>
      <w:r>
        <w:rPr>
          <w:rFonts w:ascii="Times New Roman" w:eastAsia="Times New Roman" w:hAnsi="Times New Roman"/>
          <w:color w:val="000000"/>
          <w:lang w:eastAsia="ru-RU"/>
        </w:rPr>
        <w:t>9</w:t>
      </w:r>
      <w:r w:rsidRPr="00FB7F4B">
        <w:rPr>
          <w:rFonts w:ascii="Times New Roman" w:eastAsia="Times New Roman" w:hAnsi="Times New Roman"/>
          <w:color w:val="000000"/>
          <w:lang w:eastAsia="ru-RU"/>
        </w:rPr>
        <w:t>.0</w:t>
      </w:r>
      <w:r>
        <w:rPr>
          <w:rFonts w:ascii="Times New Roman" w:eastAsia="Times New Roman" w:hAnsi="Times New Roman"/>
          <w:color w:val="000000"/>
          <w:lang w:eastAsia="ru-RU"/>
        </w:rPr>
        <w:t>5</w:t>
      </w:r>
      <w:r w:rsidRPr="00FB7F4B">
        <w:rPr>
          <w:rFonts w:ascii="Times New Roman" w:eastAsia="Times New Roman" w:hAnsi="Times New Roman"/>
          <w:color w:val="000000"/>
          <w:lang w:eastAsia="ru-RU"/>
        </w:rPr>
        <w:t>.2019, ООО «Крым-проект» было получено задание на проектирование от 1</w:t>
      </w:r>
      <w:r>
        <w:rPr>
          <w:rFonts w:ascii="Times New Roman" w:eastAsia="Times New Roman" w:hAnsi="Times New Roman"/>
          <w:color w:val="000000"/>
          <w:lang w:eastAsia="ru-RU"/>
        </w:rPr>
        <w:t>0</w:t>
      </w:r>
      <w:r w:rsidRPr="00FB7F4B">
        <w:rPr>
          <w:rFonts w:ascii="Times New Roman" w:eastAsia="Times New Roman" w:hAnsi="Times New Roman"/>
          <w:color w:val="000000"/>
          <w:lang w:eastAsia="ru-RU"/>
        </w:rPr>
        <w:t>.0</w:t>
      </w:r>
      <w:r>
        <w:rPr>
          <w:rFonts w:ascii="Times New Roman" w:eastAsia="Times New Roman" w:hAnsi="Times New Roman"/>
          <w:color w:val="000000"/>
          <w:lang w:eastAsia="ru-RU"/>
        </w:rPr>
        <w:t>1</w:t>
      </w:r>
      <w:r w:rsidRPr="00FB7F4B">
        <w:rPr>
          <w:rFonts w:ascii="Times New Roman" w:eastAsia="Times New Roman" w:hAnsi="Times New Roman"/>
          <w:color w:val="000000"/>
          <w:lang w:eastAsia="ru-RU"/>
        </w:rPr>
        <w:t>.2019, утвержденно</w:t>
      </w:r>
      <w:r>
        <w:rPr>
          <w:rFonts w:ascii="Times New Roman" w:eastAsia="Times New Roman" w:hAnsi="Times New Roman"/>
          <w:color w:val="000000"/>
          <w:lang w:eastAsia="ru-RU"/>
        </w:rPr>
        <w:t>е</w:t>
      </w:r>
      <w:r w:rsidRPr="00FB7F4B">
        <w:rPr>
          <w:rFonts w:ascii="Times New Roman" w:eastAsia="Times New Roman" w:hAnsi="Times New Roman"/>
          <w:color w:val="000000"/>
          <w:lang w:eastAsia="ru-RU"/>
        </w:rPr>
        <w:t xml:space="preserve"> директором МБУК «</w:t>
      </w:r>
      <w:r>
        <w:rPr>
          <w:rFonts w:ascii="Times New Roman" w:eastAsia="Times New Roman" w:hAnsi="Times New Roman"/>
          <w:color w:val="000000"/>
          <w:lang w:eastAsia="ru-RU"/>
        </w:rPr>
        <w:t>МДК</w:t>
      </w:r>
      <w:r w:rsidRPr="00FB7F4B">
        <w:rPr>
          <w:rFonts w:ascii="Times New Roman" w:eastAsia="Times New Roman" w:hAnsi="Times New Roman"/>
          <w:color w:val="000000"/>
          <w:lang w:eastAsia="ru-RU"/>
        </w:rPr>
        <w:t>».</w:t>
      </w:r>
    </w:p>
    <w:p w:rsidR="001A1026" w:rsidRPr="00FB7F4B" w:rsidRDefault="001A1026" w:rsidP="001A1026">
      <w:pPr>
        <w:ind w:firstLine="709"/>
        <w:jc w:val="both"/>
        <w:rPr>
          <w:rFonts w:ascii="Times New Roman" w:hAnsi="Times New Roman"/>
        </w:rPr>
      </w:pPr>
      <w:r w:rsidRPr="00FB7F4B">
        <w:rPr>
          <w:rFonts w:ascii="Times New Roman" w:eastAsia="Times New Roman" w:hAnsi="Times New Roman"/>
          <w:color w:val="000000"/>
          <w:lang w:eastAsia="ru-RU"/>
        </w:rPr>
        <w:t xml:space="preserve">Таким образом, исполнение контракта № </w:t>
      </w:r>
      <w:r>
        <w:rPr>
          <w:rFonts w:ascii="Times New Roman" w:eastAsia="Times New Roman" w:hAnsi="Times New Roman"/>
          <w:color w:val="000000"/>
          <w:lang w:eastAsia="ru-RU"/>
        </w:rPr>
        <w:t>001</w:t>
      </w:r>
      <w:r w:rsidRPr="00FB7F4B">
        <w:rPr>
          <w:rFonts w:ascii="Times New Roman" w:eastAsia="Times New Roman" w:hAnsi="Times New Roman"/>
          <w:color w:val="000000"/>
          <w:lang w:eastAsia="ru-RU"/>
        </w:rPr>
        <w:t>-01-1</w:t>
      </w:r>
      <w:r>
        <w:rPr>
          <w:rFonts w:ascii="Times New Roman" w:eastAsia="Times New Roman" w:hAnsi="Times New Roman"/>
          <w:color w:val="000000"/>
          <w:lang w:eastAsia="ru-RU"/>
        </w:rPr>
        <w:t>9</w:t>
      </w:r>
      <w:r w:rsidRPr="00FB7F4B">
        <w:rPr>
          <w:rFonts w:ascii="Times New Roman" w:eastAsia="Times New Roman" w:hAnsi="Times New Roman"/>
          <w:color w:val="000000"/>
          <w:lang w:eastAsia="ru-RU"/>
        </w:rPr>
        <w:t xml:space="preserve"> от 1</w:t>
      </w:r>
      <w:r>
        <w:rPr>
          <w:rFonts w:ascii="Times New Roman" w:eastAsia="Times New Roman" w:hAnsi="Times New Roman"/>
          <w:color w:val="000000"/>
          <w:lang w:eastAsia="ru-RU"/>
        </w:rPr>
        <w:t>3</w:t>
      </w:r>
      <w:r w:rsidRPr="00FB7F4B">
        <w:rPr>
          <w:rFonts w:ascii="Times New Roman" w:eastAsia="Times New Roman" w:hAnsi="Times New Roman"/>
          <w:color w:val="000000"/>
          <w:lang w:eastAsia="ru-RU"/>
        </w:rPr>
        <w:t>.</w:t>
      </w:r>
      <w:r>
        <w:rPr>
          <w:rFonts w:ascii="Times New Roman" w:eastAsia="Times New Roman" w:hAnsi="Times New Roman"/>
          <w:color w:val="000000"/>
          <w:lang w:eastAsia="ru-RU"/>
        </w:rPr>
        <w:t>06</w:t>
      </w:r>
      <w:r w:rsidRPr="00FB7F4B">
        <w:rPr>
          <w:rFonts w:ascii="Times New Roman" w:eastAsia="Times New Roman" w:hAnsi="Times New Roman"/>
          <w:color w:val="000000"/>
          <w:lang w:eastAsia="ru-RU"/>
        </w:rPr>
        <w:t xml:space="preserve">.2019 заключенного в соответствии с п.5 ч.1 ст. 93 Закона № 44-ФЗ, начато не с момента заключения контракта, а с </w:t>
      </w:r>
      <w:r>
        <w:rPr>
          <w:rFonts w:ascii="Times New Roman" w:eastAsia="Times New Roman" w:hAnsi="Times New Roman"/>
          <w:color w:val="000000"/>
          <w:lang w:eastAsia="ru-RU"/>
        </w:rPr>
        <w:t xml:space="preserve">момента утверждения задания на проектирование от </w:t>
      </w:r>
      <w:r w:rsidRPr="00FB7F4B">
        <w:rPr>
          <w:rFonts w:ascii="Times New Roman" w:eastAsia="Times New Roman" w:hAnsi="Times New Roman"/>
          <w:color w:val="000000"/>
          <w:lang w:eastAsia="ru-RU"/>
        </w:rPr>
        <w:t>1</w:t>
      </w:r>
      <w:r>
        <w:rPr>
          <w:rFonts w:ascii="Times New Roman" w:eastAsia="Times New Roman" w:hAnsi="Times New Roman"/>
          <w:color w:val="000000"/>
          <w:lang w:eastAsia="ru-RU"/>
        </w:rPr>
        <w:t>0</w:t>
      </w:r>
      <w:r w:rsidRPr="00FB7F4B">
        <w:rPr>
          <w:rFonts w:ascii="Times New Roman" w:eastAsia="Times New Roman" w:hAnsi="Times New Roman"/>
          <w:color w:val="000000"/>
          <w:lang w:eastAsia="ru-RU"/>
        </w:rPr>
        <w:t>.0</w:t>
      </w:r>
      <w:r>
        <w:rPr>
          <w:rFonts w:ascii="Times New Roman" w:eastAsia="Times New Roman" w:hAnsi="Times New Roman"/>
          <w:color w:val="000000"/>
          <w:lang w:eastAsia="ru-RU"/>
        </w:rPr>
        <w:t>1</w:t>
      </w:r>
      <w:r w:rsidRPr="00FB7F4B">
        <w:rPr>
          <w:rFonts w:ascii="Times New Roman" w:eastAsia="Times New Roman" w:hAnsi="Times New Roman"/>
          <w:color w:val="000000"/>
          <w:lang w:eastAsia="ru-RU"/>
        </w:rPr>
        <w:t>.2019.</w:t>
      </w:r>
      <w:r>
        <w:rPr>
          <w:rFonts w:ascii="Times New Roman" w:eastAsia="Times New Roman" w:hAnsi="Times New Roman"/>
          <w:color w:val="000000"/>
          <w:lang w:eastAsia="ru-RU"/>
        </w:rPr>
        <w:t xml:space="preserve"> Следовательно, </w:t>
      </w:r>
      <w:r w:rsidRPr="00A12E4E">
        <w:rPr>
          <w:rFonts w:ascii="Times New Roman" w:eastAsia="Times New Roman" w:hAnsi="Times New Roman"/>
          <w:b/>
          <w:color w:val="000000"/>
          <w:lang w:eastAsia="ru-RU"/>
        </w:rPr>
        <w:t>МБУК «</w:t>
      </w:r>
      <w:r>
        <w:rPr>
          <w:rFonts w:ascii="Times New Roman" w:eastAsia="Times New Roman" w:hAnsi="Times New Roman"/>
          <w:b/>
          <w:color w:val="000000"/>
          <w:lang w:eastAsia="ru-RU"/>
        </w:rPr>
        <w:t>МДК</w:t>
      </w:r>
      <w:r w:rsidRPr="00A12E4E">
        <w:rPr>
          <w:rFonts w:ascii="Times New Roman" w:eastAsia="Times New Roman" w:hAnsi="Times New Roman"/>
          <w:b/>
          <w:color w:val="000000"/>
          <w:lang w:eastAsia="ru-RU"/>
        </w:rPr>
        <w:t>»</w:t>
      </w:r>
      <w:r>
        <w:rPr>
          <w:rFonts w:ascii="Times New Roman" w:eastAsia="Times New Roman" w:hAnsi="Times New Roman"/>
          <w:b/>
          <w:color w:val="000000"/>
          <w:lang w:eastAsia="ru-RU"/>
        </w:rPr>
        <w:t xml:space="preserve"> 10.01.2019 были приняты бюджетные обязательства по исполнению контракта </w:t>
      </w:r>
      <w:r w:rsidRPr="00C55B4B">
        <w:rPr>
          <w:rFonts w:ascii="Times New Roman" w:eastAsia="Times New Roman" w:hAnsi="Times New Roman"/>
          <w:b/>
          <w:color w:val="000000"/>
          <w:lang w:eastAsia="ru-RU"/>
        </w:rPr>
        <w:t>№ 001-01-19 от 13.06.2019</w:t>
      </w:r>
      <w:r>
        <w:rPr>
          <w:rFonts w:ascii="Times New Roman" w:eastAsia="Times New Roman" w:hAnsi="Times New Roman"/>
          <w:b/>
          <w:color w:val="000000"/>
          <w:lang w:eastAsia="ru-RU"/>
        </w:rPr>
        <w:t xml:space="preserve"> без заключения соответствующего контракта</w:t>
      </w:r>
      <w:r>
        <w:rPr>
          <w:rFonts w:ascii="Times New Roman" w:eastAsia="Times New Roman" w:hAnsi="Times New Roman"/>
          <w:color w:val="000000"/>
          <w:lang w:eastAsia="ru-RU"/>
        </w:rPr>
        <w:t>.</w:t>
      </w:r>
    </w:p>
    <w:p w:rsidR="001A1026" w:rsidRPr="004E1AF8" w:rsidRDefault="001A1026" w:rsidP="001A1026">
      <w:pPr>
        <w:ind w:firstLine="709"/>
        <w:jc w:val="both"/>
        <w:rPr>
          <w:rFonts w:ascii="Times New Roman" w:eastAsia="Times New Roman" w:hAnsi="Times New Roman"/>
          <w:color w:val="000000"/>
          <w:lang w:eastAsia="ru-RU"/>
        </w:rPr>
      </w:pPr>
      <w:r w:rsidRPr="00311DD0">
        <w:rPr>
          <w:rFonts w:ascii="Times New Roman" w:hAnsi="Times New Roman"/>
        </w:rPr>
        <w:t>Действия, указанные выше, образуют состав правонарушения, ответственность за которое предусмотрена ст. 15.15.10 КоАП РФ (нарушение порядка принятия бюджетных обязательств). Между тем, в соответствии со статьей 4.5 КоАП РФ, давность привлечения к административной ответственности за нарушение бюджетного законодательства Российской Федерации и иных нормативных правовых актов, регулирующих бюджетные правоотношения составляет два года со дня совершения административного правонарушения.</w:t>
      </w:r>
      <w:r>
        <w:rPr>
          <w:rFonts w:ascii="Times New Roman" w:hAnsi="Times New Roman"/>
        </w:rPr>
        <w:t xml:space="preserve"> Следовательно, привлечение должностных лиц </w:t>
      </w:r>
      <w:r w:rsidRPr="00311DD0">
        <w:rPr>
          <w:rFonts w:ascii="Times New Roman" w:eastAsia="Times New Roman" w:hAnsi="Times New Roman"/>
          <w:color w:val="000000"/>
          <w:lang w:eastAsia="ru-RU"/>
        </w:rPr>
        <w:t>МБУК «ЕЦБС» к административной ответственности по ст.</w:t>
      </w:r>
      <w:r>
        <w:rPr>
          <w:rFonts w:ascii="Times New Roman" w:eastAsia="Times New Roman" w:hAnsi="Times New Roman"/>
          <w:b/>
          <w:color w:val="000000"/>
          <w:lang w:eastAsia="ru-RU"/>
        </w:rPr>
        <w:t xml:space="preserve"> </w:t>
      </w:r>
      <w:r w:rsidRPr="00311DD0">
        <w:rPr>
          <w:rFonts w:ascii="Times New Roman" w:hAnsi="Times New Roman"/>
        </w:rPr>
        <w:t>15.15.10 КоАП РФ</w:t>
      </w:r>
      <w:r>
        <w:rPr>
          <w:rFonts w:ascii="Times New Roman" w:hAnsi="Times New Roman"/>
        </w:rPr>
        <w:t xml:space="preserve"> не представляется возможным в связи с истечением срока давности.</w:t>
      </w:r>
    </w:p>
    <w:p w:rsidR="001A1026" w:rsidRPr="004E1AF8" w:rsidRDefault="001A1026" w:rsidP="00527BE9">
      <w:pPr>
        <w:autoSpaceDE w:val="0"/>
        <w:autoSpaceDN w:val="0"/>
        <w:adjustRightInd w:val="0"/>
        <w:ind w:firstLine="708"/>
        <w:jc w:val="both"/>
        <w:rPr>
          <w:rFonts w:ascii="Times New Roman" w:hAnsi="Times New Roman"/>
        </w:rPr>
      </w:pPr>
    </w:p>
    <w:p w:rsidR="00EB5128" w:rsidRPr="004E1AF8" w:rsidRDefault="00272CCE" w:rsidP="00527BE9">
      <w:pPr>
        <w:autoSpaceDE w:val="0"/>
        <w:autoSpaceDN w:val="0"/>
        <w:adjustRightInd w:val="0"/>
        <w:ind w:firstLine="708"/>
        <w:jc w:val="both"/>
        <w:rPr>
          <w:rFonts w:ascii="Times New Roman" w:hAnsi="Times New Roman"/>
        </w:rPr>
      </w:pPr>
      <w:r w:rsidRPr="004E1AF8">
        <w:rPr>
          <w:rFonts w:ascii="Times New Roman" w:hAnsi="Times New Roman"/>
          <w:b/>
        </w:rPr>
        <w:t>Мероприятие 9.2.</w:t>
      </w:r>
      <w:r w:rsidRPr="004E1AF8">
        <w:rPr>
          <w:rFonts w:ascii="Times New Roman" w:hAnsi="Times New Roman"/>
        </w:rPr>
        <w:t xml:space="preserve"> </w:t>
      </w:r>
      <w:r w:rsidRPr="004E1AF8">
        <w:rPr>
          <w:rFonts w:ascii="Times New Roman" w:eastAsia="Times New Roman" w:hAnsi="Times New Roman"/>
          <w:color w:val="000000"/>
          <w:lang w:eastAsia="ru-RU"/>
        </w:rPr>
        <w:t>Проектно-изыскательные работы по объекту «Реконструкция торгового центра «Универсам» мкр. Исмаил-бей в социально- культурный центр мкр Исмаил-бей».</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Между МКУ «УКС» и ООО «ЕВРОБАУ» заключен муниципальный контракт                 № 90/ОК/2018 от 24.12.2018 на выполнение проектно-изыскательских работ по объекту: «Реконструкция торгового центра «Универсам» мкр. Исмаил-бей в социально-культурный центр мкр. Исмаил-бей».</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Результатом выполненных работ по муниципальному контракту являются отчеты по выполненным инженерным изысканиям, разработанная проектная, рабочая и сметная  документация, согласованные со всеми заинтересованными сторонними организациями с положительными заключениями Государственной экспертизы проектной документации и инженерных изысканий, положительным заключением по проверке достоверности определения сметной стоимости объекта капитального строительства.</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Цена контракта – 3 000 000,00 руб.</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В соответствии с п. 2.10 муниципального контракта, оплата производится следующим образом.</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Первый этап – оплата аванса в размере 30 % от цены Контракта.</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Второй этап – оплата 40 % от стоимости ПИР предусмотренных настоящим Контрактом, при условии предоставления Заказчику разработанной технической документации, согласованной со всеми сторонними организациями. Основанием для оплаты является подписанный Сторонами акт сдачи-приемки выполненных работ и счет.</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Третий этап – оплата 30 % от стоимости ПИР предусмотренных настоящим Контрактом, на основании акта сдачи-приемки выполненных работ подписанного Сторонами и счета, после получения положительных заключений Государственной экспертизы.</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Срок выполнения работ: с момента заключения контракта по 30.06.2019 (п. 3.1). Срок действия контракта – до 31.12.2019 (п. 16.2).</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Платежным поручением от 15.03.2019 № 290213 МКУ «УКС» осуществлена 30 %  предоплата по муниципальному контракту в сумме 900 000,00 руб.</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Письмом от 30.04.2019 № 01-16/539/1 МКУ «УКС» принято решение об одностороннем отказе от исполнения муниципального контракта № 90/ОК/2018 от 24.12.2018 в связи с не выполнением Подрядчиком установленного Графика выполнения работ. 18.06.2019 Решение муниципального заказчика МКУ «УКС» об одностороннем отказе от исполнения контракта от 30.04.2019 № 01-16/539/1 вступило в законную силу.</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Платежным поручением от 03.06.2019 № 1742 МКУ «УКС» возвращен аванс в размере 900 000,00 руб. по банковской гарантии  № ГЭ-Ю-112097/ВБЦ/18 018 ООО КБ «Славянский кредит».</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ООО «ЕВРОБАУ» на основании информации, предоставленной МКУ «УКС», решением Управления Федеральной антимонопольной службы по Республике Крым и городу Севастополю от 08.04.2019 по делу № 06/804-19-рнп, включено в реестр недобросовестных поставщиков (подрядчиков, исполнителей) сроком на два года.</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МКУ «УКС» письмом от 30.12.2020 № 01-16/1282 в адрес ООО «ЕВРОБАУ» направлена Претензия о взыскании штрафа за факт неисполнения муниципального контракта, послужившего основанием для одностороннего отказа от муниципального контракта  № 90/ОК/2018 от 24.12.2018, в размере 300 000,00 руб. (10 % от цены контракта).</w:t>
      </w:r>
    </w:p>
    <w:p w:rsidR="00EB5128" w:rsidRPr="004E1AF8" w:rsidRDefault="00703EF1" w:rsidP="00703EF1">
      <w:pPr>
        <w:autoSpaceDE w:val="0"/>
        <w:autoSpaceDN w:val="0"/>
        <w:adjustRightInd w:val="0"/>
        <w:ind w:firstLine="708"/>
        <w:jc w:val="both"/>
        <w:rPr>
          <w:rFonts w:ascii="Times New Roman" w:hAnsi="Times New Roman"/>
        </w:rPr>
      </w:pPr>
      <w:r w:rsidRPr="004E1AF8">
        <w:rPr>
          <w:rFonts w:ascii="Times New Roman" w:hAnsi="Times New Roman"/>
          <w:b/>
          <w:kern w:val="28"/>
        </w:rPr>
        <w:t xml:space="preserve">На момент проведения экспертно-аналитического мероприятия претензии МКУ «УКС» по </w:t>
      </w:r>
      <w:r w:rsidRPr="004E1AF8">
        <w:rPr>
          <w:rFonts w:ascii="Times New Roman" w:eastAsia="Times New Roman" w:hAnsi="Times New Roman"/>
          <w:b/>
          <w:color w:val="000000"/>
          <w:lang w:eastAsia="ru-RU"/>
        </w:rPr>
        <w:t>муниципальному контракту № 90/ОК/2018 от 24.12.2018</w:t>
      </w:r>
      <w:r w:rsidRPr="004E1AF8">
        <w:rPr>
          <w:rFonts w:ascii="Times New Roman" w:hAnsi="Times New Roman"/>
          <w:b/>
          <w:kern w:val="28"/>
        </w:rPr>
        <w:t xml:space="preserve"> на сумму 3</w:t>
      </w:r>
      <w:r w:rsidR="0086761A">
        <w:rPr>
          <w:rFonts w:ascii="Times New Roman" w:hAnsi="Times New Roman"/>
          <w:b/>
          <w:kern w:val="28"/>
        </w:rPr>
        <w:t xml:space="preserve">00 000,00 руб. не удовлетворены, </w:t>
      </w:r>
      <w:r w:rsidR="007F6B52">
        <w:rPr>
          <w:rFonts w:ascii="Times New Roman" w:hAnsi="Times New Roman"/>
          <w:b/>
          <w:kern w:val="28"/>
        </w:rPr>
        <w:t xml:space="preserve">судебные </w:t>
      </w:r>
      <w:r w:rsidR="0086761A">
        <w:rPr>
          <w:rFonts w:ascii="Times New Roman" w:hAnsi="Times New Roman"/>
          <w:b/>
          <w:kern w:val="28"/>
        </w:rPr>
        <w:t>иски не направлялись.</w:t>
      </w:r>
    </w:p>
    <w:p w:rsidR="00955F65" w:rsidRPr="004E1AF8" w:rsidRDefault="00955F65" w:rsidP="00527BE9">
      <w:pPr>
        <w:autoSpaceDE w:val="0"/>
        <w:autoSpaceDN w:val="0"/>
        <w:adjustRightInd w:val="0"/>
        <w:ind w:firstLine="708"/>
        <w:jc w:val="both"/>
        <w:rPr>
          <w:rFonts w:ascii="Times New Roman" w:hAnsi="Times New Roman"/>
        </w:rPr>
      </w:pPr>
    </w:p>
    <w:p w:rsidR="00955F65" w:rsidRPr="004E1AF8" w:rsidRDefault="00703EF1" w:rsidP="00527BE9">
      <w:pPr>
        <w:autoSpaceDE w:val="0"/>
        <w:autoSpaceDN w:val="0"/>
        <w:adjustRightInd w:val="0"/>
        <w:ind w:firstLine="708"/>
        <w:jc w:val="both"/>
        <w:rPr>
          <w:rFonts w:ascii="Times New Roman" w:hAnsi="Times New Roman"/>
        </w:rPr>
      </w:pPr>
      <w:r w:rsidRPr="004E1AF8">
        <w:rPr>
          <w:rFonts w:ascii="Times New Roman" w:hAnsi="Times New Roman"/>
          <w:b/>
        </w:rPr>
        <w:t xml:space="preserve">Мероприятие 9.3. </w:t>
      </w:r>
      <w:r w:rsidRPr="004E1AF8">
        <w:rPr>
          <w:rFonts w:ascii="Times New Roman" w:eastAsia="Times New Roman" w:hAnsi="Times New Roman"/>
          <w:color w:val="000000"/>
          <w:lang w:eastAsia="ru-RU"/>
        </w:rPr>
        <w:t>Проектно-изыскательные работы по объекту: «Реконструкция здания МБУК «Евпаторийский центр культуры и досуга».</w:t>
      </w:r>
    </w:p>
    <w:p w:rsidR="00703EF1" w:rsidRPr="004E1AF8" w:rsidRDefault="00703EF1" w:rsidP="00703EF1">
      <w:pPr>
        <w:spacing w:line="252" w:lineRule="auto"/>
        <w:ind w:firstLine="709"/>
        <w:jc w:val="both"/>
        <w:outlineLvl w:val="0"/>
        <w:rPr>
          <w:rFonts w:ascii="Times New Roman" w:hAnsi="Times New Roman"/>
        </w:rPr>
      </w:pPr>
      <w:r w:rsidRPr="004E1AF8">
        <w:rPr>
          <w:rFonts w:ascii="Times New Roman" w:eastAsia="Times New Roman" w:hAnsi="Times New Roman"/>
          <w:color w:val="000000"/>
          <w:lang w:eastAsia="ru-RU"/>
        </w:rPr>
        <w:t xml:space="preserve">Между МКУ «УКС» и ООО «Интел-Строй» заключен муниципальный контракт              </w:t>
      </w:r>
      <w:r w:rsidRPr="004E1AF8">
        <w:rPr>
          <w:rFonts w:ascii="Times New Roman" w:hAnsi="Times New Roman"/>
          <w:kern w:val="28"/>
        </w:rPr>
        <w:t xml:space="preserve">№ 06-ПИР/2019 от 30.12.2019 </w:t>
      </w:r>
      <w:r w:rsidRPr="004E1AF8">
        <w:rPr>
          <w:rFonts w:ascii="Times New Roman" w:hAnsi="Times New Roman"/>
        </w:rPr>
        <w:t>на выполнение проектно-изыскательных работ по объекту: «Реконструкция здания МБУК «Евпаторийский центр культуры и досуга».</w:t>
      </w:r>
    </w:p>
    <w:p w:rsidR="00703EF1" w:rsidRPr="004E1AF8" w:rsidRDefault="00703EF1" w:rsidP="00703EF1">
      <w:pPr>
        <w:autoSpaceDE w:val="0"/>
        <w:autoSpaceDN w:val="0"/>
        <w:adjustRightInd w:val="0"/>
        <w:spacing w:line="252" w:lineRule="auto"/>
        <w:ind w:firstLine="709"/>
        <w:contextualSpacing/>
        <w:jc w:val="both"/>
        <w:rPr>
          <w:rFonts w:ascii="Times New Roman" w:hAnsi="Times New Roman"/>
          <w:lang w:eastAsia="ru-RU"/>
        </w:rPr>
      </w:pPr>
      <w:r w:rsidRPr="004E1AF8">
        <w:rPr>
          <w:rFonts w:ascii="Times New Roman" w:hAnsi="Times New Roman"/>
          <w:lang w:eastAsia="ru-RU"/>
        </w:rPr>
        <w:t xml:space="preserve">Результатом выполненных Работ по Контракту является разработанная техническая документация: </w:t>
      </w:r>
    </w:p>
    <w:p w:rsidR="00703EF1" w:rsidRPr="004E1AF8" w:rsidRDefault="00703EF1" w:rsidP="00703EF1">
      <w:pPr>
        <w:pStyle w:val="a5"/>
        <w:numPr>
          <w:ilvl w:val="0"/>
          <w:numId w:val="27"/>
        </w:numPr>
        <w:autoSpaceDE w:val="0"/>
        <w:autoSpaceDN w:val="0"/>
        <w:adjustRightInd w:val="0"/>
        <w:ind w:left="709"/>
        <w:jc w:val="both"/>
        <w:rPr>
          <w:rFonts w:ascii="Times New Roman" w:hAnsi="Times New Roman"/>
          <w:lang w:eastAsia="ru-RU"/>
        </w:rPr>
      </w:pPr>
      <w:r w:rsidRPr="004E1AF8">
        <w:rPr>
          <w:rFonts w:ascii="Times New Roman" w:hAnsi="Times New Roman"/>
          <w:lang w:eastAsia="ru-RU"/>
        </w:rPr>
        <w:t>результаты инженерных изысканий с положительным заключением Государственной экспертизы;</w:t>
      </w:r>
    </w:p>
    <w:p w:rsidR="00703EF1" w:rsidRPr="004E1AF8" w:rsidRDefault="00703EF1" w:rsidP="00703EF1">
      <w:pPr>
        <w:pStyle w:val="a5"/>
        <w:numPr>
          <w:ilvl w:val="0"/>
          <w:numId w:val="27"/>
        </w:numPr>
        <w:autoSpaceDE w:val="0"/>
        <w:autoSpaceDN w:val="0"/>
        <w:adjustRightInd w:val="0"/>
        <w:ind w:left="709"/>
        <w:jc w:val="both"/>
        <w:rPr>
          <w:rFonts w:ascii="Times New Roman" w:hAnsi="Times New Roman"/>
          <w:lang w:eastAsia="ru-RU"/>
        </w:rPr>
      </w:pPr>
      <w:r w:rsidRPr="004E1AF8">
        <w:rPr>
          <w:rFonts w:ascii="Times New Roman" w:hAnsi="Times New Roman"/>
          <w:lang w:eastAsia="ru-RU"/>
        </w:rPr>
        <w:t xml:space="preserve">проектная документация, согласованная со всеми </w:t>
      </w:r>
      <w:r w:rsidRPr="004E1AF8">
        <w:rPr>
          <w:rFonts w:ascii="Times New Roman" w:hAnsi="Times New Roman"/>
        </w:rPr>
        <w:t>компетентными государственными органами, органами местного самоуправления и иными заинтересованными организациями</w:t>
      </w:r>
      <w:r w:rsidRPr="004E1AF8">
        <w:rPr>
          <w:rFonts w:ascii="Times New Roman" w:hAnsi="Times New Roman"/>
          <w:lang w:eastAsia="ru-RU"/>
        </w:rPr>
        <w:t xml:space="preserve">, с положительным заключением Государственной экспертизы; </w:t>
      </w:r>
    </w:p>
    <w:p w:rsidR="00703EF1" w:rsidRPr="004E1AF8" w:rsidRDefault="00703EF1" w:rsidP="00703EF1">
      <w:pPr>
        <w:pStyle w:val="a5"/>
        <w:numPr>
          <w:ilvl w:val="0"/>
          <w:numId w:val="27"/>
        </w:numPr>
        <w:autoSpaceDE w:val="0"/>
        <w:autoSpaceDN w:val="0"/>
        <w:adjustRightInd w:val="0"/>
        <w:ind w:left="709"/>
        <w:jc w:val="both"/>
        <w:rPr>
          <w:rFonts w:ascii="Times New Roman" w:hAnsi="Times New Roman"/>
          <w:lang w:eastAsia="ru-RU"/>
        </w:rPr>
      </w:pPr>
      <w:r w:rsidRPr="004E1AF8">
        <w:rPr>
          <w:rFonts w:ascii="Times New Roman" w:hAnsi="Times New Roman"/>
          <w:lang w:eastAsia="ru-RU"/>
        </w:rPr>
        <w:t>сметная документация с положительным заключением Государственной экспертизы о достоверности определения сметной стоимости строительства;</w:t>
      </w:r>
    </w:p>
    <w:p w:rsidR="00703EF1" w:rsidRPr="004E1AF8" w:rsidRDefault="00703EF1" w:rsidP="00703EF1">
      <w:pPr>
        <w:pStyle w:val="a5"/>
        <w:numPr>
          <w:ilvl w:val="0"/>
          <w:numId w:val="27"/>
        </w:numPr>
        <w:ind w:left="709"/>
        <w:jc w:val="both"/>
        <w:rPr>
          <w:rFonts w:ascii="Times New Roman" w:eastAsia="Times New Roman" w:hAnsi="Times New Roman"/>
          <w:color w:val="000000"/>
          <w:lang w:eastAsia="ru-RU"/>
        </w:rPr>
      </w:pPr>
      <w:r w:rsidRPr="004E1AF8">
        <w:rPr>
          <w:rFonts w:ascii="Times New Roman" w:hAnsi="Times New Roman"/>
          <w:lang w:eastAsia="ru-RU"/>
        </w:rPr>
        <w:t xml:space="preserve">рабочая документация, согласованная со всеми </w:t>
      </w:r>
      <w:r w:rsidRPr="004E1AF8">
        <w:rPr>
          <w:rFonts w:ascii="Times New Roman" w:hAnsi="Times New Roman"/>
        </w:rPr>
        <w:t>компетентными государственными органами, органами местного самоуправления и иными заинтересованными организациями</w:t>
      </w:r>
      <w:r w:rsidRPr="004E1AF8">
        <w:rPr>
          <w:rFonts w:ascii="Times New Roman" w:hAnsi="Times New Roman"/>
          <w:lang w:eastAsia="ru-RU"/>
        </w:rPr>
        <w:t>.</w:t>
      </w:r>
    </w:p>
    <w:p w:rsidR="00703EF1" w:rsidRPr="004E1AF8" w:rsidRDefault="00703EF1" w:rsidP="00703EF1">
      <w:pPr>
        <w:ind w:firstLine="709"/>
        <w:jc w:val="both"/>
        <w:rPr>
          <w:rFonts w:ascii="Times New Roman" w:hAnsi="Times New Roman"/>
          <w:shd w:val="clear" w:color="auto" w:fill="FFFFFF"/>
        </w:rPr>
      </w:pPr>
      <w:r w:rsidRPr="004E1AF8">
        <w:rPr>
          <w:rFonts w:ascii="Times New Roman" w:hAnsi="Times New Roman"/>
        </w:rPr>
        <w:t xml:space="preserve">Цена Контракта составляет 1 600 000,00 руб. В соответствии с пунктом 3.2. муниципального контракта, предусмотрено окончание работ – до 31.05.2020. </w:t>
      </w:r>
      <w:r w:rsidRPr="004E1AF8">
        <w:rPr>
          <w:rFonts w:ascii="Times New Roman" w:hAnsi="Times New Roman"/>
          <w:shd w:val="clear" w:color="auto" w:fill="FFFFFF"/>
        </w:rPr>
        <w:t>Контракт вступает в силу со дня его заключения Сторонами и действует до «30» июня 2020 года, но в любом случае до полного исполнения Сторонами своих обязательств по Контракту.</w:t>
      </w:r>
    </w:p>
    <w:p w:rsidR="00703EF1" w:rsidRPr="004E1AF8" w:rsidRDefault="00703EF1" w:rsidP="00703EF1">
      <w:pPr>
        <w:ind w:firstLine="709"/>
        <w:jc w:val="both"/>
        <w:rPr>
          <w:rFonts w:ascii="Times New Roman" w:hAnsi="Times New Roman"/>
          <w:shd w:val="clear" w:color="auto" w:fill="FFFFFF"/>
        </w:rPr>
      </w:pPr>
      <w:r w:rsidRPr="004E1AF8">
        <w:rPr>
          <w:rFonts w:ascii="Times New Roman" w:hAnsi="Times New Roman"/>
          <w:shd w:val="clear" w:color="auto" w:fill="FFFFFF"/>
        </w:rPr>
        <w:t xml:space="preserve">Авансирование работ по муниципальному контракту не предусмотрено. Оплата осуществляется в 2 этапа: </w:t>
      </w:r>
    </w:p>
    <w:p w:rsidR="00703EF1" w:rsidRPr="004E1AF8" w:rsidRDefault="00703EF1" w:rsidP="00703EF1">
      <w:pPr>
        <w:ind w:firstLine="709"/>
        <w:jc w:val="both"/>
        <w:rPr>
          <w:rFonts w:ascii="Times New Roman" w:hAnsi="Times New Roman"/>
          <w:shd w:val="clear" w:color="auto" w:fill="FFFFFF"/>
        </w:rPr>
      </w:pPr>
      <w:r w:rsidRPr="004E1AF8">
        <w:rPr>
          <w:rFonts w:ascii="Times New Roman" w:hAnsi="Times New Roman"/>
          <w:shd w:val="clear" w:color="auto" w:fill="FFFFFF"/>
        </w:rPr>
        <w:t>- 40% от цены Контракта в течение 30 дней со дня подписания Сторонами акта приема-передачи проектной документации и инженерных изысканий, и получения от Подрядчика счета за выполненные работы, счета-фактуры (при необходимости) (п. 2.6.2);</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hAnsi="Times New Roman"/>
          <w:shd w:val="clear" w:color="auto" w:fill="FFFFFF"/>
        </w:rPr>
        <w:t>- 60% от цены Контракта в течение 30 дней со дня предоставления положительного заключения государственной экспертизы проектной документации, результатов инженерных изысканий и достоверности определения сметной стоимости строительства (реконструкции) объекта (в том числе инженерных изысканий), и подписания акта приема-передачи рабочей документации и акта сдачи-приемки выполненных работ на основании выставленного Подрядчиком счета, счета-фактуры (при необходимости), но не более суммы, подтвержденной положительным заключением государственной экспертизы о достоверности сметной стоимости строительства (п. 2.6.3).</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Оплата по муниципальному контракту не осуществлялась.</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xml:space="preserve">В связи с нарушением ООО «Интел-Строй» </w:t>
      </w:r>
      <w:r w:rsidR="001A1026">
        <w:rPr>
          <w:rFonts w:ascii="Times New Roman" w:eastAsia="Times New Roman" w:hAnsi="Times New Roman"/>
          <w:color w:val="000000"/>
          <w:lang w:eastAsia="ru-RU"/>
        </w:rPr>
        <w:t>графика проведения работ</w:t>
      </w:r>
      <w:r w:rsidRPr="004E1AF8">
        <w:rPr>
          <w:rFonts w:ascii="Times New Roman" w:eastAsia="Times New Roman" w:hAnsi="Times New Roman"/>
          <w:color w:val="000000"/>
          <w:lang w:eastAsia="ru-RU"/>
        </w:rPr>
        <w:t xml:space="preserve"> МКУ «УКС» направлена Претензия об уплате неустойки за просрочку  исполнения обязательств по контракту от 25.02.2020 № 01-16/б/н. Претензия содержит требования к ООО «Интел-Строй» об уплате штрафа в сумме 320 000,00 руб. и пени в сумме 14 506,66 руб. в связи с нарушением существенных условий контракта (</w:t>
      </w:r>
      <w:r w:rsidR="001A1026">
        <w:rPr>
          <w:rFonts w:ascii="Times New Roman" w:eastAsia="Times New Roman" w:hAnsi="Times New Roman"/>
          <w:color w:val="000000"/>
          <w:lang w:eastAsia="ru-RU"/>
        </w:rPr>
        <w:t>г</w:t>
      </w:r>
      <w:r w:rsidRPr="004E1AF8">
        <w:rPr>
          <w:rFonts w:ascii="Times New Roman" w:eastAsia="Times New Roman" w:hAnsi="Times New Roman"/>
          <w:color w:val="000000"/>
          <w:lang w:eastAsia="ru-RU"/>
        </w:rPr>
        <w:t xml:space="preserve">рафика выполнения работ). Общая сумма претензий со стороны МКУ «УКС» по муниципальному контракту составила 334 506,66 руб. </w:t>
      </w:r>
    </w:p>
    <w:p w:rsidR="00703EF1" w:rsidRPr="004E1AF8" w:rsidRDefault="00703EF1" w:rsidP="00703EF1">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xml:space="preserve">30.07.2020 МКУ «УКС» принято решение об одностороннем отказе от исполнения муниципального контракта </w:t>
      </w:r>
      <w:r w:rsidRPr="004E1AF8">
        <w:rPr>
          <w:rFonts w:ascii="Times New Roman" w:hAnsi="Times New Roman"/>
          <w:kern w:val="28"/>
        </w:rPr>
        <w:t xml:space="preserve">№ 06-ПИР/2019 от 30.12.2019. По состоянию на 30.07.2020, при сроке окончания производства работ по контракту до 31.05.2020, ООО «Интел-Строй» не выполнены обязательства на общую сумму 1 600 000,00 руб. или 100 % от общей цены контракта. Требования Претензии МКУ «УКС» </w:t>
      </w:r>
      <w:r w:rsidRPr="004E1AF8">
        <w:rPr>
          <w:rFonts w:ascii="Times New Roman" w:eastAsia="Times New Roman" w:hAnsi="Times New Roman"/>
          <w:color w:val="000000"/>
          <w:lang w:eastAsia="ru-RU"/>
        </w:rPr>
        <w:t>от 25.02.2020 № 01-16/б/н исполнены не были.</w:t>
      </w:r>
    </w:p>
    <w:p w:rsidR="00703EF1" w:rsidRPr="004E1AF8" w:rsidRDefault="00703EF1" w:rsidP="00703EF1">
      <w:pPr>
        <w:ind w:firstLine="709"/>
        <w:jc w:val="both"/>
        <w:rPr>
          <w:rFonts w:ascii="Times New Roman" w:hAnsi="Times New Roman"/>
          <w:kern w:val="28"/>
        </w:rPr>
      </w:pPr>
      <w:r w:rsidRPr="004E1AF8">
        <w:rPr>
          <w:rFonts w:ascii="Times New Roman" w:eastAsia="Times New Roman" w:hAnsi="Times New Roman"/>
          <w:color w:val="000000"/>
          <w:lang w:eastAsia="ru-RU"/>
        </w:rPr>
        <w:t xml:space="preserve">14.07.2020 МКУ «УКС» осуществлён расчёт суммы, включаемой в требование по банковской гарантии. Размер штрафных санкций составил 375 813,34 руб., в том числе 320 000,00 руб. штрафа </w:t>
      </w:r>
      <w:r w:rsidRPr="004E1AF8">
        <w:rPr>
          <w:rFonts w:ascii="Times New Roman" w:hAnsi="Times New Roman"/>
        </w:rPr>
        <w:t>за каждый факт неисполнения или ненадлежащего исполнения Подрядчиком обязательств, предусмотренных Контрактом (2 штрафа за каждый факт в размере 10 % от цены контракта), 55 813,34 руб. пени за просрочку исполнения обязательств за период с 09.01.2020 по 08.07.2020. В соответствии с условиями банковской гарантии от 30.12.2019 № 576896 МКУ «УКС» в адрес АКБ «Абсолют Банк» было направлено Требование об осуществлении уплаты денежной суммы по банковской гарантии от 14.07.2020 № б/н.</w:t>
      </w:r>
    </w:p>
    <w:p w:rsidR="00703EF1" w:rsidRPr="004E1AF8" w:rsidRDefault="00703EF1" w:rsidP="00703EF1">
      <w:pPr>
        <w:ind w:firstLine="709"/>
        <w:jc w:val="both"/>
        <w:rPr>
          <w:rFonts w:ascii="Times New Roman" w:hAnsi="Times New Roman"/>
          <w:kern w:val="28"/>
        </w:rPr>
      </w:pPr>
      <w:r w:rsidRPr="004E1AF8">
        <w:rPr>
          <w:rFonts w:ascii="Times New Roman" w:hAnsi="Times New Roman"/>
          <w:kern w:val="28"/>
        </w:rPr>
        <w:t>МКУ «УКС» письмом от 26.01.2021 № 01-16/72 направлена Претензия бенефициара к Гаранту – АКБ «Абсолют Банк» по требованию от 14.07.2020 № б/н об осуществлении оплаты денежной суммы 375 813,44 руб.</w:t>
      </w:r>
    </w:p>
    <w:p w:rsidR="00955F65" w:rsidRPr="004E1AF8" w:rsidRDefault="00703EF1" w:rsidP="00703EF1">
      <w:pPr>
        <w:autoSpaceDE w:val="0"/>
        <w:autoSpaceDN w:val="0"/>
        <w:adjustRightInd w:val="0"/>
        <w:ind w:firstLine="708"/>
        <w:jc w:val="both"/>
        <w:rPr>
          <w:rFonts w:ascii="Times New Roman" w:hAnsi="Times New Roman"/>
          <w:b/>
          <w:kern w:val="28"/>
        </w:rPr>
      </w:pPr>
      <w:r w:rsidRPr="004E1AF8">
        <w:rPr>
          <w:rFonts w:ascii="Times New Roman" w:hAnsi="Times New Roman"/>
          <w:b/>
          <w:kern w:val="28"/>
        </w:rPr>
        <w:t xml:space="preserve">На момент проведения экспертно-аналитического мероприятия претензии МКУ «УКС» по </w:t>
      </w:r>
      <w:r w:rsidRPr="004E1AF8">
        <w:rPr>
          <w:rFonts w:ascii="Times New Roman" w:eastAsia="Times New Roman" w:hAnsi="Times New Roman"/>
          <w:b/>
          <w:color w:val="000000"/>
          <w:lang w:eastAsia="ru-RU"/>
        </w:rPr>
        <w:t xml:space="preserve">муниципальному контракту </w:t>
      </w:r>
      <w:r w:rsidRPr="004E1AF8">
        <w:rPr>
          <w:rFonts w:ascii="Times New Roman" w:hAnsi="Times New Roman"/>
          <w:b/>
          <w:kern w:val="28"/>
        </w:rPr>
        <w:t>№ 06-ПИР/2019 от 30.12.2019 на сумму 375 813,44 руб. не удовлетворены</w:t>
      </w:r>
      <w:r w:rsidR="00556328">
        <w:rPr>
          <w:rFonts w:ascii="Times New Roman" w:hAnsi="Times New Roman"/>
          <w:b/>
          <w:kern w:val="28"/>
        </w:rPr>
        <w:t>, судебные иски не направлялись</w:t>
      </w:r>
      <w:r w:rsidRPr="004E1AF8">
        <w:rPr>
          <w:rFonts w:ascii="Times New Roman" w:hAnsi="Times New Roman"/>
          <w:b/>
          <w:kern w:val="28"/>
        </w:rPr>
        <w:t>.</w:t>
      </w:r>
    </w:p>
    <w:p w:rsidR="00703EF1" w:rsidRPr="004E1AF8" w:rsidRDefault="00703EF1" w:rsidP="00703EF1">
      <w:pPr>
        <w:autoSpaceDE w:val="0"/>
        <w:autoSpaceDN w:val="0"/>
        <w:adjustRightInd w:val="0"/>
        <w:ind w:firstLine="708"/>
        <w:jc w:val="both"/>
        <w:rPr>
          <w:rFonts w:ascii="Times New Roman" w:hAnsi="Times New Roman"/>
        </w:rPr>
      </w:pPr>
    </w:p>
    <w:p w:rsidR="00527BE9" w:rsidRPr="004E1AF8" w:rsidRDefault="00527BE9" w:rsidP="00527BE9">
      <w:pPr>
        <w:ind w:right="-108" w:firstLine="709"/>
        <w:contextualSpacing/>
        <w:jc w:val="both"/>
        <w:rPr>
          <w:rFonts w:ascii="Times New Roman" w:hAnsi="Times New Roman"/>
        </w:rPr>
      </w:pPr>
      <w:r w:rsidRPr="004E1AF8">
        <w:rPr>
          <w:rFonts w:ascii="Times New Roman" w:hAnsi="Times New Roman"/>
        </w:rPr>
        <w:t xml:space="preserve">Согласно данным приложения 2 Сводного годового доклада, по Задаче </w:t>
      </w:r>
      <w:r w:rsidR="00490747" w:rsidRPr="004E1AF8">
        <w:rPr>
          <w:rFonts w:ascii="Times New Roman" w:hAnsi="Times New Roman"/>
        </w:rPr>
        <w:t>9</w:t>
      </w:r>
      <w:r w:rsidRPr="004E1AF8">
        <w:rPr>
          <w:rFonts w:ascii="Times New Roman" w:hAnsi="Times New Roman"/>
        </w:rPr>
        <w:t xml:space="preserve"> достигнуты следующие значения целевых показателей (индикаторов) муниципальной программы за 2019 год:</w:t>
      </w:r>
    </w:p>
    <w:tbl>
      <w:tblPr>
        <w:tblStyle w:val="af7"/>
        <w:tblW w:w="9645" w:type="dxa"/>
        <w:tblLayout w:type="fixed"/>
        <w:tblLook w:val="04A0" w:firstRow="1" w:lastRow="0" w:firstColumn="1" w:lastColumn="0" w:noHBand="0" w:noVBand="1"/>
      </w:tblPr>
      <w:tblGrid>
        <w:gridCol w:w="534"/>
        <w:gridCol w:w="5104"/>
        <w:gridCol w:w="709"/>
        <w:gridCol w:w="850"/>
        <w:gridCol w:w="888"/>
        <w:gridCol w:w="1560"/>
      </w:tblGrid>
      <w:tr w:rsidR="00527BE9" w:rsidRPr="004E1AF8" w:rsidTr="00174329">
        <w:tc>
          <w:tcPr>
            <w:tcW w:w="534" w:type="dxa"/>
            <w:vAlign w:val="center"/>
          </w:tcPr>
          <w:p w:rsidR="00527BE9" w:rsidRPr="004E1AF8" w:rsidRDefault="00527BE9" w:rsidP="00527BE9">
            <w:pPr>
              <w:ind w:right="-108"/>
              <w:contextualSpacing/>
              <w:jc w:val="center"/>
              <w:rPr>
                <w:rFonts w:ascii="Times New Roman" w:hAnsi="Times New Roman"/>
                <w:sz w:val="20"/>
                <w:szCs w:val="20"/>
              </w:rPr>
            </w:pPr>
            <w:r w:rsidRPr="004E1AF8">
              <w:rPr>
                <w:rFonts w:ascii="Times New Roman" w:hAnsi="Times New Roman"/>
                <w:sz w:val="20"/>
                <w:szCs w:val="20"/>
              </w:rPr>
              <w:t>№ п/п</w:t>
            </w:r>
          </w:p>
        </w:tc>
        <w:tc>
          <w:tcPr>
            <w:tcW w:w="5104" w:type="dxa"/>
            <w:vAlign w:val="center"/>
          </w:tcPr>
          <w:p w:rsidR="00527BE9" w:rsidRPr="004E1AF8" w:rsidRDefault="00527BE9" w:rsidP="00527BE9">
            <w:pPr>
              <w:ind w:right="-108"/>
              <w:contextualSpacing/>
              <w:jc w:val="center"/>
              <w:rPr>
                <w:rFonts w:ascii="Times New Roman" w:hAnsi="Times New Roman"/>
                <w:sz w:val="20"/>
                <w:szCs w:val="20"/>
              </w:rPr>
            </w:pPr>
            <w:r w:rsidRPr="004E1AF8">
              <w:rPr>
                <w:rFonts w:ascii="Times New Roman" w:hAnsi="Times New Roman"/>
                <w:sz w:val="20"/>
                <w:szCs w:val="20"/>
              </w:rPr>
              <w:t>Наименование индикатора</w:t>
            </w:r>
          </w:p>
        </w:tc>
        <w:tc>
          <w:tcPr>
            <w:tcW w:w="709" w:type="dxa"/>
            <w:vAlign w:val="center"/>
          </w:tcPr>
          <w:p w:rsidR="00527BE9" w:rsidRPr="004E1AF8" w:rsidRDefault="00527BE9" w:rsidP="00527BE9">
            <w:pPr>
              <w:ind w:right="-108"/>
              <w:contextualSpacing/>
              <w:jc w:val="center"/>
              <w:rPr>
                <w:rFonts w:ascii="Times New Roman" w:hAnsi="Times New Roman"/>
                <w:sz w:val="20"/>
                <w:szCs w:val="20"/>
              </w:rPr>
            </w:pPr>
            <w:r w:rsidRPr="004E1AF8">
              <w:rPr>
                <w:rFonts w:ascii="Times New Roman" w:hAnsi="Times New Roman"/>
                <w:sz w:val="20"/>
                <w:szCs w:val="20"/>
              </w:rPr>
              <w:t>Ед. измер.</w:t>
            </w:r>
          </w:p>
        </w:tc>
        <w:tc>
          <w:tcPr>
            <w:tcW w:w="850" w:type="dxa"/>
            <w:vAlign w:val="center"/>
          </w:tcPr>
          <w:p w:rsidR="00527BE9" w:rsidRPr="004E1AF8" w:rsidRDefault="00527BE9" w:rsidP="00527BE9">
            <w:pPr>
              <w:ind w:right="-108"/>
              <w:contextualSpacing/>
              <w:jc w:val="center"/>
              <w:rPr>
                <w:rFonts w:ascii="Times New Roman" w:hAnsi="Times New Roman"/>
                <w:sz w:val="20"/>
                <w:szCs w:val="20"/>
              </w:rPr>
            </w:pPr>
            <w:r w:rsidRPr="004E1AF8">
              <w:rPr>
                <w:rFonts w:ascii="Times New Roman" w:hAnsi="Times New Roman"/>
                <w:sz w:val="20"/>
                <w:szCs w:val="20"/>
              </w:rPr>
              <w:t>План на 2019 год</w:t>
            </w:r>
          </w:p>
        </w:tc>
        <w:tc>
          <w:tcPr>
            <w:tcW w:w="888" w:type="dxa"/>
            <w:vAlign w:val="center"/>
          </w:tcPr>
          <w:p w:rsidR="00527BE9" w:rsidRPr="004E1AF8" w:rsidRDefault="00527BE9" w:rsidP="00527BE9">
            <w:pPr>
              <w:ind w:right="-108"/>
              <w:contextualSpacing/>
              <w:jc w:val="center"/>
              <w:rPr>
                <w:rFonts w:ascii="Times New Roman" w:hAnsi="Times New Roman"/>
                <w:sz w:val="20"/>
                <w:szCs w:val="20"/>
              </w:rPr>
            </w:pPr>
            <w:r w:rsidRPr="004E1AF8">
              <w:rPr>
                <w:rFonts w:ascii="Times New Roman" w:hAnsi="Times New Roman"/>
                <w:sz w:val="20"/>
                <w:szCs w:val="20"/>
              </w:rPr>
              <w:t>Факт за 2019 год</w:t>
            </w:r>
          </w:p>
        </w:tc>
        <w:tc>
          <w:tcPr>
            <w:tcW w:w="1560" w:type="dxa"/>
            <w:vAlign w:val="center"/>
          </w:tcPr>
          <w:p w:rsidR="00527BE9" w:rsidRPr="004E1AF8" w:rsidRDefault="00527BE9" w:rsidP="00527BE9">
            <w:pPr>
              <w:ind w:right="-108"/>
              <w:contextualSpacing/>
              <w:jc w:val="center"/>
              <w:rPr>
                <w:rFonts w:ascii="Times New Roman" w:hAnsi="Times New Roman"/>
                <w:sz w:val="20"/>
                <w:szCs w:val="20"/>
              </w:rPr>
            </w:pPr>
            <w:r w:rsidRPr="004E1AF8">
              <w:rPr>
                <w:rFonts w:ascii="Times New Roman" w:hAnsi="Times New Roman"/>
                <w:sz w:val="20"/>
                <w:szCs w:val="20"/>
              </w:rPr>
              <w:t>Достижение плановых показателей, %</w:t>
            </w:r>
          </w:p>
        </w:tc>
      </w:tr>
      <w:tr w:rsidR="00527BE9" w:rsidRPr="004E1AF8" w:rsidTr="00174329">
        <w:tc>
          <w:tcPr>
            <w:tcW w:w="534" w:type="dxa"/>
            <w:vAlign w:val="center"/>
          </w:tcPr>
          <w:p w:rsidR="00527BE9" w:rsidRPr="004E1AF8" w:rsidRDefault="0029041E" w:rsidP="0029041E">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9.1</w:t>
            </w:r>
          </w:p>
        </w:tc>
        <w:tc>
          <w:tcPr>
            <w:tcW w:w="5104" w:type="dxa"/>
          </w:tcPr>
          <w:p w:rsidR="00527BE9" w:rsidRPr="004E1AF8" w:rsidRDefault="006F3528" w:rsidP="00527BE9">
            <w:pPr>
              <w:jc w:val="both"/>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доля муниципальных учреждений культуры и дополнительного художественного образования, здания которых находятся в аварийном состоянии или требуют капитального ремонта, в общем количестве муниципальных учреждений культуры и дополнительного художественного образования</w:t>
            </w:r>
          </w:p>
        </w:tc>
        <w:tc>
          <w:tcPr>
            <w:tcW w:w="709" w:type="dxa"/>
            <w:vAlign w:val="center"/>
          </w:tcPr>
          <w:p w:rsidR="00527BE9" w:rsidRPr="004E1AF8" w:rsidRDefault="006F3528" w:rsidP="00527BE9">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850" w:type="dxa"/>
            <w:vAlign w:val="center"/>
          </w:tcPr>
          <w:p w:rsidR="00527BE9" w:rsidRPr="004E1AF8" w:rsidRDefault="006F3528" w:rsidP="00527BE9">
            <w:pPr>
              <w:ind w:right="-108"/>
              <w:contextualSpacing/>
              <w:jc w:val="center"/>
              <w:rPr>
                <w:rFonts w:ascii="Times New Roman" w:hAnsi="Times New Roman"/>
                <w:sz w:val="20"/>
                <w:szCs w:val="20"/>
              </w:rPr>
            </w:pPr>
            <w:r w:rsidRPr="004E1AF8">
              <w:rPr>
                <w:rFonts w:ascii="Times New Roman" w:hAnsi="Times New Roman"/>
                <w:sz w:val="20"/>
                <w:szCs w:val="20"/>
              </w:rPr>
              <w:t>50</w:t>
            </w:r>
          </w:p>
        </w:tc>
        <w:tc>
          <w:tcPr>
            <w:tcW w:w="888" w:type="dxa"/>
            <w:vAlign w:val="center"/>
          </w:tcPr>
          <w:p w:rsidR="00527BE9" w:rsidRPr="004E1AF8" w:rsidRDefault="006F3528" w:rsidP="00527BE9">
            <w:pPr>
              <w:ind w:right="-108"/>
              <w:contextualSpacing/>
              <w:jc w:val="center"/>
              <w:rPr>
                <w:rFonts w:ascii="Times New Roman" w:hAnsi="Times New Roman"/>
                <w:sz w:val="20"/>
                <w:szCs w:val="20"/>
              </w:rPr>
            </w:pPr>
            <w:r w:rsidRPr="004E1AF8">
              <w:rPr>
                <w:rFonts w:ascii="Times New Roman" w:hAnsi="Times New Roman"/>
                <w:sz w:val="20"/>
                <w:szCs w:val="20"/>
              </w:rPr>
              <w:t>30,76</w:t>
            </w:r>
          </w:p>
        </w:tc>
        <w:tc>
          <w:tcPr>
            <w:tcW w:w="1560" w:type="dxa"/>
            <w:vAlign w:val="center"/>
          </w:tcPr>
          <w:p w:rsidR="00527BE9" w:rsidRPr="004E1AF8" w:rsidRDefault="006F3528" w:rsidP="00527BE9">
            <w:pPr>
              <w:ind w:right="-108"/>
              <w:contextualSpacing/>
              <w:jc w:val="center"/>
              <w:rPr>
                <w:rFonts w:ascii="Times New Roman" w:hAnsi="Times New Roman"/>
                <w:sz w:val="20"/>
                <w:szCs w:val="20"/>
              </w:rPr>
            </w:pPr>
            <w:r w:rsidRPr="004E1AF8">
              <w:rPr>
                <w:rFonts w:ascii="Times New Roman" w:hAnsi="Times New Roman"/>
                <w:sz w:val="20"/>
                <w:szCs w:val="20"/>
              </w:rPr>
              <w:t>61,52</w:t>
            </w:r>
          </w:p>
        </w:tc>
      </w:tr>
    </w:tbl>
    <w:p w:rsidR="000B55DC" w:rsidRPr="004E1AF8" w:rsidRDefault="000B55DC" w:rsidP="00527BE9">
      <w:pPr>
        <w:ind w:right="-108" w:firstLine="709"/>
        <w:contextualSpacing/>
        <w:jc w:val="both"/>
        <w:rPr>
          <w:rFonts w:ascii="Times New Roman" w:hAnsi="Times New Roman"/>
        </w:rPr>
      </w:pPr>
      <w:r w:rsidRPr="004E1AF8">
        <w:rPr>
          <w:rFonts w:ascii="Times New Roman" w:hAnsi="Times New Roman"/>
        </w:rPr>
        <w:t>КСП ГО Евпатория РК обращает внимание, что при расчете процента достижения планового показателя по индикатору «</w:t>
      </w:r>
      <w:r w:rsidRPr="004E1AF8">
        <w:rPr>
          <w:rFonts w:ascii="Times New Roman" w:eastAsia="Times New Roman" w:hAnsi="Times New Roman"/>
          <w:color w:val="000000"/>
          <w:lang w:eastAsia="ru-RU"/>
        </w:rPr>
        <w:t xml:space="preserve">доля муниципальных учреждений культуры и дополнительного художественного образования, здания которых находятся в аварийном состоянии или требуют капитального ремонта, в общем количестве муниципальных учреждений культуры и дополнительного художественного образования» допущена  ошибка, по смыслу – чем меньше процент зданий, находящийся в аварийном состоянии, тем лучше, следовательно,  </w:t>
      </w:r>
      <w:r w:rsidRPr="004E1AF8">
        <w:rPr>
          <w:rFonts w:ascii="Times New Roman" w:hAnsi="Times New Roman"/>
        </w:rPr>
        <w:t>общий процент достижения индикаторов (показателей) по задаче 9 муниципальной программы за 2019 год составил не 61,52 %, а 162,5 %  (чем меньше процент зданий в аварийном состоянии – тем лучше).</w:t>
      </w:r>
      <w:r w:rsidR="00876BB9" w:rsidRPr="004E1AF8">
        <w:rPr>
          <w:rFonts w:ascii="Times New Roman" w:hAnsi="Times New Roman"/>
        </w:rPr>
        <w:t xml:space="preserve"> Согласно данным Сводного годового доклада за 2018 год, данный показатель составлял 70 % при плане 70 %.</w:t>
      </w:r>
    </w:p>
    <w:p w:rsidR="000B55DC" w:rsidRPr="004E1AF8" w:rsidRDefault="000B55DC" w:rsidP="00527BE9">
      <w:pPr>
        <w:ind w:right="-108" w:firstLine="709"/>
        <w:contextualSpacing/>
        <w:jc w:val="both"/>
        <w:rPr>
          <w:rFonts w:ascii="Times New Roman" w:hAnsi="Times New Roman"/>
        </w:rPr>
      </w:pPr>
    </w:p>
    <w:p w:rsidR="007726FB" w:rsidRPr="004E1AF8" w:rsidRDefault="00A71A5F" w:rsidP="007726FB">
      <w:pPr>
        <w:ind w:firstLine="709"/>
        <w:jc w:val="both"/>
        <w:rPr>
          <w:rFonts w:ascii="Times New Roman" w:eastAsia="Times New Roman" w:hAnsi="Times New Roman"/>
          <w:color w:val="000000"/>
          <w:lang w:eastAsia="ru-RU"/>
        </w:rPr>
      </w:pPr>
      <w:r>
        <w:rPr>
          <w:rFonts w:ascii="Times New Roman" w:hAnsi="Times New Roman"/>
        </w:rPr>
        <w:t>В соответствии с данными Приложения 1 муниципальной программы,</w:t>
      </w:r>
      <w:r w:rsidR="007726FB" w:rsidRPr="004E1AF8">
        <w:rPr>
          <w:rFonts w:ascii="Times New Roman" w:hAnsi="Times New Roman"/>
        </w:rPr>
        <w:t xml:space="preserve"> для достижения Цели программы 5 «</w:t>
      </w:r>
      <w:r w:rsidR="007726FB" w:rsidRPr="004E1AF8">
        <w:rPr>
          <w:rFonts w:ascii="Times New Roman" w:hAnsi="Times New Roman"/>
          <w:color w:val="000000"/>
          <w:lang w:eastAsia="ru-RU"/>
        </w:rPr>
        <w:t>Повышение эффективности решения вопросов местного значения городского округа в сфере культуры, межнациональных и межконфессиональных отношений, дополнительного художественного образования</w:t>
      </w:r>
      <w:r w:rsidR="007726FB" w:rsidRPr="004E1AF8">
        <w:rPr>
          <w:rFonts w:ascii="Times New Roman" w:hAnsi="Times New Roman"/>
          <w:color w:val="000000"/>
          <w:lang w:eastAsia="ru-RU" w:bidi="ru-RU"/>
        </w:rPr>
        <w:t>» необходимо решить задачу 10 «</w:t>
      </w:r>
      <w:r w:rsidR="007726FB" w:rsidRPr="004E1AF8">
        <w:rPr>
          <w:rFonts w:ascii="Times New Roman" w:eastAsia="Times New Roman" w:hAnsi="Times New Roman"/>
          <w:color w:val="000000"/>
          <w:lang w:eastAsia="ru-RU"/>
        </w:rPr>
        <w:t xml:space="preserve">Создание оптимальных материально-технических, финансовых, организационных, других условий для эффективного решения управлением культуры и межнациональных отношений администрации города Евпатории вопросов местного значения в сфере культуры, </w:t>
      </w:r>
      <w:r w:rsidR="007726FB" w:rsidRPr="004E1AF8">
        <w:rPr>
          <w:rFonts w:ascii="Times New Roman" w:hAnsi="Times New Roman"/>
        </w:rPr>
        <w:t>межнациональных и межконфессиональных отношений, дополнительного художественного образования</w:t>
      </w:r>
      <w:r w:rsidR="007726FB" w:rsidRPr="004E1AF8">
        <w:rPr>
          <w:rFonts w:ascii="Times New Roman" w:eastAsia="Times New Roman" w:hAnsi="Times New Roman"/>
          <w:color w:val="000000"/>
          <w:lang w:eastAsia="ru-RU"/>
        </w:rPr>
        <w:t>».</w:t>
      </w:r>
    </w:p>
    <w:p w:rsidR="009541DA" w:rsidRDefault="009541DA" w:rsidP="00C670E1">
      <w:pPr>
        <w:ind w:right="-1" w:firstLine="709"/>
        <w:contextualSpacing/>
        <w:jc w:val="both"/>
        <w:rPr>
          <w:rFonts w:ascii="Times New Roman" w:eastAsia="Times New Roman" w:hAnsi="Times New Roman"/>
          <w:lang w:eastAsia="ru-RU"/>
        </w:rPr>
      </w:pPr>
      <w:r w:rsidRPr="004E1AF8">
        <w:rPr>
          <w:rFonts w:ascii="Times New Roman" w:eastAsia="Times New Roman" w:hAnsi="Times New Roman"/>
          <w:lang w:eastAsia="ru-RU"/>
        </w:rPr>
        <w:t xml:space="preserve">В Приложении 3 муниципальной программы в редакции постановления администрации города Евпатории Республики Крым от 14.05.2020 № 861-п мероприятия задачи 10 отражены в задаче 9 в связи с уменьшением количества задач (постановлением администрации города Евпатории Республики Крым </w:t>
      </w:r>
      <w:r w:rsidRPr="004E1AF8">
        <w:rPr>
          <w:rFonts w:ascii="Times New Roman" w:hAnsi="Times New Roman"/>
        </w:rPr>
        <w:t>от 18.02.2020 № 231-п принята новая муниципальная программа).</w:t>
      </w:r>
    </w:p>
    <w:p w:rsidR="00C670E1" w:rsidRPr="004E1AF8" w:rsidRDefault="00C670E1" w:rsidP="00C670E1">
      <w:pPr>
        <w:ind w:right="-1" w:firstLine="709"/>
        <w:contextualSpacing/>
        <w:jc w:val="both"/>
        <w:rPr>
          <w:rFonts w:ascii="Times New Roman" w:eastAsia="Times New Roman" w:hAnsi="Times New Roman"/>
          <w:lang w:eastAsia="ru-RU"/>
        </w:rPr>
      </w:pPr>
      <w:r w:rsidRPr="004E1AF8">
        <w:rPr>
          <w:rFonts w:ascii="Times New Roman" w:eastAsia="Times New Roman" w:hAnsi="Times New Roman"/>
          <w:lang w:eastAsia="ru-RU"/>
        </w:rPr>
        <w:t xml:space="preserve">Изменения ресурсного обеспечения мероприятий по Задаче </w:t>
      </w:r>
      <w:r w:rsidR="007A3CFB" w:rsidRPr="004E1AF8">
        <w:rPr>
          <w:rFonts w:ascii="Times New Roman" w:eastAsia="Times New Roman" w:hAnsi="Times New Roman"/>
          <w:lang w:eastAsia="ru-RU"/>
        </w:rPr>
        <w:t>10</w:t>
      </w:r>
      <w:r w:rsidRPr="004E1AF8">
        <w:rPr>
          <w:rFonts w:ascii="Times New Roman" w:eastAsia="Times New Roman" w:hAnsi="Times New Roman"/>
          <w:lang w:eastAsia="ru-RU"/>
        </w:rPr>
        <w:t xml:space="preserve"> в 2019 году на основании постановлений администрации г. Евпатории (тыс.руб.), приведены в диаграмме </w:t>
      </w:r>
      <w:r w:rsidR="009541DA">
        <w:rPr>
          <w:rFonts w:ascii="Times New Roman" w:eastAsia="Times New Roman" w:hAnsi="Times New Roman"/>
          <w:lang w:eastAsia="ru-RU"/>
        </w:rPr>
        <w:t>№ 7</w:t>
      </w:r>
      <w:r w:rsidRPr="004E1AF8">
        <w:rPr>
          <w:rFonts w:ascii="Times New Roman" w:eastAsia="Times New Roman" w:hAnsi="Times New Roman"/>
          <w:lang w:eastAsia="ru-RU"/>
        </w:rPr>
        <w:t>.</w:t>
      </w:r>
    </w:p>
    <w:p w:rsidR="00C670E1" w:rsidRPr="004E1AF8" w:rsidRDefault="00C670E1" w:rsidP="00C670E1">
      <w:pPr>
        <w:ind w:right="-1" w:firstLine="709"/>
        <w:contextualSpacing/>
        <w:jc w:val="both"/>
        <w:rPr>
          <w:rFonts w:ascii="Times New Roman" w:eastAsia="Times New Roman" w:hAnsi="Times New Roman"/>
          <w:lang w:eastAsia="ru-RU"/>
        </w:rPr>
      </w:pPr>
    </w:p>
    <w:p w:rsidR="00C670E1" w:rsidRPr="004E1AF8" w:rsidRDefault="00C670E1" w:rsidP="00C670E1">
      <w:pPr>
        <w:ind w:left="567" w:right="-108"/>
        <w:contextualSpacing/>
        <w:jc w:val="right"/>
        <w:rPr>
          <w:rFonts w:ascii="Times New Roman" w:eastAsia="Times New Roman" w:hAnsi="Times New Roman"/>
          <w:lang w:eastAsia="ru-RU"/>
        </w:rPr>
      </w:pPr>
      <w:r w:rsidRPr="004E1AF8">
        <w:rPr>
          <w:rFonts w:ascii="Times New Roman" w:eastAsia="Times New Roman" w:hAnsi="Times New Roman"/>
          <w:lang w:eastAsia="ru-RU"/>
        </w:rPr>
        <w:t xml:space="preserve">Диаграмма </w:t>
      </w:r>
      <w:r w:rsidR="009541DA">
        <w:rPr>
          <w:rFonts w:ascii="Times New Roman" w:eastAsia="Times New Roman" w:hAnsi="Times New Roman"/>
          <w:lang w:eastAsia="ru-RU"/>
        </w:rPr>
        <w:t xml:space="preserve">№ </w:t>
      </w:r>
      <w:r w:rsidR="004A319D" w:rsidRPr="004E1AF8">
        <w:rPr>
          <w:rFonts w:ascii="Times New Roman" w:eastAsia="Times New Roman" w:hAnsi="Times New Roman"/>
          <w:lang w:eastAsia="ru-RU"/>
        </w:rPr>
        <w:t>7</w:t>
      </w:r>
    </w:p>
    <w:p w:rsidR="00C670E1" w:rsidRPr="004E1AF8" w:rsidRDefault="00C670E1" w:rsidP="00C670E1">
      <w:pPr>
        <w:ind w:right="-108"/>
        <w:contextualSpacing/>
        <w:rPr>
          <w:rFonts w:ascii="Times New Roman" w:eastAsia="Times New Roman" w:hAnsi="Times New Roman"/>
          <w:b/>
          <w:sz w:val="28"/>
          <w:szCs w:val="28"/>
          <w:lang w:eastAsia="ru-RU"/>
        </w:rPr>
      </w:pPr>
      <w:r w:rsidRPr="004E1AF8">
        <w:rPr>
          <w:i/>
          <w:noProof/>
          <w:sz w:val="26"/>
          <w:szCs w:val="26"/>
          <w:lang w:eastAsia="ru-RU"/>
        </w:rPr>
        <w:drawing>
          <wp:inline distT="0" distB="0" distL="0" distR="0" wp14:anchorId="16FAD53C" wp14:editId="2FD32A8D">
            <wp:extent cx="5925787" cy="2576946"/>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C670E1" w:rsidRPr="004E1AF8" w:rsidRDefault="00C670E1" w:rsidP="00C670E1">
      <w:pPr>
        <w:ind w:right="-1" w:firstLine="709"/>
        <w:contextualSpacing/>
        <w:jc w:val="both"/>
        <w:rPr>
          <w:rFonts w:ascii="Times New Roman" w:hAnsi="Times New Roman"/>
        </w:rPr>
      </w:pPr>
      <w:r w:rsidRPr="004E1AF8">
        <w:rPr>
          <w:rFonts w:ascii="Times New Roman" w:hAnsi="Times New Roman"/>
        </w:rPr>
        <w:t xml:space="preserve">Из представленной выше диаграммы наглядно видно увеличение планируемых объемов финансирования на ресурсное обеспечение реализации Задачи </w:t>
      </w:r>
      <w:r w:rsidR="00174329" w:rsidRPr="004E1AF8">
        <w:rPr>
          <w:rFonts w:ascii="Times New Roman" w:hAnsi="Times New Roman"/>
        </w:rPr>
        <w:t>10</w:t>
      </w:r>
      <w:r w:rsidRPr="004E1AF8">
        <w:rPr>
          <w:rFonts w:ascii="Times New Roman" w:hAnsi="Times New Roman"/>
        </w:rPr>
        <w:t xml:space="preserve"> муниципальной программы в 2019 году на сумму </w:t>
      </w:r>
      <w:r w:rsidR="00174329" w:rsidRPr="004E1AF8">
        <w:rPr>
          <w:rFonts w:ascii="Times New Roman" w:hAnsi="Times New Roman"/>
        </w:rPr>
        <w:t>843,642</w:t>
      </w:r>
      <w:r w:rsidRPr="004E1AF8">
        <w:rPr>
          <w:rFonts w:ascii="Times New Roman" w:hAnsi="Times New Roman"/>
        </w:rPr>
        <w:t xml:space="preserve"> тыс. руб. в редакции постановления администрации г. Евпатории от 25.12.2019 № 2873-п или </w:t>
      </w:r>
      <w:r w:rsidR="00174329" w:rsidRPr="004E1AF8">
        <w:rPr>
          <w:rFonts w:ascii="Times New Roman" w:hAnsi="Times New Roman"/>
        </w:rPr>
        <w:t>на 7,7 %</w:t>
      </w:r>
      <w:r w:rsidRPr="004E1AF8">
        <w:rPr>
          <w:rFonts w:ascii="Times New Roman" w:hAnsi="Times New Roman"/>
        </w:rPr>
        <w:t xml:space="preserve"> от первоначально запланированных объёмов в редакции постановления администрации г. Евпатории от 25.12.2018 № 2772-п. </w:t>
      </w:r>
    </w:p>
    <w:p w:rsidR="00C670E1" w:rsidRPr="004E1AF8" w:rsidRDefault="00C670E1" w:rsidP="00C670E1">
      <w:pPr>
        <w:ind w:right="-1" w:firstLine="709"/>
        <w:jc w:val="both"/>
        <w:rPr>
          <w:rFonts w:ascii="Times New Roman" w:hAnsi="Times New Roman"/>
        </w:rPr>
      </w:pPr>
      <w:r w:rsidRPr="004E1AF8">
        <w:rPr>
          <w:rFonts w:ascii="Times New Roman" w:hAnsi="Times New Roman"/>
        </w:rPr>
        <w:t>Сравнительный анализ</w:t>
      </w:r>
      <w:r w:rsidRPr="004E1AF8">
        <w:t xml:space="preserve"> </w:t>
      </w:r>
      <w:r w:rsidRPr="004E1AF8">
        <w:rPr>
          <w:rFonts w:ascii="Times New Roman" w:hAnsi="Times New Roman"/>
        </w:rPr>
        <w:t xml:space="preserve">данных Сводного годового доклада и муниципальной программы в редакции постановления администрации г. Евпатории от 25.12.2019                      № 2873-п по исполнению мероприятий Задачи </w:t>
      </w:r>
      <w:r w:rsidR="00174329" w:rsidRPr="004E1AF8">
        <w:rPr>
          <w:rFonts w:ascii="Times New Roman" w:hAnsi="Times New Roman"/>
        </w:rPr>
        <w:t>10</w:t>
      </w:r>
      <w:r w:rsidRPr="004E1AF8">
        <w:rPr>
          <w:rFonts w:ascii="Times New Roman" w:hAnsi="Times New Roman"/>
        </w:rPr>
        <w:t xml:space="preserve"> муниципальной программы представлен в таблице ниже.</w:t>
      </w:r>
    </w:p>
    <w:tbl>
      <w:tblPr>
        <w:tblW w:w="9420" w:type="dxa"/>
        <w:tblInd w:w="93" w:type="dxa"/>
        <w:tblLook w:val="04A0" w:firstRow="1" w:lastRow="0" w:firstColumn="1" w:lastColumn="0" w:noHBand="0" w:noVBand="1"/>
      </w:tblPr>
      <w:tblGrid>
        <w:gridCol w:w="616"/>
        <w:gridCol w:w="2804"/>
        <w:gridCol w:w="1240"/>
        <w:gridCol w:w="686"/>
        <w:gridCol w:w="1947"/>
        <w:gridCol w:w="2127"/>
      </w:tblGrid>
      <w:tr w:rsidR="00C670E1" w:rsidRPr="004E1AF8" w:rsidTr="00310936">
        <w:trPr>
          <w:trHeight w:val="1177"/>
          <w:tblHeader/>
        </w:trPr>
        <w:tc>
          <w:tcPr>
            <w:tcW w:w="61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670E1" w:rsidRPr="004E1AF8" w:rsidRDefault="00C670E1" w:rsidP="0017432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м/п в МП</w:t>
            </w:r>
          </w:p>
        </w:tc>
        <w:tc>
          <w:tcPr>
            <w:tcW w:w="280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670E1" w:rsidRPr="004E1AF8" w:rsidRDefault="00C670E1" w:rsidP="0017432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Наименование мероприятия МП</w:t>
            </w:r>
          </w:p>
        </w:tc>
        <w:tc>
          <w:tcPr>
            <w:tcW w:w="1240"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670E1" w:rsidRPr="004E1AF8" w:rsidRDefault="00C670E1" w:rsidP="0017432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Отв. исполнитель</w:t>
            </w:r>
          </w:p>
        </w:tc>
        <w:tc>
          <w:tcPr>
            <w:tcW w:w="686" w:type="dxa"/>
            <w:tcBorders>
              <w:top w:val="single" w:sz="4" w:space="0" w:color="auto"/>
              <w:left w:val="single" w:sz="4" w:space="0" w:color="auto"/>
              <w:bottom w:val="single" w:sz="4" w:space="0" w:color="000000"/>
              <w:right w:val="nil"/>
            </w:tcBorders>
            <w:shd w:val="clear" w:color="auto" w:fill="auto"/>
            <w:textDirection w:val="btLr"/>
            <w:vAlign w:val="center"/>
            <w:hideMark/>
          </w:tcPr>
          <w:p w:rsidR="00C670E1" w:rsidRPr="004E1AF8" w:rsidRDefault="00C670E1" w:rsidP="0017432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Срок исполнения</w:t>
            </w:r>
          </w:p>
        </w:tc>
        <w:tc>
          <w:tcPr>
            <w:tcW w:w="1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0E1" w:rsidRPr="004E1AF8" w:rsidRDefault="00C670E1" w:rsidP="0017432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Запланировано,</w:t>
            </w:r>
          </w:p>
          <w:p w:rsidR="00C670E1" w:rsidRPr="004E1AF8" w:rsidRDefault="00C670E1" w:rsidP="0017432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тыс. руб., в т.ч. за счет средств ФБ, БРК, МБ</w:t>
            </w:r>
            <w:r w:rsidRPr="004E1AF8">
              <w:rPr>
                <w:rStyle w:val="aff"/>
                <w:rFonts w:ascii="Times New Roman" w:eastAsia="Times New Roman" w:hAnsi="Times New Roman"/>
                <w:color w:val="000000"/>
                <w:sz w:val="20"/>
                <w:szCs w:val="20"/>
                <w:lang w:eastAsia="ru-RU"/>
              </w:rPr>
              <w:footnoteReference w:id="9"/>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670E1" w:rsidRPr="004E1AF8" w:rsidRDefault="00C670E1" w:rsidP="00174329">
            <w:pPr>
              <w:jc w:val="cente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Фактически исполнено, тыс. руб., в т.ч. за счет средств ФБ, БРК, МБ</w:t>
            </w:r>
          </w:p>
        </w:tc>
      </w:tr>
      <w:tr w:rsidR="00C670E1" w:rsidRPr="004E1AF8" w:rsidTr="00310936">
        <w:trPr>
          <w:trHeight w:val="2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C670E1" w:rsidRPr="004E1AF8" w:rsidRDefault="00AC6894" w:rsidP="00174329">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10</w:t>
            </w:r>
            <w:r w:rsidR="00C670E1" w:rsidRPr="004E1AF8">
              <w:rPr>
                <w:rFonts w:ascii="Times New Roman" w:eastAsia="Times New Roman" w:hAnsi="Times New Roman"/>
                <w:color w:val="000000"/>
                <w:sz w:val="20"/>
                <w:szCs w:val="20"/>
                <w:lang w:eastAsia="ru-RU"/>
              </w:rPr>
              <w:t>.1.</w:t>
            </w:r>
          </w:p>
        </w:tc>
        <w:tc>
          <w:tcPr>
            <w:tcW w:w="2804" w:type="dxa"/>
            <w:tcBorders>
              <w:top w:val="nil"/>
              <w:left w:val="nil"/>
              <w:bottom w:val="single" w:sz="4" w:space="0" w:color="auto"/>
              <w:right w:val="single" w:sz="4" w:space="0" w:color="auto"/>
            </w:tcBorders>
            <w:shd w:val="clear" w:color="auto" w:fill="auto"/>
            <w:vAlign w:val="bottom"/>
            <w:hideMark/>
          </w:tcPr>
          <w:p w:rsidR="00C670E1" w:rsidRPr="004E1AF8" w:rsidRDefault="00AC6894" w:rsidP="00AC6894">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Финансовое, материально- техническое, информационное, методическое, организационное, аналитическое обеспечение деятельности управления культуры и межнациональных отношении администрации города Евпатории Республики Крым (до 01.12.2017 г. - отдела культуры администрации города Евпатории Республики Крым) по реализации возложенных полномочий</w:t>
            </w:r>
          </w:p>
        </w:tc>
        <w:tc>
          <w:tcPr>
            <w:tcW w:w="1240" w:type="dxa"/>
            <w:vMerge w:val="restart"/>
            <w:tcBorders>
              <w:top w:val="nil"/>
              <w:left w:val="nil"/>
              <w:right w:val="single" w:sz="4" w:space="0" w:color="auto"/>
            </w:tcBorders>
            <w:shd w:val="clear" w:color="auto" w:fill="auto"/>
            <w:vAlign w:val="center"/>
            <w:hideMark/>
          </w:tcPr>
          <w:p w:rsidR="00C670E1" w:rsidRPr="004E1AF8" w:rsidRDefault="00C670E1" w:rsidP="00174329">
            <w:pPr>
              <w:ind w:left="-80"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УКиМО</w:t>
            </w:r>
          </w:p>
          <w:p w:rsidR="00C670E1" w:rsidRPr="004E1AF8" w:rsidRDefault="00C670E1" w:rsidP="00174329">
            <w:pPr>
              <w:ind w:left="-49" w:right="-68"/>
              <w:jc w:val="center"/>
              <w:rPr>
                <w:rFonts w:ascii="Times New Roman" w:eastAsia="Times New Roman" w:hAnsi="Times New Roman"/>
                <w:sz w:val="20"/>
                <w:szCs w:val="20"/>
                <w:lang w:eastAsia="ru-RU"/>
              </w:rPr>
            </w:pPr>
          </w:p>
          <w:p w:rsidR="00C670E1" w:rsidRPr="004E1AF8" w:rsidRDefault="00C670E1" w:rsidP="00174329">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ОГС</w:t>
            </w:r>
          </w:p>
          <w:p w:rsidR="00C670E1" w:rsidRPr="004E1AF8" w:rsidRDefault="00C670E1" w:rsidP="00174329">
            <w:pPr>
              <w:ind w:left="-49" w:right="-68"/>
              <w:jc w:val="center"/>
              <w:rPr>
                <w:rFonts w:ascii="Times New Roman" w:eastAsia="Times New Roman" w:hAnsi="Times New Roman"/>
                <w:sz w:val="20"/>
                <w:szCs w:val="20"/>
                <w:lang w:eastAsia="ru-RU"/>
              </w:rPr>
            </w:pPr>
          </w:p>
          <w:p w:rsidR="00C670E1" w:rsidRPr="004E1AF8" w:rsidRDefault="00C670E1" w:rsidP="00174329">
            <w:pPr>
              <w:ind w:left="-49" w:right="-68"/>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учреждения подведомств. УКиМО</w:t>
            </w:r>
          </w:p>
          <w:p w:rsidR="00C670E1" w:rsidRPr="004E1AF8" w:rsidRDefault="00C670E1" w:rsidP="00174329">
            <w:pPr>
              <w:ind w:left="-49" w:right="-68"/>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hideMark/>
          </w:tcPr>
          <w:p w:rsidR="00C670E1" w:rsidRPr="004E1AF8" w:rsidRDefault="00AC6894" w:rsidP="00310936">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w:t>
            </w:r>
            <w:r w:rsidR="00310936" w:rsidRPr="004E1AF8">
              <w:rPr>
                <w:rFonts w:ascii="Times New Roman" w:eastAsia="Times New Roman" w:hAnsi="Times New Roman"/>
                <w:sz w:val="20"/>
                <w:szCs w:val="20"/>
                <w:lang w:eastAsia="ru-RU"/>
              </w:rPr>
              <w:t>8</w:t>
            </w:r>
            <w:r w:rsidRPr="004E1AF8">
              <w:rPr>
                <w:rFonts w:ascii="Times New Roman" w:eastAsia="Times New Roman" w:hAnsi="Times New Roman"/>
                <w:sz w:val="20"/>
                <w:szCs w:val="20"/>
                <w:lang w:eastAsia="ru-RU"/>
              </w:rPr>
              <w:t>-202</w:t>
            </w:r>
            <w:r w:rsidR="00796BFD" w:rsidRPr="004E1AF8">
              <w:rPr>
                <w:rFonts w:ascii="Times New Roman" w:eastAsia="Times New Roman" w:hAnsi="Times New Roman"/>
                <w:sz w:val="20"/>
                <w:szCs w:val="20"/>
                <w:lang w:eastAsia="ru-RU"/>
              </w:rPr>
              <w:t>2</w:t>
            </w:r>
          </w:p>
        </w:tc>
        <w:tc>
          <w:tcPr>
            <w:tcW w:w="1947" w:type="dxa"/>
            <w:tcBorders>
              <w:top w:val="single" w:sz="4" w:space="0" w:color="auto"/>
              <w:left w:val="nil"/>
              <w:bottom w:val="single" w:sz="4" w:space="0" w:color="auto"/>
              <w:right w:val="single" w:sz="4" w:space="0" w:color="auto"/>
            </w:tcBorders>
            <w:shd w:val="clear" w:color="000000" w:fill="F2F2F2"/>
            <w:noWrap/>
            <w:vAlign w:val="center"/>
            <w:hideMark/>
          </w:tcPr>
          <w:p w:rsidR="00C670E1" w:rsidRPr="004E1AF8" w:rsidRDefault="00C670E1" w:rsidP="00636EE3">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МБ </w:t>
            </w:r>
            <w:r w:rsidR="00310936" w:rsidRPr="004E1AF8">
              <w:rPr>
                <w:rFonts w:ascii="Times New Roman" w:eastAsia="Times New Roman" w:hAnsi="Times New Roman"/>
                <w:color w:val="000000"/>
                <w:sz w:val="20"/>
                <w:szCs w:val="20"/>
                <w:lang w:eastAsia="ru-RU"/>
              </w:rPr>
              <w:t>5 955,</w:t>
            </w:r>
            <w:r w:rsidR="00636EE3">
              <w:rPr>
                <w:rFonts w:ascii="Times New Roman" w:eastAsia="Times New Roman" w:hAnsi="Times New Roman"/>
                <w:color w:val="000000"/>
                <w:sz w:val="20"/>
                <w:szCs w:val="20"/>
                <w:lang w:eastAsia="ru-RU"/>
              </w:rPr>
              <w:t>80</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rsidR="00C670E1" w:rsidRPr="004E1AF8" w:rsidRDefault="00C670E1" w:rsidP="00636EE3">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МБ </w:t>
            </w:r>
            <w:r w:rsidR="00310936" w:rsidRPr="004E1AF8">
              <w:rPr>
                <w:rFonts w:ascii="Times New Roman" w:eastAsia="Times New Roman" w:hAnsi="Times New Roman"/>
                <w:color w:val="000000"/>
                <w:sz w:val="20"/>
                <w:szCs w:val="20"/>
                <w:lang w:eastAsia="ru-RU"/>
              </w:rPr>
              <w:t>5 865,80</w:t>
            </w:r>
          </w:p>
        </w:tc>
      </w:tr>
      <w:tr w:rsidR="00C670E1" w:rsidRPr="004E1AF8" w:rsidTr="00310936">
        <w:trPr>
          <w:trHeight w:val="2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C670E1" w:rsidRPr="004E1AF8" w:rsidRDefault="00310936" w:rsidP="00174329">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10</w:t>
            </w:r>
            <w:r w:rsidR="00C670E1" w:rsidRPr="004E1AF8">
              <w:rPr>
                <w:rFonts w:ascii="Times New Roman" w:eastAsia="Times New Roman" w:hAnsi="Times New Roman"/>
                <w:color w:val="000000"/>
                <w:sz w:val="20"/>
                <w:szCs w:val="20"/>
                <w:lang w:eastAsia="ru-RU"/>
              </w:rPr>
              <w:t>.2.</w:t>
            </w:r>
          </w:p>
        </w:tc>
        <w:tc>
          <w:tcPr>
            <w:tcW w:w="2804" w:type="dxa"/>
            <w:tcBorders>
              <w:top w:val="nil"/>
              <w:left w:val="nil"/>
              <w:bottom w:val="single" w:sz="4" w:space="0" w:color="auto"/>
              <w:right w:val="single" w:sz="4" w:space="0" w:color="auto"/>
            </w:tcBorders>
            <w:shd w:val="clear" w:color="auto" w:fill="auto"/>
            <w:vAlign w:val="bottom"/>
            <w:hideMark/>
          </w:tcPr>
          <w:p w:rsidR="00C670E1" w:rsidRPr="004E1AF8" w:rsidRDefault="00310936" w:rsidP="00310936">
            <w:pPr>
              <w:rPr>
                <w:rFonts w:ascii="Times New Roman" w:eastAsia="Times New Roman" w:hAnsi="Times New Roman"/>
                <w:sz w:val="20"/>
                <w:szCs w:val="20"/>
                <w:lang w:eastAsia="ru-RU"/>
              </w:rPr>
            </w:pPr>
            <w:r w:rsidRPr="004E1AF8">
              <w:rPr>
                <w:rFonts w:ascii="Times New Roman" w:eastAsia="Times New Roman" w:hAnsi="Times New Roman"/>
                <w:color w:val="000000"/>
                <w:sz w:val="20"/>
                <w:szCs w:val="20"/>
                <w:lang w:eastAsia="ru-RU"/>
              </w:rPr>
              <w:t>Финансовое и материально- техническое обеспечение деятельности МКУ «Центр обслуживания организаций культуры» по реализации возложенных полномочий</w:t>
            </w:r>
          </w:p>
        </w:tc>
        <w:tc>
          <w:tcPr>
            <w:tcW w:w="1240" w:type="dxa"/>
            <w:vMerge/>
            <w:tcBorders>
              <w:left w:val="nil"/>
              <w:right w:val="single" w:sz="4" w:space="0" w:color="auto"/>
            </w:tcBorders>
            <w:shd w:val="clear" w:color="auto" w:fill="auto"/>
            <w:vAlign w:val="center"/>
            <w:hideMark/>
          </w:tcPr>
          <w:p w:rsidR="00C670E1" w:rsidRPr="004E1AF8" w:rsidRDefault="00C670E1" w:rsidP="00174329">
            <w:pPr>
              <w:jc w:val="center"/>
              <w:rPr>
                <w:rFonts w:ascii="Times New Roman" w:eastAsia="Times New Roman" w:hAnsi="Times New Roman"/>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hideMark/>
          </w:tcPr>
          <w:p w:rsidR="00C670E1" w:rsidRPr="004E1AF8" w:rsidRDefault="00C670E1" w:rsidP="00174329">
            <w:pPr>
              <w:jc w:val="center"/>
              <w:rPr>
                <w:rFonts w:ascii="Times New Roman" w:eastAsia="Times New Roman" w:hAnsi="Times New Roman"/>
                <w:sz w:val="20"/>
                <w:szCs w:val="20"/>
                <w:lang w:eastAsia="ru-RU"/>
              </w:rPr>
            </w:pPr>
            <w:r w:rsidRPr="004E1AF8">
              <w:rPr>
                <w:rFonts w:ascii="Times New Roman" w:eastAsia="Times New Roman" w:hAnsi="Times New Roman"/>
                <w:sz w:val="20"/>
                <w:szCs w:val="20"/>
                <w:lang w:eastAsia="ru-RU"/>
              </w:rPr>
              <w:t>2018-2022</w:t>
            </w:r>
          </w:p>
        </w:tc>
        <w:tc>
          <w:tcPr>
            <w:tcW w:w="1947" w:type="dxa"/>
            <w:tcBorders>
              <w:top w:val="nil"/>
              <w:left w:val="nil"/>
              <w:bottom w:val="single" w:sz="4" w:space="0" w:color="auto"/>
              <w:right w:val="single" w:sz="4" w:space="0" w:color="auto"/>
            </w:tcBorders>
            <w:shd w:val="clear" w:color="000000" w:fill="F2F2F2"/>
            <w:noWrap/>
            <w:vAlign w:val="center"/>
            <w:hideMark/>
          </w:tcPr>
          <w:p w:rsidR="00C670E1" w:rsidRPr="004E1AF8" w:rsidRDefault="00C670E1" w:rsidP="00636EE3">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МБ </w:t>
            </w:r>
            <w:r w:rsidR="00310936" w:rsidRPr="004E1AF8">
              <w:rPr>
                <w:rFonts w:ascii="Times New Roman" w:eastAsia="Times New Roman" w:hAnsi="Times New Roman"/>
                <w:color w:val="000000"/>
                <w:sz w:val="20"/>
                <w:szCs w:val="20"/>
                <w:lang w:eastAsia="ru-RU"/>
              </w:rPr>
              <w:t>5 784,2</w:t>
            </w:r>
            <w:r w:rsidR="00636EE3">
              <w:rPr>
                <w:rFonts w:ascii="Times New Roman" w:eastAsia="Times New Roman" w:hAnsi="Times New Roman"/>
                <w:color w:val="000000"/>
                <w:sz w:val="20"/>
                <w:szCs w:val="20"/>
                <w:lang w:eastAsia="ru-RU"/>
              </w:rPr>
              <w:t>3</w:t>
            </w:r>
          </w:p>
        </w:tc>
        <w:tc>
          <w:tcPr>
            <w:tcW w:w="2127" w:type="dxa"/>
            <w:tcBorders>
              <w:top w:val="nil"/>
              <w:left w:val="nil"/>
              <w:bottom w:val="single" w:sz="4" w:space="0" w:color="auto"/>
              <w:right w:val="single" w:sz="4" w:space="0" w:color="auto"/>
            </w:tcBorders>
            <w:shd w:val="clear" w:color="000000" w:fill="F2F2F2"/>
            <w:noWrap/>
            <w:vAlign w:val="center"/>
            <w:hideMark/>
          </w:tcPr>
          <w:p w:rsidR="00C670E1" w:rsidRPr="004E1AF8" w:rsidRDefault="00C670E1" w:rsidP="00636EE3">
            <w:pPr>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 xml:space="preserve">МБ </w:t>
            </w:r>
            <w:r w:rsidR="00310936" w:rsidRPr="004E1AF8">
              <w:rPr>
                <w:rFonts w:ascii="Times New Roman" w:eastAsia="Times New Roman" w:hAnsi="Times New Roman"/>
                <w:color w:val="000000"/>
                <w:sz w:val="20"/>
                <w:szCs w:val="20"/>
                <w:lang w:eastAsia="ru-RU"/>
              </w:rPr>
              <w:t>5 747,3</w:t>
            </w:r>
            <w:r w:rsidR="00636EE3">
              <w:rPr>
                <w:rFonts w:ascii="Times New Roman" w:eastAsia="Times New Roman" w:hAnsi="Times New Roman"/>
                <w:color w:val="000000"/>
                <w:sz w:val="20"/>
                <w:szCs w:val="20"/>
                <w:lang w:eastAsia="ru-RU"/>
              </w:rPr>
              <w:t>7</w:t>
            </w:r>
          </w:p>
        </w:tc>
      </w:tr>
      <w:tr w:rsidR="00C670E1" w:rsidRPr="004E1AF8" w:rsidTr="00310936">
        <w:trPr>
          <w:trHeight w:val="20"/>
        </w:trPr>
        <w:tc>
          <w:tcPr>
            <w:tcW w:w="53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0E1" w:rsidRPr="004E1AF8" w:rsidRDefault="00C670E1" w:rsidP="00310936">
            <w:pPr>
              <w:jc w:val="center"/>
              <w:rPr>
                <w:rFonts w:ascii="Times New Roman" w:eastAsia="Times New Roman" w:hAnsi="Times New Roman"/>
                <w:b/>
                <w:bCs/>
                <w:color w:val="000000"/>
                <w:sz w:val="20"/>
                <w:szCs w:val="20"/>
                <w:lang w:eastAsia="ru-RU"/>
              </w:rPr>
            </w:pPr>
            <w:r w:rsidRPr="004E1AF8">
              <w:rPr>
                <w:rFonts w:ascii="Times New Roman" w:eastAsia="Times New Roman" w:hAnsi="Times New Roman"/>
                <w:b/>
                <w:bCs/>
                <w:color w:val="000000"/>
                <w:sz w:val="20"/>
                <w:szCs w:val="20"/>
                <w:lang w:eastAsia="ru-RU"/>
              </w:rPr>
              <w:t>ИТОГО финансирование по задаче</w:t>
            </w:r>
            <w:r w:rsidR="00310936" w:rsidRPr="004E1AF8">
              <w:rPr>
                <w:rFonts w:ascii="Times New Roman" w:eastAsia="Times New Roman" w:hAnsi="Times New Roman"/>
                <w:b/>
                <w:bCs/>
                <w:color w:val="000000"/>
                <w:sz w:val="20"/>
                <w:szCs w:val="20"/>
                <w:lang w:eastAsia="ru-RU"/>
              </w:rPr>
              <w:t xml:space="preserve"> 10</w:t>
            </w:r>
            <w:r w:rsidRPr="004E1AF8">
              <w:rPr>
                <w:rFonts w:ascii="Times New Roman" w:eastAsia="Times New Roman" w:hAnsi="Times New Roman"/>
                <w:b/>
                <w:bCs/>
                <w:color w:val="000000"/>
                <w:sz w:val="20"/>
                <w:szCs w:val="20"/>
                <w:lang w:eastAsia="ru-RU"/>
              </w:rPr>
              <w:t xml:space="preserve"> в 2019 году:</w:t>
            </w:r>
          </w:p>
        </w:tc>
        <w:tc>
          <w:tcPr>
            <w:tcW w:w="1947" w:type="dxa"/>
            <w:tcBorders>
              <w:top w:val="nil"/>
              <w:left w:val="nil"/>
              <w:bottom w:val="single" w:sz="4" w:space="0" w:color="auto"/>
              <w:right w:val="single" w:sz="4" w:space="0" w:color="auto"/>
            </w:tcBorders>
            <w:shd w:val="clear" w:color="000000" w:fill="F2F2F2"/>
            <w:noWrap/>
            <w:vAlign w:val="bottom"/>
            <w:hideMark/>
          </w:tcPr>
          <w:p w:rsidR="00C670E1" w:rsidRPr="004E1AF8" w:rsidRDefault="00C670E1" w:rsidP="00636EE3">
            <w:pPr>
              <w:ind w:left="-30"/>
              <w:rPr>
                <w:rFonts w:ascii="Times New Roman" w:hAnsi="Times New Roman"/>
                <w:b/>
                <w:bCs/>
                <w:color w:val="000000"/>
                <w:sz w:val="20"/>
                <w:szCs w:val="20"/>
              </w:rPr>
            </w:pPr>
            <w:r w:rsidRPr="004E1AF8">
              <w:rPr>
                <w:rFonts w:ascii="Times New Roman" w:eastAsia="Times New Roman" w:hAnsi="Times New Roman"/>
                <w:b/>
                <w:color w:val="000000"/>
                <w:sz w:val="20"/>
                <w:szCs w:val="20"/>
                <w:lang w:eastAsia="ru-RU"/>
              </w:rPr>
              <w:t xml:space="preserve">МБ </w:t>
            </w:r>
            <w:r w:rsidR="00310936" w:rsidRPr="004E1AF8">
              <w:rPr>
                <w:rFonts w:ascii="Times New Roman" w:eastAsia="Times New Roman" w:hAnsi="Times New Roman"/>
                <w:b/>
                <w:bCs/>
                <w:color w:val="000000"/>
                <w:sz w:val="20"/>
                <w:szCs w:val="20"/>
                <w:lang w:eastAsia="ru-RU"/>
              </w:rPr>
              <w:t>11 740,0</w:t>
            </w:r>
            <w:r w:rsidR="00636EE3">
              <w:rPr>
                <w:rFonts w:ascii="Times New Roman" w:eastAsia="Times New Roman" w:hAnsi="Times New Roman"/>
                <w:b/>
                <w:bCs/>
                <w:color w:val="000000"/>
                <w:sz w:val="20"/>
                <w:szCs w:val="20"/>
                <w:lang w:eastAsia="ru-RU"/>
              </w:rPr>
              <w:t>3</w:t>
            </w:r>
          </w:p>
        </w:tc>
        <w:tc>
          <w:tcPr>
            <w:tcW w:w="2127" w:type="dxa"/>
            <w:tcBorders>
              <w:top w:val="nil"/>
              <w:left w:val="nil"/>
              <w:bottom w:val="single" w:sz="4" w:space="0" w:color="auto"/>
              <w:right w:val="single" w:sz="4" w:space="0" w:color="auto"/>
            </w:tcBorders>
            <w:shd w:val="clear" w:color="000000" w:fill="F2F2F2"/>
            <w:noWrap/>
            <w:vAlign w:val="bottom"/>
            <w:hideMark/>
          </w:tcPr>
          <w:p w:rsidR="00C670E1" w:rsidRPr="004E1AF8" w:rsidRDefault="00C670E1" w:rsidP="00174329">
            <w:pPr>
              <w:rPr>
                <w:rFonts w:ascii="Times New Roman" w:eastAsia="Times New Roman" w:hAnsi="Times New Roman"/>
                <w:b/>
                <w:bCs/>
                <w:color w:val="000000"/>
                <w:sz w:val="20"/>
                <w:szCs w:val="20"/>
                <w:lang w:eastAsia="ru-RU"/>
              </w:rPr>
            </w:pPr>
            <w:r w:rsidRPr="004E1AF8">
              <w:rPr>
                <w:rFonts w:ascii="Times New Roman" w:eastAsia="Times New Roman" w:hAnsi="Times New Roman"/>
                <w:b/>
                <w:color w:val="000000"/>
                <w:sz w:val="20"/>
                <w:szCs w:val="20"/>
                <w:lang w:eastAsia="ru-RU"/>
              </w:rPr>
              <w:t xml:space="preserve">МБ </w:t>
            </w:r>
            <w:r w:rsidR="00636EE3">
              <w:rPr>
                <w:rFonts w:ascii="Times New Roman" w:eastAsia="Times New Roman" w:hAnsi="Times New Roman"/>
                <w:b/>
                <w:bCs/>
                <w:color w:val="000000"/>
                <w:sz w:val="20"/>
                <w:szCs w:val="20"/>
                <w:lang w:eastAsia="ru-RU"/>
              </w:rPr>
              <w:t>11 613,17</w:t>
            </w:r>
          </w:p>
        </w:tc>
      </w:tr>
    </w:tbl>
    <w:p w:rsidR="00C670E1" w:rsidRPr="004E1AF8" w:rsidRDefault="00C670E1" w:rsidP="00C670E1">
      <w:pPr>
        <w:ind w:firstLine="720"/>
        <w:jc w:val="both"/>
        <w:rPr>
          <w:rFonts w:ascii="Times New Roman" w:eastAsia="Times New Roman" w:hAnsi="Times New Roman"/>
          <w:color w:val="000000"/>
          <w:lang w:eastAsia="ru-RU"/>
        </w:rPr>
      </w:pPr>
    </w:p>
    <w:p w:rsidR="00C670E1" w:rsidRPr="004E1AF8" w:rsidRDefault="00C670E1" w:rsidP="00C670E1">
      <w:pPr>
        <w:autoSpaceDE w:val="0"/>
        <w:autoSpaceDN w:val="0"/>
        <w:adjustRightInd w:val="0"/>
        <w:ind w:firstLine="708"/>
        <w:jc w:val="both"/>
        <w:rPr>
          <w:rFonts w:ascii="Times New Roman" w:hAnsi="Times New Roman"/>
        </w:rPr>
      </w:pPr>
      <w:r w:rsidRPr="004E1AF8">
        <w:rPr>
          <w:rFonts w:ascii="Times New Roman" w:hAnsi="Times New Roman"/>
        </w:rPr>
        <w:t xml:space="preserve">По итогам 2019 года по Задаче </w:t>
      </w:r>
      <w:r w:rsidR="00310936" w:rsidRPr="004E1AF8">
        <w:rPr>
          <w:rFonts w:ascii="Times New Roman" w:hAnsi="Times New Roman"/>
        </w:rPr>
        <w:t>10</w:t>
      </w:r>
      <w:r w:rsidRPr="004E1AF8">
        <w:rPr>
          <w:rFonts w:ascii="Times New Roman" w:hAnsi="Times New Roman"/>
        </w:rPr>
        <w:t xml:space="preserve"> муниципальной программы профинансировано </w:t>
      </w:r>
      <w:r w:rsidR="00310936" w:rsidRPr="004E1AF8">
        <w:rPr>
          <w:rFonts w:ascii="Times New Roman" w:eastAsia="Times New Roman" w:hAnsi="Times New Roman"/>
          <w:bCs/>
          <w:color w:val="000000"/>
          <w:lang w:eastAsia="ru-RU"/>
        </w:rPr>
        <w:t>11 613,171</w:t>
      </w:r>
      <w:r w:rsidRPr="004E1AF8">
        <w:rPr>
          <w:rFonts w:ascii="Times New Roman" w:hAnsi="Times New Roman"/>
        </w:rPr>
        <w:t xml:space="preserve"> тыс. руб. или 9</w:t>
      </w:r>
      <w:r w:rsidR="00310936" w:rsidRPr="004E1AF8">
        <w:rPr>
          <w:rFonts w:ascii="Times New Roman" w:hAnsi="Times New Roman"/>
        </w:rPr>
        <w:t>8</w:t>
      </w:r>
      <w:r w:rsidRPr="004E1AF8">
        <w:rPr>
          <w:rFonts w:ascii="Times New Roman" w:hAnsi="Times New Roman"/>
        </w:rPr>
        <w:t>,</w:t>
      </w:r>
      <w:r w:rsidR="00310936" w:rsidRPr="004E1AF8">
        <w:rPr>
          <w:rFonts w:ascii="Times New Roman" w:hAnsi="Times New Roman"/>
        </w:rPr>
        <w:t>9</w:t>
      </w:r>
      <w:r w:rsidRPr="004E1AF8">
        <w:rPr>
          <w:rFonts w:ascii="Times New Roman" w:hAnsi="Times New Roman"/>
        </w:rPr>
        <w:t xml:space="preserve"> % от годового плана </w:t>
      </w:r>
      <w:r w:rsidR="00310936" w:rsidRPr="004E1AF8">
        <w:rPr>
          <w:rFonts w:ascii="Times New Roman" w:eastAsia="Times New Roman" w:hAnsi="Times New Roman"/>
          <w:bCs/>
          <w:color w:val="000000"/>
          <w:lang w:eastAsia="ru-RU"/>
        </w:rPr>
        <w:t>11 740,025</w:t>
      </w:r>
      <w:r w:rsidRPr="004E1AF8">
        <w:rPr>
          <w:rFonts w:ascii="Times New Roman" w:hAnsi="Times New Roman"/>
        </w:rPr>
        <w:t xml:space="preserve"> тыс. рублей, за счёт средств муниципального бюджета. </w:t>
      </w:r>
    </w:p>
    <w:p w:rsidR="005A3006" w:rsidRPr="004E1AF8" w:rsidRDefault="005A3006" w:rsidP="00C670E1">
      <w:pPr>
        <w:ind w:right="-108" w:firstLine="709"/>
        <w:contextualSpacing/>
        <w:jc w:val="both"/>
        <w:rPr>
          <w:rFonts w:ascii="Times New Roman" w:eastAsia="Times New Roman" w:hAnsi="Times New Roman"/>
          <w:color w:val="000000"/>
          <w:lang w:eastAsia="ru-RU"/>
        </w:rPr>
      </w:pPr>
      <w:r w:rsidRPr="004E1AF8">
        <w:rPr>
          <w:rFonts w:ascii="Times New Roman" w:hAnsi="Times New Roman"/>
          <w:b/>
        </w:rPr>
        <w:t>Мероприятие 10.1.</w:t>
      </w:r>
      <w:r w:rsidRPr="004E1AF8">
        <w:rPr>
          <w:rFonts w:ascii="Times New Roman" w:hAnsi="Times New Roman"/>
        </w:rPr>
        <w:t xml:space="preserve"> </w:t>
      </w:r>
      <w:r w:rsidRPr="004E1AF8">
        <w:rPr>
          <w:rFonts w:ascii="Times New Roman" w:eastAsia="Times New Roman" w:hAnsi="Times New Roman"/>
          <w:color w:val="000000"/>
          <w:lang w:eastAsia="ru-RU"/>
        </w:rPr>
        <w:t>Финансовое, материально- техническое, информационное, методическое, организационное, аналитическое обеспечение деятельности управления культуры и межнациональных отношении администрации города Евпатории Республики Крым (до 01.12.2017 г. - отдела культуры администрации города Евпатории Республики Крым) по реализации возложенных полномочий.</w:t>
      </w:r>
    </w:p>
    <w:p w:rsidR="005A3006" w:rsidRPr="004E1AF8" w:rsidRDefault="00E97C83" w:rsidP="00C670E1">
      <w:pPr>
        <w:ind w:right="-108" w:firstLine="709"/>
        <w:contextualSpacing/>
        <w:jc w:val="both"/>
        <w:rPr>
          <w:rFonts w:ascii="Times New Roman" w:hAnsi="Times New Roman"/>
        </w:rPr>
      </w:pPr>
      <w:r w:rsidRPr="004E1AF8">
        <w:rPr>
          <w:rFonts w:ascii="Times New Roman" w:hAnsi="Times New Roman"/>
        </w:rPr>
        <w:t xml:space="preserve">Согласно данным бюджетной отчетности по итогам 2019 года из бюджета муниципального образования на содержание УКиМО было профинансировано </w:t>
      </w:r>
      <w:r w:rsidRPr="004E1AF8">
        <w:rPr>
          <w:rFonts w:ascii="Times New Roman" w:eastAsia="Times New Roman" w:hAnsi="Times New Roman"/>
          <w:color w:val="000000"/>
          <w:lang w:eastAsia="ru-RU"/>
        </w:rPr>
        <w:t>5 865,80 тыс. руб., в том числе на заработную плату и начисления на заработную плату – в сумме 4 493,46 тыс. руб. или 76,6 % от общего финансирования.</w:t>
      </w:r>
    </w:p>
    <w:p w:rsidR="00E97C83" w:rsidRPr="004E1AF8" w:rsidRDefault="00E97C83" w:rsidP="00E97C83">
      <w:pPr>
        <w:autoSpaceDE w:val="0"/>
        <w:autoSpaceDN w:val="0"/>
        <w:adjustRightInd w:val="0"/>
        <w:ind w:firstLine="708"/>
        <w:jc w:val="both"/>
        <w:rPr>
          <w:rFonts w:ascii="Times New Roman" w:eastAsia="Times New Roman" w:hAnsi="Times New Roman"/>
          <w:lang w:eastAsia="ru-RU"/>
        </w:rPr>
      </w:pPr>
      <w:r w:rsidRPr="004E1AF8">
        <w:rPr>
          <w:rFonts w:ascii="Times New Roman" w:hAnsi="Times New Roman"/>
        </w:rPr>
        <w:t xml:space="preserve">По представленному УКиМО реестру контрактов (по договорам и контрактам заключенных на сумму более 100 тыс. руб.), УКиМО в 2019 году в целях осуществления текущего ремонта помещений в административном здании было заключено 3 контракта на общую сумму 705,68 тыс. руб. </w:t>
      </w:r>
      <w:r w:rsidRPr="004E1AF8">
        <w:rPr>
          <w:rFonts w:ascii="Times New Roman" w:eastAsia="Times New Roman" w:hAnsi="Times New Roman"/>
          <w:lang w:eastAsia="ru-RU"/>
        </w:rPr>
        <w:t xml:space="preserve">В ходе проверки указанных контрактов нарушений </w:t>
      </w:r>
      <w:r w:rsidR="00A71A5F">
        <w:rPr>
          <w:rFonts w:ascii="Times New Roman" w:eastAsia="Times New Roman" w:hAnsi="Times New Roman"/>
          <w:lang w:eastAsia="ru-RU"/>
        </w:rPr>
        <w:t xml:space="preserve">                    </w:t>
      </w:r>
      <w:r w:rsidRPr="004E1AF8">
        <w:rPr>
          <w:rFonts w:ascii="Times New Roman" w:eastAsia="Times New Roman" w:hAnsi="Times New Roman"/>
          <w:lang w:eastAsia="ru-RU"/>
        </w:rPr>
        <w:t xml:space="preserve">не </w:t>
      </w:r>
      <w:r w:rsidR="00A71A5F">
        <w:rPr>
          <w:rFonts w:ascii="Times New Roman" w:eastAsia="Times New Roman" w:hAnsi="Times New Roman"/>
          <w:lang w:eastAsia="ru-RU"/>
        </w:rPr>
        <w:t>выявлено</w:t>
      </w:r>
      <w:r w:rsidRPr="004E1AF8">
        <w:rPr>
          <w:rFonts w:ascii="Times New Roman" w:eastAsia="Times New Roman" w:hAnsi="Times New Roman"/>
          <w:lang w:eastAsia="ru-RU"/>
        </w:rPr>
        <w:t>.</w:t>
      </w:r>
    </w:p>
    <w:p w:rsidR="005A3006" w:rsidRPr="004E1AF8" w:rsidRDefault="00E97C83" w:rsidP="00C670E1">
      <w:pPr>
        <w:ind w:right="-108" w:firstLine="709"/>
        <w:contextualSpacing/>
        <w:jc w:val="both"/>
        <w:rPr>
          <w:rFonts w:ascii="Times New Roman" w:eastAsia="Times New Roman" w:hAnsi="Times New Roman"/>
          <w:color w:val="000000"/>
          <w:lang w:eastAsia="ru-RU"/>
        </w:rPr>
      </w:pPr>
      <w:r w:rsidRPr="004E1AF8">
        <w:rPr>
          <w:rFonts w:ascii="Times New Roman" w:hAnsi="Times New Roman"/>
          <w:b/>
        </w:rPr>
        <w:t xml:space="preserve">Мероприятие 10.2. </w:t>
      </w:r>
      <w:r w:rsidRPr="004E1AF8">
        <w:rPr>
          <w:rFonts w:ascii="Times New Roman" w:eastAsia="Times New Roman" w:hAnsi="Times New Roman"/>
          <w:color w:val="000000"/>
          <w:lang w:eastAsia="ru-RU"/>
        </w:rPr>
        <w:t>Финансовое и материально- техническое обеспечение деятельности МКУ «Центр обслуживания организаций культуры» по реализации возложенных полномочий.</w:t>
      </w:r>
    </w:p>
    <w:p w:rsidR="00E97C83" w:rsidRPr="004E1AF8" w:rsidRDefault="00E97C83" w:rsidP="00C670E1">
      <w:pPr>
        <w:ind w:right="-108" w:firstLine="709"/>
        <w:contextualSpacing/>
        <w:jc w:val="both"/>
        <w:rPr>
          <w:rFonts w:ascii="Times New Roman" w:hAnsi="Times New Roman"/>
        </w:rPr>
      </w:pPr>
      <w:r w:rsidRPr="004E1AF8">
        <w:rPr>
          <w:rFonts w:ascii="Times New Roman" w:hAnsi="Times New Roman"/>
        </w:rPr>
        <w:t xml:space="preserve">Согласно данным бюджетной отчетности по итогам 2019 года из бюджета муниципального образования на содержание МКУ «ЦООК» было профинансировано </w:t>
      </w:r>
      <w:r w:rsidRPr="004E1AF8">
        <w:rPr>
          <w:rFonts w:ascii="Times New Roman" w:eastAsia="Times New Roman" w:hAnsi="Times New Roman"/>
          <w:color w:val="000000"/>
          <w:lang w:eastAsia="ru-RU"/>
        </w:rPr>
        <w:t xml:space="preserve">5 747,37 тыс. руб., в том числе на заработную плату и начисления на заработную плату – в сумме </w:t>
      </w:r>
      <w:r w:rsidR="00CE4F08" w:rsidRPr="004E1AF8">
        <w:rPr>
          <w:rFonts w:ascii="Times New Roman" w:eastAsia="Times New Roman" w:hAnsi="Times New Roman"/>
          <w:color w:val="000000"/>
          <w:lang w:eastAsia="ru-RU"/>
        </w:rPr>
        <w:t>4 765,16</w:t>
      </w:r>
      <w:r w:rsidRPr="004E1AF8">
        <w:rPr>
          <w:rFonts w:ascii="Times New Roman" w:eastAsia="Times New Roman" w:hAnsi="Times New Roman"/>
          <w:color w:val="000000"/>
          <w:lang w:eastAsia="ru-RU"/>
        </w:rPr>
        <w:t xml:space="preserve"> тыс. руб. или </w:t>
      </w:r>
      <w:r w:rsidR="00CE4F08" w:rsidRPr="004E1AF8">
        <w:rPr>
          <w:rFonts w:ascii="Times New Roman" w:eastAsia="Times New Roman" w:hAnsi="Times New Roman"/>
          <w:color w:val="000000"/>
          <w:lang w:eastAsia="ru-RU"/>
        </w:rPr>
        <w:t>82,9</w:t>
      </w:r>
      <w:r w:rsidRPr="004E1AF8">
        <w:rPr>
          <w:rFonts w:ascii="Times New Roman" w:eastAsia="Times New Roman" w:hAnsi="Times New Roman"/>
          <w:color w:val="000000"/>
          <w:lang w:eastAsia="ru-RU"/>
        </w:rPr>
        <w:t xml:space="preserve"> % от общего финансирования.</w:t>
      </w:r>
    </w:p>
    <w:p w:rsidR="005A3006" w:rsidRPr="004E1AF8" w:rsidRDefault="00DD0625" w:rsidP="00C670E1">
      <w:pPr>
        <w:ind w:right="-108" w:firstLine="709"/>
        <w:contextualSpacing/>
        <w:jc w:val="both"/>
        <w:rPr>
          <w:rFonts w:ascii="Times New Roman" w:hAnsi="Times New Roman"/>
        </w:rPr>
      </w:pPr>
      <w:r w:rsidRPr="004E1AF8">
        <w:rPr>
          <w:rFonts w:ascii="Times New Roman" w:hAnsi="Times New Roman"/>
        </w:rPr>
        <w:t xml:space="preserve">По представленному УКиМО реестру контрактов (по договорам и контрактам заключенных на сумму более 100 тыс. руб.), МКУ «ЦООК» в 2019 году в целях осуществления текущего ремонта помещений в административном здании был заключен 1 контракт на общую сумму 199,86 тыс. руб. </w:t>
      </w:r>
      <w:r w:rsidRPr="004E1AF8">
        <w:rPr>
          <w:rFonts w:ascii="Times New Roman" w:eastAsia="Times New Roman" w:hAnsi="Times New Roman"/>
          <w:lang w:eastAsia="ru-RU"/>
        </w:rPr>
        <w:t>В ходе проверки указанного контракта нарушений не установлено.</w:t>
      </w:r>
    </w:p>
    <w:p w:rsidR="00DD0625" w:rsidRPr="004E1AF8" w:rsidRDefault="00DD0625" w:rsidP="005D3889">
      <w:pPr>
        <w:ind w:firstLine="709"/>
        <w:jc w:val="both"/>
        <w:rPr>
          <w:rFonts w:ascii="Times New Roman" w:eastAsia="Times New Roman" w:hAnsi="Times New Roman"/>
          <w:lang w:eastAsia="ru-RU"/>
        </w:rPr>
      </w:pPr>
    </w:p>
    <w:p w:rsidR="007726FB" w:rsidRPr="004E1AF8" w:rsidRDefault="005041F0" w:rsidP="005D3889">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xml:space="preserve">Между МКУ «Центр обслуживания организаций культуры» (далее </w:t>
      </w:r>
      <w:r w:rsidR="005D3889" w:rsidRPr="004E1AF8">
        <w:rPr>
          <w:rFonts w:ascii="Times New Roman" w:eastAsia="Times New Roman" w:hAnsi="Times New Roman"/>
          <w:color w:val="000000"/>
          <w:lang w:eastAsia="ru-RU"/>
        </w:rPr>
        <w:t>–</w:t>
      </w:r>
      <w:r w:rsidRPr="004E1AF8">
        <w:rPr>
          <w:rFonts w:ascii="Times New Roman" w:eastAsia="Times New Roman" w:hAnsi="Times New Roman"/>
          <w:color w:val="000000"/>
          <w:lang w:eastAsia="ru-RU"/>
        </w:rPr>
        <w:t xml:space="preserve"> </w:t>
      </w:r>
      <w:r w:rsidR="005D3889" w:rsidRPr="004E1AF8">
        <w:rPr>
          <w:rFonts w:ascii="Times New Roman" w:eastAsia="Times New Roman" w:hAnsi="Times New Roman"/>
          <w:color w:val="000000"/>
          <w:lang w:eastAsia="ru-RU"/>
        </w:rPr>
        <w:t xml:space="preserve">МКУ «ЦООК») </w:t>
      </w:r>
      <w:r w:rsidR="001C69BA" w:rsidRPr="004E1AF8">
        <w:rPr>
          <w:rFonts w:ascii="Times New Roman" w:eastAsia="Times New Roman" w:hAnsi="Times New Roman"/>
          <w:color w:val="000000"/>
          <w:lang w:eastAsia="ru-RU"/>
        </w:rPr>
        <w:t xml:space="preserve">и ООО «ЭЛИТ-ОЙЛ» </w:t>
      </w:r>
      <w:r w:rsidR="005D3889" w:rsidRPr="004E1AF8">
        <w:rPr>
          <w:rFonts w:ascii="Times New Roman" w:eastAsia="Times New Roman" w:hAnsi="Times New Roman"/>
          <w:color w:val="000000"/>
          <w:lang w:eastAsia="ru-RU"/>
        </w:rPr>
        <w:t>заключен договор № 201 от 21.02.2019 на приобретение горюче-смазочных материалов по талонам.</w:t>
      </w:r>
    </w:p>
    <w:p w:rsidR="005D3889" w:rsidRPr="004E1AF8" w:rsidRDefault="005D3889" w:rsidP="005D3889">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Общая сумма договора составляет 49 500,00 руб.</w:t>
      </w:r>
    </w:p>
    <w:p w:rsidR="005D3889" w:rsidRPr="004E1AF8" w:rsidRDefault="005D3889" w:rsidP="005D3889">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Поставка Товара осуществляется Поставщиком в течение 15 календарных дней с момента заключения договора. Поставка талонов производится по адресу: Республика Крым, г. Евпатория, ул. Эскадронная, 25. Талоны передаются по акту приема-передачи талонов.</w:t>
      </w:r>
    </w:p>
    <w:p w:rsidR="005D3889" w:rsidRPr="004E1AF8" w:rsidRDefault="005D3889" w:rsidP="005D3889">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Оплата производится за поставленный Товар, в течение 5 банковских дней со дня предоставления Поставщиком счета.</w:t>
      </w:r>
    </w:p>
    <w:p w:rsidR="005D3889" w:rsidRPr="004E1AF8" w:rsidRDefault="005D3889" w:rsidP="005D3889">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В соответствии с п.6.1. договора, в случае неисполнения или ненадлежащего исполнения своих обязательств по Договору Стороны несут ответственность</w:t>
      </w:r>
      <w:r w:rsidR="00066F04" w:rsidRPr="004E1AF8">
        <w:rPr>
          <w:rFonts w:ascii="Times New Roman" w:eastAsia="Times New Roman" w:hAnsi="Times New Roman"/>
          <w:color w:val="000000"/>
          <w:lang w:eastAsia="ru-RU"/>
        </w:rPr>
        <w:t>, предусмотренную действующим законодательством и настоящим Договором.</w:t>
      </w:r>
    </w:p>
    <w:p w:rsidR="00E80E92" w:rsidRPr="004E1AF8" w:rsidRDefault="00E80E92" w:rsidP="005D3889">
      <w:pPr>
        <w:ind w:firstLine="709"/>
        <w:jc w:val="both"/>
        <w:rPr>
          <w:rFonts w:ascii="Times New Roman" w:hAnsi="Times New Roman"/>
        </w:rPr>
      </w:pPr>
      <w:r w:rsidRPr="004E1AF8">
        <w:rPr>
          <w:rFonts w:ascii="Times New Roman" w:eastAsia="Times New Roman" w:hAnsi="Times New Roman"/>
          <w:color w:val="000000"/>
          <w:lang w:eastAsia="ru-RU"/>
        </w:rPr>
        <w:t xml:space="preserve">Договор был заключен в соответствии с п.4 ч.1 ст. 93 Федерального закона Российской Федерации № 44-ФЗ от 05.04.2013 «О контрактной системе в сфере закупок товаров, работ, услуг для обеспечения государственных и муниципальных нужд» (далее – Закон № 44-ФЗ). В соответствии с п. 5 ст. 34 Закона № 44-ФЗ </w:t>
      </w:r>
      <w:r w:rsidRPr="004E1AF8">
        <w:rPr>
          <w:rFonts w:ascii="Times New Roman" w:hAnsi="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r w:rsidR="008B5B80" w:rsidRPr="004E1AF8">
        <w:rPr>
          <w:rFonts w:ascii="Times New Roman" w:hAnsi="Times New Roman"/>
        </w:rPr>
        <w:t xml:space="preserve"> 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утверждены </w:t>
      </w:r>
      <w:r w:rsidR="008B5B80" w:rsidRPr="004E1AF8">
        <w:rPr>
          <w:rStyle w:val="s10"/>
          <w:rFonts w:ascii="Times New Roman" w:hAnsi="Times New Roman"/>
        </w:rPr>
        <w:t>постановлением Правительства Российской Федерации от 30.08.2017 № 1042.</w:t>
      </w:r>
    </w:p>
    <w:p w:rsidR="008B5B80" w:rsidRPr="004E1AF8" w:rsidRDefault="0084241A" w:rsidP="005D3889">
      <w:pPr>
        <w:ind w:firstLine="709"/>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 xml:space="preserve">На основании счёта на оплату № 76 от 21.02.2019 </w:t>
      </w:r>
      <w:r w:rsidR="001C69BA" w:rsidRPr="004E1AF8">
        <w:rPr>
          <w:rFonts w:ascii="Times New Roman" w:eastAsia="Times New Roman" w:hAnsi="Times New Roman"/>
          <w:color w:val="000000"/>
          <w:lang w:eastAsia="ru-RU"/>
        </w:rPr>
        <w:t>и товарной накладной № 90 от 21.02.2019 платежным поручением от 28.02.2019 № 176829 МКУ «ЦООК» осуществлена оплата за полученные талоны на дизельное топливо в сумме 49 500,00 руб.</w:t>
      </w:r>
    </w:p>
    <w:p w:rsidR="001C69BA" w:rsidRPr="004E1AF8" w:rsidRDefault="001C69BA" w:rsidP="005D3889">
      <w:pPr>
        <w:ind w:firstLine="709"/>
        <w:jc w:val="both"/>
        <w:rPr>
          <w:rFonts w:ascii="Times New Roman" w:hAnsi="Times New Roman"/>
          <w:snapToGrid w:val="0"/>
        </w:rPr>
      </w:pPr>
      <w:r w:rsidRPr="004E1AF8">
        <w:rPr>
          <w:rFonts w:ascii="Times New Roman" w:eastAsia="Times New Roman" w:hAnsi="Times New Roman"/>
          <w:color w:val="000000"/>
          <w:lang w:eastAsia="ru-RU"/>
        </w:rPr>
        <w:t xml:space="preserve">В ходе обмена полученных талонов на дизельное топливо ООО «ЭЛИТ-ОЙЛ» отказалось от выполнения своих обязательств по заправке дизельным топливом по ранее приобретенным талонам. </w:t>
      </w:r>
      <w:r w:rsidRPr="004E1AF8">
        <w:rPr>
          <w:rFonts w:ascii="Times New Roman" w:hAnsi="Times New Roman"/>
          <w:snapToGrid w:val="0"/>
        </w:rPr>
        <w:t xml:space="preserve">Судебным приказом Арбитражного суда города Севастополя </w:t>
      </w:r>
      <w:r w:rsidR="00671984" w:rsidRPr="004E1AF8">
        <w:rPr>
          <w:rFonts w:ascii="Times New Roman" w:hAnsi="Times New Roman"/>
          <w:snapToGrid w:val="0"/>
        </w:rPr>
        <w:t>от</w:t>
      </w:r>
      <w:r w:rsidRPr="004E1AF8">
        <w:rPr>
          <w:rFonts w:ascii="Times New Roman" w:hAnsi="Times New Roman"/>
          <w:snapToGrid w:val="0"/>
        </w:rPr>
        <w:t xml:space="preserve"> 28.08.2020 по делу № А84-4399/20 постановлено </w:t>
      </w:r>
      <w:r w:rsidR="00FA0A72" w:rsidRPr="004E1AF8">
        <w:rPr>
          <w:rFonts w:ascii="Times New Roman" w:hAnsi="Times New Roman"/>
          <w:snapToGrid w:val="0"/>
        </w:rPr>
        <w:t>взыскать</w:t>
      </w:r>
      <w:r w:rsidRPr="004E1AF8">
        <w:rPr>
          <w:rFonts w:ascii="Times New Roman" w:hAnsi="Times New Roman"/>
          <w:snapToGrid w:val="0"/>
        </w:rPr>
        <w:t xml:space="preserve"> с должника – ООО «ЭЛИТ-ОЙЛ» в пользу МКУ «ЦООК» задолженность по договору № 201 от 21.02.2019 в размере 40 590,00 руб., а также судебные расходы на оплату государственной пошлины в размере 1 000,00 руб.</w:t>
      </w:r>
    </w:p>
    <w:p w:rsidR="00671984" w:rsidRPr="004E1AF8" w:rsidRDefault="00671984" w:rsidP="00671984">
      <w:pPr>
        <w:ind w:firstLine="709"/>
        <w:jc w:val="both"/>
        <w:rPr>
          <w:rFonts w:ascii="Times New Roman" w:hAnsi="Times New Roman"/>
        </w:rPr>
      </w:pPr>
      <w:r w:rsidRPr="004E1AF8">
        <w:rPr>
          <w:rFonts w:ascii="Times New Roman" w:hAnsi="Times New Roman"/>
        </w:rPr>
        <w:t xml:space="preserve">Согласно Банку данных исполнительных производств ФССП РФ https://fssp.gov.ru/iss/ip по состоянию на 11.02.2021 исполнительное производство по </w:t>
      </w:r>
      <w:r w:rsidRPr="004E1AF8">
        <w:rPr>
          <w:rFonts w:ascii="Times New Roman" w:hAnsi="Times New Roman"/>
          <w:snapToGrid w:val="0"/>
        </w:rPr>
        <w:t>Судебному приказу Арбитражного суда города Севастополя от 28.08.2020 по делу                    № А84-4399/20 не открыто.</w:t>
      </w:r>
    </w:p>
    <w:p w:rsidR="00B84825" w:rsidRPr="00B1222B" w:rsidRDefault="00B84825" w:rsidP="005D3889">
      <w:pPr>
        <w:ind w:firstLine="709"/>
        <w:jc w:val="both"/>
        <w:rPr>
          <w:rFonts w:ascii="Times New Roman" w:eastAsia="Times New Roman" w:hAnsi="Times New Roman"/>
          <w:b/>
          <w:color w:val="000000"/>
          <w:lang w:eastAsia="ru-RU"/>
        </w:rPr>
      </w:pPr>
      <w:r w:rsidRPr="004E1AF8">
        <w:rPr>
          <w:rFonts w:ascii="Times New Roman" w:hAnsi="Times New Roman"/>
          <w:b/>
          <w:kern w:val="28"/>
        </w:rPr>
        <w:t xml:space="preserve">На момент проведения экспертно-аналитического мероприятия </w:t>
      </w:r>
      <w:r w:rsidRPr="004E1AF8">
        <w:rPr>
          <w:rFonts w:ascii="Times New Roman" w:hAnsi="Times New Roman"/>
          <w:b/>
          <w:snapToGrid w:val="0"/>
        </w:rPr>
        <w:t xml:space="preserve">Судебный приказ Арбитражного суда города Севастополя </w:t>
      </w:r>
      <w:r w:rsidR="001C3F33" w:rsidRPr="004E1AF8">
        <w:rPr>
          <w:rFonts w:ascii="Times New Roman" w:hAnsi="Times New Roman"/>
          <w:b/>
          <w:snapToGrid w:val="0"/>
        </w:rPr>
        <w:t>от</w:t>
      </w:r>
      <w:r w:rsidRPr="004E1AF8">
        <w:rPr>
          <w:rFonts w:ascii="Times New Roman" w:hAnsi="Times New Roman"/>
          <w:b/>
          <w:snapToGrid w:val="0"/>
        </w:rPr>
        <w:t xml:space="preserve"> 28.08.2020 по делу № А84-4399/20 </w:t>
      </w:r>
      <w:r w:rsidRPr="004E1AF8">
        <w:rPr>
          <w:rFonts w:ascii="Times New Roman" w:hAnsi="Times New Roman"/>
          <w:b/>
          <w:kern w:val="28"/>
        </w:rPr>
        <w:t xml:space="preserve">на взыскание с </w:t>
      </w:r>
      <w:r w:rsidRPr="004E1AF8">
        <w:rPr>
          <w:rFonts w:ascii="Times New Roman" w:hAnsi="Times New Roman"/>
          <w:b/>
          <w:snapToGrid w:val="0"/>
        </w:rPr>
        <w:t>ООО «ЭЛИТ-ОЙЛ» задолженности по договору № 201 от 21.02.2019 в размере 40 590,00 руб., а также судебных расходов на оплату государственной пошлины в размере 1 000,00 руб.</w:t>
      </w:r>
      <w:r w:rsidRPr="004E1AF8">
        <w:rPr>
          <w:rFonts w:ascii="Times New Roman" w:hAnsi="Times New Roman"/>
          <w:b/>
          <w:kern w:val="28"/>
        </w:rPr>
        <w:t xml:space="preserve">, не исполнен. </w:t>
      </w:r>
      <w:r w:rsidRPr="004E1AF8">
        <w:rPr>
          <w:rFonts w:ascii="Times New Roman" w:hAnsi="Times New Roman"/>
          <w:b/>
          <w:snapToGrid w:val="0"/>
        </w:rPr>
        <w:t xml:space="preserve">Штрафные санкции, предусмотренные </w:t>
      </w:r>
      <w:r w:rsidRPr="004E1AF8">
        <w:rPr>
          <w:rFonts w:ascii="Times New Roman" w:hAnsi="Times New Roman"/>
          <w:b/>
          <w:kern w:val="28"/>
        </w:rPr>
        <w:t xml:space="preserve"> </w:t>
      </w:r>
      <w:r w:rsidRPr="004E1AF8">
        <w:rPr>
          <w:rStyle w:val="s10"/>
          <w:rFonts w:ascii="Times New Roman" w:hAnsi="Times New Roman"/>
          <w:b/>
        </w:rPr>
        <w:t xml:space="preserve">постановлением Правительства Российской Федерации от 30.08.2017 № 1042, </w:t>
      </w:r>
      <w:r w:rsidRPr="004E1AF8">
        <w:rPr>
          <w:rFonts w:ascii="Times New Roman" w:hAnsi="Times New Roman"/>
          <w:b/>
          <w:snapToGrid w:val="0"/>
        </w:rPr>
        <w:t>МКУ «ЦООК» в отношении ООО «ЭЛИТ-ОЙЛ» по договору                  № 201 от 21.02.2019 не начислялись</w:t>
      </w:r>
      <w:r w:rsidR="009068E4" w:rsidRPr="004E1AF8">
        <w:rPr>
          <w:rFonts w:ascii="Times New Roman" w:hAnsi="Times New Roman"/>
          <w:b/>
          <w:snapToGrid w:val="0"/>
        </w:rPr>
        <w:t xml:space="preserve">, что является нарушением </w:t>
      </w:r>
      <w:r w:rsidR="009068E4" w:rsidRPr="004E1AF8">
        <w:rPr>
          <w:rFonts w:ascii="Times New Roman" w:eastAsia="Times New Roman" w:hAnsi="Times New Roman"/>
          <w:b/>
          <w:color w:val="000000"/>
          <w:lang w:eastAsia="ru-RU"/>
        </w:rPr>
        <w:t>п.6.1. Договора</w:t>
      </w:r>
      <w:r w:rsidR="00B1222B">
        <w:rPr>
          <w:rFonts w:ascii="Times New Roman" w:eastAsia="Times New Roman" w:hAnsi="Times New Roman"/>
          <w:b/>
          <w:color w:val="000000"/>
          <w:lang w:eastAsia="ru-RU"/>
        </w:rPr>
        <w:t xml:space="preserve"> и </w:t>
      </w:r>
      <w:r w:rsidR="00B1222B" w:rsidRPr="00B1222B">
        <w:rPr>
          <w:rFonts w:ascii="Times New Roman" w:eastAsia="Times New Roman" w:hAnsi="Times New Roman"/>
          <w:b/>
          <w:color w:val="000000"/>
          <w:lang w:eastAsia="ru-RU"/>
        </w:rPr>
        <w:t>п. 5 ст. 34 Закона № 44-ФЗ</w:t>
      </w:r>
      <w:r w:rsidRPr="00B1222B">
        <w:rPr>
          <w:rFonts w:ascii="Times New Roman" w:hAnsi="Times New Roman"/>
          <w:b/>
          <w:snapToGrid w:val="0"/>
        </w:rPr>
        <w:t>.</w:t>
      </w:r>
    </w:p>
    <w:p w:rsidR="000025BA" w:rsidRDefault="00A85A0A" w:rsidP="00277B0A">
      <w:pPr>
        <w:ind w:firstLine="709"/>
        <w:jc w:val="both"/>
        <w:rPr>
          <w:rFonts w:ascii="Times New Roman" w:hAnsi="Times New Roman"/>
        </w:rPr>
      </w:pPr>
      <w:r>
        <w:rPr>
          <w:rFonts w:ascii="Times New Roman" w:hAnsi="Times New Roman"/>
        </w:rPr>
        <w:t xml:space="preserve">В соответствии с </w:t>
      </w:r>
      <w:r w:rsidR="00277B0A" w:rsidRPr="00277B0A">
        <w:rPr>
          <w:rFonts w:ascii="Times New Roman" w:hAnsi="Times New Roman"/>
        </w:rPr>
        <w:t xml:space="preserve"> п.3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w:t>
      </w:r>
      <w:r w:rsidR="00277B0A" w:rsidRPr="00277B0A">
        <w:rPr>
          <w:rStyle w:val="s10"/>
          <w:rFonts w:ascii="Times New Roman" w:hAnsi="Times New Roman"/>
        </w:rPr>
        <w:t xml:space="preserve">постановлением Правительства Российской Федерации от 30.08.2017 № 1042, </w:t>
      </w:r>
      <w:r w:rsidR="00277B0A" w:rsidRPr="00277B0A">
        <w:rPr>
          <w:rFonts w:ascii="Times New Roman" w:hAnsi="Times New Roman"/>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контракта (этапа) в случае, если цена контракта (этапа) не превышает 3 млн. рублей.</w:t>
      </w:r>
    </w:p>
    <w:p w:rsidR="00277B0A" w:rsidRDefault="00277B0A" w:rsidP="00A85A0A">
      <w:pPr>
        <w:ind w:firstLine="709"/>
        <w:jc w:val="both"/>
        <w:rPr>
          <w:rFonts w:ascii="Times New Roman" w:hAnsi="Times New Roman"/>
          <w:snapToGrid w:val="0"/>
        </w:rPr>
      </w:pPr>
      <w:r>
        <w:rPr>
          <w:rFonts w:ascii="Times New Roman" w:hAnsi="Times New Roman"/>
        </w:rPr>
        <w:t xml:space="preserve">Общая сумма неисполненных обязательств </w:t>
      </w:r>
      <w:r w:rsidRPr="00277B0A">
        <w:rPr>
          <w:rFonts w:ascii="Times New Roman" w:hAnsi="Times New Roman"/>
          <w:snapToGrid w:val="0"/>
        </w:rPr>
        <w:t>ООО «ЭЛИТ-ОЙЛ» составила 40 590,00 руб.</w:t>
      </w:r>
      <w:r>
        <w:rPr>
          <w:rFonts w:ascii="Times New Roman" w:hAnsi="Times New Roman"/>
          <w:snapToGrid w:val="0"/>
        </w:rPr>
        <w:t xml:space="preserve">, соответственно, размер штрафа за неисполнения исполнителем обязательств, предусмотренных договором </w:t>
      </w:r>
      <w:r w:rsidRPr="004E1AF8">
        <w:rPr>
          <w:rFonts w:ascii="Times New Roman" w:eastAsia="Times New Roman" w:hAnsi="Times New Roman"/>
          <w:color w:val="000000"/>
          <w:lang w:eastAsia="ru-RU"/>
        </w:rPr>
        <w:t>№ 201 от 21.02.2019</w:t>
      </w:r>
      <w:r>
        <w:rPr>
          <w:rFonts w:ascii="Times New Roman" w:hAnsi="Times New Roman"/>
          <w:snapToGrid w:val="0"/>
        </w:rPr>
        <w:t>, составляет 4 059,00 руб.</w:t>
      </w:r>
    </w:p>
    <w:p w:rsidR="00D02A93" w:rsidRPr="00D02A93" w:rsidRDefault="00D02A93" w:rsidP="00A85A0A">
      <w:pPr>
        <w:ind w:firstLine="709"/>
        <w:jc w:val="both"/>
        <w:rPr>
          <w:rFonts w:ascii="Times New Roman" w:eastAsia="Times New Roman" w:hAnsi="Times New Roman"/>
          <w:color w:val="000000"/>
          <w:lang w:eastAsia="ru-RU"/>
        </w:rPr>
      </w:pPr>
      <w:r>
        <w:rPr>
          <w:rFonts w:ascii="Times New Roman" w:hAnsi="Times New Roman"/>
          <w:snapToGrid w:val="0"/>
        </w:rPr>
        <w:t>В соответствии с</w:t>
      </w:r>
      <w:r w:rsidRPr="00D02A93">
        <w:rPr>
          <w:rFonts w:ascii="Times New Roman" w:hAnsi="Times New Roman"/>
          <w:snapToGrid w:val="0"/>
        </w:rPr>
        <w:t xml:space="preserve"> п</w:t>
      </w:r>
      <w:r w:rsidRPr="00D02A93">
        <w:rPr>
          <w:rFonts w:ascii="Times New Roman" w:eastAsia="Times New Roman" w:hAnsi="Times New Roman"/>
          <w:color w:val="000000"/>
          <w:lang w:eastAsia="ru-RU"/>
        </w:rPr>
        <w:t>. 5 ст. 34 Закона № 44-ФЗ,</w:t>
      </w:r>
      <w:r w:rsidRPr="00D02A93">
        <w:rPr>
          <w:rFonts w:ascii="Times New Roman" w:hAnsi="Times New Roman"/>
        </w:rPr>
        <w:t xml:space="preserve">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Согласно представленным </w:t>
      </w:r>
      <w:r w:rsidRPr="00D02A93">
        <w:rPr>
          <w:rFonts w:ascii="Times New Roman" w:hAnsi="Times New Roman"/>
          <w:snapToGrid w:val="0"/>
        </w:rPr>
        <w:t>МКУ «ЦООК»</w:t>
      </w:r>
      <w:r w:rsidRPr="00D02A93">
        <w:rPr>
          <w:rFonts w:ascii="Times New Roman" w:hAnsi="Times New Roman"/>
        </w:rPr>
        <w:t xml:space="preserve"> материалам, </w:t>
      </w:r>
      <w:r w:rsidRPr="00D02A93">
        <w:rPr>
          <w:rFonts w:ascii="Times New Roman" w:hAnsi="Times New Roman"/>
          <w:snapToGrid w:val="0"/>
        </w:rPr>
        <w:t>договор № 201 от 21.02.2019 не расторгнут, а пеня за просрочку исполнения обязательств не начислялась.</w:t>
      </w:r>
    </w:p>
    <w:p w:rsidR="00A85A0A" w:rsidRDefault="00A85A0A" w:rsidP="00A85A0A">
      <w:pPr>
        <w:ind w:firstLine="709"/>
        <w:contextualSpacing/>
        <w:jc w:val="both"/>
        <w:rPr>
          <w:rFonts w:ascii="Times New Roman" w:hAnsi="Times New Roman"/>
        </w:rPr>
      </w:pPr>
    </w:p>
    <w:p w:rsidR="00E97C83" w:rsidRDefault="00E97C83" w:rsidP="00A85A0A">
      <w:pPr>
        <w:ind w:firstLine="709"/>
        <w:contextualSpacing/>
        <w:jc w:val="both"/>
        <w:rPr>
          <w:rFonts w:ascii="Times New Roman" w:hAnsi="Times New Roman"/>
        </w:rPr>
      </w:pPr>
      <w:r w:rsidRPr="004E1AF8">
        <w:rPr>
          <w:rFonts w:ascii="Times New Roman" w:hAnsi="Times New Roman"/>
        </w:rPr>
        <w:t>Согласно данным приложения 2 Сводного годового доклада, по Задаче 10 достигнуты следующие значения целевых показателей (индикаторов) муниципальной программы за 2019 год:</w:t>
      </w:r>
    </w:p>
    <w:p w:rsidR="00D7182E" w:rsidRPr="004E1AF8" w:rsidRDefault="00D7182E" w:rsidP="00E97C83">
      <w:pPr>
        <w:ind w:right="-108" w:firstLine="709"/>
        <w:contextualSpacing/>
        <w:jc w:val="both"/>
        <w:rPr>
          <w:rFonts w:ascii="Times New Roman" w:hAnsi="Times New Roman"/>
        </w:rPr>
      </w:pPr>
    </w:p>
    <w:tbl>
      <w:tblPr>
        <w:tblStyle w:val="af7"/>
        <w:tblW w:w="9464" w:type="dxa"/>
        <w:tblLayout w:type="fixed"/>
        <w:tblLook w:val="04A0" w:firstRow="1" w:lastRow="0" w:firstColumn="1" w:lastColumn="0" w:noHBand="0" w:noVBand="1"/>
      </w:tblPr>
      <w:tblGrid>
        <w:gridCol w:w="534"/>
        <w:gridCol w:w="5104"/>
        <w:gridCol w:w="709"/>
        <w:gridCol w:w="850"/>
        <w:gridCol w:w="888"/>
        <w:gridCol w:w="1379"/>
      </w:tblGrid>
      <w:tr w:rsidR="00E97C83" w:rsidRPr="004E1AF8" w:rsidTr="00A85A0A">
        <w:tc>
          <w:tcPr>
            <w:tcW w:w="534" w:type="dxa"/>
            <w:vAlign w:val="center"/>
          </w:tcPr>
          <w:p w:rsidR="00E97C83" w:rsidRPr="004E1AF8" w:rsidRDefault="00E97C83" w:rsidP="000108E3">
            <w:pPr>
              <w:ind w:right="-108"/>
              <w:contextualSpacing/>
              <w:jc w:val="center"/>
              <w:rPr>
                <w:rFonts w:ascii="Times New Roman" w:hAnsi="Times New Roman"/>
                <w:sz w:val="20"/>
                <w:szCs w:val="20"/>
              </w:rPr>
            </w:pPr>
            <w:r w:rsidRPr="004E1AF8">
              <w:rPr>
                <w:rFonts w:ascii="Times New Roman" w:hAnsi="Times New Roman"/>
                <w:sz w:val="20"/>
                <w:szCs w:val="20"/>
              </w:rPr>
              <w:t>№ п/п</w:t>
            </w:r>
          </w:p>
        </w:tc>
        <w:tc>
          <w:tcPr>
            <w:tcW w:w="5104" w:type="dxa"/>
            <w:vAlign w:val="center"/>
          </w:tcPr>
          <w:p w:rsidR="00E97C83" w:rsidRPr="004E1AF8" w:rsidRDefault="00E97C83" w:rsidP="000108E3">
            <w:pPr>
              <w:ind w:right="-108"/>
              <w:contextualSpacing/>
              <w:jc w:val="center"/>
              <w:rPr>
                <w:rFonts w:ascii="Times New Roman" w:hAnsi="Times New Roman"/>
                <w:sz w:val="20"/>
                <w:szCs w:val="20"/>
              </w:rPr>
            </w:pPr>
            <w:r w:rsidRPr="004E1AF8">
              <w:rPr>
                <w:rFonts w:ascii="Times New Roman" w:hAnsi="Times New Roman"/>
                <w:sz w:val="20"/>
                <w:szCs w:val="20"/>
              </w:rPr>
              <w:t>Наименование индикатора</w:t>
            </w:r>
          </w:p>
        </w:tc>
        <w:tc>
          <w:tcPr>
            <w:tcW w:w="709" w:type="dxa"/>
            <w:vAlign w:val="center"/>
          </w:tcPr>
          <w:p w:rsidR="00E97C83" w:rsidRPr="004E1AF8" w:rsidRDefault="00E97C83" w:rsidP="000108E3">
            <w:pPr>
              <w:ind w:right="-108"/>
              <w:contextualSpacing/>
              <w:jc w:val="center"/>
              <w:rPr>
                <w:rFonts w:ascii="Times New Roman" w:hAnsi="Times New Roman"/>
                <w:sz w:val="20"/>
                <w:szCs w:val="20"/>
              </w:rPr>
            </w:pPr>
            <w:r w:rsidRPr="004E1AF8">
              <w:rPr>
                <w:rFonts w:ascii="Times New Roman" w:hAnsi="Times New Roman"/>
                <w:sz w:val="20"/>
                <w:szCs w:val="20"/>
              </w:rPr>
              <w:t>Ед. измер.</w:t>
            </w:r>
          </w:p>
        </w:tc>
        <w:tc>
          <w:tcPr>
            <w:tcW w:w="850" w:type="dxa"/>
            <w:vAlign w:val="center"/>
          </w:tcPr>
          <w:p w:rsidR="00E97C83" w:rsidRPr="004E1AF8" w:rsidRDefault="00E97C83" w:rsidP="000108E3">
            <w:pPr>
              <w:ind w:right="-108"/>
              <w:contextualSpacing/>
              <w:jc w:val="center"/>
              <w:rPr>
                <w:rFonts w:ascii="Times New Roman" w:hAnsi="Times New Roman"/>
                <w:sz w:val="20"/>
                <w:szCs w:val="20"/>
              </w:rPr>
            </w:pPr>
            <w:r w:rsidRPr="004E1AF8">
              <w:rPr>
                <w:rFonts w:ascii="Times New Roman" w:hAnsi="Times New Roman"/>
                <w:sz w:val="20"/>
                <w:szCs w:val="20"/>
              </w:rPr>
              <w:t>План на 2019 год</w:t>
            </w:r>
          </w:p>
        </w:tc>
        <w:tc>
          <w:tcPr>
            <w:tcW w:w="888" w:type="dxa"/>
            <w:vAlign w:val="center"/>
          </w:tcPr>
          <w:p w:rsidR="00E97C83" w:rsidRPr="004E1AF8" w:rsidRDefault="00E97C83" w:rsidP="000108E3">
            <w:pPr>
              <w:ind w:right="-108"/>
              <w:contextualSpacing/>
              <w:jc w:val="center"/>
              <w:rPr>
                <w:rFonts w:ascii="Times New Roman" w:hAnsi="Times New Roman"/>
                <w:sz w:val="20"/>
                <w:szCs w:val="20"/>
              </w:rPr>
            </w:pPr>
            <w:r w:rsidRPr="004E1AF8">
              <w:rPr>
                <w:rFonts w:ascii="Times New Roman" w:hAnsi="Times New Roman"/>
                <w:sz w:val="20"/>
                <w:szCs w:val="20"/>
              </w:rPr>
              <w:t>Факт за 2019 год</w:t>
            </w:r>
          </w:p>
        </w:tc>
        <w:tc>
          <w:tcPr>
            <w:tcW w:w="1379" w:type="dxa"/>
            <w:vAlign w:val="center"/>
          </w:tcPr>
          <w:p w:rsidR="00E97C83" w:rsidRPr="004E1AF8" w:rsidRDefault="00E97C83" w:rsidP="000108E3">
            <w:pPr>
              <w:ind w:right="-108"/>
              <w:contextualSpacing/>
              <w:jc w:val="center"/>
              <w:rPr>
                <w:rFonts w:ascii="Times New Roman" w:hAnsi="Times New Roman"/>
                <w:sz w:val="20"/>
                <w:szCs w:val="20"/>
              </w:rPr>
            </w:pPr>
            <w:r w:rsidRPr="004E1AF8">
              <w:rPr>
                <w:rFonts w:ascii="Times New Roman" w:hAnsi="Times New Roman"/>
                <w:sz w:val="20"/>
                <w:szCs w:val="20"/>
              </w:rPr>
              <w:t>Достижение плановых показателей, %</w:t>
            </w:r>
          </w:p>
        </w:tc>
      </w:tr>
      <w:tr w:rsidR="00E97C83" w:rsidRPr="004E1AF8" w:rsidTr="00A85A0A">
        <w:tc>
          <w:tcPr>
            <w:tcW w:w="534" w:type="dxa"/>
            <w:vAlign w:val="center"/>
          </w:tcPr>
          <w:p w:rsidR="00E97C83" w:rsidRPr="004E1AF8" w:rsidRDefault="00E97C83" w:rsidP="000108E3">
            <w:pPr>
              <w:ind w:right="-108"/>
              <w:rPr>
                <w:rFonts w:ascii="Times New Roman" w:eastAsia="Times New Roman" w:hAnsi="Times New Roman"/>
                <w:color w:val="000000"/>
                <w:sz w:val="20"/>
                <w:szCs w:val="20"/>
                <w:lang w:eastAsia="ru-RU"/>
              </w:rPr>
            </w:pPr>
            <w:r w:rsidRPr="004E1AF8">
              <w:rPr>
                <w:rFonts w:ascii="Times New Roman" w:eastAsia="Times New Roman" w:hAnsi="Times New Roman"/>
                <w:color w:val="000000"/>
                <w:sz w:val="20"/>
                <w:szCs w:val="20"/>
                <w:lang w:eastAsia="ru-RU"/>
              </w:rPr>
              <w:t>10.1</w:t>
            </w:r>
          </w:p>
        </w:tc>
        <w:tc>
          <w:tcPr>
            <w:tcW w:w="5104" w:type="dxa"/>
          </w:tcPr>
          <w:p w:rsidR="00E97C83" w:rsidRPr="004E1AF8" w:rsidRDefault="00E97C83" w:rsidP="000108E3">
            <w:pPr>
              <w:rPr>
                <w:rFonts w:ascii="Times New Roman" w:hAnsi="Times New Roman"/>
                <w:sz w:val="20"/>
                <w:szCs w:val="20"/>
              </w:rPr>
            </w:pPr>
            <w:r w:rsidRPr="004E1AF8">
              <w:rPr>
                <w:rFonts w:ascii="Times New Roman" w:hAnsi="Times New Roman"/>
                <w:sz w:val="20"/>
                <w:szCs w:val="20"/>
              </w:rPr>
              <w:t>уровень удовлетворенности граждан работой управления культуры и межнациональных отношений и качеством оказываемых муниципальных услуг в сфере культуры</w:t>
            </w:r>
          </w:p>
        </w:tc>
        <w:tc>
          <w:tcPr>
            <w:tcW w:w="709" w:type="dxa"/>
            <w:vAlign w:val="center"/>
          </w:tcPr>
          <w:p w:rsidR="00E97C83" w:rsidRPr="004E1AF8" w:rsidRDefault="00E97C83" w:rsidP="000108E3">
            <w:pPr>
              <w:ind w:right="-108"/>
              <w:contextualSpacing/>
              <w:jc w:val="center"/>
              <w:rPr>
                <w:rFonts w:ascii="Times New Roman" w:hAnsi="Times New Roman"/>
                <w:sz w:val="20"/>
                <w:szCs w:val="20"/>
              </w:rPr>
            </w:pPr>
            <w:r w:rsidRPr="004E1AF8">
              <w:rPr>
                <w:rFonts w:ascii="Times New Roman" w:hAnsi="Times New Roman"/>
                <w:sz w:val="20"/>
                <w:szCs w:val="20"/>
              </w:rPr>
              <w:t>%</w:t>
            </w:r>
          </w:p>
        </w:tc>
        <w:tc>
          <w:tcPr>
            <w:tcW w:w="850" w:type="dxa"/>
            <w:vAlign w:val="center"/>
          </w:tcPr>
          <w:p w:rsidR="00E97C83" w:rsidRPr="004E1AF8" w:rsidRDefault="00E97C83" w:rsidP="000108E3">
            <w:pPr>
              <w:ind w:right="-108"/>
              <w:contextualSpacing/>
              <w:jc w:val="center"/>
              <w:rPr>
                <w:rFonts w:ascii="Times New Roman" w:hAnsi="Times New Roman"/>
                <w:sz w:val="20"/>
                <w:szCs w:val="20"/>
              </w:rPr>
            </w:pPr>
            <w:r w:rsidRPr="004E1AF8">
              <w:rPr>
                <w:rFonts w:ascii="Times New Roman" w:hAnsi="Times New Roman"/>
                <w:sz w:val="20"/>
                <w:szCs w:val="20"/>
              </w:rPr>
              <w:t>65</w:t>
            </w:r>
          </w:p>
        </w:tc>
        <w:tc>
          <w:tcPr>
            <w:tcW w:w="888" w:type="dxa"/>
            <w:vAlign w:val="center"/>
          </w:tcPr>
          <w:p w:rsidR="00E97C83" w:rsidRPr="004E1AF8" w:rsidRDefault="00E97C83" w:rsidP="000108E3">
            <w:pPr>
              <w:ind w:right="-108"/>
              <w:contextualSpacing/>
              <w:jc w:val="center"/>
              <w:rPr>
                <w:rFonts w:ascii="Times New Roman" w:hAnsi="Times New Roman"/>
                <w:sz w:val="20"/>
                <w:szCs w:val="20"/>
              </w:rPr>
            </w:pPr>
            <w:r w:rsidRPr="004E1AF8">
              <w:rPr>
                <w:rFonts w:ascii="Times New Roman" w:hAnsi="Times New Roman"/>
                <w:sz w:val="20"/>
                <w:szCs w:val="20"/>
              </w:rPr>
              <w:t>65</w:t>
            </w:r>
          </w:p>
        </w:tc>
        <w:tc>
          <w:tcPr>
            <w:tcW w:w="1379" w:type="dxa"/>
            <w:vAlign w:val="center"/>
          </w:tcPr>
          <w:p w:rsidR="00E97C83" w:rsidRPr="004E1AF8" w:rsidRDefault="00E97C83" w:rsidP="000108E3">
            <w:pPr>
              <w:ind w:right="-108"/>
              <w:contextualSpacing/>
              <w:jc w:val="center"/>
              <w:rPr>
                <w:rFonts w:ascii="Times New Roman" w:hAnsi="Times New Roman"/>
                <w:sz w:val="20"/>
                <w:szCs w:val="20"/>
              </w:rPr>
            </w:pPr>
            <w:r w:rsidRPr="004E1AF8">
              <w:rPr>
                <w:rFonts w:ascii="Times New Roman" w:hAnsi="Times New Roman"/>
                <w:sz w:val="20"/>
                <w:szCs w:val="20"/>
              </w:rPr>
              <w:t>100</w:t>
            </w:r>
          </w:p>
        </w:tc>
      </w:tr>
    </w:tbl>
    <w:p w:rsidR="00E97C83" w:rsidRPr="004E1AF8" w:rsidRDefault="00E97C83" w:rsidP="00E97C83">
      <w:pPr>
        <w:ind w:right="-108" w:firstLine="709"/>
        <w:contextualSpacing/>
        <w:jc w:val="both"/>
        <w:rPr>
          <w:rFonts w:ascii="Times New Roman" w:hAnsi="Times New Roman"/>
        </w:rPr>
      </w:pPr>
      <w:r w:rsidRPr="004E1AF8">
        <w:rPr>
          <w:rFonts w:ascii="Times New Roman" w:hAnsi="Times New Roman"/>
        </w:rPr>
        <w:t xml:space="preserve">Таким образом, общий процент достижения индикаторов (показателей) по задаче 10 муниципальной программы за 2019 год составил 100 %. </w:t>
      </w:r>
    </w:p>
    <w:p w:rsidR="00E97C83" w:rsidRPr="004E1AF8" w:rsidRDefault="00E97C83" w:rsidP="00E97C83">
      <w:pPr>
        <w:ind w:right="-108" w:firstLine="709"/>
        <w:contextualSpacing/>
        <w:jc w:val="both"/>
        <w:rPr>
          <w:rFonts w:ascii="Times New Roman" w:hAnsi="Times New Roman"/>
        </w:rPr>
      </w:pPr>
      <w:r w:rsidRPr="004E1AF8">
        <w:rPr>
          <w:rFonts w:ascii="Times New Roman" w:hAnsi="Times New Roman"/>
        </w:rPr>
        <w:t>КСП ГО Евпатория РК обращает внимание, что в Сводном годовом докладе не указан метод проведения оценки уровня удовлетворенно</w:t>
      </w:r>
      <w:r w:rsidR="00D32E3A">
        <w:rPr>
          <w:rFonts w:ascii="Times New Roman" w:hAnsi="Times New Roman"/>
        </w:rPr>
        <w:t>сти граждан работой УКиМО.</w:t>
      </w:r>
    </w:p>
    <w:p w:rsidR="007726FB" w:rsidRPr="004E1AF8" w:rsidRDefault="007726FB" w:rsidP="000025BA">
      <w:pPr>
        <w:ind w:left="349"/>
        <w:jc w:val="both"/>
        <w:rPr>
          <w:rFonts w:ascii="Times New Roman" w:eastAsia="Times New Roman" w:hAnsi="Times New Roman"/>
          <w:color w:val="000000"/>
          <w:lang w:eastAsia="ru-RU"/>
        </w:rPr>
      </w:pPr>
    </w:p>
    <w:p w:rsidR="00C5526A" w:rsidRDefault="00C5526A" w:rsidP="00147372">
      <w:pPr>
        <w:ind w:firstLine="720"/>
        <w:jc w:val="center"/>
        <w:rPr>
          <w:rFonts w:ascii="Times New Roman" w:hAnsi="Times New Roman"/>
          <w:b/>
          <w:sz w:val="26"/>
          <w:szCs w:val="26"/>
        </w:rPr>
      </w:pPr>
      <w:r>
        <w:rPr>
          <w:rFonts w:ascii="Times New Roman" w:hAnsi="Times New Roman"/>
          <w:b/>
          <w:sz w:val="26"/>
          <w:szCs w:val="26"/>
        </w:rPr>
        <w:br w:type="page"/>
      </w:r>
    </w:p>
    <w:p w:rsidR="00147372" w:rsidRPr="004E1AF8" w:rsidRDefault="00147372" w:rsidP="0039253F">
      <w:pPr>
        <w:jc w:val="center"/>
        <w:rPr>
          <w:rFonts w:ascii="Times New Roman" w:hAnsi="Times New Roman"/>
          <w:b/>
        </w:rPr>
      </w:pPr>
      <w:r w:rsidRPr="004E1AF8">
        <w:rPr>
          <w:rFonts w:ascii="Times New Roman" w:hAnsi="Times New Roman"/>
        </w:rPr>
        <w:t>3</w:t>
      </w:r>
      <w:r w:rsidRPr="004E1AF8">
        <w:rPr>
          <w:rFonts w:ascii="Times New Roman" w:hAnsi="Times New Roman"/>
          <w:b/>
        </w:rPr>
        <w:t>. Анализ и оценка системы управления и контроля реализации муниципальной программы в 2019 году.</w:t>
      </w:r>
    </w:p>
    <w:p w:rsidR="0039253F" w:rsidRPr="004E1AF8" w:rsidRDefault="0039253F" w:rsidP="0039253F">
      <w:pPr>
        <w:jc w:val="center"/>
        <w:rPr>
          <w:rFonts w:ascii="Times New Roman" w:hAnsi="Times New Roman"/>
          <w:b/>
        </w:rPr>
      </w:pPr>
    </w:p>
    <w:p w:rsidR="005131A4" w:rsidRPr="004E1AF8" w:rsidRDefault="005131A4" w:rsidP="005131A4">
      <w:pPr>
        <w:ind w:firstLine="720"/>
        <w:jc w:val="both"/>
        <w:rPr>
          <w:rFonts w:ascii="Times New Roman" w:hAnsi="Times New Roman"/>
        </w:rPr>
      </w:pPr>
      <w:r w:rsidRPr="004E1AF8">
        <w:rPr>
          <w:rFonts w:ascii="Times New Roman" w:hAnsi="Times New Roman"/>
        </w:rPr>
        <w:t xml:space="preserve">В соответствии с п. 5.1 </w:t>
      </w:r>
      <w:r w:rsidRPr="004E1AF8">
        <w:rPr>
          <w:rFonts w:ascii="Times New Roman" w:hAnsi="Times New Roman"/>
          <w:bCs/>
          <w:color w:val="000000"/>
        </w:rPr>
        <w:t>Порядка</w:t>
      </w:r>
      <w:r w:rsidRPr="004E1AF8">
        <w:t xml:space="preserve"> </w:t>
      </w:r>
      <w:r w:rsidRPr="004E1AF8">
        <w:rPr>
          <w:rFonts w:ascii="Times New Roman" w:hAnsi="Times New Roman"/>
          <w:bCs/>
          <w:color w:val="000000"/>
        </w:rPr>
        <w:t>разработки, реализации и оценки эффективности муниципальных программ</w:t>
      </w:r>
      <w:r w:rsidRPr="004E1AF8">
        <w:rPr>
          <w:rFonts w:ascii="Times New Roman" w:hAnsi="Times New Roman"/>
        </w:rPr>
        <w:t>, утвержденным постановлением администрации города Евпатории Республики Крым от 19.02.2019 № 217-п (ранее - постановление от  11.12.2015 № 1897-п), текущее управление реализацией муниципальной программы осуществляется ответственным исполнителем муниципальной программы. Согласно п</w:t>
      </w:r>
      <w:r w:rsidR="00EC0A72" w:rsidRPr="004E1AF8">
        <w:rPr>
          <w:rFonts w:ascii="Times New Roman" w:hAnsi="Times New Roman"/>
        </w:rPr>
        <w:t>аспорт</w:t>
      </w:r>
      <w:r w:rsidR="00D32E3A">
        <w:rPr>
          <w:rFonts w:ascii="Times New Roman" w:hAnsi="Times New Roman"/>
        </w:rPr>
        <w:t>у</w:t>
      </w:r>
      <w:r w:rsidR="00EC0A72" w:rsidRPr="004E1AF8">
        <w:rPr>
          <w:rFonts w:ascii="Times New Roman" w:hAnsi="Times New Roman"/>
        </w:rPr>
        <w:t xml:space="preserve"> муниципальной программы</w:t>
      </w:r>
      <w:r w:rsidR="008B30CE" w:rsidRPr="004E1AF8">
        <w:rPr>
          <w:rFonts w:ascii="Times New Roman" w:hAnsi="Times New Roman"/>
        </w:rPr>
        <w:t>,</w:t>
      </w:r>
      <w:r w:rsidRPr="004E1AF8">
        <w:rPr>
          <w:rFonts w:ascii="Times New Roman" w:hAnsi="Times New Roman"/>
        </w:rPr>
        <w:t xml:space="preserve"> </w:t>
      </w:r>
      <w:r w:rsidR="00EC0A72" w:rsidRPr="004E1AF8">
        <w:rPr>
          <w:rFonts w:ascii="Times New Roman" w:hAnsi="Times New Roman"/>
        </w:rPr>
        <w:t xml:space="preserve">управление </w:t>
      </w:r>
      <w:r w:rsidRPr="004E1AF8">
        <w:rPr>
          <w:rFonts w:ascii="Times New Roman" w:hAnsi="Times New Roman"/>
        </w:rPr>
        <w:t xml:space="preserve">культуры </w:t>
      </w:r>
      <w:r w:rsidR="00EC0A72" w:rsidRPr="004E1AF8">
        <w:rPr>
          <w:rFonts w:ascii="Times New Roman" w:hAnsi="Times New Roman"/>
        </w:rPr>
        <w:t xml:space="preserve">и межнациональных отношений </w:t>
      </w:r>
      <w:r w:rsidRPr="004E1AF8">
        <w:rPr>
          <w:rFonts w:ascii="Times New Roman" w:hAnsi="Times New Roman"/>
        </w:rPr>
        <w:t>администрации города Евпатории Республики Крым</w:t>
      </w:r>
      <w:r w:rsidR="00EC0A72" w:rsidRPr="004E1AF8">
        <w:rPr>
          <w:rFonts w:ascii="Times New Roman" w:hAnsi="Times New Roman"/>
        </w:rPr>
        <w:t xml:space="preserve"> является ответственным исполнителем муниципальной программы «</w:t>
      </w:r>
      <w:r w:rsidR="00EC0A72" w:rsidRPr="004E1AF8">
        <w:rPr>
          <w:rFonts w:ascii="Times New Roman" w:hAnsi="Times New Roman"/>
          <w:snapToGrid w:val="0"/>
        </w:rPr>
        <w:t>Развитие культуры и укрепление межнационального согласия на территории городского округа Евпатория Республики Крым»</w:t>
      </w:r>
      <w:r w:rsidRPr="004E1AF8">
        <w:rPr>
          <w:rFonts w:ascii="Times New Roman" w:hAnsi="Times New Roman"/>
        </w:rPr>
        <w:t>.</w:t>
      </w:r>
    </w:p>
    <w:p w:rsidR="00EC0A72" w:rsidRPr="004E1AF8" w:rsidRDefault="00EC0A72" w:rsidP="008B30CE">
      <w:pPr>
        <w:widowControl w:val="0"/>
        <w:ind w:right="-2" w:firstLine="708"/>
        <w:jc w:val="both"/>
        <w:rPr>
          <w:rFonts w:ascii="Times New Roman" w:hAnsi="Times New Roman"/>
          <w:bCs/>
          <w:color w:val="000000"/>
        </w:rPr>
      </w:pPr>
      <w:r w:rsidRPr="004E1AF8">
        <w:rPr>
          <w:rFonts w:ascii="Times New Roman" w:hAnsi="Times New Roman"/>
          <w:snapToGrid w:val="0"/>
        </w:rPr>
        <w:t xml:space="preserve">В соответствии с пунктом 6.2 </w:t>
      </w:r>
      <w:r w:rsidRPr="004E1AF8">
        <w:rPr>
          <w:rFonts w:ascii="Times New Roman" w:hAnsi="Times New Roman"/>
          <w:bCs/>
          <w:color w:val="000000"/>
        </w:rPr>
        <w:t xml:space="preserve">Порядка разработки, реализации и оценки эффективности муниципальных программ с целью </w:t>
      </w:r>
      <w:r w:rsidR="008B30CE" w:rsidRPr="004E1AF8">
        <w:rPr>
          <w:rFonts w:ascii="Times New Roman" w:hAnsi="Times New Roman"/>
          <w:bCs/>
          <w:color w:val="000000"/>
        </w:rPr>
        <w:t>оперативного контроля</w:t>
      </w:r>
      <w:r w:rsidRPr="004E1AF8">
        <w:rPr>
          <w:rFonts w:ascii="Times New Roman" w:hAnsi="Times New Roman"/>
          <w:bCs/>
          <w:color w:val="000000"/>
        </w:rPr>
        <w:t xml:space="preserve"> реализации муниципальной программы, ответственный исполнитель муниципальной программы до 15 числа, следующим за отчетным кварталом, направляет в УЭР информацию </w:t>
      </w:r>
      <w:r w:rsidR="008B30CE" w:rsidRPr="004E1AF8">
        <w:rPr>
          <w:rFonts w:ascii="Times New Roman" w:hAnsi="Times New Roman"/>
          <w:bCs/>
          <w:color w:val="000000"/>
        </w:rPr>
        <w:t xml:space="preserve">для проведения </w:t>
      </w:r>
      <w:r w:rsidR="008B30CE" w:rsidRPr="004E1AF8">
        <w:rPr>
          <w:rFonts w:ascii="Times New Roman" w:hAnsi="Times New Roman"/>
        </w:rPr>
        <w:t>мониторинга реализации муниципальных программ</w:t>
      </w:r>
      <w:r w:rsidRPr="004E1AF8">
        <w:rPr>
          <w:rFonts w:ascii="Times New Roman" w:hAnsi="Times New Roman"/>
          <w:bCs/>
          <w:color w:val="000000"/>
        </w:rPr>
        <w:t>.</w:t>
      </w:r>
    </w:p>
    <w:p w:rsidR="008B30CE" w:rsidRPr="004E1AF8" w:rsidRDefault="008B30CE" w:rsidP="008B30CE">
      <w:pPr>
        <w:widowControl w:val="0"/>
        <w:ind w:right="-2" w:firstLine="708"/>
        <w:jc w:val="both"/>
        <w:rPr>
          <w:rFonts w:ascii="Times New Roman" w:hAnsi="Times New Roman"/>
          <w:snapToGrid w:val="0"/>
        </w:rPr>
      </w:pPr>
      <w:r w:rsidRPr="004E1AF8">
        <w:rPr>
          <w:rFonts w:ascii="Times New Roman" w:hAnsi="Times New Roman"/>
          <w:snapToGrid w:val="0"/>
        </w:rPr>
        <w:t>В рамках экспертно-аналитического мероприятия УЭР представлены копии писем УКиМО от 16.07.2019 № 01-39/479, а также от 16.10.2019 № 01-39/1312</w:t>
      </w:r>
      <w:r w:rsidR="002C1D27" w:rsidRPr="004E1AF8">
        <w:rPr>
          <w:rFonts w:ascii="Times New Roman" w:hAnsi="Times New Roman"/>
          <w:snapToGrid w:val="0"/>
        </w:rPr>
        <w:t>,</w:t>
      </w:r>
      <w:r w:rsidRPr="004E1AF8">
        <w:rPr>
          <w:rFonts w:ascii="Times New Roman" w:hAnsi="Times New Roman"/>
          <w:snapToGrid w:val="0"/>
        </w:rPr>
        <w:t xml:space="preserve"> которые содержат отчет о реализации мероприятий муниципальной программы за 6 месяцев и 9 месяцев 2019 года соответственно.</w:t>
      </w:r>
    </w:p>
    <w:p w:rsidR="008B30CE" w:rsidRPr="004E1AF8" w:rsidRDefault="008B30CE" w:rsidP="008B30CE">
      <w:pPr>
        <w:widowControl w:val="0"/>
        <w:ind w:right="-2" w:firstLine="708"/>
        <w:jc w:val="both"/>
        <w:rPr>
          <w:rFonts w:ascii="Times New Roman" w:hAnsi="Times New Roman"/>
          <w:bCs/>
          <w:color w:val="000000"/>
        </w:rPr>
      </w:pPr>
      <w:r w:rsidRPr="004E1AF8">
        <w:rPr>
          <w:rFonts w:ascii="Times New Roman" w:hAnsi="Times New Roman"/>
          <w:snapToGrid w:val="0"/>
        </w:rPr>
        <w:t xml:space="preserve">Таким образом, </w:t>
      </w:r>
      <w:r w:rsidRPr="004E1AF8">
        <w:rPr>
          <w:rFonts w:ascii="Times New Roman" w:hAnsi="Times New Roman"/>
          <w:b/>
          <w:snapToGrid w:val="0"/>
        </w:rPr>
        <w:t xml:space="preserve">УКиМО в нарушение п. 6.2. </w:t>
      </w:r>
      <w:r w:rsidRPr="004E1AF8">
        <w:rPr>
          <w:rFonts w:ascii="Times New Roman" w:hAnsi="Times New Roman"/>
          <w:b/>
          <w:bCs/>
          <w:color w:val="000000"/>
        </w:rPr>
        <w:t xml:space="preserve">Порядка разработки, реализации и оценки эффективности муниципальных программ предоставлен в УЭР отчет </w:t>
      </w:r>
      <w:r w:rsidRPr="004E1AF8">
        <w:rPr>
          <w:rFonts w:ascii="Times New Roman" w:hAnsi="Times New Roman"/>
          <w:b/>
          <w:snapToGrid w:val="0"/>
        </w:rPr>
        <w:t>о реализации мероприятий муниципальной программы за 6 месяцев и 9 месяцев 2019 года</w:t>
      </w:r>
      <w:r w:rsidRPr="004E1AF8">
        <w:rPr>
          <w:rFonts w:ascii="Times New Roman" w:hAnsi="Times New Roman"/>
          <w:b/>
          <w:bCs/>
          <w:color w:val="000000"/>
        </w:rPr>
        <w:t xml:space="preserve"> с опозданием на 2 календарных дня, отчет </w:t>
      </w:r>
      <w:r w:rsidR="002C1D27" w:rsidRPr="004E1AF8">
        <w:rPr>
          <w:rFonts w:ascii="Times New Roman" w:hAnsi="Times New Roman"/>
          <w:b/>
          <w:snapToGrid w:val="0"/>
        </w:rPr>
        <w:t>о реализации мероприятий муниципальной программы</w:t>
      </w:r>
      <w:r w:rsidR="002C1D27" w:rsidRPr="004E1AF8">
        <w:rPr>
          <w:rFonts w:ascii="Times New Roman" w:hAnsi="Times New Roman"/>
          <w:b/>
          <w:bCs/>
          <w:color w:val="000000"/>
        </w:rPr>
        <w:t xml:space="preserve"> </w:t>
      </w:r>
      <w:r w:rsidRPr="004E1AF8">
        <w:rPr>
          <w:rFonts w:ascii="Times New Roman" w:hAnsi="Times New Roman"/>
          <w:b/>
          <w:bCs/>
          <w:color w:val="000000"/>
        </w:rPr>
        <w:t>за 3 месяца 2019 года в УЭР не представлен</w:t>
      </w:r>
      <w:r w:rsidRPr="004E1AF8">
        <w:rPr>
          <w:rFonts w:ascii="Times New Roman" w:hAnsi="Times New Roman"/>
          <w:bCs/>
          <w:color w:val="000000"/>
        </w:rPr>
        <w:t>.</w:t>
      </w:r>
    </w:p>
    <w:p w:rsidR="005131A4" w:rsidRPr="004E1AF8" w:rsidRDefault="00EC0A72" w:rsidP="002C1D27">
      <w:pPr>
        <w:widowControl w:val="0"/>
        <w:ind w:right="-2" w:firstLine="708"/>
        <w:jc w:val="both"/>
        <w:rPr>
          <w:rFonts w:ascii="Times New Roman" w:hAnsi="Times New Roman"/>
        </w:rPr>
      </w:pPr>
      <w:r w:rsidRPr="004E1AF8">
        <w:rPr>
          <w:rFonts w:ascii="Times New Roman" w:hAnsi="Times New Roman"/>
          <w:snapToGrid w:val="0"/>
        </w:rPr>
        <w:t>В соответствии с пунктом 7.2. Порядка, с целью выявления степени достижения  запланированных результатов муниципальной программы в отчетном году, ответственным исполнителем предоставляются результаты оценки эффективности муниципальной программы в УЭР и ДФА до 1 марта года, следующим за отчетным</w:t>
      </w:r>
      <w:r w:rsidR="002C1D27" w:rsidRPr="004E1AF8">
        <w:rPr>
          <w:rFonts w:ascii="Times New Roman" w:hAnsi="Times New Roman"/>
          <w:snapToGrid w:val="0"/>
        </w:rPr>
        <w:t xml:space="preserve">. </w:t>
      </w:r>
      <w:r w:rsidR="005131A4" w:rsidRPr="004E1AF8">
        <w:rPr>
          <w:rFonts w:ascii="Times New Roman" w:hAnsi="Times New Roman"/>
        </w:rPr>
        <w:t xml:space="preserve">На основе данных, предоставляемых </w:t>
      </w:r>
      <w:r w:rsidR="002C1D27" w:rsidRPr="004E1AF8">
        <w:rPr>
          <w:rFonts w:ascii="Times New Roman" w:hAnsi="Times New Roman"/>
        </w:rPr>
        <w:t>УКиМО</w:t>
      </w:r>
      <w:r w:rsidR="005131A4" w:rsidRPr="004E1AF8">
        <w:rPr>
          <w:rFonts w:ascii="Times New Roman" w:hAnsi="Times New Roman"/>
        </w:rPr>
        <w:t xml:space="preserve">, а также данных о финансировании муниципальной программы из федерального бюджета, бюджета Республики Крым и бюджета городского округа на реализацию муниципальной программы, предоставляемых департаментом финансов, </w:t>
      </w:r>
      <w:r w:rsidR="002C1D27" w:rsidRPr="004E1AF8">
        <w:rPr>
          <w:rFonts w:ascii="Times New Roman" w:hAnsi="Times New Roman"/>
        </w:rPr>
        <w:t>УЭР</w:t>
      </w:r>
      <w:r w:rsidR="005131A4" w:rsidRPr="004E1AF8">
        <w:rPr>
          <w:rFonts w:ascii="Times New Roman" w:hAnsi="Times New Roman"/>
        </w:rPr>
        <w:t xml:space="preserve"> подготавливает отчет с пояснительной запиской об исполнении и финансировании муниципальных программ по итогам за отчетный период, который включает в себя итоги оценки эффективности муниципальной программы.</w:t>
      </w:r>
    </w:p>
    <w:p w:rsidR="002E2051" w:rsidRPr="004E1AF8" w:rsidRDefault="002E2051" w:rsidP="002C1D27">
      <w:pPr>
        <w:widowControl w:val="0"/>
        <w:ind w:right="-2" w:firstLine="708"/>
        <w:jc w:val="both"/>
        <w:rPr>
          <w:rFonts w:ascii="Times New Roman" w:hAnsi="Times New Roman"/>
        </w:rPr>
      </w:pPr>
      <w:r w:rsidRPr="004E1AF8">
        <w:rPr>
          <w:rFonts w:ascii="Times New Roman" w:hAnsi="Times New Roman"/>
          <w:snapToGrid w:val="0"/>
        </w:rPr>
        <w:t>Результаты оценки эффективности муниципальной программы за 2019 год направлены в адрес ДФА письмом УКиМО от 25.02.2020 № 01-39/235, в адрес УЭР – письмом УКиМО от 06.02.2020 № 01-39/154.</w:t>
      </w:r>
    </w:p>
    <w:p w:rsidR="002C1D27" w:rsidRPr="004E1AF8" w:rsidRDefault="0029041E" w:rsidP="002C1D27">
      <w:pPr>
        <w:widowControl w:val="0"/>
        <w:ind w:right="-2" w:firstLine="708"/>
        <w:jc w:val="both"/>
        <w:rPr>
          <w:rFonts w:ascii="Times New Roman" w:hAnsi="Times New Roman"/>
          <w:sz w:val="22"/>
          <w:szCs w:val="22"/>
        </w:rPr>
      </w:pPr>
      <w:r w:rsidRPr="004E1AF8">
        <w:rPr>
          <w:rFonts w:ascii="Times New Roman" w:hAnsi="Times New Roman"/>
        </w:rPr>
        <w:t>Согласно данным Сводн</w:t>
      </w:r>
      <w:r w:rsidR="00EE4CF4" w:rsidRPr="004E1AF8">
        <w:rPr>
          <w:rFonts w:ascii="Times New Roman" w:hAnsi="Times New Roman"/>
        </w:rPr>
        <w:t>ого</w:t>
      </w:r>
      <w:r w:rsidRPr="004E1AF8">
        <w:rPr>
          <w:rFonts w:ascii="Times New Roman" w:hAnsi="Times New Roman"/>
        </w:rPr>
        <w:t xml:space="preserve"> годово</w:t>
      </w:r>
      <w:r w:rsidR="00EE4CF4" w:rsidRPr="004E1AF8">
        <w:rPr>
          <w:rFonts w:ascii="Times New Roman" w:hAnsi="Times New Roman"/>
        </w:rPr>
        <w:t>го</w:t>
      </w:r>
      <w:r w:rsidRPr="004E1AF8">
        <w:rPr>
          <w:rFonts w:ascii="Times New Roman" w:hAnsi="Times New Roman"/>
        </w:rPr>
        <w:t xml:space="preserve"> доклад</w:t>
      </w:r>
      <w:r w:rsidR="002207FE" w:rsidRPr="004E1AF8">
        <w:rPr>
          <w:rFonts w:ascii="Times New Roman" w:hAnsi="Times New Roman"/>
        </w:rPr>
        <w:t>а</w:t>
      </w:r>
      <w:r w:rsidRPr="004E1AF8">
        <w:rPr>
          <w:rFonts w:ascii="Times New Roman" w:hAnsi="Times New Roman"/>
        </w:rPr>
        <w:t xml:space="preserve"> за 2019 год</w:t>
      </w:r>
      <w:r w:rsidR="00EE4CF4" w:rsidRPr="004E1AF8">
        <w:rPr>
          <w:rFonts w:ascii="Times New Roman" w:hAnsi="Times New Roman"/>
        </w:rPr>
        <w:t xml:space="preserve"> степень достижения показателей (индикаторов) муниципальной программы составила 1,025 (102,5 %), оценка эффективности реализации программы (ЭРп) – 1,015</w:t>
      </w:r>
      <w:r w:rsidR="00AB0FA4" w:rsidRPr="004E1AF8">
        <w:rPr>
          <w:rFonts w:ascii="Times New Roman" w:hAnsi="Times New Roman"/>
        </w:rPr>
        <w:t>, что соответствует высокой эффективности реализации программы (ЭРп&gt;0,9).</w:t>
      </w:r>
    </w:p>
    <w:p w:rsidR="00EE4CF4" w:rsidRPr="004E1AF8" w:rsidRDefault="008779F9" w:rsidP="008779F9">
      <w:pPr>
        <w:ind w:right="-108" w:firstLine="709"/>
        <w:contextualSpacing/>
        <w:jc w:val="both"/>
        <w:rPr>
          <w:rFonts w:ascii="Times New Roman" w:hAnsi="Times New Roman"/>
        </w:rPr>
      </w:pPr>
      <w:r w:rsidRPr="004E1AF8">
        <w:rPr>
          <w:rFonts w:ascii="Times New Roman" w:hAnsi="Times New Roman"/>
          <w:color w:val="000000"/>
        </w:rPr>
        <w:t>В оценке выполнения муниципальной программы за 2019 год использовались  3</w:t>
      </w:r>
      <w:r w:rsidR="00B8292F" w:rsidRPr="004E1AF8">
        <w:rPr>
          <w:rFonts w:ascii="Times New Roman" w:hAnsi="Times New Roman"/>
          <w:color w:val="000000"/>
        </w:rPr>
        <w:t>4</w:t>
      </w:r>
      <w:r w:rsidRPr="004E1AF8">
        <w:rPr>
          <w:rStyle w:val="15"/>
          <w:rFonts w:eastAsiaTheme="minorEastAsia"/>
          <w:color w:val="000000"/>
        </w:rPr>
        <w:t xml:space="preserve"> </w:t>
      </w:r>
      <w:r w:rsidRPr="004E1AF8">
        <w:rPr>
          <w:rFonts w:ascii="Times New Roman" w:hAnsi="Times New Roman"/>
          <w:color w:val="000000"/>
        </w:rPr>
        <w:t>ключевых показател</w:t>
      </w:r>
      <w:r w:rsidR="00B8292F" w:rsidRPr="004E1AF8">
        <w:rPr>
          <w:rFonts w:ascii="Times New Roman" w:hAnsi="Times New Roman"/>
          <w:color w:val="000000"/>
        </w:rPr>
        <w:t>я</w:t>
      </w:r>
      <w:r w:rsidRPr="004E1AF8">
        <w:rPr>
          <w:rFonts w:ascii="Times New Roman" w:hAnsi="Times New Roman"/>
          <w:color w:val="000000"/>
        </w:rPr>
        <w:t xml:space="preserve"> (индикатор</w:t>
      </w:r>
      <w:r w:rsidR="00B8292F" w:rsidRPr="004E1AF8">
        <w:rPr>
          <w:rFonts w:ascii="Times New Roman" w:hAnsi="Times New Roman"/>
          <w:color w:val="000000"/>
        </w:rPr>
        <w:t>а</w:t>
      </w:r>
      <w:r w:rsidRPr="004E1AF8">
        <w:rPr>
          <w:rFonts w:ascii="Times New Roman" w:hAnsi="Times New Roman"/>
          <w:color w:val="000000"/>
        </w:rPr>
        <w:t>) из 3</w:t>
      </w:r>
      <w:r w:rsidR="00B8292F" w:rsidRPr="004E1AF8">
        <w:rPr>
          <w:rFonts w:ascii="Times New Roman" w:hAnsi="Times New Roman"/>
          <w:color w:val="000000"/>
        </w:rPr>
        <w:t>5</w:t>
      </w:r>
      <w:r w:rsidR="00C716D2" w:rsidRPr="004E1AF8">
        <w:rPr>
          <w:rFonts w:ascii="Times New Roman" w:hAnsi="Times New Roman"/>
          <w:color w:val="000000"/>
        </w:rPr>
        <w:t xml:space="preserve"> (индикатор 3 задачи 4</w:t>
      </w:r>
      <w:r w:rsidRPr="004E1AF8">
        <w:rPr>
          <w:rFonts w:ascii="Times New Roman" w:hAnsi="Times New Roman"/>
          <w:color w:val="000000"/>
        </w:rPr>
        <w:t xml:space="preserve"> имеет 2 значения</w:t>
      </w:r>
      <w:r w:rsidR="00C716D2" w:rsidRPr="004E1AF8">
        <w:rPr>
          <w:rFonts w:ascii="Times New Roman" w:hAnsi="Times New Roman"/>
          <w:color w:val="000000"/>
        </w:rPr>
        <w:t xml:space="preserve"> и участвует дважды в подсчетах)</w:t>
      </w:r>
      <w:r w:rsidRPr="004E1AF8">
        <w:rPr>
          <w:rFonts w:ascii="Times New Roman" w:hAnsi="Times New Roman"/>
          <w:color w:val="000000"/>
        </w:rPr>
        <w:t>. П</w:t>
      </w:r>
      <w:r w:rsidR="00EE4CF4" w:rsidRPr="004E1AF8">
        <w:rPr>
          <w:rFonts w:ascii="Times New Roman" w:hAnsi="Times New Roman"/>
        </w:rPr>
        <w:t xml:space="preserve">о показателю 4 </w:t>
      </w:r>
      <w:r w:rsidR="00EE4CF4" w:rsidRPr="004E1AF8">
        <w:rPr>
          <w:rFonts w:ascii="Times New Roman" w:eastAsia="Times New Roman" w:hAnsi="Times New Roman"/>
          <w:color w:val="000000"/>
          <w:lang w:eastAsia="ru-RU"/>
        </w:rPr>
        <w:t>задачи 5 в Приложении 1 к муниципальной программе в редакции постановления администрации города Евпатории Республики Крым от 25.12.2019 № 2873-п на 2019 год индикатор не установлен, что повлияло на результаты оценки достижения целей и решения задач муниципальной программы. В Сводном годовом докладе за 2019 год при расчете степени достижения планового значения показателя (индикатора) муниципальной программы показатель 4 задачи 5 участия не принимал.</w:t>
      </w:r>
      <w:r w:rsidRPr="004E1AF8">
        <w:rPr>
          <w:rFonts w:ascii="Times New Roman" w:eastAsia="Times New Roman" w:hAnsi="Times New Roman"/>
          <w:color w:val="000000"/>
          <w:lang w:eastAsia="ru-RU"/>
        </w:rPr>
        <w:t xml:space="preserve"> </w:t>
      </w:r>
    </w:p>
    <w:p w:rsidR="001067A6" w:rsidRPr="004E1AF8" w:rsidRDefault="005131A4" w:rsidP="005131A4">
      <w:pPr>
        <w:ind w:firstLine="720"/>
        <w:jc w:val="both"/>
        <w:rPr>
          <w:rFonts w:ascii="Times New Roman" w:eastAsia="Times New Roman" w:hAnsi="Times New Roman"/>
          <w:color w:val="000000"/>
          <w:lang w:eastAsia="ru-RU"/>
        </w:rPr>
      </w:pPr>
      <w:r w:rsidRPr="004E1AF8">
        <w:rPr>
          <w:rFonts w:ascii="Times New Roman" w:hAnsi="Times New Roman"/>
        </w:rPr>
        <w:t>Оценка эффективности реализации</w:t>
      </w:r>
      <w:r w:rsidR="001067A6" w:rsidRPr="004E1AF8">
        <w:rPr>
          <w:rFonts w:ascii="Times New Roman" w:hAnsi="Times New Roman"/>
        </w:rPr>
        <w:t xml:space="preserve"> программы </w:t>
      </w:r>
      <w:r w:rsidRPr="004E1AF8">
        <w:rPr>
          <w:rFonts w:ascii="Times New Roman" w:hAnsi="Times New Roman"/>
        </w:rPr>
        <w:t>за 201</w:t>
      </w:r>
      <w:r w:rsidR="001067A6" w:rsidRPr="004E1AF8">
        <w:rPr>
          <w:rFonts w:ascii="Times New Roman" w:hAnsi="Times New Roman"/>
        </w:rPr>
        <w:t>9</w:t>
      </w:r>
      <w:r w:rsidRPr="004E1AF8">
        <w:rPr>
          <w:rFonts w:ascii="Times New Roman" w:hAnsi="Times New Roman"/>
        </w:rPr>
        <w:t xml:space="preserve"> год проведена по показателям</w:t>
      </w:r>
      <w:r w:rsidR="001067A6" w:rsidRPr="004E1AF8">
        <w:rPr>
          <w:rFonts w:ascii="Times New Roman" w:hAnsi="Times New Roman"/>
        </w:rPr>
        <w:t xml:space="preserve"> (индикаторам) муниципальной программы </w:t>
      </w:r>
      <w:r w:rsidR="001067A6" w:rsidRPr="004E1AF8">
        <w:rPr>
          <w:rFonts w:ascii="Times New Roman" w:eastAsia="Times New Roman" w:hAnsi="Times New Roman"/>
          <w:color w:val="000000"/>
          <w:lang w:eastAsia="ru-RU"/>
        </w:rPr>
        <w:t>в редакции постановления администрации города Евпатории Республики Крым от 25.12.2019 № 2873-п, действующей на конец отчетного периода (31.12.2019).</w:t>
      </w:r>
    </w:p>
    <w:p w:rsidR="005131A4" w:rsidRPr="004E1AF8" w:rsidRDefault="002207FE" w:rsidP="005131A4">
      <w:pPr>
        <w:ind w:firstLine="720"/>
        <w:jc w:val="both"/>
        <w:rPr>
          <w:rFonts w:ascii="Times New Roman" w:hAnsi="Times New Roman"/>
        </w:rPr>
      </w:pPr>
      <w:r w:rsidRPr="004E1AF8">
        <w:rPr>
          <w:rFonts w:ascii="Times New Roman" w:hAnsi="Times New Roman"/>
        </w:rPr>
        <w:t>И</w:t>
      </w:r>
      <w:r w:rsidR="001067A6" w:rsidRPr="004E1AF8">
        <w:rPr>
          <w:rFonts w:ascii="Times New Roman" w:hAnsi="Times New Roman"/>
        </w:rPr>
        <w:t>з 35</w:t>
      </w:r>
      <w:r w:rsidR="005131A4" w:rsidRPr="004E1AF8">
        <w:rPr>
          <w:rFonts w:ascii="Times New Roman" w:hAnsi="Times New Roman"/>
        </w:rPr>
        <w:t xml:space="preserve"> запланированных целевых показателей (индикаторов) </w:t>
      </w:r>
      <w:r w:rsidR="00216787" w:rsidRPr="004E1AF8">
        <w:rPr>
          <w:rFonts w:ascii="Times New Roman" w:hAnsi="Times New Roman"/>
        </w:rPr>
        <w:t xml:space="preserve">муниципальной программы </w:t>
      </w:r>
      <w:r w:rsidR="005131A4" w:rsidRPr="004E1AF8">
        <w:rPr>
          <w:rFonts w:ascii="Times New Roman" w:hAnsi="Times New Roman"/>
        </w:rPr>
        <w:t>1</w:t>
      </w:r>
      <w:r w:rsidR="000A1A0F">
        <w:rPr>
          <w:rFonts w:ascii="Times New Roman" w:hAnsi="Times New Roman"/>
        </w:rPr>
        <w:t>1</w:t>
      </w:r>
      <w:r w:rsidR="005131A4" w:rsidRPr="004E1AF8">
        <w:rPr>
          <w:rFonts w:ascii="Times New Roman" w:hAnsi="Times New Roman"/>
        </w:rPr>
        <w:t xml:space="preserve"> показателей достигнуты более чем на 10</w:t>
      </w:r>
      <w:r w:rsidR="000A1A0F">
        <w:rPr>
          <w:rFonts w:ascii="Times New Roman" w:hAnsi="Times New Roman"/>
        </w:rPr>
        <w:t>5</w:t>
      </w:r>
      <w:r w:rsidR="005131A4" w:rsidRPr="004E1AF8">
        <w:rPr>
          <w:rFonts w:ascii="Times New Roman" w:hAnsi="Times New Roman"/>
        </w:rPr>
        <w:t>%, что может свидетельствовать о занижении значений плановых показателей.</w:t>
      </w:r>
    </w:p>
    <w:p w:rsidR="002927A0" w:rsidRPr="004E1AF8" w:rsidRDefault="00510BCF" w:rsidP="005131A4">
      <w:pPr>
        <w:ind w:firstLine="720"/>
        <w:jc w:val="both"/>
        <w:rPr>
          <w:rFonts w:ascii="Times New Roman" w:hAnsi="Times New Roman"/>
        </w:rPr>
      </w:pPr>
      <w:r w:rsidRPr="004E1AF8">
        <w:rPr>
          <w:rFonts w:ascii="Times New Roman" w:hAnsi="Times New Roman"/>
        </w:rPr>
        <w:t xml:space="preserve">Согласно данным Сводного годового доклада, данным отчётов о выполнении муниципальных заданий учреждений культуры за 2019 год, </w:t>
      </w:r>
      <w:r w:rsidR="00D32E3A">
        <w:rPr>
          <w:rFonts w:ascii="Times New Roman" w:hAnsi="Times New Roman"/>
        </w:rPr>
        <w:t>расчетам</w:t>
      </w:r>
      <w:r w:rsidRPr="004E1AF8">
        <w:rPr>
          <w:rFonts w:ascii="Times New Roman" w:hAnsi="Times New Roman"/>
        </w:rPr>
        <w:t xml:space="preserve"> КСП ГО Евпатория РК п</w:t>
      </w:r>
      <w:r w:rsidR="00CA367F" w:rsidRPr="004E1AF8">
        <w:rPr>
          <w:rFonts w:ascii="Times New Roman" w:hAnsi="Times New Roman"/>
        </w:rPr>
        <w:t>о итогам 2019</w:t>
      </w:r>
      <w:r w:rsidR="002927A0" w:rsidRPr="004E1AF8">
        <w:rPr>
          <w:rFonts w:ascii="Times New Roman" w:hAnsi="Times New Roman"/>
        </w:rPr>
        <w:t xml:space="preserve"> года:</w:t>
      </w:r>
    </w:p>
    <w:p w:rsidR="00CA367F" w:rsidRPr="004E1AF8" w:rsidRDefault="002927A0" w:rsidP="005131A4">
      <w:pPr>
        <w:ind w:firstLine="720"/>
        <w:jc w:val="both"/>
        <w:rPr>
          <w:rFonts w:ascii="Times New Roman" w:hAnsi="Times New Roman"/>
        </w:rPr>
      </w:pPr>
      <w:r w:rsidRPr="004E1AF8">
        <w:rPr>
          <w:rFonts w:ascii="Times New Roman" w:hAnsi="Times New Roman"/>
        </w:rPr>
        <w:t xml:space="preserve">- </w:t>
      </w:r>
      <w:r w:rsidR="00CA367F" w:rsidRPr="004E1AF8">
        <w:rPr>
          <w:rFonts w:ascii="Times New Roman" w:hAnsi="Times New Roman"/>
        </w:rPr>
        <w:t>Цель программы 1 «</w:t>
      </w:r>
      <w:r w:rsidR="00CA367F" w:rsidRPr="004E1AF8">
        <w:rPr>
          <w:rFonts w:ascii="Times New Roman" w:hAnsi="Times New Roman"/>
          <w:color w:val="000000"/>
          <w:lang w:eastAsia="ru-RU" w:bidi="ru-RU"/>
        </w:rPr>
        <w:t xml:space="preserve">Сохранение и популяризация культурного наследия городского округа, обеспечение широкого доступа к культурным ценностям и информации» достигнута на </w:t>
      </w:r>
      <w:r w:rsidRPr="004E1AF8">
        <w:rPr>
          <w:rFonts w:ascii="Times New Roman" w:hAnsi="Times New Roman"/>
          <w:color w:val="000000"/>
          <w:lang w:eastAsia="ru-RU" w:bidi="ru-RU"/>
        </w:rPr>
        <w:t>10</w:t>
      </w:r>
      <w:r w:rsidR="00510BCF" w:rsidRPr="004E1AF8">
        <w:rPr>
          <w:rFonts w:ascii="Times New Roman" w:hAnsi="Times New Roman"/>
          <w:color w:val="000000"/>
          <w:lang w:eastAsia="ru-RU" w:bidi="ru-RU"/>
        </w:rPr>
        <w:t>3</w:t>
      </w:r>
      <w:r w:rsidRPr="004E1AF8">
        <w:rPr>
          <w:rFonts w:ascii="Times New Roman" w:hAnsi="Times New Roman"/>
          <w:color w:val="000000"/>
          <w:lang w:eastAsia="ru-RU" w:bidi="ru-RU"/>
        </w:rPr>
        <w:t>,</w:t>
      </w:r>
      <w:r w:rsidR="00510BCF" w:rsidRPr="004E1AF8">
        <w:rPr>
          <w:rFonts w:ascii="Times New Roman" w:hAnsi="Times New Roman"/>
          <w:color w:val="000000"/>
          <w:lang w:eastAsia="ru-RU" w:bidi="ru-RU"/>
        </w:rPr>
        <w:t>19</w:t>
      </w:r>
      <w:r w:rsidRPr="004E1AF8">
        <w:rPr>
          <w:rFonts w:ascii="Times New Roman" w:hAnsi="Times New Roman"/>
          <w:color w:val="000000"/>
          <w:lang w:eastAsia="ru-RU" w:bidi="ru-RU"/>
        </w:rPr>
        <w:t xml:space="preserve"> % </w:t>
      </w:r>
      <w:r w:rsidR="00D36C72" w:rsidRPr="004E1AF8">
        <w:rPr>
          <w:rFonts w:ascii="Times New Roman" w:hAnsi="Times New Roman"/>
          <w:color w:val="000000"/>
          <w:lang w:eastAsia="ru-RU" w:bidi="ru-RU"/>
        </w:rPr>
        <w:t>(</w:t>
      </w:r>
      <w:r w:rsidR="00FC5509" w:rsidRPr="004E1AF8">
        <w:rPr>
          <w:rFonts w:ascii="Times New Roman" w:hAnsi="Times New Roman"/>
          <w:color w:val="000000"/>
          <w:lang w:eastAsia="ru-RU" w:bidi="ru-RU"/>
        </w:rPr>
        <w:t xml:space="preserve">индикаторы </w:t>
      </w:r>
      <w:r w:rsidR="00D36C72" w:rsidRPr="004E1AF8">
        <w:rPr>
          <w:rFonts w:ascii="Times New Roman" w:hAnsi="Times New Roman"/>
          <w:color w:val="000000"/>
          <w:lang w:eastAsia="ru-RU" w:bidi="ru-RU"/>
        </w:rPr>
        <w:t>задач</w:t>
      </w:r>
      <w:r w:rsidR="00FC5509" w:rsidRPr="004E1AF8">
        <w:rPr>
          <w:rFonts w:ascii="Times New Roman" w:hAnsi="Times New Roman"/>
          <w:color w:val="000000"/>
          <w:lang w:eastAsia="ru-RU" w:bidi="ru-RU"/>
        </w:rPr>
        <w:t>и</w:t>
      </w:r>
      <w:r w:rsidR="00D36C72" w:rsidRPr="004E1AF8">
        <w:rPr>
          <w:rFonts w:ascii="Times New Roman" w:hAnsi="Times New Roman"/>
          <w:color w:val="000000"/>
          <w:lang w:eastAsia="ru-RU" w:bidi="ru-RU"/>
        </w:rPr>
        <w:t xml:space="preserve"> 1 достигнут</w:t>
      </w:r>
      <w:r w:rsidR="00FC5509" w:rsidRPr="004E1AF8">
        <w:rPr>
          <w:rFonts w:ascii="Times New Roman" w:hAnsi="Times New Roman"/>
          <w:color w:val="000000"/>
          <w:lang w:eastAsia="ru-RU" w:bidi="ru-RU"/>
        </w:rPr>
        <w:t>ы</w:t>
      </w:r>
      <w:r w:rsidR="00D36C72" w:rsidRPr="004E1AF8">
        <w:rPr>
          <w:rFonts w:ascii="Times New Roman" w:hAnsi="Times New Roman"/>
          <w:color w:val="000000"/>
          <w:lang w:eastAsia="ru-RU" w:bidi="ru-RU"/>
        </w:rPr>
        <w:t xml:space="preserve"> на</w:t>
      </w:r>
      <w:r w:rsidR="00FC5509" w:rsidRPr="004E1AF8">
        <w:rPr>
          <w:rFonts w:ascii="Times New Roman" w:hAnsi="Times New Roman"/>
          <w:color w:val="000000"/>
          <w:lang w:eastAsia="ru-RU" w:bidi="ru-RU"/>
        </w:rPr>
        <w:t xml:space="preserve"> 9</w:t>
      </w:r>
      <w:r w:rsidR="00510BCF" w:rsidRPr="004E1AF8">
        <w:rPr>
          <w:rFonts w:ascii="Times New Roman" w:hAnsi="Times New Roman"/>
          <w:color w:val="000000"/>
          <w:lang w:eastAsia="ru-RU" w:bidi="ru-RU"/>
        </w:rPr>
        <w:t>9</w:t>
      </w:r>
      <w:r w:rsidR="00FC5509" w:rsidRPr="004E1AF8">
        <w:rPr>
          <w:rFonts w:ascii="Times New Roman" w:hAnsi="Times New Roman"/>
          <w:color w:val="000000"/>
          <w:lang w:eastAsia="ru-RU" w:bidi="ru-RU"/>
        </w:rPr>
        <w:t>,</w:t>
      </w:r>
      <w:r w:rsidR="00510BCF" w:rsidRPr="004E1AF8">
        <w:rPr>
          <w:rFonts w:ascii="Times New Roman" w:hAnsi="Times New Roman"/>
          <w:color w:val="000000"/>
          <w:lang w:eastAsia="ru-RU" w:bidi="ru-RU"/>
        </w:rPr>
        <w:t>04</w:t>
      </w:r>
      <w:r w:rsidR="00FC5509" w:rsidRPr="004E1AF8">
        <w:rPr>
          <w:rFonts w:ascii="Times New Roman" w:hAnsi="Times New Roman"/>
          <w:color w:val="000000"/>
          <w:lang w:eastAsia="ru-RU" w:bidi="ru-RU"/>
        </w:rPr>
        <w:t xml:space="preserve"> %, индикаторы задачи 2 достигнуты на 107,</w:t>
      </w:r>
      <w:r w:rsidR="00510BCF" w:rsidRPr="004E1AF8">
        <w:rPr>
          <w:rFonts w:ascii="Times New Roman" w:hAnsi="Times New Roman"/>
          <w:color w:val="000000"/>
          <w:lang w:eastAsia="ru-RU" w:bidi="ru-RU"/>
        </w:rPr>
        <w:t>3</w:t>
      </w:r>
      <w:r w:rsidR="00FC5509" w:rsidRPr="004E1AF8">
        <w:rPr>
          <w:rFonts w:ascii="Times New Roman" w:hAnsi="Times New Roman"/>
          <w:color w:val="000000"/>
          <w:lang w:eastAsia="ru-RU" w:bidi="ru-RU"/>
        </w:rPr>
        <w:t>4 %).</w:t>
      </w:r>
    </w:p>
    <w:p w:rsidR="00CA367F" w:rsidRPr="004E1AF8" w:rsidRDefault="002927A0" w:rsidP="005131A4">
      <w:pPr>
        <w:ind w:firstLine="720"/>
        <w:jc w:val="both"/>
        <w:rPr>
          <w:rFonts w:ascii="Times New Roman" w:hAnsi="Times New Roman"/>
        </w:rPr>
      </w:pPr>
      <w:r w:rsidRPr="004E1AF8">
        <w:rPr>
          <w:rFonts w:ascii="Times New Roman" w:hAnsi="Times New Roman"/>
        </w:rPr>
        <w:t>- Цель программы 2 «</w:t>
      </w:r>
      <w:r w:rsidRPr="004E1AF8">
        <w:rPr>
          <w:rFonts w:ascii="Times New Roman" w:eastAsia="Times New Roman" w:hAnsi="Times New Roman"/>
          <w:color w:val="000000"/>
          <w:lang w:eastAsia="ru-RU"/>
        </w:rPr>
        <w:t>Укрепление единого культурного пространства, поддержка и развитие всех видов и жанров искусства, обеспечение прав граждан на участие в культурной жизни городского округа, творческую самореализацию</w:t>
      </w:r>
      <w:r w:rsidRPr="004E1AF8">
        <w:rPr>
          <w:rFonts w:ascii="Times New Roman" w:hAnsi="Times New Roman"/>
          <w:color w:val="000000"/>
          <w:lang w:eastAsia="ru-RU" w:bidi="ru-RU"/>
        </w:rPr>
        <w:t xml:space="preserve">» достигнута на </w:t>
      </w:r>
      <w:r w:rsidR="00510BCF" w:rsidRPr="004E1AF8">
        <w:rPr>
          <w:rFonts w:ascii="Times New Roman" w:hAnsi="Times New Roman"/>
          <w:color w:val="000000"/>
          <w:lang w:eastAsia="ru-RU" w:bidi="ru-RU"/>
        </w:rPr>
        <w:t>97,02</w:t>
      </w:r>
      <w:r w:rsidR="00F83069" w:rsidRPr="004E1AF8">
        <w:rPr>
          <w:rFonts w:ascii="Times New Roman" w:hAnsi="Times New Roman"/>
          <w:color w:val="000000"/>
          <w:lang w:eastAsia="ru-RU" w:bidi="ru-RU"/>
        </w:rPr>
        <w:t xml:space="preserve">% </w:t>
      </w:r>
      <w:r w:rsidRPr="004E1AF8">
        <w:rPr>
          <w:rFonts w:ascii="Times New Roman" w:hAnsi="Times New Roman"/>
          <w:color w:val="000000"/>
          <w:lang w:eastAsia="ru-RU" w:bidi="ru-RU"/>
        </w:rPr>
        <w:t xml:space="preserve">(индикаторы задачи 3 достигнуты на </w:t>
      </w:r>
      <w:r w:rsidR="00F83069" w:rsidRPr="004E1AF8">
        <w:rPr>
          <w:rFonts w:ascii="Times New Roman" w:hAnsi="Times New Roman"/>
          <w:color w:val="000000"/>
          <w:lang w:eastAsia="ru-RU" w:bidi="ru-RU"/>
        </w:rPr>
        <w:t xml:space="preserve">125,61 </w:t>
      </w:r>
      <w:r w:rsidRPr="004E1AF8">
        <w:rPr>
          <w:rFonts w:ascii="Times New Roman" w:hAnsi="Times New Roman"/>
          <w:color w:val="000000"/>
          <w:lang w:eastAsia="ru-RU" w:bidi="ru-RU"/>
        </w:rPr>
        <w:t xml:space="preserve">%, индикаторы задачи 4 достигнуты на </w:t>
      </w:r>
      <w:r w:rsidR="00510BCF" w:rsidRPr="004E1AF8">
        <w:rPr>
          <w:rFonts w:ascii="Times New Roman" w:hAnsi="Times New Roman"/>
          <w:color w:val="000000"/>
          <w:lang w:eastAsia="ru-RU" w:bidi="ru-RU"/>
        </w:rPr>
        <w:t>97,48</w:t>
      </w:r>
      <w:r w:rsidRPr="004E1AF8">
        <w:rPr>
          <w:rFonts w:ascii="Times New Roman" w:hAnsi="Times New Roman"/>
          <w:color w:val="000000"/>
          <w:lang w:eastAsia="ru-RU" w:bidi="ru-RU"/>
        </w:rPr>
        <w:t xml:space="preserve">%, индикаторы задачи 5 достигнуты на </w:t>
      </w:r>
      <w:r w:rsidR="00F83069" w:rsidRPr="004E1AF8">
        <w:rPr>
          <w:rFonts w:ascii="Times New Roman" w:hAnsi="Times New Roman"/>
          <w:color w:val="000000"/>
          <w:lang w:eastAsia="ru-RU" w:bidi="ru-RU"/>
        </w:rPr>
        <w:t xml:space="preserve">90,08 </w:t>
      </w:r>
      <w:r w:rsidRPr="004E1AF8">
        <w:rPr>
          <w:rFonts w:ascii="Times New Roman" w:hAnsi="Times New Roman"/>
          <w:color w:val="000000"/>
          <w:lang w:eastAsia="ru-RU" w:bidi="ru-RU"/>
        </w:rPr>
        <w:t xml:space="preserve">%, индикаторы задачи 6 достигнуты на </w:t>
      </w:r>
      <w:r w:rsidR="00510BCF" w:rsidRPr="004E1AF8">
        <w:rPr>
          <w:rFonts w:ascii="Times New Roman" w:hAnsi="Times New Roman"/>
          <w:color w:val="000000"/>
          <w:lang w:eastAsia="ru-RU" w:bidi="ru-RU"/>
        </w:rPr>
        <w:t>74,92</w:t>
      </w:r>
      <w:r w:rsidR="00F83069" w:rsidRPr="004E1AF8">
        <w:rPr>
          <w:rFonts w:ascii="Times New Roman" w:hAnsi="Times New Roman"/>
          <w:color w:val="000000"/>
          <w:lang w:eastAsia="ru-RU" w:bidi="ru-RU"/>
        </w:rPr>
        <w:t xml:space="preserve"> </w:t>
      </w:r>
      <w:r w:rsidRPr="004E1AF8">
        <w:rPr>
          <w:rFonts w:ascii="Times New Roman" w:hAnsi="Times New Roman"/>
          <w:color w:val="000000"/>
          <w:lang w:eastAsia="ru-RU" w:bidi="ru-RU"/>
        </w:rPr>
        <w:t>%</w:t>
      </w:r>
      <w:r w:rsidR="00F83069" w:rsidRPr="004E1AF8">
        <w:rPr>
          <w:rFonts w:ascii="Times New Roman" w:hAnsi="Times New Roman"/>
          <w:color w:val="000000"/>
          <w:lang w:eastAsia="ru-RU" w:bidi="ru-RU"/>
        </w:rPr>
        <w:t>).</w:t>
      </w:r>
    </w:p>
    <w:p w:rsidR="002927A0" w:rsidRPr="004E1AF8" w:rsidRDefault="00F83069" w:rsidP="00CA367F">
      <w:pPr>
        <w:ind w:firstLine="720"/>
        <w:jc w:val="both"/>
        <w:rPr>
          <w:rFonts w:ascii="Times New Roman" w:hAnsi="Times New Roman"/>
          <w:color w:val="000000"/>
          <w:lang w:eastAsia="ru-RU" w:bidi="ru-RU"/>
        </w:rPr>
      </w:pPr>
      <w:r w:rsidRPr="004E1AF8">
        <w:rPr>
          <w:rFonts w:ascii="Times New Roman" w:hAnsi="Times New Roman"/>
        </w:rPr>
        <w:t>- Цель программы 3 «</w:t>
      </w:r>
      <w:r w:rsidRPr="004E1AF8">
        <w:rPr>
          <w:rFonts w:ascii="Times New Roman" w:eastAsia="Times New Roman" w:hAnsi="Times New Roman"/>
          <w:color w:val="000000"/>
          <w:lang w:eastAsia="ru-RU"/>
        </w:rPr>
        <w:t>Укрепление единства российской нации, этнокультурное развитие народов России, проживающих на территории городского округа</w:t>
      </w:r>
      <w:r w:rsidRPr="004E1AF8">
        <w:rPr>
          <w:rFonts w:ascii="Times New Roman" w:hAnsi="Times New Roman"/>
          <w:color w:val="000000"/>
          <w:lang w:eastAsia="ru-RU" w:bidi="ru-RU"/>
        </w:rPr>
        <w:t xml:space="preserve">» достигнута на </w:t>
      </w:r>
      <w:r w:rsidR="00594303" w:rsidRPr="004E1AF8">
        <w:rPr>
          <w:rFonts w:ascii="Times New Roman" w:hAnsi="Times New Roman"/>
          <w:color w:val="000000"/>
          <w:lang w:eastAsia="ru-RU" w:bidi="ru-RU"/>
        </w:rPr>
        <w:t>89,</w:t>
      </w:r>
      <w:r w:rsidR="00510BCF" w:rsidRPr="004E1AF8">
        <w:rPr>
          <w:rFonts w:ascii="Times New Roman" w:hAnsi="Times New Roman"/>
          <w:color w:val="000000"/>
          <w:lang w:eastAsia="ru-RU" w:bidi="ru-RU"/>
        </w:rPr>
        <w:t>46</w:t>
      </w:r>
      <w:r w:rsidR="00594303" w:rsidRPr="004E1AF8">
        <w:rPr>
          <w:rFonts w:ascii="Times New Roman" w:hAnsi="Times New Roman"/>
          <w:color w:val="000000"/>
          <w:lang w:eastAsia="ru-RU" w:bidi="ru-RU"/>
        </w:rPr>
        <w:t xml:space="preserve"> </w:t>
      </w:r>
      <w:r w:rsidRPr="004E1AF8">
        <w:rPr>
          <w:rFonts w:ascii="Times New Roman" w:hAnsi="Times New Roman"/>
          <w:color w:val="000000"/>
          <w:lang w:eastAsia="ru-RU" w:bidi="ru-RU"/>
        </w:rPr>
        <w:t>% (индикаторы задачи 7 достигнуты на 100 %, индикаторы задачи 8 достигнуты на 78,91 %).</w:t>
      </w:r>
    </w:p>
    <w:p w:rsidR="00594303" w:rsidRPr="004E1AF8" w:rsidRDefault="00594303" w:rsidP="00CA367F">
      <w:pPr>
        <w:ind w:firstLine="720"/>
        <w:jc w:val="both"/>
        <w:rPr>
          <w:rFonts w:ascii="Times New Roman" w:hAnsi="Times New Roman"/>
        </w:rPr>
      </w:pPr>
      <w:r w:rsidRPr="004E1AF8">
        <w:rPr>
          <w:rFonts w:ascii="Times New Roman" w:hAnsi="Times New Roman"/>
          <w:color w:val="000000"/>
          <w:lang w:eastAsia="ru-RU" w:bidi="ru-RU"/>
        </w:rPr>
        <w:t xml:space="preserve">- </w:t>
      </w:r>
      <w:r w:rsidRPr="004E1AF8">
        <w:rPr>
          <w:rFonts w:ascii="Times New Roman" w:hAnsi="Times New Roman"/>
        </w:rPr>
        <w:t>Цель программы 4 «</w:t>
      </w:r>
      <w:r w:rsidRPr="004E1AF8">
        <w:rPr>
          <w:rFonts w:ascii="Times New Roman" w:eastAsia="Times New Roman" w:hAnsi="Times New Roman"/>
          <w:color w:val="000000"/>
          <w:lang w:eastAsia="ru-RU"/>
        </w:rPr>
        <w:t xml:space="preserve">Развитие инфраструктуры отрасли, достижение качественно нового уровня предоставляемых услуг как важнейшего фактора развития культурного </w:t>
      </w:r>
      <w:r w:rsidRPr="004E1AF8">
        <w:rPr>
          <w:rFonts w:ascii="Times New Roman" w:eastAsia="Times New Roman" w:hAnsi="Times New Roman"/>
          <w:lang w:eastAsia="ru-RU"/>
        </w:rPr>
        <w:t>потенциала, формирования привлекательности города-курорта</w:t>
      </w:r>
      <w:r w:rsidRPr="004E1AF8">
        <w:rPr>
          <w:rFonts w:ascii="Times New Roman" w:hAnsi="Times New Roman"/>
          <w:lang w:eastAsia="ru-RU" w:bidi="ru-RU"/>
        </w:rPr>
        <w:t xml:space="preserve">» достигнута на </w:t>
      </w:r>
      <w:r w:rsidR="00510BCF" w:rsidRPr="004E1AF8">
        <w:rPr>
          <w:rFonts w:ascii="Times New Roman" w:hAnsi="Times New Roman"/>
          <w:lang w:eastAsia="ru-RU" w:bidi="ru-RU"/>
        </w:rPr>
        <w:t>162,5</w:t>
      </w:r>
      <w:r w:rsidRPr="004E1AF8">
        <w:rPr>
          <w:rFonts w:ascii="Times New Roman" w:hAnsi="Times New Roman"/>
          <w:lang w:eastAsia="ru-RU" w:bidi="ru-RU"/>
        </w:rPr>
        <w:t xml:space="preserve"> % (индикаторы задачи 9 достигнуты на </w:t>
      </w:r>
      <w:r w:rsidR="00510BCF" w:rsidRPr="004E1AF8">
        <w:rPr>
          <w:rFonts w:ascii="Times New Roman" w:hAnsi="Times New Roman"/>
          <w:lang w:eastAsia="ru-RU" w:bidi="ru-RU"/>
        </w:rPr>
        <w:t>162,5</w:t>
      </w:r>
      <w:r w:rsidRPr="004E1AF8">
        <w:rPr>
          <w:rFonts w:ascii="Times New Roman" w:hAnsi="Times New Roman"/>
          <w:lang w:eastAsia="ru-RU" w:bidi="ru-RU"/>
        </w:rPr>
        <w:t xml:space="preserve"> %)</w:t>
      </w:r>
      <w:r w:rsidR="00510BCF" w:rsidRPr="004E1AF8">
        <w:rPr>
          <w:rFonts w:ascii="Times New Roman" w:hAnsi="Times New Roman"/>
          <w:lang w:eastAsia="ru-RU" w:bidi="ru-RU"/>
        </w:rPr>
        <w:t>.</w:t>
      </w:r>
    </w:p>
    <w:p w:rsidR="002927A0" w:rsidRPr="004E1AF8" w:rsidRDefault="00594303" w:rsidP="00CA367F">
      <w:pPr>
        <w:ind w:firstLine="720"/>
        <w:jc w:val="both"/>
        <w:rPr>
          <w:rFonts w:ascii="Times New Roman" w:hAnsi="Times New Roman"/>
          <w:color w:val="000000"/>
          <w:lang w:eastAsia="ru-RU" w:bidi="ru-RU"/>
        </w:rPr>
      </w:pPr>
      <w:r w:rsidRPr="004E1AF8">
        <w:rPr>
          <w:rFonts w:ascii="Times New Roman" w:hAnsi="Times New Roman"/>
        </w:rPr>
        <w:t>- Цель программы 5 «</w:t>
      </w:r>
      <w:r w:rsidRPr="004E1AF8">
        <w:rPr>
          <w:rFonts w:ascii="Times New Roman" w:hAnsi="Times New Roman"/>
          <w:color w:val="000000"/>
          <w:lang w:eastAsia="ru-RU"/>
        </w:rPr>
        <w:t>Повышение эффективности решения вопросов местного значения городского округа в сфере культуры, межнациональных и межконфессиональных отношений, дополнительного художественного образования</w:t>
      </w:r>
      <w:r w:rsidRPr="004E1AF8">
        <w:rPr>
          <w:rFonts w:ascii="Times New Roman" w:hAnsi="Times New Roman"/>
          <w:color w:val="000000"/>
          <w:lang w:eastAsia="ru-RU" w:bidi="ru-RU"/>
        </w:rPr>
        <w:t>» достигнута на 100 % (индикаторы задачи 10 достигнуты на 100 %).</w:t>
      </w:r>
    </w:p>
    <w:p w:rsidR="0005210E" w:rsidRPr="004E1AF8" w:rsidRDefault="0005210E" w:rsidP="00C73D34">
      <w:pPr>
        <w:ind w:firstLine="709"/>
        <w:jc w:val="both"/>
        <w:rPr>
          <w:rFonts w:ascii="Times New Roman" w:hAnsi="Times New Roman"/>
        </w:rPr>
      </w:pPr>
      <w:r w:rsidRPr="004E1AF8">
        <w:rPr>
          <w:rFonts w:ascii="Times New Roman" w:hAnsi="Times New Roman"/>
        </w:rPr>
        <w:t>Таким образом, по итогам 2019 года степень достижения целей муниципальной программы составил</w:t>
      </w:r>
      <w:r w:rsidR="00406DB9" w:rsidRPr="004E1AF8">
        <w:rPr>
          <w:rFonts w:ascii="Times New Roman" w:hAnsi="Times New Roman"/>
        </w:rPr>
        <w:t>а</w:t>
      </w:r>
      <w:r w:rsidR="00D32E3A">
        <w:rPr>
          <w:rFonts w:ascii="Times New Roman" w:hAnsi="Times New Roman"/>
        </w:rPr>
        <w:t xml:space="preserve"> 110,4 %, что превышает показатель «</w:t>
      </w:r>
      <w:r w:rsidR="00D32E3A" w:rsidRPr="004E1AF8">
        <w:rPr>
          <w:rFonts w:ascii="Times New Roman" w:hAnsi="Times New Roman"/>
        </w:rPr>
        <w:t>степень достижения показателей (индикаторов) муниципальной программы</w:t>
      </w:r>
      <w:r w:rsidR="00D32E3A">
        <w:rPr>
          <w:rFonts w:ascii="Times New Roman" w:hAnsi="Times New Roman"/>
        </w:rPr>
        <w:t>»</w:t>
      </w:r>
      <w:r w:rsidR="00D32E3A" w:rsidRPr="004E1AF8">
        <w:rPr>
          <w:rFonts w:ascii="Times New Roman" w:hAnsi="Times New Roman"/>
        </w:rPr>
        <w:t xml:space="preserve"> </w:t>
      </w:r>
      <w:r w:rsidR="00D32E3A">
        <w:rPr>
          <w:rFonts w:ascii="Times New Roman" w:hAnsi="Times New Roman"/>
        </w:rPr>
        <w:t xml:space="preserve">указанный в </w:t>
      </w:r>
      <w:r w:rsidR="00D32E3A" w:rsidRPr="004E1AF8">
        <w:rPr>
          <w:rFonts w:ascii="Times New Roman" w:hAnsi="Times New Roman"/>
        </w:rPr>
        <w:t>Сводно</w:t>
      </w:r>
      <w:r w:rsidR="00D32E3A">
        <w:rPr>
          <w:rFonts w:ascii="Times New Roman" w:hAnsi="Times New Roman"/>
        </w:rPr>
        <w:t>м</w:t>
      </w:r>
      <w:r w:rsidR="00D32E3A" w:rsidRPr="004E1AF8">
        <w:rPr>
          <w:rFonts w:ascii="Times New Roman" w:hAnsi="Times New Roman"/>
        </w:rPr>
        <w:t xml:space="preserve"> годово</w:t>
      </w:r>
      <w:r w:rsidR="00D32E3A">
        <w:rPr>
          <w:rFonts w:ascii="Times New Roman" w:hAnsi="Times New Roman"/>
        </w:rPr>
        <w:t>м</w:t>
      </w:r>
      <w:r w:rsidR="00D32E3A" w:rsidRPr="004E1AF8">
        <w:rPr>
          <w:rFonts w:ascii="Times New Roman" w:hAnsi="Times New Roman"/>
        </w:rPr>
        <w:t xml:space="preserve"> доклад</w:t>
      </w:r>
      <w:r w:rsidR="00D32E3A">
        <w:rPr>
          <w:rFonts w:ascii="Times New Roman" w:hAnsi="Times New Roman"/>
        </w:rPr>
        <w:t>е</w:t>
      </w:r>
      <w:r w:rsidR="00D32E3A" w:rsidRPr="004E1AF8">
        <w:rPr>
          <w:rFonts w:ascii="Times New Roman" w:hAnsi="Times New Roman"/>
        </w:rPr>
        <w:t xml:space="preserve"> за 2019 год (102,5 %)</w:t>
      </w:r>
      <w:r w:rsidR="00D32E3A">
        <w:rPr>
          <w:rFonts w:ascii="Times New Roman" w:hAnsi="Times New Roman"/>
        </w:rPr>
        <w:t xml:space="preserve"> на 7,9 %.</w:t>
      </w:r>
    </w:p>
    <w:p w:rsidR="00CA367F" w:rsidRPr="004E1AF8" w:rsidRDefault="00D3088A" w:rsidP="00C73D34">
      <w:pPr>
        <w:ind w:firstLine="709"/>
        <w:jc w:val="both"/>
        <w:rPr>
          <w:rFonts w:ascii="Times New Roman" w:hAnsi="Times New Roman"/>
        </w:rPr>
      </w:pPr>
      <w:r w:rsidRPr="004E1AF8">
        <w:rPr>
          <w:rFonts w:ascii="Times New Roman" w:hAnsi="Times New Roman"/>
        </w:rPr>
        <w:t xml:space="preserve">Анализом реализации мероприятий </w:t>
      </w:r>
      <w:r w:rsidR="00C73D34" w:rsidRPr="004E1AF8">
        <w:rPr>
          <w:rFonts w:ascii="Times New Roman" w:hAnsi="Times New Roman"/>
        </w:rPr>
        <w:t xml:space="preserve">муниципальной программы установлено, что в мероприятиях 1.2, 1.3 и 1.4 </w:t>
      </w:r>
      <w:r w:rsidRPr="004E1AF8">
        <w:rPr>
          <w:rFonts w:ascii="Times New Roman" w:hAnsi="Times New Roman"/>
        </w:rPr>
        <w:t>з</w:t>
      </w:r>
      <w:r w:rsidRPr="004E1AF8">
        <w:rPr>
          <w:rFonts w:ascii="Times New Roman" w:hAnsi="Times New Roman"/>
          <w:lang w:eastAsia="ru-RU"/>
        </w:rPr>
        <w:t xml:space="preserve">адачи </w:t>
      </w:r>
      <w:r w:rsidR="00C73D34" w:rsidRPr="004E1AF8">
        <w:rPr>
          <w:rFonts w:ascii="Times New Roman" w:hAnsi="Times New Roman"/>
          <w:lang w:eastAsia="ru-RU"/>
        </w:rPr>
        <w:t>1</w:t>
      </w:r>
      <w:r w:rsidRPr="004E1AF8">
        <w:rPr>
          <w:rFonts w:ascii="Times New Roman" w:hAnsi="Times New Roman"/>
          <w:lang w:eastAsia="ru-RU"/>
        </w:rPr>
        <w:t xml:space="preserve"> </w:t>
      </w:r>
      <w:r w:rsidR="00C73D34" w:rsidRPr="004E1AF8">
        <w:rPr>
          <w:rFonts w:ascii="Times New Roman" w:hAnsi="Times New Roman"/>
          <w:lang w:eastAsia="ru-RU"/>
        </w:rPr>
        <w:t>«</w:t>
      </w:r>
      <w:r w:rsidR="00C73D34" w:rsidRPr="004E1AF8">
        <w:rPr>
          <w:rFonts w:ascii="Times New Roman" w:eastAsia="Times New Roman" w:hAnsi="Times New Roman"/>
          <w:color w:val="000000"/>
          <w:lang w:eastAsia="ru-RU"/>
        </w:rPr>
        <w:t xml:space="preserve">Создание условий для модернизационного развития библиотек городского округа, совершенствование библиотечного обслуживания населения», а также в мероприятии 2.1 задачи 2 «Развитие музейного дела, удовлетворение потребности населения в предоставлении доступа к культурным ценностям» </w:t>
      </w:r>
      <w:r w:rsidRPr="004E1AF8">
        <w:rPr>
          <w:rFonts w:ascii="Times New Roman" w:hAnsi="Times New Roman"/>
        </w:rPr>
        <w:t xml:space="preserve">фактически финансирование </w:t>
      </w:r>
      <w:r w:rsidR="00C73D34" w:rsidRPr="004E1AF8">
        <w:rPr>
          <w:rFonts w:ascii="Times New Roman" w:hAnsi="Times New Roman"/>
        </w:rPr>
        <w:t>обеспечивалось,</w:t>
      </w:r>
      <w:r w:rsidRPr="004E1AF8">
        <w:rPr>
          <w:rFonts w:ascii="Times New Roman" w:hAnsi="Times New Roman"/>
        </w:rPr>
        <w:t xml:space="preserve"> в том числе</w:t>
      </w:r>
      <w:r w:rsidR="00C73D34" w:rsidRPr="004E1AF8">
        <w:rPr>
          <w:rFonts w:ascii="Times New Roman" w:hAnsi="Times New Roman"/>
        </w:rPr>
        <w:t>,</w:t>
      </w:r>
      <w:r w:rsidRPr="004E1AF8">
        <w:rPr>
          <w:rFonts w:ascii="Times New Roman" w:hAnsi="Times New Roman"/>
        </w:rPr>
        <w:t xml:space="preserve"> за счет внебюджетных источников</w:t>
      </w:r>
      <w:r w:rsidR="00C73D34" w:rsidRPr="004E1AF8">
        <w:rPr>
          <w:rFonts w:ascii="Times New Roman" w:hAnsi="Times New Roman"/>
        </w:rPr>
        <w:t>. Информация об объемах финансирования по внебюджетным источник</w:t>
      </w:r>
      <w:r w:rsidR="000A53C8" w:rsidRPr="004E1AF8">
        <w:rPr>
          <w:rFonts w:ascii="Times New Roman" w:hAnsi="Times New Roman"/>
        </w:rPr>
        <w:t>а</w:t>
      </w:r>
      <w:r w:rsidR="00C73D34" w:rsidRPr="004E1AF8">
        <w:rPr>
          <w:rFonts w:ascii="Times New Roman" w:hAnsi="Times New Roman"/>
        </w:rPr>
        <w:t>м отсутствует в Приложении 3 муниципальной программы.</w:t>
      </w:r>
    </w:p>
    <w:p w:rsidR="00F6426E" w:rsidRDefault="005131A4" w:rsidP="005131A4">
      <w:pPr>
        <w:ind w:firstLine="720"/>
        <w:jc w:val="both"/>
        <w:rPr>
          <w:rFonts w:ascii="Times New Roman" w:hAnsi="Times New Roman"/>
        </w:rPr>
      </w:pPr>
      <w:r w:rsidRPr="004E1AF8">
        <w:rPr>
          <w:rFonts w:ascii="Times New Roman" w:hAnsi="Times New Roman"/>
        </w:rPr>
        <w:t xml:space="preserve">Анализ отчетов показал, что мониторинг представляет собой констатацию объема выполненных (или не выполненных) мероприятий по информации исполнителя. </w:t>
      </w:r>
      <w:r w:rsidR="00C5526A">
        <w:rPr>
          <w:rFonts w:ascii="Times New Roman" w:hAnsi="Times New Roman"/>
        </w:rPr>
        <w:t xml:space="preserve">Данные сводного годового доклада за 2019 год, подготовленного УЭР, в части реализации муниципальной программы </w:t>
      </w:r>
      <w:r w:rsidR="00C5526A" w:rsidRPr="004E1AF8">
        <w:rPr>
          <w:rFonts w:ascii="Times New Roman" w:hAnsi="Times New Roman"/>
        </w:rPr>
        <w:t>«</w:t>
      </w:r>
      <w:r w:rsidR="00C5526A" w:rsidRPr="004E1AF8">
        <w:rPr>
          <w:rFonts w:ascii="Times New Roman" w:eastAsia="Calibri" w:hAnsi="Times New Roman"/>
          <w:bCs/>
        </w:rPr>
        <w:t>Развитие культуры и укрепление межнационального согласия на территории городского округа Евпатория Республики Крым</w:t>
      </w:r>
      <w:r w:rsidR="00C5526A" w:rsidRPr="004E1AF8">
        <w:rPr>
          <w:rFonts w:ascii="Times New Roman" w:hAnsi="Times New Roman"/>
        </w:rPr>
        <w:t>»</w:t>
      </w:r>
      <w:r w:rsidR="00C5526A">
        <w:rPr>
          <w:rFonts w:ascii="Times New Roman" w:hAnsi="Times New Roman"/>
        </w:rPr>
        <w:t>, частично не соответствуют данным отчётов о выполнении муниципальных заданий муниципальных учреждений, подведомственных УКиМО</w:t>
      </w:r>
      <w:r w:rsidRPr="004E1AF8">
        <w:rPr>
          <w:rFonts w:ascii="Times New Roman" w:hAnsi="Times New Roman"/>
        </w:rPr>
        <w:t>.</w:t>
      </w:r>
      <w:r w:rsidR="00C5526A">
        <w:rPr>
          <w:rFonts w:ascii="Times New Roman" w:hAnsi="Times New Roman"/>
        </w:rPr>
        <w:t xml:space="preserve"> </w:t>
      </w:r>
    </w:p>
    <w:p w:rsidR="005131A4" w:rsidRPr="004E1AF8" w:rsidRDefault="00C5526A" w:rsidP="005131A4">
      <w:pPr>
        <w:ind w:firstLine="720"/>
        <w:jc w:val="both"/>
        <w:rPr>
          <w:rFonts w:ascii="Times New Roman" w:hAnsi="Times New Roman"/>
        </w:rPr>
      </w:pPr>
      <w:r>
        <w:rPr>
          <w:rFonts w:ascii="Times New Roman" w:hAnsi="Times New Roman"/>
        </w:rPr>
        <w:t xml:space="preserve">УЭР </w:t>
      </w:r>
      <w:r w:rsidRPr="004E1AF8">
        <w:rPr>
          <w:rFonts w:ascii="Times New Roman" w:hAnsi="Times New Roman"/>
        </w:rPr>
        <w:t>при расчете процента достижения планового показателя по индикатору «</w:t>
      </w:r>
      <w:r w:rsidRPr="004E1AF8">
        <w:rPr>
          <w:rFonts w:ascii="Times New Roman" w:eastAsia="Times New Roman" w:hAnsi="Times New Roman"/>
          <w:color w:val="000000"/>
          <w:lang w:eastAsia="ru-RU"/>
        </w:rPr>
        <w:t xml:space="preserve">доля муниципальных учреждений культуры и дополнительного художественного образования, здания которых находятся в аварийном состоянии или требуют капитального ремонта, в общем количестве муниципальных учреждений культуры и дополнительного художественного образования» допущена  ошибка, по смыслу – чем меньше процент зданий, находящийся в аварийном состоянии, тем лучше, следовательно, </w:t>
      </w:r>
      <w:r w:rsidRPr="004E1AF8">
        <w:rPr>
          <w:rFonts w:ascii="Times New Roman" w:hAnsi="Times New Roman"/>
        </w:rPr>
        <w:t>общий процент достижения индикаторов (показателей) по задаче 9 муниципальной программы за 2019 год составил не 61,52 %, а 162,5 %  (чем меньше процент зданий в аварийном состоянии – тем лучше).</w:t>
      </w:r>
    </w:p>
    <w:p w:rsidR="00147372" w:rsidRPr="004E1AF8" w:rsidRDefault="005131A4" w:rsidP="005131A4">
      <w:pPr>
        <w:ind w:firstLine="720"/>
        <w:jc w:val="both"/>
        <w:rPr>
          <w:rFonts w:ascii="Times New Roman" w:hAnsi="Times New Roman"/>
        </w:rPr>
      </w:pPr>
      <w:r w:rsidRPr="004E1AF8">
        <w:rPr>
          <w:rFonts w:ascii="Times New Roman" w:hAnsi="Times New Roman"/>
        </w:rPr>
        <w:t>Учитывая изложенное, управлению экономического развития необходимо пересмотреть подходы к проведению мон</w:t>
      </w:r>
      <w:r w:rsidR="00C5526A">
        <w:rPr>
          <w:rFonts w:ascii="Times New Roman" w:hAnsi="Times New Roman"/>
        </w:rPr>
        <w:t>иторинга муниципальных программ</w:t>
      </w:r>
      <w:r w:rsidR="006A470E">
        <w:rPr>
          <w:rFonts w:ascii="Times New Roman" w:hAnsi="Times New Roman"/>
        </w:rPr>
        <w:t>, а также, совместно с ответственными исполнителями муниципальных программ муниципального образования, пересмотреть мероприятия муниципальных программ, исключив из них дублирующие мероприятия</w:t>
      </w:r>
      <w:r w:rsidRPr="004E1AF8">
        <w:rPr>
          <w:rFonts w:ascii="Times New Roman" w:hAnsi="Times New Roman"/>
        </w:rPr>
        <w:t xml:space="preserve">. </w:t>
      </w:r>
    </w:p>
    <w:p w:rsidR="001067A6" w:rsidRPr="004E1AF8" w:rsidRDefault="001067A6" w:rsidP="005131A4">
      <w:pPr>
        <w:ind w:firstLine="720"/>
        <w:jc w:val="both"/>
        <w:rPr>
          <w:rFonts w:ascii="Times New Roman" w:hAnsi="Times New Roman"/>
        </w:rPr>
      </w:pPr>
    </w:p>
    <w:p w:rsidR="001067A6" w:rsidRPr="004E1AF8" w:rsidRDefault="001067A6" w:rsidP="005131A4">
      <w:pPr>
        <w:ind w:firstLine="720"/>
        <w:jc w:val="both"/>
        <w:rPr>
          <w:rFonts w:ascii="Times New Roman" w:hAnsi="Times New Roman"/>
          <w:sz w:val="22"/>
          <w:szCs w:val="22"/>
        </w:rPr>
      </w:pPr>
    </w:p>
    <w:p w:rsidR="001067A6" w:rsidRPr="004E1AF8" w:rsidRDefault="001067A6" w:rsidP="005131A4">
      <w:pPr>
        <w:ind w:firstLine="720"/>
        <w:jc w:val="both"/>
        <w:rPr>
          <w:rFonts w:ascii="Times New Roman" w:hAnsi="Times New Roman"/>
          <w:sz w:val="22"/>
          <w:szCs w:val="22"/>
        </w:rPr>
      </w:pPr>
    </w:p>
    <w:p w:rsidR="00067D6B" w:rsidRPr="004E1AF8" w:rsidRDefault="00147372" w:rsidP="00147372">
      <w:pPr>
        <w:ind w:firstLine="720"/>
        <w:jc w:val="center"/>
        <w:rPr>
          <w:rFonts w:ascii="Times New Roman" w:hAnsi="Times New Roman"/>
          <w:b/>
          <w:sz w:val="26"/>
          <w:szCs w:val="26"/>
        </w:rPr>
      </w:pPr>
      <w:r w:rsidRPr="004E1AF8">
        <w:rPr>
          <w:rFonts w:ascii="Times New Roman" w:hAnsi="Times New Roman"/>
          <w:b/>
        </w:rPr>
        <w:t>4. Анализ устранения недостатков выявленных в результате проведения экспертно-аналитического мероприятия «</w:t>
      </w:r>
      <w:r w:rsidRPr="004E1AF8">
        <w:rPr>
          <w:rFonts w:ascii="Times New Roman" w:hAnsi="Times New Roman"/>
          <w:b/>
          <w:bCs/>
        </w:rPr>
        <w:t>Финансово-экономическая экспертиза муниципальной программы «Развитие культуры городского округа Евпатория Республики Крым на 2016 – 2018 годы</w:t>
      </w:r>
      <w:r w:rsidRPr="004E1AF8">
        <w:rPr>
          <w:rFonts w:ascii="Times New Roman" w:hAnsi="Times New Roman"/>
          <w:b/>
        </w:rPr>
        <w:t>».</w:t>
      </w:r>
    </w:p>
    <w:p w:rsidR="00067D6B" w:rsidRPr="004E1AF8" w:rsidRDefault="00194AED" w:rsidP="00194AED">
      <w:pPr>
        <w:spacing w:before="240"/>
        <w:ind w:firstLine="720"/>
        <w:jc w:val="both"/>
        <w:rPr>
          <w:rFonts w:ascii="Times New Roman" w:eastAsia="Courier New" w:hAnsi="Times New Roman"/>
          <w:color w:val="000000"/>
        </w:rPr>
      </w:pPr>
      <w:r w:rsidRPr="004E1AF8">
        <w:rPr>
          <w:rFonts w:ascii="Times New Roman" w:hAnsi="Times New Roman"/>
        </w:rPr>
        <w:t>Ранее КСП ГО Евпатория РК была проведена финансово-экономическая экспертиза муниципальной программы «</w:t>
      </w:r>
      <w:r w:rsidRPr="004E1AF8">
        <w:rPr>
          <w:rFonts w:ascii="Times New Roman" w:hAnsi="Times New Roman"/>
          <w:bCs/>
        </w:rPr>
        <w:t xml:space="preserve">Развитие культуры городского округа Евпатория Республики Крым на 2016 – 2018 годы», был исследован период </w:t>
      </w:r>
      <w:r w:rsidRPr="004E1AF8">
        <w:rPr>
          <w:rFonts w:ascii="Times New Roman" w:hAnsi="Times New Roman"/>
        </w:rPr>
        <w:t xml:space="preserve">с 01.01.2017 по 31.12.2017. </w:t>
      </w:r>
      <w:r w:rsidR="00280B51">
        <w:rPr>
          <w:rFonts w:ascii="Times New Roman" w:hAnsi="Times New Roman"/>
        </w:rPr>
        <w:t xml:space="preserve">Заключение по </w:t>
      </w:r>
      <w:r w:rsidRPr="004E1AF8">
        <w:rPr>
          <w:rFonts w:ascii="Times New Roman" w:hAnsi="Times New Roman"/>
        </w:rPr>
        <w:t xml:space="preserve">результатам экспертно-аналитического мероприятия было утверждёно </w:t>
      </w:r>
      <w:r w:rsidRPr="004E1AF8">
        <w:rPr>
          <w:rFonts w:ascii="Times New Roman" w:eastAsia="Courier New" w:hAnsi="Times New Roman"/>
          <w:color w:val="000000"/>
        </w:rPr>
        <w:t>распоряжением председателя Контрольно-счётного органа - Контрольно-счетной палаты городского округа Евпатория Республики Крым от 21.01.2019 № 01-23/3.</w:t>
      </w:r>
    </w:p>
    <w:p w:rsidR="00D45A1A" w:rsidRPr="004E1AF8" w:rsidRDefault="00044B03" w:rsidP="00044B03">
      <w:pPr>
        <w:ind w:firstLine="709"/>
        <w:jc w:val="both"/>
        <w:rPr>
          <w:rFonts w:ascii="Times New Roman" w:eastAsia="Courier New" w:hAnsi="Times New Roman"/>
          <w:color w:val="000000"/>
        </w:rPr>
      </w:pPr>
      <w:r w:rsidRPr="004E1AF8">
        <w:rPr>
          <w:rFonts w:ascii="Times New Roman" w:hAnsi="Times New Roman"/>
        </w:rPr>
        <w:t>Результаты устранения недостатков выявленных в результате проведения экспертно-аналитического мероприятия «</w:t>
      </w:r>
      <w:r w:rsidRPr="004E1AF8">
        <w:rPr>
          <w:rFonts w:ascii="Times New Roman" w:hAnsi="Times New Roman"/>
          <w:bCs/>
        </w:rPr>
        <w:t>Финансово-экономическая экспертиза муниципальной программы «Развитие культуры городского округа Евпатория Республики Крым на 2016 – 2018 годы</w:t>
      </w:r>
      <w:r w:rsidRPr="004E1AF8">
        <w:rPr>
          <w:rFonts w:ascii="Times New Roman" w:hAnsi="Times New Roman"/>
        </w:rPr>
        <w:t>» представлены в таблице ниже</w:t>
      </w:r>
      <w:r w:rsidR="00D45A1A" w:rsidRPr="004E1AF8">
        <w:rPr>
          <w:rFonts w:ascii="Times New Roman" w:eastAsia="Courier New" w:hAnsi="Times New Roman"/>
          <w:color w:val="000000"/>
        </w:rPr>
        <w:t>.</w:t>
      </w:r>
    </w:p>
    <w:p w:rsidR="00044B03" w:rsidRPr="004E1AF8" w:rsidRDefault="00044B03" w:rsidP="00044B03">
      <w:pPr>
        <w:ind w:firstLine="709"/>
        <w:jc w:val="both"/>
        <w:rPr>
          <w:rFonts w:ascii="Times New Roman" w:eastAsia="Courier New" w:hAnsi="Times New Roman"/>
          <w:color w:val="000000"/>
        </w:rPr>
      </w:pPr>
    </w:p>
    <w:tbl>
      <w:tblPr>
        <w:tblStyle w:val="af7"/>
        <w:tblW w:w="0" w:type="auto"/>
        <w:tblLook w:val="04A0" w:firstRow="1" w:lastRow="0" w:firstColumn="1" w:lastColumn="0" w:noHBand="0" w:noVBand="1"/>
      </w:tblPr>
      <w:tblGrid>
        <w:gridCol w:w="518"/>
        <w:gridCol w:w="3596"/>
        <w:gridCol w:w="4074"/>
        <w:gridCol w:w="1382"/>
      </w:tblGrid>
      <w:tr w:rsidR="007648BA" w:rsidRPr="004E1AF8" w:rsidTr="00EA49EB">
        <w:trPr>
          <w:tblHeader/>
        </w:trPr>
        <w:tc>
          <w:tcPr>
            <w:tcW w:w="518" w:type="dxa"/>
            <w:vAlign w:val="center"/>
          </w:tcPr>
          <w:p w:rsidR="007648BA" w:rsidRPr="004E1AF8" w:rsidRDefault="007648BA" w:rsidP="00044B03">
            <w:pPr>
              <w:jc w:val="center"/>
              <w:rPr>
                <w:rFonts w:ascii="Times New Roman" w:eastAsia="Courier New" w:hAnsi="Times New Roman"/>
                <w:color w:val="000000"/>
                <w:sz w:val="20"/>
                <w:szCs w:val="20"/>
              </w:rPr>
            </w:pPr>
            <w:r w:rsidRPr="004E1AF8">
              <w:rPr>
                <w:rFonts w:ascii="Times New Roman" w:eastAsia="Courier New" w:hAnsi="Times New Roman"/>
                <w:color w:val="000000"/>
                <w:sz w:val="20"/>
                <w:szCs w:val="20"/>
              </w:rPr>
              <w:t>№ п/п</w:t>
            </w:r>
          </w:p>
        </w:tc>
        <w:tc>
          <w:tcPr>
            <w:tcW w:w="3596" w:type="dxa"/>
            <w:vAlign w:val="center"/>
          </w:tcPr>
          <w:p w:rsidR="007648BA" w:rsidRPr="004E1AF8" w:rsidRDefault="007648BA" w:rsidP="00044B03">
            <w:pPr>
              <w:jc w:val="center"/>
              <w:rPr>
                <w:rFonts w:ascii="Times New Roman" w:eastAsia="Courier New" w:hAnsi="Times New Roman"/>
                <w:color w:val="000000"/>
                <w:sz w:val="20"/>
                <w:szCs w:val="20"/>
              </w:rPr>
            </w:pPr>
            <w:r w:rsidRPr="004E1AF8">
              <w:rPr>
                <w:rFonts w:ascii="Times New Roman" w:eastAsia="Courier New" w:hAnsi="Times New Roman"/>
                <w:color w:val="000000"/>
                <w:sz w:val="20"/>
                <w:szCs w:val="20"/>
              </w:rPr>
              <w:t>Недостатки выявленные по итогам реализации муниципальной программы в 2017 году</w:t>
            </w:r>
          </w:p>
        </w:tc>
        <w:tc>
          <w:tcPr>
            <w:tcW w:w="5456" w:type="dxa"/>
            <w:gridSpan w:val="2"/>
            <w:vAlign w:val="center"/>
          </w:tcPr>
          <w:p w:rsidR="007648BA" w:rsidRPr="004E1AF8" w:rsidRDefault="007648BA" w:rsidP="00044B03">
            <w:pPr>
              <w:jc w:val="center"/>
              <w:rPr>
                <w:rFonts w:ascii="Times New Roman" w:eastAsia="Courier New" w:hAnsi="Times New Roman"/>
                <w:color w:val="000000"/>
                <w:sz w:val="20"/>
                <w:szCs w:val="20"/>
              </w:rPr>
            </w:pPr>
            <w:r w:rsidRPr="004E1AF8">
              <w:rPr>
                <w:rFonts w:ascii="Times New Roman" w:eastAsia="Courier New" w:hAnsi="Times New Roman"/>
                <w:color w:val="000000"/>
                <w:sz w:val="20"/>
                <w:szCs w:val="20"/>
              </w:rPr>
              <w:t>Недостатки выявленные по итогам реализации муниципальной программы в 2019 году</w:t>
            </w:r>
          </w:p>
        </w:tc>
      </w:tr>
      <w:tr w:rsidR="007648BA" w:rsidRPr="004E1AF8" w:rsidTr="007648BA">
        <w:tc>
          <w:tcPr>
            <w:tcW w:w="518" w:type="dxa"/>
          </w:tcPr>
          <w:p w:rsidR="007648BA" w:rsidRPr="004E1AF8" w:rsidRDefault="007648BA" w:rsidP="00D45A1A">
            <w:pPr>
              <w:spacing w:before="240"/>
              <w:jc w:val="both"/>
              <w:rPr>
                <w:rFonts w:ascii="Times New Roman" w:eastAsia="Courier New" w:hAnsi="Times New Roman"/>
                <w:color w:val="000000"/>
                <w:sz w:val="20"/>
                <w:szCs w:val="20"/>
              </w:rPr>
            </w:pPr>
            <w:r w:rsidRPr="004E1AF8">
              <w:rPr>
                <w:rFonts w:ascii="Times New Roman" w:eastAsia="Courier New" w:hAnsi="Times New Roman"/>
                <w:color w:val="000000"/>
                <w:sz w:val="20"/>
                <w:szCs w:val="20"/>
              </w:rPr>
              <w:t>1.</w:t>
            </w:r>
          </w:p>
        </w:tc>
        <w:tc>
          <w:tcPr>
            <w:tcW w:w="3596" w:type="dxa"/>
          </w:tcPr>
          <w:p w:rsidR="007648BA" w:rsidRPr="004E1AF8" w:rsidRDefault="007648BA" w:rsidP="00044B03">
            <w:pPr>
              <w:jc w:val="both"/>
              <w:rPr>
                <w:rFonts w:ascii="Times New Roman" w:eastAsia="Courier New" w:hAnsi="Times New Roman"/>
                <w:color w:val="000000"/>
                <w:sz w:val="20"/>
                <w:szCs w:val="20"/>
              </w:rPr>
            </w:pPr>
            <w:r w:rsidRPr="004E1AF8">
              <w:rPr>
                <w:rFonts w:ascii="Times New Roman" w:hAnsi="Times New Roman"/>
                <w:sz w:val="20"/>
                <w:szCs w:val="20"/>
              </w:rPr>
              <w:t>В нарушение требований ст. 179 Бюджетного кодекса РФ, п. 2.18 Порядка разработки муниципальных программ показатели Муниципальной программы приведены в соответствие с решениями Евпаторийского городского совета от 24.03.2017 № 1-54/3, от 28.04.2017г. 1-55/19, от 30.06.2017 № 1-59/1 при утверждении муниципальной программы в новой редакции постановлением администрации от 17.10.2017 № 2890-п.</w:t>
            </w:r>
          </w:p>
        </w:tc>
        <w:tc>
          <w:tcPr>
            <w:tcW w:w="4074" w:type="dxa"/>
          </w:tcPr>
          <w:p w:rsidR="007648BA" w:rsidRPr="004E1AF8" w:rsidRDefault="007648BA" w:rsidP="00044B03">
            <w:pPr>
              <w:jc w:val="both"/>
              <w:rPr>
                <w:rFonts w:ascii="Times New Roman" w:eastAsia="Courier New" w:hAnsi="Times New Roman"/>
                <w:color w:val="000000"/>
                <w:sz w:val="20"/>
                <w:szCs w:val="20"/>
              </w:rPr>
            </w:pPr>
            <w:r w:rsidRPr="004E1AF8">
              <w:rPr>
                <w:rFonts w:ascii="Times New Roman" w:hAnsi="Times New Roman"/>
                <w:sz w:val="20"/>
                <w:szCs w:val="20"/>
              </w:rPr>
              <w:t xml:space="preserve">В нарушение требований ст. 179 Бюджетного кодекса РФ, п. 2.18 Порядка разработки муниципальных программ показатели Муниципальной программы приведен в соответствии с решением ЕГС РК о бюджете от 27.12.2019 № 2-8/3 постановлением </w:t>
            </w:r>
            <w:r w:rsidRPr="004E1AF8">
              <w:rPr>
                <w:rFonts w:ascii="Times New Roman" w:eastAsia="Times New Roman" w:hAnsi="Times New Roman"/>
                <w:sz w:val="20"/>
                <w:szCs w:val="20"/>
                <w:lang w:eastAsia="ru-RU"/>
              </w:rPr>
              <w:t>администрации г. Евпатории</w:t>
            </w:r>
            <w:r w:rsidRPr="004E1AF8">
              <w:rPr>
                <w:rFonts w:ascii="Times New Roman" w:hAnsi="Times New Roman"/>
                <w:sz w:val="20"/>
                <w:szCs w:val="20"/>
              </w:rPr>
              <w:t xml:space="preserve"> от </w:t>
            </w:r>
            <w:r w:rsidRPr="004E1AF8">
              <w:rPr>
                <w:rFonts w:ascii="Times New Roman" w:eastAsia="Times New Roman" w:hAnsi="Times New Roman"/>
                <w:sz w:val="20"/>
                <w:szCs w:val="20"/>
                <w:lang w:eastAsia="ru-RU"/>
              </w:rPr>
              <w:t>14.05.2020 № 861-п.</w:t>
            </w:r>
            <w:r>
              <w:rPr>
                <w:rFonts w:ascii="Times New Roman" w:eastAsia="Times New Roman" w:hAnsi="Times New Roman"/>
                <w:sz w:val="20"/>
                <w:szCs w:val="20"/>
                <w:lang w:eastAsia="ru-RU"/>
              </w:rPr>
              <w:t xml:space="preserve">, </w:t>
            </w:r>
            <w:r w:rsidRPr="00280B51">
              <w:rPr>
                <w:rFonts w:ascii="Times New Roman" w:eastAsia="Times New Roman" w:hAnsi="Times New Roman"/>
                <w:sz w:val="20"/>
                <w:szCs w:val="20"/>
                <w:lang w:eastAsia="ru-RU"/>
              </w:rPr>
              <w:t xml:space="preserve">т.е. на 77 календарных дней позднее срока, установленного пунктом 2.18 </w:t>
            </w:r>
            <w:r w:rsidRPr="00280B51">
              <w:rPr>
                <w:rFonts w:ascii="Times New Roman" w:hAnsi="Times New Roman"/>
                <w:bCs/>
                <w:color w:val="000000"/>
                <w:sz w:val="20"/>
                <w:szCs w:val="20"/>
              </w:rPr>
              <w:t>Порядка</w:t>
            </w:r>
            <w:r w:rsidRPr="00280B51">
              <w:rPr>
                <w:sz w:val="20"/>
                <w:szCs w:val="20"/>
              </w:rPr>
              <w:t xml:space="preserve"> </w:t>
            </w:r>
            <w:r w:rsidRPr="00280B51">
              <w:rPr>
                <w:rFonts w:ascii="Times New Roman" w:hAnsi="Times New Roman"/>
                <w:bCs/>
                <w:color w:val="000000"/>
                <w:sz w:val="20"/>
                <w:szCs w:val="20"/>
              </w:rPr>
              <w:t xml:space="preserve">разработки, реализации и оценки эффективности муниципальных программ и </w:t>
            </w:r>
            <w:r w:rsidRPr="00280B51">
              <w:rPr>
                <w:rFonts w:ascii="Times New Roman" w:eastAsia="Times New Roman" w:hAnsi="Times New Roman"/>
                <w:sz w:val="20"/>
                <w:szCs w:val="20"/>
                <w:lang w:eastAsia="ru-RU"/>
              </w:rPr>
              <w:t>на 49 календарных дней позднее срока, установленного пунктом 2 ст. 179 Бюджетного Кодекса РФ</w:t>
            </w:r>
          </w:p>
        </w:tc>
        <w:tc>
          <w:tcPr>
            <w:tcW w:w="1382" w:type="dxa"/>
          </w:tcPr>
          <w:p w:rsidR="007648BA" w:rsidRPr="004E1AF8" w:rsidRDefault="007648BA" w:rsidP="00044B03">
            <w:pPr>
              <w:jc w:val="both"/>
              <w:rPr>
                <w:rFonts w:ascii="Times New Roman" w:eastAsia="Courier New" w:hAnsi="Times New Roman"/>
                <w:color w:val="000000"/>
                <w:sz w:val="20"/>
                <w:szCs w:val="20"/>
              </w:rPr>
            </w:pPr>
            <w:r>
              <w:rPr>
                <w:rFonts w:ascii="Times New Roman" w:eastAsia="Courier New" w:hAnsi="Times New Roman"/>
                <w:color w:val="000000"/>
                <w:sz w:val="20"/>
                <w:szCs w:val="20"/>
              </w:rPr>
              <w:t>Не устранено</w:t>
            </w:r>
          </w:p>
        </w:tc>
      </w:tr>
      <w:tr w:rsidR="007648BA" w:rsidRPr="004E1AF8" w:rsidTr="007648BA">
        <w:tc>
          <w:tcPr>
            <w:tcW w:w="518" w:type="dxa"/>
          </w:tcPr>
          <w:p w:rsidR="007648BA" w:rsidRPr="004E1AF8" w:rsidRDefault="007648BA" w:rsidP="00D45A1A">
            <w:pPr>
              <w:spacing w:before="240"/>
              <w:jc w:val="both"/>
              <w:rPr>
                <w:rFonts w:ascii="Times New Roman" w:eastAsia="Courier New" w:hAnsi="Times New Roman"/>
                <w:color w:val="000000"/>
                <w:sz w:val="20"/>
                <w:szCs w:val="20"/>
              </w:rPr>
            </w:pPr>
            <w:r w:rsidRPr="004E1AF8">
              <w:rPr>
                <w:rFonts w:ascii="Times New Roman" w:eastAsia="Courier New" w:hAnsi="Times New Roman"/>
                <w:color w:val="000000"/>
                <w:sz w:val="20"/>
                <w:szCs w:val="20"/>
              </w:rPr>
              <w:t>2.</w:t>
            </w:r>
          </w:p>
        </w:tc>
        <w:tc>
          <w:tcPr>
            <w:tcW w:w="3596" w:type="dxa"/>
          </w:tcPr>
          <w:p w:rsidR="007648BA" w:rsidRPr="004E1AF8" w:rsidRDefault="007648BA" w:rsidP="00044B03">
            <w:pPr>
              <w:jc w:val="both"/>
              <w:rPr>
                <w:rFonts w:ascii="Times New Roman" w:eastAsia="Courier New" w:hAnsi="Times New Roman"/>
                <w:color w:val="000000"/>
                <w:sz w:val="20"/>
                <w:szCs w:val="20"/>
              </w:rPr>
            </w:pPr>
            <w:r w:rsidRPr="004E1AF8">
              <w:rPr>
                <w:rFonts w:ascii="Times New Roman" w:hAnsi="Times New Roman"/>
                <w:sz w:val="20"/>
                <w:szCs w:val="20"/>
              </w:rPr>
              <w:t>Постановлениям от 21.02.2017 № 426-п, от 15.05.2017 № 1381-п в Муниципальную программу внесены изменения в объемы финансирования программы</w:t>
            </w:r>
            <w:r w:rsidRPr="004E1AF8">
              <w:rPr>
                <w:rFonts w:ascii="Times New Roman" w:hAnsi="Times New Roman"/>
                <w:bCs/>
                <w:sz w:val="20"/>
                <w:szCs w:val="20"/>
              </w:rPr>
              <w:t xml:space="preserve"> (Приложение № 3 к Муниципальной программе)</w:t>
            </w:r>
            <w:r w:rsidRPr="004E1AF8">
              <w:rPr>
                <w:rFonts w:ascii="Times New Roman" w:hAnsi="Times New Roman"/>
                <w:sz w:val="20"/>
                <w:szCs w:val="20"/>
              </w:rPr>
              <w:t xml:space="preserve"> без проведения корректировок показателей ожидаемых результатов и показателей для проведения оценки эффективности реализации Муниципальной программы, что является нарушением п. 2.19 Порядка разработки муниципальных программ, таким образом, в программе отсутствует взаимосвязь между финансированием и ее результативностью.</w:t>
            </w:r>
          </w:p>
        </w:tc>
        <w:tc>
          <w:tcPr>
            <w:tcW w:w="4074" w:type="dxa"/>
          </w:tcPr>
          <w:p w:rsidR="007648BA" w:rsidRPr="004E1AF8" w:rsidRDefault="007648BA" w:rsidP="00044B03">
            <w:pPr>
              <w:jc w:val="both"/>
              <w:rPr>
                <w:rFonts w:ascii="Times New Roman" w:eastAsia="Courier New" w:hAnsi="Times New Roman"/>
                <w:color w:val="000000"/>
                <w:sz w:val="20"/>
                <w:szCs w:val="20"/>
              </w:rPr>
            </w:pPr>
            <w:r w:rsidRPr="004E1AF8">
              <w:rPr>
                <w:rFonts w:ascii="Times New Roman" w:eastAsia="Courier New" w:hAnsi="Times New Roman"/>
                <w:color w:val="000000"/>
                <w:sz w:val="20"/>
                <w:szCs w:val="20"/>
              </w:rPr>
              <w:t xml:space="preserve">При внесении изменений в муниципальную программу в 2019 году одновременно вносились изменения в показатели (индикаторы) </w:t>
            </w:r>
            <w:r w:rsidRPr="004E1AF8">
              <w:rPr>
                <w:rFonts w:ascii="Times New Roman" w:hAnsi="Times New Roman"/>
                <w:sz w:val="20"/>
                <w:szCs w:val="20"/>
              </w:rPr>
              <w:t>для проведения оценки эффективности реализации Муниципальной программы (постановления администрации г. Евпатория Республики Крым от 21.05.2019 № 886-п и от 25.12.2019 № 2873-п).</w:t>
            </w:r>
          </w:p>
        </w:tc>
        <w:tc>
          <w:tcPr>
            <w:tcW w:w="1382" w:type="dxa"/>
          </w:tcPr>
          <w:p w:rsidR="007648BA" w:rsidRPr="004E1AF8" w:rsidRDefault="007648BA" w:rsidP="00044B03">
            <w:pPr>
              <w:jc w:val="both"/>
              <w:rPr>
                <w:rFonts w:ascii="Times New Roman" w:eastAsia="Courier New" w:hAnsi="Times New Roman"/>
                <w:color w:val="000000"/>
                <w:sz w:val="20"/>
                <w:szCs w:val="20"/>
              </w:rPr>
            </w:pPr>
            <w:r>
              <w:rPr>
                <w:rFonts w:ascii="Times New Roman" w:eastAsia="Courier New" w:hAnsi="Times New Roman"/>
                <w:color w:val="000000"/>
                <w:sz w:val="20"/>
                <w:szCs w:val="20"/>
              </w:rPr>
              <w:t>Устранено</w:t>
            </w:r>
          </w:p>
        </w:tc>
      </w:tr>
      <w:tr w:rsidR="007648BA" w:rsidRPr="004E1AF8" w:rsidTr="007648BA">
        <w:tc>
          <w:tcPr>
            <w:tcW w:w="518" w:type="dxa"/>
          </w:tcPr>
          <w:p w:rsidR="007648BA" w:rsidRPr="004E1AF8" w:rsidRDefault="007648BA" w:rsidP="00D45A1A">
            <w:pPr>
              <w:spacing w:before="240"/>
              <w:jc w:val="both"/>
              <w:rPr>
                <w:rFonts w:ascii="Times New Roman" w:eastAsia="Courier New" w:hAnsi="Times New Roman"/>
                <w:color w:val="000000"/>
                <w:sz w:val="20"/>
                <w:szCs w:val="20"/>
              </w:rPr>
            </w:pPr>
            <w:r>
              <w:rPr>
                <w:rFonts w:ascii="Times New Roman" w:eastAsia="Courier New" w:hAnsi="Times New Roman"/>
                <w:color w:val="000000"/>
                <w:sz w:val="20"/>
                <w:szCs w:val="20"/>
              </w:rPr>
              <w:t>3</w:t>
            </w:r>
            <w:r w:rsidRPr="004E1AF8">
              <w:rPr>
                <w:rFonts w:ascii="Times New Roman" w:eastAsia="Courier New" w:hAnsi="Times New Roman"/>
                <w:color w:val="000000"/>
                <w:sz w:val="20"/>
                <w:szCs w:val="20"/>
              </w:rPr>
              <w:t>.</w:t>
            </w:r>
          </w:p>
        </w:tc>
        <w:tc>
          <w:tcPr>
            <w:tcW w:w="3596" w:type="dxa"/>
          </w:tcPr>
          <w:p w:rsidR="007648BA" w:rsidRPr="004E1AF8" w:rsidRDefault="007648BA" w:rsidP="00044B03">
            <w:pPr>
              <w:jc w:val="both"/>
              <w:rPr>
                <w:rFonts w:ascii="Times New Roman" w:eastAsia="Courier New" w:hAnsi="Times New Roman"/>
                <w:color w:val="000000"/>
                <w:sz w:val="20"/>
                <w:szCs w:val="20"/>
              </w:rPr>
            </w:pPr>
            <w:r w:rsidRPr="004E1AF8">
              <w:rPr>
                <w:rFonts w:ascii="Times New Roman" w:hAnsi="Times New Roman"/>
                <w:sz w:val="20"/>
                <w:szCs w:val="20"/>
              </w:rPr>
              <w:t>Из 27 запланированных целевых показателей (индикаторов) 17 показателей достигнуты более чем на 100%, что может свидетельствовать о занижении значений плановых показателей.</w:t>
            </w:r>
          </w:p>
        </w:tc>
        <w:tc>
          <w:tcPr>
            <w:tcW w:w="4074" w:type="dxa"/>
          </w:tcPr>
          <w:p w:rsidR="007648BA" w:rsidRDefault="007648BA" w:rsidP="00044B03">
            <w:pPr>
              <w:jc w:val="both"/>
              <w:rPr>
                <w:rFonts w:ascii="Times New Roman" w:hAnsi="Times New Roman"/>
                <w:sz w:val="20"/>
                <w:szCs w:val="20"/>
              </w:rPr>
            </w:pPr>
            <w:r w:rsidRPr="004E1AF8">
              <w:rPr>
                <w:rFonts w:ascii="Times New Roman" w:hAnsi="Times New Roman"/>
                <w:sz w:val="20"/>
                <w:szCs w:val="20"/>
              </w:rPr>
              <w:t>Из 35 запланированных целевых показателей (индикаторов) 1</w:t>
            </w:r>
            <w:r>
              <w:rPr>
                <w:rFonts w:ascii="Times New Roman" w:hAnsi="Times New Roman"/>
                <w:sz w:val="20"/>
                <w:szCs w:val="20"/>
              </w:rPr>
              <w:t>1</w:t>
            </w:r>
            <w:r w:rsidRPr="004E1AF8">
              <w:rPr>
                <w:rFonts w:ascii="Times New Roman" w:hAnsi="Times New Roman"/>
                <w:sz w:val="20"/>
                <w:szCs w:val="20"/>
              </w:rPr>
              <w:t xml:space="preserve"> показателей достигнуты более чем на 10</w:t>
            </w:r>
            <w:r>
              <w:rPr>
                <w:rFonts w:ascii="Times New Roman" w:hAnsi="Times New Roman"/>
                <w:sz w:val="20"/>
                <w:szCs w:val="20"/>
              </w:rPr>
              <w:t>5</w:t>
            </w:r>
            <w:r w:rsidRPr="004E1AF8">
              <w:rPr>
                <w:rFonts w:ascii="Times New Roman" w:hAnsi="Times New Roman"/>
                <w:sz w:val="20"/>
                <w:szCs w:val="20"/>
              </w:rPr>
              <w:t>%, что может свидетельствовать о занижении значений плановых показателей.</w:t>
            </w:r>
          </w:p>
          <w:p w:rsidR="007648BA" w:rsidRDefault="007648BA" w:rsidP="00044B03">
            <w:pPr>
              <w:jc w:val="both"/>
              <w:rPr>
                <w:rFonts w:ascii="Times New Roman" w:hAnsi="Times New Roman"/>
                <w:sz w:val="20"/>
                <w:szCs w:val="20"/>
              </w:rPr>
            </w:pPr>
          </w:p>
          <w:p w:rsidR="007648BA" w:rsidRDefault="007648BA" w:rsidP="00044B03">
            <w:pPr>
              <w:jc w:val="both"/>
              <w:rPr>
                <w:rFonts w:ascii="Times New Roman" w:hAnsi="Times New Roman"/>
                <w:sz w:val="20"/>
                <w:szCs w:val="20"/>
              </w:rPr>
            </w:pPr>
          </w:p>
          <w:p w:rsidR="007648BA" w:rsidRPr="004E1AF8" w:rsidRDefault="007648BA" w:rsidP="00044B03">
            <w:pPr>
              <w:jc w:val="both"/>
              <w:rPr>
                <w:rFonts w:ascii="Times New Roman" w:eastAsia="Courier New" w:hAnsi="Times New Roman"/>
                <w:color w:val="000000"/>
                <w:sz w:val="20"/>
                <w:szCs w:val="20"/>
              </w:rPr>
            </w:pPr>
          </w:p>
        </w:tc>
        <w:tc>
          <w:tcPr>
            <w:tcW w:w="1382" w:type="dxa"/>
          </w:tcPr>
          <w:p w:rsidR="007648BA" w:rsidRPr="004E1AF8" w:rsidRDefault="007648BA" w:rsidP="00044B03">
            <w:pPr>
              <w:jc w:val="both"/>
              <w:rPr>
                <w:rFonts w:ascii="Times New Roman" w:eastAsia="Courier New" w:hAnsi="Times New Roman"/>
                <w:color w:val="000000"/>
                <w:sz w:val="20"/>
                <w:szCs w:val="20"/>
              </w:rPr>
            </w:pPr>
            <w:r>
              <w:rPr>
                <w:rFonts w:ascii="Times New Roman" w:eastAsia="Courier New" w:hAnsi="Times New Roman"/>
                <w:color w:val="000000"/>
                <w:sz w:val="20"/>
                <w:szCs w:val="20"/>
              </w:rPr>
              <w:t>Не устранено</w:t>
            </w:r>
          </w:p>
        </w:tc>
      </w:tr>
      <w:tr w:rsidR="007648BA" w:rsidRPr="004E1AF8" w:rsidTr="007648BA">
        <w:tc>
          <w:tcPr>
            <w:tcW w:w="518" w:type="dxa"/>
          </w:tcPr>
          <w:p w:rsidR="007648BA" w:rsidRPr="004E1AF8" w:rsidRDefault="007648BA" w:rsidP="00D45A1A">
            <w:pPr>
              <w:spacing w:before="240"/>
              <w:jc w:val="both"/>
              <w:rPr>
                <w:rFonts w:ascii="Times New Roman" w:eastAsia="Courier New" w:hAnsi="Times New Roman"/>
                <w:color w:val="000000"/>
                <w:sz w:val="20"/>
                <w:szCs w:val="20"/>
              </w:rPr>
            </w:pPr>
            <w:r>
              <w:rPr>
                <w:rFonts w:ascii="Times New Roman" w:eastAsia="Courier New" w:hAnsi="Times New Roman"/>
                <w:color w:val="000000"/>
                <w:sz w:val="20"/>
                <w:szCs w:val="20"/>
              </w:rPr>
              <w:t>4</w:t>
            </w:r>
            <w:r w:rsidRPr="004E1AF8">
              <w:rPr>
                <w:rFonts w:ascii="Times New Roman" w:eastAsia="Courier New" w:hAnsi="Times New Roman"/>
                <w:color w:val="000000"/>
                <w:sz w:val="20"/>
                <w:szCs w:val="20"/>
              </w:rPr>
              <w:t>.</w:t>
            </w:r>
          </w:p>
        </w:tc>
        <w:tc>
          <w:tcPr>
            <w:tcW w:w="3596" w:type="dxa"/>
          </w:tcPr>
          <w:p w:rsidR="007648BA" w:rsidRPr="004E1AF8" w:rsidRDefault="007648BA" w:rsidP="00044B03">
            <w:pPr>
              <w:jc w:val="both"/>
              <w:rPr>
                <w:rFonts w:ascii="Times New Roman" w:eastAsia="Courier New" w:hAnsi="Times New Roman"/>
                <w:color w:val="000000"/>
                <w:sz w:val="20"/>
                <w:szCs w:val="20"/>
              </w:rPr>
            </w:pPr>
            <w:r w:rsidRPr="004E1AF8">
              <w:rPr>
                <w:rFonts w:ascii="Times New Roman" w:hAnsi="Times New Roman"/>
                <w:sz w:val="20"/>
                <w:szCs w:val="20"/>
              </w:rPr>
              <w:t>Оценка эффективности реализации за 2017 год Муниципальной программы, проведена по показателям Муниципальной программы в редакции постановления от 11.01.2018 № 5-п, что соответственно не является достоверной оценкой эффективности программы, так как на конец отчетного периода (на 31.12.2017) действующая редакция Муниципальной программы была утверждена постановлением администрации от 17.10.2017 № 2890-п.</w:t>
            </w:r>
          </w:p>
        </w:tc>
        <w:tc>
          <w:tcPr>
            <w:tcW w:w="4074" w:type="dxa"/>
          </w:tcPr>
          <w:p w:rsidR="007648BA" w:rsidRPr="004E1AF8" w:rsidRDefault="007648BA" w:rsidP="00044B03">
            <w:pPr>
              <w:jc w:val="both"/>
              <w:rPr>
                <w:rFonts w:ascii="Times New Roman" w:eastAsia="Courier New" w:hAnsi="Times New Roman"/>
                <w:color w:val="000000"/>
                <w:sz w:val="20"/>
                <w:szCs w:val="20"/>
              </w:rPr>
            </w:pPr>
            <w:r w:rsidRPr="004E1AF8">
              <w:rPr>
                <w:rFonts w:ascii="Times New Roman" w:eastAsia="Courier New" w:hAnsi="Times New Roman"/>
                <w:color w:val="000000"/>
                <w:sz w:val="20"/>
                <w:szCs w:val="20"/>
              </w:rPr>
              <w:t>Недостаток не выявлен. Оценка эффективности муниципальной программы за 2019 год проведена по актуальной редакции действующей на конец отчетного периода (31.12.2019), а именно в редакции постановления администрации города Евпатории Республики Крым от 25.12.2019 № 2873-п.</w:t>
            </w:r>
          </w:p>
        </w:tc>
        <w:tc>
          <w:tcPr>
            <w:tcW w:w="1382" w:type="dxa"/>
          </w:tcPr>
          <w:p w:rsidR="007648BA" w:rsidRPr="004E1AF8" w:rsidRDefault="007648BA" w:rsidP="00044B03">
            <w:pPr>
              <w:jc w:val="both"/>
              <w:rPr>
                <w:rFonts w:ascii="Times New Roman" w:eastAsia="Courier New" w:hAnsi="Times New Roman"/>
                <w:color w:val="000000"/>
                <w:sz w:val="20"/>
                <w:szCs w:val="20"/>
              </w:rPr>
            </w:pPr>
            <w:r>
              <w:rPr>
                <w:rFonts w:ascii="Times New Roman" w:eastAsia="Courier New" w:hAnsi="Times New Roman"/>
                <w:color w:val="000000"/>
                <w:sz w:val="20"/>
                <w:szCs w:val="20"/>
              </w:rPr>
              <w:t>Устранено</w:t>
            </w:r>
          </w:p>
        </w:tc>
      </w:tr>
    </w:tbl>
    <w:p w:rsidR="00D45A1A" w:rsidRPr="004E1AF8" w:rsidRDefault="00044B03" w:rsidP="00044B03">
      <w:pPr>
        <w:spacing w:before="240"/>
        <w:ind w:firstLine="709"/>
        <w:jc w:val="both"/>
        <w:rPr>
          <w:rFonts w:ascii="Times New Roman" w:eastAsia="Courier New" w:hAnsi="Times New Roman"/>
          <w:color w:val="000000"/>
        </w:rPr>
      </w:pPr>
      <w:r w:rsidRPr="004E1AF8">
        <w:rPr>
          <w:rFonts w:ascii="Times New Roman" w:eastAsia="Courier New" w:hAnsi="Times New Roman"/>
          <w:color w:val="000000"/>
        </w:rPr>
        <w:t xml:space="preserve">Таким образом, из </w:t>
      </w:r>
      <w:r w:rsidR="00280B51">
        <w:rPr>
          <w:rFonts w:ascii="Times New Roman" w:eastAsia="Courier New" w:hAnsi="Times New Roman"/>
          <w:color w:val="000000"/>
        </w:rPr>
        <w:t>4</w:t>
      </w:r>
      <w:r w:rsidR="00C20427" w:rsidRPr="004E1AF8">
        <w:rPr>
          <w:rFonts w:ascii="Times New Roman" w:eastAsia="Courier New" w:hAnsi="Times New Roman"/>
          <w:color w:val="000000"/>
        </w:rPr>
        <w:t xml:space="preserve"> </w:t>
      </w:r>
      <w:r w:rsidRPr="004E1AF8">
        <w:rPr>
          <w:rFonts w:ascii="Times New Roman" w:eastAsia="Courier New" w:hAnsi="Times New Roman"/>
          <w:color w:val="000000"/>
        </w:rPr>
        <w:t xml:space="preserve">выявленных </w:t>
      </w:r>
      <w:r w:rsidR="00C20427" w:rsidRPr="004E1AF8">
        <w:rPr>
          <w:rFonts w:ascii="Times New Roman" w:eastAsia="Courier New" w:hAnsi="Times New Roman"/>
          <w:color w:val="000000"/>
        </w:rPr>
        <w:t xml:space="preserve">основных </w:t>
      </w:r>
      <w:r w:rsidRPr="004E1AF8">
        <w:rPr>
          <w:rFonts w:ascii="Times New Roman" w:eastAsia="Courier New" w:hAnsi="Times New Roman"/>
          <w:color w:val="000000"/>
        </w:rPr>
        <w:t xml:space="preserve">недостатков </w:t>
      </w:r>
      <w:r w:rsidRPr="004E1AF8">
        <w:rPr>
          <w:rFonts w:ascii="Times New Roman" w:hAnsi="Times New Roman"/>
        </w:rPr>
        <w:t>в результате проведения экспертно-аналитического мероприятия «</w:t>
      </w:r>
      <w:r w:rsidRPr="004E1AF8">
        <w:rPr>
          <w:rFonts w:ascii="Times New Roman" w:hAnsi="Times New Roman"/>
          <w:bCs/>
        </w:rPr>
        <w:t>Финансово-экономическая экспертиза муниципальной программы «Развитие культуры городского округа Евпатория Республики Крым на 2016 – 2018 годы</w:t>
      </w:r>
      <w:r w:rsidRPr="004E1AF8">
        <w:rPr>
          <w:rFonts w:ascii="Times New Roman" w:hAnsi="Times New Roman"/>
        </w:rPr>
        <w:t>» по итогам 2019 года устранено 2</w:t>
      </w:r>
      <w:r w:rsidR="00EC4232">
        <w:rPr>
          <w:rFonts w:ascii="Times New Roman" w:hAnsi="Times New Roman"/>
        </w:rPr>
        <w:t xml:space="preserve"> недостатка</w:t>
      </w:r>
      <w:r w:rsidRPr="004E1AF8">
        <w:rPr>
          <w:rFonts w:ascii="Times New Roman" w:hAnsi="Times New Roman"/>
        </w:rPr>
        <w:t>.</w:t>
      </w:r>
    </w:p>
    <w:p w:rsidR="00067D6B" w:rsidRPr="004E1AF8" w:rsidRDefault="00067D6B" w:rsidP="00BD3632">
      <w:pPr>
        <w:spacing w:before="240"/>
        <w:ind w:firstLine="720"/>
        <w:jc w:val="center"/>
        <w:rPr>
          <w:rFonts w:ascii="Times New Roman" w:hAnsi="Times New Roman"/>
          <w:b/>
          <w:sz w:val="26"/>
          <w:szCs w:val="26"/>
        </w:rPr>
      </w:pPr>
    </w:p>
    <w:p w:rsidR="00643FC5" w:rsidRPr="004E1AF8" w:rsidRDefault="00643FC5" w:rsidP="00DD2EE5">
      <w:pPr>
        <w:jc w:val="both"/>
        <w:rPr>
          <w:rFonts w:ascii="Times New Roman" w:hAnsi="Times New Roman"/>
          <w:sz w:val="26"/>
          <w:szCs w:val="26"/>
        </w:rPr>
      </w:pPr>
    </w:p>
    <w:p w:rsidR="00CC3546" w:rsidRPr="004E1AF8" w:rsidRDefault="00B76F05" w:rsidP="00044B03">
      <w:pPr>
        <w:jc w:val="both"/>
        <w:rPr>
          <w:sz w:val="26"/>
          <w:szCs w:val="26"/>
        </w:rPr>
      </w:pPr>
      <w:r w:rsidRPr="004E1AF8">
        <w:rPr>
          <w:rStyle w:val="aff1"/>
          <w:rFonts w:eastAsiaTheme="minorEastAsia"/>
          <w:b/>
        </w:rPr>
        <w:tab/>
      </w:r>
    </w:p>
    <w:p w:rsidR="00CC3546" w:rsidRPr="004E1AF8" w:rsidRDefault="00CC3546" w:rsidP="00FF4F31">
      <w:pPr>
        <w:jc w:val="center"/>
        <w:rPr>
          <w:rFonts w:ascii="Times New Roman" w:hAnsi="Times New Roman"/>
          <w:b/>
        </w:rPr>
      </w:pPr>
      <w:r w:rsidRPr="004E1AF8">
        <w:rPr>
          <w:rFonts w:ascii="Times New Roman" w:hAnsi="Times New Roman"/>
          <w:b/>
        </w:rPr>
        <w:t>Выводы:</w:t>
      </w:r>
    </w:p>
    <w:p w:rsidR="00001B62" w:rsidRPr="004E1AF8" w:rsidRDefault="00001B62" w:rsidP="00FF4F31">
      <w:pPr>
        <w:jc w:val="center"/>
        <w:rPr>
          <w:rFonts w:ascii="Times New Roman" w:hAnsi="Times New Roman"/>
          <w:b/>
        </w:rPr>
      </w:pPr>
    </w:p>
    <w:p w:rsidR="00CC3546" w:rsidRPr="004E1AF8" w:rsidRDefault="00CC3546" w:rsidP="00F44065">
      <w:pPr>
        <w:ind w:firstLine="720"/>
        <w:jc w:val="both"/>
        <w:rPr>
          <w:rFonts w:ascii="Times New Roman" w:hAnsi="Times New Roman"/>
        </w:rPr>
      </w:pPr>
      <w:r w:rsidRPr="004E1AF8">
        <w:rPr>
          <w:rFonts w:ascii="Times New Roman" w:hAnsi="Times New Roman"/>
        </w:rPr>
        <w:t xml:space="preserve">По результатам проведенного в ходе экспертно-аналитического мероприятия анализа </w:t>
      </w:r>
      <w:r w:rsidR="00C479A6" w:rsidRPr="004E1AF8">
        <w:rPr>
          <w:rFonts w:ascii="Times New Roman" w:hAnsi="Times New Roman"/>
        </w:rPr>
        <w:t xml:space="preserve">соблюдения </w:t>
      </w:r>
      <w:r w:rsidRPr="004E1AF8">
        <w:rPr>
          <w:rFonts w:ascii="Times New Roman" w:hAnsi="Times New Roman"/>
        </w:rPr>
        <w:t>порядка формирования и реализации в 201</w:t>
      </w:r>
      <w:r w:rsidR="0066409F" w:rsidRPr="004E1AF8">
        <w:rPr>
          <w:rFonts w:ascii="Times New Roman" w:hAnsi="Times New Roman"/>
        </w:rPr>
        <w:t>9</w:t>
      </w:r>
      <w:r w:rsidRPr="004E1AF8">
        <w:rPr>
          <w:rFonts w:ascii="Times New Roman" w:hAnsi="Times New Roman"/>
        </w:rPr>
        <w:t xml:space="preserve"> году муниципальной программы, установлено следующее:</w:t>
      </w:r>
    </w:p>
    <w:p w:rsidR="0066409F" w:rsidRPr="004E1AF8" w:rsidRDefault="00216787" w:rsidP="009B4BF2">
      <w:pPr>
        <w:widowControl w:val="0"/>
        <w:shd w:val="clear" w:color="auto" w:fill="FFFFFF"/>
        <w:ind w:firstLine="708"/>
        <w:jc w:val="both"/>
        <w:rPr>
          <w:rFonts w:ascii="Times New Roman" w:hAnsi="Times New Roman"/>
          <w:b/>
          <w:sz w:val="26"/>
          <w:szCs w:val="26"/>
        </w:rPr>
      </w:pPr>
      <w:r w:rsidRPr="004E1AF8">
        <w:rPr>
          <w:rFonts w:ascii="Times New Roman" w:eastAsia="Times New Roman" w:hAnsi="Times New Roman"/>
          <w:lang w:eastAsia="ru-RU"/>
        </w:rPr>
        <w:t xml:space="preserve">1. Ресурсное обеспечение муниципальной программы на 2019 год в редакции постановления администрации г. Евпатории </w:t>
      </w:r>
      <w:r w:rsidRPr="004E1AF8">
        <w:rPr>
          <w:rFonts w:ascii="Times New Roman" w:eastAsia="Times New Roman" w:hAnsi="Times New Roman"/>
          <w:bCs/>
          <w:lang w:eastAsia="ru-RU"/>
        </w:rPr>
        <w:t>от 25.12.2019 № 2873-п</w:t>
      </w:r>
      <w:r w:rsidRPr="004E1AF8">
        <w:rPr>
          <w:rFonts w:ascii="Times New Roman" w:eastAsia="Times New Roman" w:hAnsi="Times New Roman"/>
          <w:lang w:eastAsia="ru-RU"/>
        </w:rPr>
        <w:t xml:space="preserve"> по сравнению с постановлением администрации г. Евпатории от 25.12.2018 № 2699-п в целом увеличилось на 5 491,1</w:t>
      </w:r>
      <w:r w:rsidR="00005357">
        <w:rPr>
          <w:rFonts w:ascii="Times New Roman" w:eastAsia="Times New Roman" w:hAnsi="Times New Roman"/>
          <w:lang w:eastAsia="ru-RU"/>
        </w:rPr>
        <w:t>9</w:t>
      </w:r>
      <w:r w:rsidRPr="004E1AF8">
        <w:rPr>
          <w:rFonts w:ascii="Times New Roman" w:eastAsia="Times New Roman" w:hAnsi="Times New Roman"/>
          <w:lang w:eastAsia="ru-RU"/>
        </w:rPr>
        <w:t xml:space="preserve"> тыс. руб. или на 3,5 % и составило </w:t>
      </w:r>
      <w:r w:rsidRPr="004E1AF8">
        <w:rPr>
          <w:rFonts w:ascii="Times New Roman" w:eastAsia="Times New Roman" w:hAnsi="Times New Roman"/>
          <w:bCs/>
          <w:lang w:eastAsia="ru-RU"/>
        </w:rPr>
        <w:t xml:space="preserve">161 399,51 тыс. </w:t>
      </w:r>
      <w:r w:rsidRPr="004E1AF8">
        <w:rPr>
          <w:rFonts w:ascii="Times New Roman" w:eastAsia="Times New Roman" w:hAnsi="Times New Roman"/>
          <w:lang w:eastAsia="ru-RU"/>
        </w:rPr>
        <w:t>руб. Столь малое изменение объёмов финансирования муниципальной программы свидетельствует об ответственном подходе к планированию мероприятий муниципальной программы ответственным исполнителем муниципальной программы - УКиМО.</w:t>
      </w:r>
    </w:p>
    <w:p w:rsidR="0066409F" w:rsidRPr="004E1AF8" w:rsidRDefault="00216787" w:rsidP="009B4BF2">
      <w:pPr>
        <w:widowControl w:val="0"/>
        <w:shd w:val="clear" w:color="auto" w:fill="FFFFFF"/>
        <w:ind w:firstLine="708"/>
        <w:jc w:val="both"/>
        <w:rPr>
          <w:rFonts w:ascii="Times New Roman" w:hAnsi="Times New Roman"/>
          <w:b/>
          <w:sz w:val="26"/>
          <w:szCs w:val="26"/>
        </w:rPr>
      </w:pPr>
      <w:r w:rsidRPr="004E1AF8">
        <w:rPr>
          <w:rFonts w:ascii="Times New Roman" w:hAnsi="Times New Roman"/>
        </w:rPr>
        <w:t xml:space="preserve">2. По отношению к запланированным расходам в рамках муниципальной программы в редакции постановления администрации г. Евпатории от 25.12.2019 </w:t>
      </w:r>
      <w:r w:rsidR="00D04B71">
        <w:rPr>
          <w:rFonts w:ascii="Times New Roman" w:hAnsi="Times New Roman"/>
        </w:rPr>
        <w:t xml:space="preserve">                   </w:t>
      </w:r>
      <w:r w:rsidRPr="004E1AF8">
        <w:rPr>
          <w:rFonts w:ascii="Times New Roman" w:hAnsi="Times New Roman"/>
        </w:rPr>
        <w:t xml:space="preserve">№ 2873-п по итогам 2019 года исполнено расходов в сумме 157 275,44 тыс. руб. или </w:t>
      </w:r>
      <w:r w:rsidR="00D04B71">
        <w:rPr>
          <w:rFonts w:ascii="Times New Roman" w:hAnsi="Times New Roman"/>
        </w:rPr>
        <w:t xml:space="preserve">                </w:t>
      </w:r>
      <w:r w:rsidRPr="004E1AF8">
        <w:rPr>
          <w:rFonts w:ascii="Times New Roman" w:hAnsi="Times New Roman"/>
        </w:rPr>
        <w:t xml:space="preserve">97,4 % от годового плана 161 399,51 тыс. руб., в том числе за счёт средств федерального бюджета в </w:t>
      </w:r>
      <w:r w:rsidR="00B24868">
        <w:rPr>
          <w:rFonts w:ascii="Times New Roman" w:hAnsi="Times New Roman"/>
        </w:rPr>
        <w:t>размере</w:t>
      </w:r>
      <w:r w:rsidRPr="004E1AF8">
        <w:rPr>
          <w:rFonts w:ascii="Times New Roman" w:hAnsi="Times New Roman"/>
        </w:rPr>
        <w:t xml:space="preserve"> 100 % от годового плана 5 278,60 тыс. руб., за счёт средств из бюджета Республики Крым в </w:t>
      </w:r>
      <w:r w:rsidR="00B24868">
        <w:rPr>
          <w:rFonts w:ascii="Times New Roman" w:hAnsi="Times New Roman"/>
        </w:rPr>
        <w:t>размере</w:t>
      </w:r>
      <w:r w:rsidRPr="004E1AF8">
        <w:rPr>
          <w:rFonts w:ascii="Times New Roman" w:hAnsi="Times New Roman"/>
        </w:rPr>
        <w:t xml:space="preserve"> 100 % от годового плана 415,82 тыс. руб., за счёт средств местного (муниципального) бюджета в сумме 151 581,0</w:t>
      </w:r>
      <w:r w:rsidR="00D04B71">
        <w:rPr>
          <w:rFonts w:ascii="Times New Roman" w:hAnsi="Times New Roman"/>
        </w:rPr>
        <w:t>2</w:t>
      </w:r>
      <w:r w:rsidRPr="004E1AF8">
        <w:rPr>
          <w:rFonts w:ascii="Times New Roman" w:hAnsi="Times New Roman"/>
        </w:rPr>
        <w:t xml:space="preserve"> тыс. руб. или 97,4 % от годового плана 155 705,09 тыс. руб.</w:t>
      </w:r>
    </w:p>
    <w:p w:rsidR="0066409F" w:rsidRPr="004E1AF8" w:rsidRDefault="00216787" w:rsidP="009B4BF2">
      <w:pPr>
        <w:widowControl w:val="0"/>
        <w:shd w:val="clear" w:color="auto" w:fill="FFFFFF"/>
        <w:ind w:firstLine="708"/>
        <w:jc w:val="both"/>
        <w:rPr>
          <w:rFonts w:ascii="Times New Roman" w:hAnsi="Times New Roman"/>
        </w:rPr>
      </w:pPr>
      <w:r w:rsidRPr="004E1AF8">
        <w:rPr>
          <w:rFonts w:ascii="Times New Roman" w:hAnsi="Times New Roman"/>
        </w:rPr>
        <w:t>3. Согласно данным Сводного годового доклад за 2019 год степень достижения показателей (индикаторов) муниципальной программы составила 1,025 (102,5 %), оценка эффективности реализации программы (ЭРп) – 1,015, что соответствует высокой эффективности реализации программы (ЭРп&gt;0,9).</w:t>
      </w:r>
      <w:r w:rsidR="00406DB9" w:rsidRPr="004E1AF8">
        <w:rPr>
          <w:rFonts w:ascii="Times New Roman" w:hAnsi="Times New Roman"/>
        </w:rPr>
        <w:t xml:space="preserve"> </w:t>
      </w:r>
    </w:p>
    <w:p w:rsidR="002B4E62" w:rsidRDefault="00466B56" w:rsidP="009B4BF2">
      <w:pPr>
        <w:widowControl w:val="0"/>
        <w:shd w:val="clear" w:color="auto" w:fill="FFFFFF"/>
        <w:ind w:firstLine="708"/>
        <w:jc w:val="both"/>
        <w:rPr>
          <w:rFonts w:ascii="Times New Roman" w:hAnsi="Times New Roman"/>
        </w:rPr>
      </w:pPr>
      <w:r>
        <w:rPr>
          <w:rFonts w:ascii="Times New Roman" w:hAnsi="Times New Roman"/>
        </w:rPr>
        <w:t>4</w:t>
      </w:r>
      <w:r w:rsidR="003A1C04" w:rsidRPr="004E1AF8">
        <w:rPr>
          <w:rFonts w:ascii="Times New Roman" w:hAnsi="Times New Roman"/>
        </w:rPr>
        <w:t>. По оценке КСП ГО Евпатория РК степень достижения целей муниципальной программы за 2019 год составила 110,4 %.</w:t>
      </w:r>
      <w:r w:rsidR="002B4E62">
        <w:rPr>
          <w:rFonts w:ascii="Times New Roman" w:hAnsi="Times New Roman"/>
        </w:rPr>
        <w:t xml:space="preserve"> </w:t>
      </w:r>
    </w:p>
    <w:p w:rsidR="003A1C04" w:rsidRDefault="00466B56" w:rsidP="009B4BF2">
      <w:pPr>
        <w:widowControl w:val="0"/>
        <w:shd w:val="clear" w:color="auto" w:fill="FFFFFF"/>
        <w:ind w:firstLine="708"/>
        <w:jc w:val="both"/>
        <w:rPr>
          <w:rFonts w:ascii="Times New Roman" w:hAnsi="Times New Roman"/>
        </w:rPr>
      </w:pPr>
      <w:r>
        <w:rPr>
          <w:rFonts w:ascii="Times New Roman" w:hAnsi="Times New Roman"/>
        </w:rPr>
        <w:t>5</w:t>
      </w:r>
      <w:r w:rsidR="002B4E62">
        <w:rPr>
          <w:rFonts w:ascii="Times New Roman" w:hAnsi="Times New Roman"/>
        </w:rPr>
        <w:t xml:space="preserve">. Данные, указанные в </w:t>
      </w:r>
      <w:r w:rsidR="002A00AB" w:rsidRPr="004E1AF8">
        <w:rPr>
          <w:rFonts w:ascii="Times New Roman" w:hAnsi="Times New Roman"/>
        </w:rPr>
        <w:t>Сводно</w:t>
      </w:r>
      <w:r w:rsidR="002A00AB">
        <w:rPr>
          <w:rFonts w:ascii="Times New Roman" w:hAnsi="Times New Roman"/>
        </w:rPr>
        <w:t>м</w:t>
      </w:r>
      <w:r w:rsidR="002A00AB" w:rsidRPr="004E1AF8">
        <w:rPr>
          <w:rFonts w:ascii="Times New Roman" w:hAnsi="Times New Roman"/>
        </w:rPr>
        <w:t xml:space="preserve"> годово</w:t>
      </w:r>
      <w:r w:rsidR="002A00AB">
        <w:rPr>
          <w:rFonts w:ascii="Times New Roman" w:hAnsi="Times New Roman"/>
        </w:rPr>
        <w:t>м</w:t>
      </w:r>
      <w:r w:rsidR="002A00AB" w:rsidRPr="004E1AF8">
        <w:rPr>
          <w:rFonts w:ascii="Times New Roman" w:hAnsi="Times New Roman"/>
        </w:rPr>
        <w:t xml:space="preserve"> доклад</w:t>
      </w:r>
      <w:r w:rsidR="002A00AB">
        <w:rPr>
          <w:rFonts w:ascii="Times New Roman" w:hAnsi="Times New Roman"/>
        </w:rPr>
        <w:t>е</w:t>
      </w:r>
      <w:r w:rsidR="002A00AB" w:rsidRPr="004E1AF8">
        <w:rPr>
          <w:rFonts w:ascii="Times New Roman" w:hAnsi="Times New Roman"/>
        </w:rPr>
        <w:t xml:space="preserve"> о ходе реализации муниципальных программ городского округа Евпатория Республики Крым </w:t>
      </w:r>
      <w:r w:rsidR="002B4E62" w:rsidRPr="004E1AF8">
        <w:rPr>
          <w:rFonts w:ascii="Times New Roman" w:hAnsi="Times New Roman"/>
        </w:rPr>
        <w:t>за 2019 год</w:t>
      </w:r>
      <w:r w:rsidR="002B4E62">
        <w:rPr>
          <w:rFonts w:ascii="Times New Roman" w:hAnsi="Times New Roman"/>
        </w:rPr>
        <w:t xml:space="preserve"> по муниципальной программе, имеют расхождения с данными отчетов о выполнении муниципальных заданий муниципальных учреждений, подведомственных УКиМО. УЭР </w:t>
      </w:r>
      <w:r w:rsidR="002B4E62" w:rsidRPr="004E1AF8">
        <w:rPr>
          <w:rFonts w:ascii="Times New Roman" w:hAnsi="Times New Roman"/>
        </w:rPr>
        <w:t>при расчете процента достижения планового показателя по индикатору «</w:t>
      </w:r>
      <w:r w:rsidR="002B4E62" w:rsidRPr="004E1AF8">
        <w:rPr>
          <w:rFonts w:ascii="Times New Roman" w:eastAsia="Times New Roman" w:hAnsi="Times New Roman"/>
          <w:color w:val="000000"/>
          <w:lang w:eastAsia="ru-RU"/>
        </w:rPr>
        <w:t xml:space="preserve">доля муниципальных учреждений культуры и дополнительного художественного образования, здания которых находятся в аварийном состоянии или требуют капитального ремонта, в общем количестве муниципальных учреждений культуры и дополнительного художественного образования» допущена  ошибка, по смыслу – чем меньше процент зданий, находящийся в аварийном состоянии, тем лучше, следовательно, </w:t>
      </w:r>
      <w:r w:rsidR="002B4E62" w:rsidRPr="004E1AF8">
        <w:rPr>
          <w:rFonts w:ascii="Times New Roman" w:hAnsi="Times New Roman"/>
        </w:rPr>
        <w:t>общий процент достижения индикаторов (показателей) по задаче 9 муниципальной программы за 2019 год составил не 61,52 %, а 162,5 %  (чем меньше процент зданий в аварийном состоянии – тем лучше).</w:t>
      </w:r>
      <w:r w:rsidR="002B4E62">
        <w:rPr>
          <w:rFonts w:ascii="Times New Roman" w:hAnsi="Times New Roman"/>
        </w:rPr>
        <w:t xml:space="preserve"> </w:t>
      </w:r>
    </w:p>
    <w:p w:rsidR="00466B56" w:rsidRPr="004E1AF8" w:rsidRDefault="00466B56" w:rsidP="009B4BF2">
      <w:pPr>
        <w:widowControl w:val="0"/>
        <w:shd w:val="clear" w:color="auto" w:fill="FFFFFF"/>
        <w:ind w:firstLine="708"/>
        <w:jc w:val="both"/>
        <w:rPr>
          <w:rFonts w:ascii="Times New Roman" w:hAnsi="Times New Roman"/>
          <w:b/>
        </w:rPr>
      </w:pPr>
      <w:r>
        <w:rPr>
          <w:rFonts w:ascii="Times New Roman" w:hAnsi="Times New Roman"/>
        </w:rPr>
        <w:t xml:space="preserve">6. </w:t>
      </w:r>
      <w:r w:rsidRPr="004E1AF8">
        <w:rPr>
          <w:rFonts w:ascii="Times New Roman" w:hAnsi="Times New Roman"/>
        </w:rPr>
        <w:t>Из 35 запланированных целевых показателей (индикаторов) муниципальной программы 1</w:t>
      </w:r>
      <w:r>
        <w:rPr>
          <w:rFonts w:ascii="Times New Roman" w:hAnsi="Times New Roman"/>
        </w:rPr>
        <w:t>1</w:t>
      </w:r>
      <w:r w:rsidRPr="004E1AF8">
        <w:rPr>
          <w:rFonts w:ascii="Times New Roman" w:hAnsi="Times New Roman"/>
        </w:rPr>
        <w:t xml:space="preserve"> показателей достигнуты более чем на 10</w:t>
      </w:r>
      <w:r>
        <w:rPr>
          <w:rFonts w:ascii="Times New Roman" w:hAnsi="Times New Roman"/>
        </w:rPr>
        <w:t>5</w:t>
      </w:r>
      <w:r w:rsidRPr="004E1AF8">
        <w:rPr>
          <w:rFonts w:ascii="Times New Roman" w:hAnsi="Times New Roman"/>
        </w:rPr>
        <w:t>%, что может свидетельствовать о занижении значений плановых показателей.</w:t>
      </w:r>
    </w:p>
    <w:p w:rsidR="00B954DE" w:rsidRDefault="00B73603" w:rsidP="00B954DE">
      <w:pPr>
        <w:widowControl w:val="0"/>
        <w:shd w:val="clear" w:color="auto" w:fill="FFFFFF"/>
        <w:ind w:right="1" w:firstLine="709"/>
        <w:jc w:val="both"/>
        <w:rPr>
          <w:rFonts w:ascii="Times New Roman" w:hAnsi="Times New Roman"/>
          <w:bCs/>
          <w:color w:val="000000"/>
        </w:rPr>
      </w:pPr>
      <w:r>
        <w:rPr>
          <w:rFonts w:ascii="Times New Roman" w:hAnsi="Times New Roman"/>
        </w:rPr>
        <w:t>7</w:t>
      </w:r>
      <w:r w:rsidR="00B954DE" w:rsidRPr="004E1AF8">
        <w:rPr>
          <w:rFonts w:ascii="Times New Roman" w:hAnsi="Times New Roman"/>
        </w:rPr>
        <w:t xml:space="preserve">. </w:t>
      </w:r>
      <w:r w:rsidR="00B954DE" w:rsidRPr="004E1AF8">
        <w:rPr>
          <w:rFonts w:ascii="Times New Roman" w:eastAsia="Times New Roman" w:hAnsi="Times New Roman"/>
          <w:lang w:eastAsia="ru-RU"/>
        </w:rPr>
        <w:t>УКиМО</w:t>
      </w:r>
      <w:r w:rsidR="00B954DE" w:rsidRPr="004E1AF8">
        <w:rPr>
          <w:rFonts w:ascii="Times New Roman" w:hAnsi="Times New Roman"/>
          <w:bCs/>
          <w:color w:val="000000"/>
        </w:rPr>
        <w:t xml:space="preserve"> (как ответственным исполнителем муниципальной программы) муниципальная программа была несвоевременно приведена в соответствие с решением о бюджете, что является нарушением п. 2.18 Порядка разработки, реализации и оценки эффективности муниципальных программ и </w:t>
      </w:r>
      <w:r w:rsidR="00B954DE" w:rsidRPr="004E1AF8">
        <w:rPr>
          <w:rFonts w:ascii="Times New Roman" w:eastAsia="Times New Roman" w:hAnsi="Times New Roman"/>
          <w:lang w:eastAsia="ru-RU"/>
        </w:rPr>
        <w:t>п. 2 ст. 179 Бюджетного Кодекса РФ</w:t>
      </w:r>
      <w:r w:rsidR="00B954DE" w:rsidRPr="004E1AF8">
        <w:rPr>
          <w:rFonts w:ascii="Times New Roman" w:hAnsi="Times New Roman"/>
          <w:bCs/>
          <w:color w:val="000000"/>
        </w:rPr>
        <w:t xml:space="preserve">. </w:t>
      </w:r>
      <w:r w:rsidR="00B954DE" w:rsidRPr="004E1AF8">
        <w:rPr>
          <w:rFonts w:ascii="Times New Roman" w:hAnsi="Times New Roman"/>
        </w:rPr>
        <w:t xml:space="preserve">Объём финансирования муниципальной программы на 2019 год был приведен в соответствии с решением о бюджете (решение ЕГС РК от 27.12.2019 № 2-8/3) постановлением </w:t>
      </w:r>
      <w:r w:rsidR="00B954DE" w:rsidRPr="004E1AF8">
        <w:rPr>
          <w:rFonts w:ascii="Times New Roman" w:eastAsia="Times New Roman" w:hAnsi="Times New Roman"/>
          <w:lang w:eastAsia="ru-RU"/>
        </w:rPr>
        <w:t>администрации г. Евпатории</w:t>
      </w:r>
      <w:r w:rsidR="00B954DE" w:rsidRPr="004E1AF8">
        <w:rPr>
          <w:rFonts w:ascii="Times New Roman" w:hAnsi="Times New Roman"/>
        </w:rPr>
        <w:t xml:space="preserve"> от </w:t>
      </w:r>
      <w:r w:rsidR="00B954DE" w:rsidRPr="004E1AF8">
        <w:rPr>
          <w:rFonts w:ascii="Times New Roman" w:eastAsia="Times New Roman" w:hAnsi="Times New Roman"/>
          <w:lang w:eastAsia="ru-RU"/>
        </w:rPr>
        <w:t xml:space="preserve">14.05.2020 № 861-п, т.е. </w:t>
      </w:r>
      <w:r w:rsidR="008F564A" w:rsidRPr="004E1AF8">
        <w:rPr>
          <w:rFonts w:ascii="Times New Roman" w:eastAsia="Times New Roman" w:hAnsi="Times New Roman"/>
          <w:lang w:eastAsia="ru-RU"/>
        </w:rPr>
        <w:t>на</w:t>
      </w:r>
      <w:r w:rsidR="00B954DE" w:rsidRPr="004E1AF8">
        <w:rPr>
          <w:rFonts w:ascii="Times New Roman" w:eastAsia="Times New Roman" w:hAnsi="Times New Roman"/>
          <w:lang w:eastAsia="ru-RU"/>
        </w:rPr>
        <w:t xml:space="preserve"> 77 календарных дней позднее срока, установленного пунктом 2.18 </w:t>
      </w:r>
      <w:r w:rsidR="00B954DE" w:rsidRPr="004E1AF8">
        <w:rPr>
          <w:rFonts w:ascii="Times New Roman" w:hAnsi="Times New Roman"/>
          <w:bCs/>
          <w:color w:val="000000"/>
        </w:rPr>
        <w:t>Порядка</w:t>
      </w:r>
      <w:r w:rsidR="00B954DE" w:rsidRPr="004E1AF8">
        <w:t xml:space="preserve"> </w:t>
      </w:r>
      <w:r w:rsidR="00B954DE" w:rsidRPr="004E1AF8">
        <w:rPr>
          <w:rFonts w:ascii="Times New Roman" w:hAnsi="Times New Roman"/>
          <w:bCs/>
          <w:color w:val="000000"/>
        </w:rPr>
        <w:t xml:space="preserve">разработки, реализации и оценки эффективности муниципальных программ и </w:t>
      </w:r>
      <w:r w:rsidR="008F564A" w:rsidRPr="004E1AF8">
        <w:rPr>
          <w:rFonts w:ascii="Times New Roman" w:eastAsia="Times New Roman" w:hAnsi="Times New Roman"/>
          <w:lang w:eastAsia="ru-RU"/>
        </w:rPr>
        <w:t>на</w:t>
      </w:r>
      <w:r w:rsidR="00B954DE" w:rsidRPr="004E1AF8">
        <w:rPr>
          <w:rFonts w:ascii="Times New Roman" w:eastAsia="Times New Roman" w:hAnsi="Times New Roman"/>
          <w:lang w:eastAsia="ru-RU"/>
        </w:rPr>
        <w:t xml:space="preserve"> 49 календарных дней позднее срока, установленного пунктом 2 ст. 179 Бюдже</w:t>
      </w:r>
      <w:r w:rsidR="008F564A" w:rsidRPr="004E1AF8">
        <w:rPr>
          <w:rFonts w:ascii="Times New Roman" w:eastAsia="Times New Roman" w:hAnsi="Times New Roman"/>
          <w:lang w:eastAsia="ru-RU"/>
        </w:rPr>
        <w:t>тного Кодекса РФ</w:t>
      </w:r>
      <w:r w:rsidR="00B954DE" w:rsidRPr="004E1AF8">
        <w:rPr>
          <w:rFonts w:ascii="Times New Roman" w:hAnsi="Times New Roman"/>
          <w:bCs/>
          <w:color w:val="000000"/>
        </w:rPr>
        <w:t>.</w:t>
      </w:r>
    </w:p>
    <w:p w:rsidR="00494CB8" w:rsidRPr="00494CB8" w:rsidRDefault="00B73603" w:rsidP="00B954DE">
      <w:pPr>
        <w:widowControl w:val="0"/>
        <w:shd w:val="clear" w:color="auto" w:fill="FFFFFF"/>
        <w:ind w:right="1" w:firstLine="709"/>
        <w:jc w:val="both"/>
        <w:rPr>
          <w:rFonts w:ascii="Times New Roman" w:hAnsi="Times New Roman"/>
        </w:rPr>
      </w:pPr>
      <w:r>
        <w:rPr>
          <w:rFonts w:ascii="Times New Roman" w:hAnsi="Times New Roman"/>
        </w:rPr>
        <w:t>8</w:t>
      </w:r>
      <w:r w:rsidR="00494CB8" w:rsidRPr="00494CB8">
        <w:rPr>
          <w:rFonts w:ascii="Times New Roman" w:hAnsi="Times New Roman"/>
        </w:rPr>
        <w:t xml:space="preserve">. УКиМО </w:t>
      </w:r>
      <w:r w:rsidR="00494CB8" w:rsidRPr="00494CB8">
        <w:rPr>
          <w:rFonts w:ascii="Times New Roman" w:hAnsi="Times New Roman"/>
          <w:bCs/>
          <w:color w:val="000000"/>
        </w:rPr>
        <w:t>(как ответственным исполнителем муниципальной программы)</w:t>
      </w:r>
      <w:r w:rsidR="00494CB8" w:rsidRPr="00494CB8">
        <w:rPr>
          <w:rFonts w:ascii="Times New Roman" w:hAnsi="Times New Roman"/>
        </w:rPr>
        <w:t xml:space="preserve"> в нарушение требований п. 1.11., п. 2.21. </w:t>
      </w:r>
      <w:r w:rsidR="00494CB8" w:rsidRPr="00494CB8">
        <w:rPr>
          <w:rFonts w:ascii="Times New Roman" w:hAnsi="Times New Roman"/>
          <w:bCs/>
          <w:color w:val="000000"/>
        </w:rPr>
        <w:t>Порядка разработки, реализации и оценки эффективности муниципальных программ городского округа Евпатории Республики Крым</w:t>
      </w:r>
      <w:r w:rsidR="006969F5">
        <w:rPr>
          <w:rFonts w:ascii="Times New Roman" w:hAnsi="Times New Roman"/>
          <w:bCs/>
          <w:color w:val="000000"/>
        </w:rPr>
        <w:t xml:space="preserve"> </w:t>
      </w:r>
      <w:r w:rsidR="006969F5" w:rsidRPr="006969F5">
        <w:rPr>
          <w:rFonts w:ascii="Times New Roman" w:hAnsi="Times New Roman"/>
          <w:bCs/>
          <w:color w:val="000000"/>
        </w:rPr>
        <w:t>в редакции постановления администрации города Евпатории Республики Крым от 19.02.2019 № 217-п</w:t>
      </w:r>
      <w:r w:rsidR="00494CB8" w:rsidRPr="00494CB8">
        <w:rPr>
          <w:rFonts w:ascii="Times New Roman" w:hAnsi="Times New Roman"/>
        </w:rPr>
        <w:t xml:space="preserve">, не размещена информация о муниципальной программе и о внесенных в нее изменениях на портале ГАС «Управление» </w:t>
      </w:r>
      <w:r w:rsidR="00494CB8" w:rsidRPr="00494CB8">
        <w:rPr>
          <w:rFonts w:ascii="Times New Roman" w:hAnsi="Times New Roman"/>
          <w:lang w:val="en-US"/>
        </w:rPr>
        <w:t>http</w:t>
      </w:r>
      <w:r w:rsidR="00494CB8" w:rsidRPr="00494CB8">
        <w:rPr>
          <w:rFonts w:ascii="Times New Roman" w:hAnsi="Times New Roman"/>
        </w:rPr>
        <w:t>://</w:t>
      </w:r>
      <w:r w:rsidR="00494CB8" w:rsidRPr="00494CB8">
        <w:rPr>
          <w:rFonts w:ascii="Times New Roman" w:hAnsi="Times New Roman"/>
          <w:lang w:val="en-US"/>
        </w:rPr>
        <w:t>gasu</w:t>
      </w:r>
      <w:r w:rsidR="00494CB8" w:rsidRPr="00494CB8">
        <w:rPr>
          <w:rFonts w:ascii="Times New Roman" w:hAnsi="Times New Roman"/>
        </w:rPr>
        <w:t>.</w:t>
      </w:r>
      <w:r w:rsidR="00494CB8" w:rsidRPr="00494CB8">
        <w:rPr>
          <w:rFonts w:ascii="Times New Roman" w:hAnsi="Times New Roman"/>
          <w:lang w:val="en-US"/>
        </w:rPr>
        <w:t>gov</w:t>
      </w:r>
      <w:r w:rsidR="00494CB8" w:rsidRPr="00494CB8">
        <w:rPr>
          <w:rFonts w:ascii="Times New Roman" w:hAnsi="Times New Roman"/>
        </w:rPr>
        <w:t>.</w:t>
      </w:r>
      <w:r w:rsidR="00494CB8" w:rsidRPr="00494CB8">
        <w:rPr>
          <w:rFonts w:ascii="Times New Roman" w:hAnsi="Times New Roman"/>
          <w:lang w:val="en-US"/>
        </w:rPr>
        <w:t>ru</w:t>
      </w:r>
      <w:r w:rsidR="00494CB8" w:rsidRPr="00494CB8">
        <w:rPr>
          <w:rFonts w:ascii="Times New Roman" w:hAnsi="Times New Roman"/>
        </w:rPr>
        <w:t>/.</w:t>
      </w:r>
    </w:p>
    <w:p w:rsidR="00773E34" w:rsidRPr="004E1AF8" w:rsidRDefault="00B73603" w:rsidP="00773E34">
      <w:pPr>
        <w:ind w:right="-108" w:firstLine="709"/>
        <w:contextualSpacing/>
        <w:jc w:val="both"/>
        <w:rPr>
          <w:rFonts w:ascii="Times New Roman" w:hAnsi="Times New Roman"/>
        </w:rPr>
      </w:pPr>
      <w:r>
        <w:rPr>
          <w:rFonts w:ascii="Times New Roman" w:hAnsi="Times New Roman"/>
        </w:rPr>
        <w:t>9</w:t>
      </w:r>
      <w:r w:rsidR="00977CBD" w:rsidRPr="004E1AF8">
        <w:rPr>
          <w:rFonts w:ascii="Times New Roman" w:hAnsi="Times New Roman"/>
        </w:rPr>
        <w:t xml:space="preserve">. </w:t>
      </w:r>
      <w:r w:rsidR="00773E34" w:rsidRPr="004E1AF8">
        <w:rPr>
          <w:rFonts w:ascii="Times New Roman" w:hAnsi="Times New Roman"/>
        </w:rPr>
        <w:t>Мероприятие 9.3. «</w:t>
      </w:r>
      <w:r w:rsidR="00773E34" w:rsidRPr="004E1AF8">
        <w:rPr>
          <w:rFonts w:ascii="Times New Roman" w:eastAsia="Times New Roman" w:hAnsi="Times New Roman"/>
          <w:color w:val="000000"/>
          <w:lang w:eastAsia="ru-RU"/>
        </w:rPr>
        <w:t xml:space="preserve">Проектно-изыскательные работы по объекту: «Реконструкция здания МБУК «Евпаторийский центр культуры и досуга» </w:t>
      </w:r>
      <w:r w:rsidR="00773E34" w:rsidRPr="004E1AF8">
        <w:rPr>
          <w:rFonts w:ascii="Times New Roman" w:hAnsi="Times New Roman"/>
        </w:rPr>
        <w:t xml:space="preserve">муниципальной программы </w:t>
      </w:r>
      <w:r w:rsidR="00773E34" w:rsidRPr="004E1AF8">
        <w:rPr>
          <w:rFonts w:ascii="Times New Roman" w:hAnsi="Times New Roman"/>
          <w:snapToGrid w:val="0"/>
        </w:rPr>
        <w:t xml:space="preserve">«Развитие культуры и укрепление межнационального согласия на территории городского округа Евпатория Республики Крым» (в редакции постановления администрации от 25.12.2019 № 2873-п) аналогично </w:t>
      </w:r>
      <w:r w:rsidR="00773E34" w:rsidRPr="004E1AF8">
        <w:rPr>
          <w:rFonts w:ascii="Times New Roman" w:eastAsia="Times New Roman" w:hAnsi="Times New Roman"/>
          <w:bCs/>
          <w:color w:val="000000"/>
          <w:lang w:eastAsia="ru-RU"/>
        </w:rPr>
        <w:t xml:space="preserve">мероприятию 8.4 «Проектно-сметные работы по капитальному ремонту здания МБУК «Евпаторийский центр культуры и досуга» </w:t>
      </w:r>
      <w:r w:rsidR="00773E34" w:rsidRPr="004E1AF8">
        <w:rPr>
          <w:rFonts w:ascii="Times New Roman" w:eastAsia="Times New Roman" w:hAnsi="Times New Roman"/>
          <w:color w:val="000000"/>
          <w:lang w:eastAsia="ru-RU"/>
        </w:rPr>
        <w:t xml:space="preserve">муниципальной программы по реализации федеральной целевой программы «Социально-экономическое развитие Республики Крым и г. Севастополя до 2020 года» </w:t>
      </w:r>
      <w:r w:rsidR="00773E34" w:rsidRPr="004E1AF8">
        <w:rPr>
          <w:rFonts w:ascii="Times New Roman" w:hAnsi="Times New Roman"/>
          <w:snapToGrid w:val="0"/>
        </w:rPr>
        <w:t xml:space="preserve">(в редакциях постановления администрации </w:t>
      </w:r>
      <w:r w:rsidR="00773E34" w:rsidRPr="004E1AF8">
        <w:rPr>
          <w:rFonts w:ascii="Times New Roman" w:eastAsia="Times New Roman" w:hAnsi="Times New Roman"/>
          <w:bCs/>
          <w:color w:val="000000"/>
          <w:lang w:eastAsia="ru-RU"/>
        </w:rPr>
        <w:t>от 04.03.2019 № 333-п,</w:t>
      </w:r>
      <w:r w:rsidR="00773E34" w:rsidRPr="004E1AF8">
        <w:rPr>
          <w:rFonts w:ascii="Times New Roman" w:hAnsi="Times New Roman"/>
          <w:snapToGrid w:val="0"/>
        </w:rPr>
        <w:t xml:space="preserve"> от 16.03.2020 № 481-п), что является нарушением п. 1.7 </w:t>
      </w:r>
      <w:r w:rsidR="00773E34" w:rsidRPr="004E1AF8">
        <w:rPr>
          <w:rFonts w:ascii="Times New Roman" w:hAnsi="Times New Roman"/>
        </w:rPr>
        <w:t xml:space="preserve">Порядка разработки, реализации и оценки эффективности муниципальных программ. </w:t>
      </w:r>
      <w:r w:rsidR="0086761A" w:rsidRPr="0086761A">
        <w:rPr>
          <w:rFonts w:ascii="Times New Roman" w:hAnsi="Times New Roman"/>
        </w:rPr>
        <w:t>Указанные мероприятия включены одновременно в обе муниципальные программы с 25.12.2019</w:t>
      </w:r>
      <w:r w:rsidR="00773E34" w:rsidRPr="0086761A">
        <w:rPr>
          <w:rFonts w:ascii="Times New Roman" w:hAnsi="Times New Roman"/>
        </w:rPr>
        <w:t>.</w:t>
      </w:r>
    </w:p>
    <w:p w:rsidR="00216787" w:rsidRPr="004E1AF8" w:rsidRDefault="00B73603" w:rsidP="009B4BF2">
      <w:pPr>
        <w:widowControl w:val="0"/>
        <w:shd w:val="clear" w:color="auto" w:fill="FFFFFF"/>
        <w:ind w:firstLine="708"/>
        <w:jc w:val="both"/>
        <w:rPr>
          <w:rFonts w:ascii="Times New Roman" w:hAnsi="Times New Roman"/>
          <w:bCs/>
          <w:color w:val="000000"/>
        </w:rPr>
      </w:pPr>
      <w:r>
        <w:rPr>
          <w:rFonts w:ascii="Times New Roman" w:hAnsi="Times New Roman"/>
          <w:sz w:val="26"/>
          <w:szCs w:val="26"/>
        </w:rPr>
        <w:t>10</w:t>
      </w:r>
      <w:r w:rsidR="00977CBD" w:rsidRPr="004E1AF8">
        <w:rPr>
          <w:rFonts w:ascii="Times New Roman" w:hAnsi="Times New Roman"/>
          <w:sz w:val="26"/>
          <w:szCs w:val="26"/>
        </w:rPr>
        <w:t xml:space="preserve">. </w:t>
      </w:r>
      <w:r w:rsidR="00977CBD" w:rsidRPr="004E1AF8">
        <w:rPr>
          <w:rFonts w:ascii="Times New Roman" w:hAnsi="Times New Roman"/>
          <w:snapToGrid w:val="0"/>
        </w:rPr>
        <w:t xml:space="preserve">УКиМО в нарушение п. 6.2. </w:t>
      </w:r>
      <w:r w:rsidR="00977CBD" w:rsidRPr="004E1AF8">
        <w:rPr>
          <w:rFonts w:ascii="Times New Roman" w:hAnsi="Times New Roman"/>
          <w:bCs/>
          <w:color w:val="000000"/>
        </w:rPr>
        <w:t xml:space="preserve">Порядка разработки, реализации и оценки эффективности муниципальных программ предоставлен в УЭР отчет </w:t>
      </w:r>
      <w:r w:rsidR="00977CBD" w:rsidRPr="004E1AF8">
        <w:rPr>
          <w:rFonts w:ascii="Times New Roman" w:hAnsi="Times New Roman"/>
          <w:snapToGrid w:val="0"/>
        </w:rPr>
        <w:t>о реализации мероприятий муниципальной программы за 6 месяцев и 9 месяцев 2019 года</w:t>
      </w:r>
      <w:r w:rsidR="00977CBD" w:rsidRPr="004E1AF8">
        <w:rPr>
          <w:rFonts w:ascii="Times New Roman" w:hAnsi="Times New Roman"/>
          <w:bCs/>
          <w:color w:val="000000"/>
        </w:rPr>
        <w:t xml:space="preserve"> с опозданием на 2 календарных дня, отчет </w:t>
      </w:r>
      <w:r w:rsidR="00977CBD" w:rsidRPr="004E1AF8">
        <w:rPr>
          <w:rFonts w:ascii="Times New Roman" w:hAnsi="Times New Roman"/>
          <w:snapToGrid w:val="0"/>
        </w:rPr>
        <w:t>о реализации мероприятий муниципальной программы</w:t>
      </w:r>
      <w:r w:rsidR="00977CBD" w:rsidRPr="004E1AF8">
        <w:rPr>
          <w:rFonts w:ascii="Times New Roman" w:hAnsi="Times New Roman"/>
          <w:bCs/>
          <w:color w:val="000000"/>
        </w:rPr>
        <w:t xml:space="preserve"> за 3 месяца 2019 года в УЭР не представлен.</w:t>
      </w:r>
    </w:p>
    <w:p w:rsidR="00CA2F67" w:rsidRPr="004E1AF8" w:rsidRDefault="00494CB8" w:rsidP="00CA2F67">
      <w:pPr>
        <w:widowControl w:val="0"/>
        <w:shd w:val="clear" w:color="auto" w:fill="FFFFFF"/>
        <w:ind w:firstLine="708"/>
        <w:jc w:val="both"/>
        <w:rPr>
          <w:rFonts w:ascii="Times New Roman" w:eastAsia="Times New Roman" w:hAnsi="Times New Roman"/>
          <w:color w:val="000000"/>
          <w:lang w:eastAsia="ru-RU"/>
        </w:rPr>
      </w:pPr>
      <w:r>
        <w:rPr>
          <w:rFonts w:ascii="Times New Roman" w:hAnsi="Times New Roman"/>
          <w:bCs/>
          <w:color w:val="000000"/>
        </w:rPr>
        <w:t>1</w:t>
      </w:r>
      <w:r w:rsidR="00B73603">
        <w:rPr>
          <w:rFonts w:ascii="Times New Roman" w:hAnsi="Times New Roman"/>
          <w:bCs/>
          <w:color w:val="000000"/>
        </w:rPr>
        <w:t>1</w:t>
      </w:r>
      <w:r w:rsidR="00C038FF" w:rsidRPr="004E1AF8">
        <w:rPr>
          <w:rFonts w:ascii="Times New Roman" w:hAnsi="Times New Roman"/>
          <w:bCs/>
          <w:color w:val="000000"/>
        </w:rPr>
        <w:t xml:space="preserve">. </w:t>
      </w:r>
      <w:r w:rsidR="009068E4" w:rsidRPr="004E1AF8">
        <w:rPr>
          <w:rFonts w:ascii="Times New Roman" w:hAnsi="Times New Roman"/>
          <w:bCs/>
          <w:color w:val="000000"/>
        </w:rPr>
        <w:t>М</w:t>
      </w:r>
      <w:r w:rsidR="00CA2F67" w:rsidRPr="004E1AF8">
        <w:rPr>
          <w:rFonts w:ascii="Times New Roman" w:eastAsia="Times New Roman" w:hAnsi="Times New Roman"/>
          <w:color w:val="000000"/>
          <w:lang w:eastAsia="ru-RU"/>
        </w:rPr>
        <w:t>униципальн</w:t>
      </w:r>
      <w:r w:rsidR="009068E4" w:rsidRPr="004E1AF8">
        <w:rPr>
          <w:rFonts w:ascii="Times New Roman" w:eastAsia="Times New Roman" w:hAnsi="Times New Roman"/>
          <w:color w:val="000000"/>
          <w:lang w:eastAsia="ru-RU"/>
        </w:rPr>
        <w:t>ый</w:t>
      </w:r>
      <w:r w:rsidR="00CA2F67" w:rsidRPr="004E1AF8">
        <w:rPr>
          <w:rFonts w:ascii="Times New Roman" w:eastAsia="Times New Roman" w:hAnsi="Times New Roman"/>
          <w:color w:val="000000"/>
          <w:lang w:eastAsia="ru-RU"/>
        </w:rPr>
        <w:t xml:space="preserve"> контракт </w:t>
      </w:r>
      <w:r w:rsidR="00CA2F67" w:rsidRPr="004E1AF8">
        <w:rPr>
          <w:rFonts w:ascii="Times New Roman" w:hAnsi="Times New Roman"/>
          <w:kern w:val="28"/>
        </w:rPr>
        <w:t xml:space="preserve">№ 06-ПИР/2019 от 30.12.2019 </w:t>
      </w:r>
      <w:r w:rsidR="00CA2F67" w:rsidRPr="004E1AF8">
        <w:rPr>
          <w:rFonts w:ascii="Times New Roman" w:hAnsi="Times New Roman"/>
        </w:rPr>
        <w:t>на выполнение проектно-изыскательских работ по объекту: «Реконструкция здания МБУК «Евпаторийский центр культуры и досуга», заключенн</w:t>
      </w:r>
      <w:r w:rsidR="009068E4" w:rsidRPr="004E1AF8">
        <w:rPr>
          <w:rFonts w:ascii="Times New Roman" w:hAnsi="Times New Roman"/>
        </w:rPr>
        <w:t>ый</w:t>
      </w:r>
      <w:r w:rsidR="00CA2F67" w:rsidRPr="004E1AF8">
        <w:rPr>
          <w:rFonts w:ascii="Times New Roman" w:hAnsi="Times New Roman"/>
        </w:rPr>
        <w:t xml:space="preserve"> м</w:t>
      </w:r>
      <w:r w:rsidR="002E2051" w:rsidRPr="004E1AF8">
        <w:rPr>
          <w:rFonts w:ascii="Times New Roman" w:eastAsia="Times New Roman" w:hAnsi="Times New Roman"/>
          <w:color w:val="000000"/>
          <w:lang w:eastAsia="ru-RU"/>
        </w:rPr>
        <w:t>ежду МКУ «УКС» и ООО «Интел-Строй»</w:t>
      </w:r>
      <w:r w:rsidR="009068E4" w:rsidRPr="004E1AF8">
        <w:rPr>
          <w:rFonts w:ascii="Times New Roman" w:eastAsia="Times New Roman" w:hAnsi="Times New Roman"/>
          <w:color w:val="000000"/>
          <w:lang w:eastAsia="ru-RU"/>
        </w:rPr>
        <w:t xml:space="preserve">, </w:t>
      </w:r>
      <w:r w:rsidR="00CA2F67" w:rsidRPr="004E1AF8">
        <w:rPr>
          <w:rFonts w:ascii="Times New Roman" w:eastAsia="Times New Roman" w:hAnsi="Times New Roman"/>
          <w:color w:val="000000"/>
          <w:lang w:eastAsia="ru-RU"/>
        </w:rPr>
        <w:t>не исполнен и расторгнут МКУ «УКС» в одностороннем порядке</w:t>
      </w:r>
      <w:r w:rsidR="009068E4" w:rsidRPr="004E1AF8">
        <w:rPr>
          <w:rFonts w:ascii="Times New Roman" w:eastAsia="Times New Roman" w:hAnsi="Times New Roman"/>
          <w:color w:val="000000"/>
          <w:lang w:eastAsia="ru-RU"/>
        </w:rPr>
        <w:t>.</w:t>
      </w:r>
      <w:r w:rsidR="00CA2F67" w:rsidRPr="004E1AF8">
        <w:rPr>
          <w:rFonts w:ascii="Times New Roman" w:eastAsia="Times New Roman" w:hAnsi="Times New Roman"/>
          <w:color w:val="000000"/>
          <w:lang w:eastAsia="ru-RU"/>
        </w:rPr>
        <w:t xml:space="preserve"> </w:t>
      </w:r>
      <w:r w:rsidR="009068E4" w:rsidRPr="004E1AF8">
        <w:rPr>
          <w:rFonts w:ascii="Times New Roman" w:eastAsia="Times New Roman" w:hAnsi="Times New Roman"/>
          <w:color w:val="000000"/>
          <w:lang w:eastAsia="ru-RU"/>
        </w:rPr>
        <w:t>Н</w:t>
      </w:r>
      <w:r w:rsidR="00CA2F67" w:rsidRPr="004E1AF8">
        <w:rPr>
          <w:rFonts w:ascii="Times New Roman" w:hAnsi="Times New Roman"/>
          <w:kern w:val="28"/>
        </w:rPr>
        <w:t xml:space="preserve">а момент проведения экспертно-аналитического мероприятия претензии МКУ «УКС» по </w:t>
      </w:r>
      <w:r w:rsidR="00CA2F67" w:rsidRPr="004E1AF8">
        <w:rPr>
          <w:rFonts w:ascii="Times New Roman" w:eastAsia="Times New Roman" w:hAnsi="Times New Roman"/>
          <w:color w:val="000000"/>
          <w:lang w:eastAsia="ru-RU"/>
        </w:rPr>
        <w:t xml:space="preserve">муниципальному контракту </w:t>
      </w:r>
      <w:r w:rsidR="00CA2F67" w:rsidRPr="004E1AF8">
        <w:rPr>
          <w:rFonts w:ascii="Times New Roman" w:hAnsi="Times New Roman"/>
          <w:kern w:val="28"/>
        </w:rPr>
        <w:t xml:space="preserve">№ 06-ПИР/2019 от 30.12.2019 </w:t>
      </w:r>
      <w:r w:rsidR="00091D23">
        <w:rPr>
          <w:rFonts w:ascii="Times New Roman" w:hAnsi="Times New Roman"/>
          <w:kern w:val="28"/>
        </w:rPr>
        <w:t xml:space="preserve">о взыскании штрафа и пени </w:t>
      </w:r>
      <w:r w:rsidR="00CA2F67" w:rsidRPr="004E1AF8">
        <w:rPr>
          <w:rFonts w:ascii="Times New Roman" w:hAnsi="Times New Roman"/>
          <w:kern w:val="28"/>
        </w:rPr>
        <w:t>на сумму 375 813,44 руб. не удовлетворены</w:t>
      </w:r>
      <w:r w:rsidR="009F3BC4">
        <w:rPr>
          <w:rFonts w:ascii="Times New Roman" w:hAnsi="Times New Roman"/>
          <w:kern w:val="28"/>
        </w:rPr>
        <w:t xml:space="preserve">, </w:t>
      </w:r>
      <w:r w:rsidR="009F3BC4" w:rsidRPr="009F3BC4">
        <w:rPr>
          <w:rFonts w:ascii="Times New Roman" w:hAnsi="Times New Roman"/>
          <w:kern w:val="28"/>
        </w:rPr>
        <w:t>судебные иски не направлялись</w:t>
      </w:r>
      <w:r w:rsidR="00CA2F67" w:rsidRPr="004E1AF8">
        <w:rPr>
          <w:rFonts w:ascii="Times New Roman" w:hAnsi="Times New Roman"/>
          <w:kern w:val="28"/>
        </w:rPr>
        <w:t>.</w:t>
      </w:r>
      <w:r w:rsidR="00CA2F67" w:rsidRPr="004E1AF8">
        <w:rPr>
          <w:rFonts w:ascii="Times New Roman" w:hAnsi="Times New Roman"/>
          <w:b/>
          <w:kern w:val="28"/>
        </w:rPr>
        <w:t xml:space="preserve"> </w:t>
      </w:r>
      <w:r w:rsidR="00CA2F67" w:rsidRPr="004E1AF8">
        <w:rPr>
          <w:rFonts w:ascii="Times New Roman" w:eastAsia="Times New Roman" w:hAnsi="Times New Roman"/>
          <w:color w:val="000000"/>
          <w:lang w:eastAsia="ru-RU"/>
        </w:rPr>
        <w:t>Оплата по муниципальному контракту не осуществлялась.</w:t>
      </w:r>
    </w:p>
    <w:p w:rsidR="002E2051" w:rsidRPr="004E1AF8" w:rsidRDefault="00CA2F67" w:rsidP="00CA2F67">
      <w:pPr>
        <w:widowControl w:val="0"/>
        <w:shd w:val="clear" w:color="auto" w:fill="FFFFFF"/>
        <w:ind w:firstLine="708"/>
        <w:jc w:val="both"/>
        <w:rPr>
          <w:rFonts w:ascii="Times New Roman" w:eastAsia="Times New Roman" w:hAnsi="Times New Roman"/>
          <w:color w:val="000000"/>
          <w:lang w:eastAsia="ru-RU"/>
        </w:rPr>
      </w:pPr>
      <w:r w:rsidRPr="004E1AF8">
        <w:rPr>
          <w:rFonts w:ascii="Times New Roman" w:eastAsia="Times New Roman" w:hAnsi="Times New Roman"/>
          <w:color w:val="000000"/>
          <w:lang w:eastAsia="ru-RU"/>
        </w:rPr>
        <w:t>1</w:t>
      </w:r>
      <w:r w:rsidR="00B73603">
        <w:rPr>
          <w:rFonts w:ascii="Times New Roman" w:eastAsia="Times New Roman" w:hAnsi="Times New Roman"/>
          <w:color w:val="000000"/>
          <w:lang w:eastAsia="ru-RU"/>
        </w:rPr>
        <w:t>2</w:t>
      </w:r>
      <w:r w:rsidRPr="004E1AF8">
        <w:rPr>
          <w:rFonts w:ascii="Times New Roman" w:eastAsia="Times New Roman" w:hAnsi="Times New Roman"/>
          <w:color w:val="000000"/>
          <w:lang w:eastAsia="ru-RU"/>
        </w:rPr>
        <w:t xml:space="preserve">. </w:t>
      </w:r>
      <w:r w:rsidR="009068E4" w:rsidRPr="004E1AF8">
        <w:rPr>
          <w:rFonts w:ascii="Times New Roman" w:eastAsia="Times New Roman" w:hAnsi="Times New Roman"/>
          <w:color w:val="000000"/>
          <w:lang w:eastAsia="ru-RU"/>
        </w:rPr>
        <w:t>М</w:t>
      </w:r>
      <w:r w:rsidRPr="004E1AF8">
        <w:rPr>
          <w:rFonts w:ascii="Times New Roman" w:eastAsia="Times New Roman" w:hAnsi="Times New Roman"/>
          <w:color w:val="000000"/>
          <w:lang w:eastAsia="ru-RU"/>
        </w:rPr>
        <w:t>униципальный контракт № 90/ОК/2018 от 24.12.2018 на выполнение проектно-изыскательских работ по объекту: «Реконструкция торгового центра «Универсам» мкр. Исмаил-бей в социально-культурный центр мкр. Исмаил-бей», заключенн</w:t>
      </w:r>
      <w:r w:rsidR="009068E4" w:rsidRPr="004E1AF8">
        <w:rPr>
          <w:rFonts w:ascii="Times New Roman" w:eastAsia="Times New Roman" w:hAnsi="Times New Roman"/>
          <w:color w:val="000000"/>
          <w:lang w:eastAsia="ru-RU"/>
        </w:rPr>
        <w:t>ый</w:t>
      </w:r>
      <w:r w:rsidRPr="004E1AF8">
        <w:rPr>
          <w:rFonts w:ascii="Times New Roman" w:eastAsia="Times New Roman" w:hAnsi="Times New Roman"/>
          <w:color w:val="000000"/>
          <w:lang w:eastAsia="ru-RU"/>
        </w:rPr>
        <w:t xml:space="preserve"> м</w:t>
      </w:r>
      <w:r w:rsidR="002E2051" w:rsidRPr="004E1AF8">
        <w:rPr>
          <w:rFonts w:ascii="Times New Roman" w:eastAsia="Times New Roman" w:hAnsi="Times New Roman"/>
          <w:color w:val="000000"/>
          <w:lang w:eastAsia="ru-RU"/>
        </w:rPr>
        <w:t>ежду МКУ «УКС» и ООО «ЕВРОБАУ»</w:t>
      </w:r>
      <w:r w:rsidR="009068E4" w:rsidRPr="004E1AF8">
        <w:rPr>
          <w:rFonts w:ascii="Times New Roman" w:eastAsia="Times New Roman" w:hAnsi="Times New Roman"/>
          <w:color w:val="000000"/>
          <w:lang w:eastAsia="ru-RU"/>
        </w:rPr>
        <w:t>,</w:t>
      </w:r>
      <w:r w:rsidRPr="004E1AF8">
        <w:rPr>
          <w:rFonts w:ascii="Times New Roman" w:eastAsia="Times New Roman" w:hAnsi="Times New Roman"/>
          <w:color w:val="000000"/>
          <w:lang w:eastAsia="ru-RU"/>
        </w:rPr>
        <w:t xml:space="preserve"> не исполнен и расторгнут МКУ «УКС» в одностороннем порядке. По банковской гарантии  ООО КБ «Славянский кредит» аванс в размере 900 000,00 руб. возвращен в бюджет муниципального образования платежным поручением от 03.06.2019 № 1742. </w:t>
      </w:r>
      <w:r w:rsidR="002E2051" w:rsidRPr="004E1AF8">
        <w:rPr>
          <w:rFonts w:ascii="Times New Roman" w:hAnsi="Times New Roman"/>
          <w:kern w:val="28"/>
        </w:rPr>
        <w:t xml:space="preserve">На момент проведения экспертно-аналитического мероприятия претензии МКУ «УКС» по </w:t>
      </w:r>
      <w:r w:rsidR="002E2051" w:rsidRPr="004E1AF8">
        <w:rPr>
          <w:rFonts w:ascii="Times New Roman" w:eastAsia="Times New Roman" w:hAnsi="Times New Roman"/>
          <w:color w:val="000000"/>
          <w:lang w:eastAsia="ru-RU"/>
        </w:rPr>
        <w:t xml:space="preserve">муниципальному контракту </w:t>
      </w:r>
      <w:r w:rsidR="00091D23">
        <w:rPr>
          <w:rFonts w:ascii="Times New Roman" w:eastAsia="Times New Roman" w:hAnsi="Times New Roman"/>
          <w:color w:val="000000"/>
          <w:lang w:eastAsia="ru-RU"/>
        </w:rPr>
        <w:t xml:space="preserve">              </w:t>
      </w:r>
      <w:r w:rsidR="002E2051" w:rsidRPr="004E1AF8">
        <w:rPr>
          <w:rFonts w:ascii="Times New Roman" w:eastAsia="Times New Roman" w:hAnsi="Times New Roman"/>
          <w:color w:val="000000"/>
          <w:lang w:eastAsia="ru-RU"/>
        </w:rPr>
        <w:t>№ 90/ОК/2018 от 24.12.2018</w:t>
      </w:r>
      <w:r w:rsidR="002E2051" w:rsidRPr="004E1AF8">
        <w:rPr>
          <w:rFonts w:ascii="Times New Roman" w:hAnsi="Times New Roman"/>
          <w:kern w:val="28"/>
        </w:rPr>
        <w:t xml:space="preserve"> </w:t>
      </w:r>
      <w:r w:rsidR="00091D23" w:rsidRPr="004E1AF8">
        <w:rPr>
          <w:rFonts w:ascii="Times New Roman" w:eastAsia="Times New Roman" w:hAnsi="Times New Roman"/>
          <w:color w:val="000000"/>
          <w:lang w:eastAsia="ru-RU"/>
        </w:rPr>
        <w:t>штрафа за факт неисполнения муниципального контракта</w:t>
      </w:r>
      <w:r w:rsidR="00091D23" w:rsidRPr="004E1AF8">
        <w:rPr>
          <w:rFonts w:ascii="Times New Roman" w:hAnsi="Times New Roman"/>
          <w:kern w:val="28"/>
        </w:rPr>
        <w:t xml:space="preserve"> </w:t>
      </w:r>
      <w:r w:rsidR="002E2051" w:rsidRPr="004E1AF8">
        <w:rPr>
          <w:rFonts w:ascii="Times New Roman" w:hAnsi="Times New Roman"/>
          <w:kern w:val="28"/>
        </w:rPr>
        <w:t>на сумму 300 000,00 руб. не удовлетворены</w:t>
      </w:r>
      <w:r w:rsidR="009F3BC4">
        <w:rPr>
          <w:rFonts w:ascii="Times New Roman" w:hAnsi="Times New Roman"/>
          <w:kern w:val="28"/>
        </w:rPr>
        <w:t xml:space="preserve">, </w:t>
      </w:r>
      <w:r w:rsidR="009F3BC4" w:rsidRPr="009F3BC4">
        <w:rPr>
          <w:rFonts w:ascii="Times New Roman" w:hAnsi="Times New Roman"/>
          <w:kern w:val="28"/>
        </w:rPr>
        <w:t>судебные иски не направлялись</w:t>
      </w:r>
      <w:r w:rsidR="002E2051" w:rsidRPr="004E1AF8">
        <w:rPr>
          <w:rFonts w:ascii="Times New Roman" w:hAnsi="Times New Roman"/>
          <w:kern w:val="28"/>
        </w:rPr>
        <w:t>.</w:t>
      </w:r>
    </w:p>
    <w:p w:rsidR="001C3F33" w:rsidRPr="004E1AF8" w:rsidRDefault="001C3F33" w:rsidP="001C3F33">
      <w:pPr>
        <w:ind w:firstLine="709"/>
        <w:jc w:val="both"/>
        <w:rPr>
          <w:rFonts w:ascii="Times New Roman" w:eastAsia="Times New Roman" w:hAnsi="Times New Roman"/>
          <w:b/>
          <w:color w:val="000000"/>
          <w:lang w:eastAsia="ru-RU"/>
        </w:rPr>
      </w:pPr>
      <w:r w:rsidRPr="004E1AF8">
        <w:rPr>
          <w:rFonts w:ascii="Times New Roman" w:hAnsi="Times New Roman"/>
          <w:bCs/>
          <w:color w:val="000000"/>
        </w:rPr>
        <w:t>1</w:t>
      </w:r>
      <w:r w:rsidR="00B73603">
        <w:rPr>
          <w:rFonts w:ascii="Times New Roman" w:hAnsi="Times New Roman"/>
          <w:bCs/>
          <w:color w:val="000000"/>
        </w:rPr>
        <w:t>3</w:t>
      </w:r>
      <w:r w:rsidRPr="004E1AF8">
        <w:rPr>
          <w:rFonts w:ascii="Times New Roman" w:hAnsi="Times New Roman"/>
          <w:bCs/>
          <w:color w:val="000000"/>
        </w:rPr>
        <w:t xml:space="preserve">. По </w:t>
      </w:r>
      <w:r w:rsidRPr="004E1AF8">
        <w:rPr>
          <w:rFonts w:ascii="Times New Roman" w:eastAsia="Times New Roman" w:hAnsi="Times New Roman"/>
          <w:color w:val="000000"/>
          <w:lang w:eastAsia="ru-RU"/>
        </w:rPr>
        <w:t xml:space="preserve">договору № 201 от 21.02.2019 на приобретение горюче-смазочных материалов по талонам, заключенному между МКУ «ЦООК» и ООО «ЭЛИТ-ОЙЛ». </w:t>
      </w:r>
      <w:r w:rsidRPr="004E1AF8">
        <w:rPr>
          <w:rFonts w:ascii="Times New Roman" w:hAnsi="Times New Roman"/>
          <w:kern w:val="28"/>
        </w:rPr>
        <w:t xml:space="preserve">На момент проведения экспертно-аналитического мероприятия </w:t>
      </w:r>
      <w:r w:rsidRPr="004E1AF8">
        <w:rPr>
          <w:rFonts w:ascii="Times New Roman" w:hAnsi="Times New Roman"/>
          <w:snapToGrid w:val="0"/>
        </w:rPr>
        <w:t xml:space="preserve">Судебный приказ Арбитражного суда города Севастополя от 28.08.2020 по делу № А84-4399/20 </w:t>
      </w:r>
      <w:r w:rsidRPr="004E1AF8">
        <w:rPr>
          <w:rFonts w:ascii="Times New Roman" w:hAnsi="Times New Roman"/>
          <w:kern w:val="28"/>
        </w:rPr>
        <w:t xml:space="preserve">на взыскание с </w:t>
      </w:r>
      <w:r w:rsidRPr="004E1AF8">
        <w:rPr>
          <w:rFonts w:ascii="Times New Roman" w:hAnsi="Times New Roman"/>
          <w:snapToGrid w:val="0"/>
        </w:rPr>
        <w:t>ООО «ЭЛИТ-ОЙЛ» задолженности по договору № 201 от 21.02.2019 в размере 40 590,00 руб., а также судебных расходов на оплату государственной пошлины в размере 1 000,00 руб.</w:t>
      </w:r>
      <w:r w:rsidRPr="004E1AF8">
        <w:rPr>
          <w:rFonts w:ascii="Times New Roman" w:hAnsi="Times New Roman"/>
          <w:kern w:val="28"/>
        </w:rPr>
        <w:t xml:space="preserve">, не исполнен. </w:t>
      </w:r>
      <w:r w:rsidRPr="004E1AF8">
        <w:rPr>
          <w:rFonts w:ascii="Times New Roman" w:hAnsi="Times New Roman"/>
          <w:snapToGrid w:val="0"/>
        </w:rPr>
        <w:t xml:space="preserve">Штрафные санкции, предусмотренные </w:t>
      </w:r>
      <w:r w:rsidRPr="004E1AF8">
        <w:rPr>
          <w:rFonts w:ascii="Times New Roman" w:hAnsi="Times New Roman"/>
          <w:kern w:val="28"/>
        </w:rPr>
        <w:t xml:space="preserve"> </w:t>
      </w:r>
      <w:r w:rsidRPr="004E1AF8">
        <w:rPr>
          <w:rStyle w:val="s10"/>
          <w:rFonts w:ascii="Times New Roman" w:hAnsi="Times New Roman"/>
        </w:rPr>
        <w:t xml:space="preserve">постановлением Правительства Российской Федерации от 30.08.2017 № 1042, </w:t>
      </w:r>
      <w:r w:rsidRPr="004E1AF8">
        <w:rPr>
          <w:rFonts w:ascii="Times New Roman" w:hAnsi="Times New Roman"/>
          <w:snapToGrid w:val="0"/>
        </w:rPr>
        <w:t>МКУ «ЦООК» в отношении ООО «ЭЛИТ-ОЙЛ» по договору № 2</w:t>
      </w:r>
      <w:r w:rsidR="000115D4" w:rsidRPr="004E1AF8">
        <w:rPr>
          <w:rFonts w:ascii="Times New Roman" w:hAnsi="Times New Roman"/>
          <w:snapToGrid w:val="0"/>
        </w:rPr>
        <w:t xml:space="preserve">01 от 21.02.2019 не начислялись, что является нарушением </w:t>
      </w:r>
      <w:r w:rsidR="000115D4" w:rsidRPr="004E1AF8">
        <w:rPr>
          <w:rFonts w:ascii="Times New Roman" w:eastAsia="Times New Roman" w:hAnsi="Times New Roman"/>
          <w:color w:val="000000"/>
          <w:lang w:eastAsia="ru-RU"/>
        </w:rPr>
        <w:t>п.6.1. Договора</w:t>
      </w:r>
      <w:r w:rsidR="00B1222B">
        <w:rPr>
          <w:rFonts w:ascii="Times New Roman" w:eastAsia="Times New Roman" w:hAnsi="Times New Roman"/>
          <w:color w:val="000000"/>
          <w:lang w:eastAsia="ru-RU"/>
        </w:rPr>
        <w:t xml:space="preserve"> и </w:t>
      </w:r>
      <w:r w:rsidR="00B1222B" w:rsidRPr="00B1222B">
        <w:rPr>
          <w:rFonts w:ascii="Times New Roman" w:eastAsia="Times New Roman" w:hAnsi="Times New Roman"/>
          <w:color w:val="000000"/>
          <w:lang w:eastAsia="ru-RU"/>
        </w:rPr>
        <w:t>п. 5 ст. 34 Закона № 44-ФЗ</w:t>
      </w:r>
      <w:r w:rsidR="000115D4" w:rsidRPr="004E1AF8">
        <w:rPr>
          <w:rFonts w:ascii="Times New Roman" w:hAnsi="Times New Roman"/>
          <w:snapToGrid w:val="0"/>
        </w:rPr>
        <w:t>.</w:t>
      </w:r>
      <w:r w:rsidR="00676EA2">
        <w:rPr>
          <w:rFonts w:ascii="Times New Roman" w:hAnsi="Times New Roman"/>
          <w:snapToGrid w:val="0"/>
        </w:rPr>
        <w:t xml:space="preserve"> Размер штрафа за неисполнения исполнителем обязательств, предусмотренных договором </w:t>
      </w:r>
      <w:r w:rsidR="00676EA2" w:rsidRPr="004E1AF8">
        <w:rPr>
          <w:rFonts w:ascii="Times New Roman" w:eastAsia="Times New Roman" w:hAnsi="Times New Roman"/>
          <w:color w:val="000000"/>
          <w:lang w:eastAsia="ru-RU"/>
        </w:rPr>
        <w:t>№ 201 от 21.02.2019</w:t>
      </w:r>
      <w:r w:rsidR="00676EA2">
        <w:rPr>
          <w:rFonts w:ascii="Times New Roman" w:hAnsi="Times New Roman"/>
          <w:snapToGrid w:val="0"/>
        </w:rPr>
        <w:t>, составляет 4 059,00 руб.</w:t>
      </w:r>
      <w:r w:rsidR="00D02A93">
        <w:rPr>
          <w:rFonts w:ascii="Times New Roman" w:hAnsi="Times New Roman"/>
          <w:snapToGrid w:val="0"/>
        </w:rPr>
        <w:t xml:space="preserve"> </w:t>
      </w:r>
    </w:p>
    <w:p w:rsidR="00C20427" w:rsidRDefault="00057506" w:rsidP="009B4BF2">
      <w:pPr>
        <w:widowControl w:val="0"/>
        <w:shd w:val="clear" w:color="auto" w:fill="FFFFFF"/>
        <w:ind w:firstLine="708"/>
        <w:jc w:val="both"/>
        <w:rPr>
          <w:rFonts w:ascii="Times New Roman" w:hAnsi="Times New Roman"/>
          <w:bCs/>
          <w:color w:val="000000"/>
        </w:rPr>
      </w:pPr>
      <w:r w:rsidRPr="004E1AF8">
        <w:rPr>
          <w:rFonts w:ascii="Times New Roman" w:hAnsi="Times New Roman"/>
          <w:bCs/>
          <w:color w:val="000000"/>
        </w:rPr>
        <w:t>1</w:t>
      </w:r>
      <w:r w:rsidR="00B73603">
        <w:rPr>
          <w:rFonts w:ascii="Times New Roman" w:hAnsi="Times New Roman"/>
          <w:bCs/>
          <w:color w:val="000000"/>
        </w:rPr>
        <w:t>4</w:t>
      </w:r>
      <w:r w:rsidRPr="004E1AF8">
        <w:rPr>
          <w:rFonts w:ascii="Times New Roman" w:hAnsi="Times New Roman"/>
          <w:bCs/>
          <w:color w:val="000000"/>
        </w:rPr>
        <w:t xml:space="preserve">. </w:t>
      </w:r>
      <w:r w:rsidR="00BB1A35">
        <w:rPr>
          <w:rFonts w:ascii="Times New Roman" w:hAnsi="Times New Roman"/>
          <w:bCs/>
          <w:color w:val="000000"/>
        </w:rPr>
        <w:t xml:space="preserve">Отдельными бюджетными учреждениями, </w:t>
      </w:r>
      <w:r w:rsidR="00BB1A35" w:rsidRPr="004E1AF8">
        <w:rPr>
          <w:rFonts w:ascii="Times New Roman" w:eastAsia="Times New Roman" w:hAnsi="Times New Roman"/>
          <w:color w:val="000000"/>
          <w:szCs w:val="26"/>
        </w:rPr>
        <w:t>подведомственны</w:t>
      </w:r>
      <w:r w:rsidR="00BB1A35">
        <w:rPr>
          <w:rFonts w:ascii="Times New Roman" w:eastAsia="Times New Roman" w:hAnsi="Times New Roman"/>
          <w:color w:val="000000"/>
          <w:szCs w:val="26"/>
        </w:rPr>
        <w:t>ми</w:t>
      </w:r>
      <w:r w:rsidR="00BB1A35" w:rsidRPr="004E1AF8">
        <w:rPr>
          <w:rFonts w:ascii="Times New Roman" w:eastAsia="Times New Roman" w:hAnsi="Times New Roman"/>
          <w:color w:val="000000"/>
          <w:szCs w:val="26"/>
        </w:rPr>
        <w:t xml:space="preserve"> УКиМО</w:t>
      </w:r>
      <w:r w:rsidR="00BB1A35">
        <w:rPr>
          <w:rFonts w:ascii="Times New Roman" w:eastAsia="Times New Roman" w:hAnsi="Times New Roman"/>
          <w:color w:val="000000"/>
          <w:szCs w:val="26"/>
        </w:rPr>
        <w:t xml:space="preserve">, </w:t>
      </w:r>
      <w:r w:rsidR="00BB1A35">
        <w:rPr>
          <w:rFonts w:ascii="Times New Roman" w:hAnsi="Times New Roman"/>
        </w:rPr>
        <w:t xml:space="preserve">в нарушение </w:t>
      </w:r>
      <w:r w:rsidR="00BB1A35" w:rsidRPr="00FB7F4B">
        <w:rPr>
          <w:rFonts w:ascii="Times New Roman" w:hAnsi="Times New Roman"/>
        </w:rPr>
        <w:t>п.3. ст. 219 Бюджетного Кодекса РФ</w:t>
      </w:r>
      <w:r w:rsidR="00BB1A35">
        <w:rPr>
          <w:rFonts w:ascii="Times New Roman" w:eastAsia="Times New Roman" w:hAnsi="Times New Roman"/>
          <w:color w:val="000000"/>
          <w:szCs w:val="26"/>
        </w:rPr>
        <w:t xml:space="preserve"> допущено принятие бюджетных обязательств без заключения соответствующего контракта (</w:t>
      </w:r>
      <w:r w:rsidR="00A76F31">
        <w:rPr>
          <w:rFonts w:ascii="Times New Roman" w:eastAsia="Times New Roman" w:hAnsi="Times New Roman"/>
          <w:color w:val="000000"/>
          <w:szCs w:val="26"/>
        </w:rPr>
        <w:t xml:space="preserve">Исполнителем получены положительные заключения ГАУ РК «Государственная строительная экспертиза» до </w:t>
      </w:r>
      <w:r w:rsidR="00BB1A35">
        <w:rPr>
          <w:rFonts w:ascii="Times New Roman" w:eastAsia="Times New Roman" w:hAnsi="Times New Roman"/>
          <w:color w:val="000000"/>
          <w:szCs w:val="26"/>
        </w:rPr>
        <w:t>заключения соответствующих контрактов</w:t>
      </w:r>
      <w:r w:rsidR="00A76F31">
        <w:rPr>
          <w:rFonts w:ascii="Times New Roman" w:eastAsia="Times New Roman" w:hAnsi="Times New Roman"/>
          <w:color w:val="000000"/>
          <w:szCs w:val="26"/>
        </w:rPr>
        <w:t xml:space="preserve"> с Заказчиками</w:t>
      </w:r>
      <w:r w:rsidR="00BB1A35">
        <w:rPr>
          <w:rFonts w:ascii="Times New Roman" w:eastAsia="Times New Roman" w:hAnsi="Times New Roman"/>
          <w:color w:val="000000"/>
          <w:szCs w:val="26"/>
        </w:rPr>
        <w:t>).</w:t>
      </w:r>
    </w:p>
    <w:p w:rsidR="00C20427" w:rsidRPr="004E1AF8" w:rsidRDefault="009E309E" w:rsidP="009B4BF2">
      <w:pPr>
        <w:widowControl w:val="0"/>
        <w:shd w:val="clear" w:color="auto" w:fill="FFFFFF"/>
        <w:ind w:firstLine="708"/>
        <w:jc w:val="both"/>
        <w:rPr>
          <w:rFonts w:ascii="Times New Roman" w:hAnsi="Times New Roman"/>
          <w:bCs/>
          <w:color w:val="000000"/>
        </w:rPr>
      </w:pPr>
      <w:r w:rsidRPr="004E1AF8">
        <w:rPr>
          <w:rFonts w:ascii="Times New Roman" w:eastAsia="Times New Roman" w:hAnsi="Times New Roman"/>
          <w:szCs w:val="26"/>
        </w:rPr>
        <w:t>1</w:t>
      </w:r>
      <w:r w:rsidR="00B73603">
        <w:rPr>
          <w:rFonts w:ascii="Times New Roman" w:eastAsia="Times New Roman" w:hAnsi="Times New Roman"/>
          <w:szCs w:val="26"/>
        </w:rPr>
        <w:t>5</w:t>
      </w:r>
      <w:r w:rsidRPr="004E1AF8">
        <w:rPr>
          <w:rFonts w:ascii="Times New Roman" w:eastAsia="Times New Roman" w:hAnsi="Times New Roman"/>
          <w:szCs w:val="26"/>
        </w:rPr>
        <w:t xml:space="preserve">. </w:t>
      </w:r>
      <w:r w:rsidR="00945F22" w:rsidRPr="004E1AF8">
        <w:rPr>
          <w:rFonts w:ascii="Times New Roman" w:eastAsia="Times New Roman" w:hAnsi="Times New Roman"/>
          <w:szCs w:val="26"/>
        </w:rPr>
        <w:t xml:space="preserve">В нарушение требований ч.3 ст. 69.2 </w:t>
      </w:r>
      <w:r w:rsidR="00945F22" w:rsidRPr="004E1AF8">
        <w:rPr>
          <w:rFonts w:ascii="Times New Roman" w:eastAsia="Times New Roman" w:hAnsi="Times New Roman"/>
          <w:color w:val="22272F"/>
          <w:szCs w:val="26"/>
          <w:shd w:val="clear" w:color="auto" w:fill="FFFFFF"/>
        </w:rPr>
        <w:t xml:space="preserve">Бюджетного кодекса Российской Федерации от 31.07.1998  </w:t>
      </w:r>
      <w:r w:rsidRPr="004E1AF8">
        <w:rPr>
          <w:rFonts w:ascii="Times New Roman" w:eastAsia="Times New Roman" w:hAnsi="Times New Roman"/>
          <w:color w:val="22272F"/>
          <w:szCs w:val="26"/>
          <w:shd w:val="clear" w:color="auto" w:fill="FFFFFF"/>
        </w:rPr>
        <w:t>№</w:t>
      </w:r>
      <w:r w:rsidR="00945F22" w:rsidRPr="004E1AF8">
        <w:rPr>
          <w:rFonts w:ascii="Times New Roman" w:eastAsia="Times New Roman" w:hAnsi="Times New Roman"/>
          <w:color w:val="22272F"/>
          <w:szCs w:val="26"/>
          <w:shd w:val="clear" w:color="auto" w:fill="FFFFFF"/>
        </w:rPr>
        <w:t xml:space="preserve"> 145-ФЗ</w:t>
      </w:r>
      <w:r w:rsidR="00945F22" w:rsidRPr="004E1AF8">
        <w:rPr>
          <w:rFonts w:ascii="Times New Roman" w:eastAsia="Times New Roman" w:hAnsi="Times New Roman"/>
          <w:szCs w:val="26"/>
        </w:rPr>
        <w:t xml:space="preserve">, п.2 Постановления Правительства РФ от 30.08.2017г №1043 и Порядка формирования муниципального задания на оказание муниципальных услуг (выполнение работ) и финансового обеспечения его выполнения, утверждённого постановлением администрации города Евпатории от 01.09.2017 №2581-п, </w:t>
      </w:r>
      <w:r w:rsidR="00945F22" w:rsidRPr="004E1AF8">
        <w:rPr>
          <w:rFonts w:ascii="Times New Roman" w:eastAsia="Times New Roman" w:hAnsi="Times New Roman"/>
          <w:color w:val="000000"/>
          <w:szCs w:val="26"/>
        </w:rPr>
        <w:t xml:space="preserve">муниципальные услуги (работы), утвержденные в муниципальных заданиях на 2019 год муниципальных </w:t>
      </w:r>
      <w:r w:rsidRPr="004E1AF8">
        <w:rPr>
          <w:rFonts w:ascii="Times New Roman" w:eastAsia="Times New Roman" w:hAnsi="Times New Roman"/>
          <w:color w:val="000000"/>
          <w:szCs w:val="26"/>
        </w:rPr>
        <w:t xml:space="preserve">бюджетных </w:t>
      </w:r>
      <w:r w:rsidR="00945F22" w:rsidRPr="004E1AF8">
        <w:rPr>
          <w:rFonts w:ascii="Times New Roman" w:eastAsia="Times New Roman" w:hAnsi="Times New Roman"/>
          <w:color w:val="000000"/>
          <w:szCs w:val="26"/>
        </w:rPr>
        <w:t>учреждений, подведомственных УКиМО, не соответствовали общероссийскому базовому (отраслевому) перечню (классификатору) государственных и муниципальных услуг, а также не соответствовали региональному перечню (классификатору) государственных (муниципальных) услуг и работ, оказываемых и выполняемых государственными (муниципальными) учреждениями Республики Крым.</w:t>
      </w:r>
    </w:p>
    <w:p w:rsidR="00C20427" w:rsidRPr="004E1AF8" w:rsidRDefault="009E309E" w:rsidP="009B4BF2">
      <w:pPr>
        <w:widowControl w:val="0"/>
        <w:shd w:val="clear" w:color="auto" w:fill="FFFFFF"/>
        <w:ind w:firstLine="708"/>
        <w:jc w:val="both"/>
        <w:rPr>
          <w:rFonts w:ascii="Times New Roman" w:hAnsi="Times New Roman"/>
          <w:bCs/>
          <w:color w:val="000000"/>
        </w:rPr>
      </w:pPr>
      <w:r w:rsidRPr="004E1AF8">
        <w:rPr>
          <w:rFonts w:ascii="Times New Roman" w:hAnsi="Times New Roman"/>
          <w:bCs/>
          <w:color w:val="000000"/>
        </w:rPr>
        <w:t>1</w:t>
      </w:r>
      <w:r w:rsidR="00B73603">
        <w:rPr>
          <w:rFonts w:ascii="Times New Roman" w:hAnsi="Times New Roman"/>
          <w:bCs/>
          <w:color w:val="000000"/>
        </w:rPr>
        <w:t>6</w:t>
      </w:r>
      <w:r w:rsidRPr="004E1AF8">
        <w:rPr>
          <w:rFonts w:ascii="Times New Roman" w:hAnsi="Times New Roman"/>
          <w:bCs/>
          <w:color w:val="000000"/>
        </w:rPr>
        <w:t xml:space="preserve">. </w:t>
      </w:r>
      <w:r w:rsidRPr="004E1AF8">
        <w:rPr>
          <w:rFonts w:ascii="Times New Roman" w:eastAsia="Times New Roman" w:hAnsi="Times New Roman"/>
          <w:szCs w:val="26"/>
        </w:rPr>
        <w:t xml:space="preserve">В нарушение пункта 21 раздела 1 «Формирование и изменение муниципального задания» Порядка от 01.09.2017 № 2581-п, п. 15 Порядка предоставления информации…, утвержденного приказом Минфина РФ от 21.06.2011 № 86н, ответственными лицами </w:t>
      </w:r>
      <w:r w:rsidRPr="004E1AF8">
        <w:rPr>
          <w:rFonts w:ascii="Times New Roman" w:hAnsi="Times New Roman"/>
        </w:rPr>
        <w:t>МБУК «</w:t>
      </w:r>
      <w:r w:rsidR="003C20B4">
        <w:rPr>
          <w:rFonts w:ascii="Times New Roman" w:hAnsi="Times New Roman"/>
        </w:rPr>
        <w:t>ТСК</w:t>
      </w:r>
      <w:r w:rsidRPr="004E1AF8">
        <w:rPr>
          <w:rFonts w:ascii="Times New Roman" w:hAnsi="Times New Roman"/>
        </w:rPr>
        <w:t xml:space="preserve"> «Марионетки» </w:t>
      </w:r>
      <w:r w:rsidRPr="004E1AF8">
        <w:rPr>
          <w:rFonts w:ascii="Times New Roman" w:eastAsia="Times New Roman" w:hAnsi="Times New Roman"/>
          <w:szCs w:val="26"/>
        </w:rPr>
        <w:t>изменения к муниципальному заданию на 2019 год размещен</w:t>
      </w:r>
      <w:r w:rsidR="003C20B4">
        <w:rPr>
          <w:rFonts w:ascii="Times New Roman" w:eastAsia="Times New Roman" w:hAnsi="Times New Roman"/>
          <w:szCs w:val="26"/>
        </w:rPr>
        <w:t>ы</w:t>
      </w:r>
      <w:r w:rsidRPr="004E1AF8">
        <w:rPr>
          <w:rFonts w:ascii="Times New Roman" w:eastAsia="Times New Roman" w:hAnsi="Times New Roman"/>
          <w:szCs w:val="26"/>
        </w:rPr>
        <w:t xml:space="preserve"> на официальном сайте </w:t>
      </w:r>
      <w:r w:rsidR="00211FEA" w:rsidRPr="004E1AF8">
        <w:rPr>
          <w:rFonts w:ascii="Times New Roman" w:eastAsia="Times New Roman" w:hAnsi="Times New Roman"/>
          <w:szCs w:val="26"/>
        </w:rPr>
        <w:t xml:space="preserve">по размещению информации о государственных и муниципальных учреждениях </w:t>
      </w:r>
      <w:hyperlink r:id="rId92" w:history="1">
        <w:r w:rsidR="00211FEA" w:rsidRPr="004E1AF8">
          <w:rPr>
            <w:rFonts w:ascii="Times New Roman" w:eastAsia="Times New Roman" w:hAnsi="Times New Roman"/>
            <w:color w:val="0000FF"/>
            <w:szCs w:val="26"/>
            <w:u w:val="single"/>
            <w:lang w:val="en-US"/>
          </w:rPr>
          <w:t>www</w:t>
        </w:r>
        <w:r w:rsidR="00211FEA" w:rsidRPr="004E1AF8">
          <w:rPr>
            <w:rFonts w:ascii="Times New Roman" w:eastAsia="Times New Roman" w:hAnsi="Times New Roman"/>
            <w:color w:val="0000FF"/>
            <w:szCs w:val="26"/>
            <w:u w:val="single"/>
          </w:rPr>
          <w:t>.bus.gov.ru</w:t>
        </w:r>
      </w:hyperlink>
      <w:r w:rsidR="00211FEA">
        <w:rPr>
          <w:rFonts w:ascii="Times New Roman" w:eastAsia="Times New Roman" w:hAnsi="Times New Roman"/>
          <w:color w:val="0000FF"/>
          <w:szCs w:val="26"/>
          <w:u w:val="single"/>
        </w:rPr>
        <w:t xml:space="preserve"> </w:t>
      </w:r>
      <w:r w:rsidRPr="004E1AF8">
        <w:rPr>
          <w:rFonts w:ascii="Times New Roman" w:eastAsia="Times New Roman" w:hAnsi="Times New Roman"/>
          <w:szCs w:val="26"/>
        </w:rPr>
        <w:t>с нарушением установленного срока.</w:t>
      </w:r>
    </w:p>
    <w:p w:rsidR="009E309E" w:rsidRPr="004E1AF8" w:rsidRDefault="005D241E" w:rsidP="009B4BF2">
      <w:pPr>
        <w:widowControl w:val="0"/>
        <w:shd w:val="clear" w:color="auto" w:fill="FFFFFF"/>
        <w:ind w:firstLine="708"/>
        <w:jc w:val="both"/>
        <w:rPr>
          <w:rFonts w:ascii="Times New Roman" w:hAnsi="Times New Roman"/>
          <w:bCs/>
          <w:color w:val="000000"/>
        </w:rPr>
      </w:pPr>
      <w:r w:rsidRPr="004E1AF8">
        <w:rPr>
          <w:rFonts w:ascii="Times New Roman" w:hAnsi="Times New Roman"/>
          <w:bCs/>
          <w:color w:val="000000"/>
        </w:rPr>
        <w:t>1</w:t>
      </w:r>
      <w:r w:rsidR="00B73603">
        <w:rPr>
          <w:rFonts w:ascii="Times New Roman" w:hAnsi="Times New Roman"/>
          <w:bCs/>
          <w:color w:val="000000"/>
        </w:rPr>
        <w:t>7</w:t>
      </w:r>
      <w:r w:rsidRPr="004E1AF8">
        <w:rPr>
          <w:rFonts w:ascii="Times New Roman" w:hAnsi="Times New Roman"/>
          <w:bCs/>
          <w:color w:val="000000"/>
        </w:rPr>
        <w:t xml:space="preserve">. </w:t>
      </w:r>
      <w:r w:rsidRPr="004E1AF8">
        <w:rPr>
          <w:rFonts w:ascii="Times New Roman" w:eastAsia="Times New Roman" w:hAnsi="Times New Roman"/>
          <w:szCs w:val="26"/>
        </w:rPr>
        <w:t xml:space="preserve">В нарушение требований п. 21 Порядка от 01.09.2017 № 2581-п, п. 15 Порядка предоставления информации…, утвержденного приказом Минфина РФ от 21.06.2011 </w:t>
      </w:r>
      <w:r w:rsidR="00F43B3E" w:rsidRPr="004E1AF8">
        <w:rPr>
          <w:rFonts w:ascii="Times New Roman" w:eastAsia="Times New Roman" w:hAnsi="Times New Roman"/>
          <w:szCs w:val="26"/>
        </w:rPr>
        <w:t xml:space="preserve">             </w:t>
      </w:r>
      <w:r w:rsidRPr="004E1AF8">
        <w:rPr>
          <w:rFonts w:ascii="Times New Roman" w:eastAsia="Times New Roman" w:hAnsi="Times New Roman"/>
          <w:szCs w:val="26"/>
        </w:rPr>
        <w:t>№ 86н, отдельными муниципальными учреждениями, подведомственными УКиМО, не размещены (размещены с нарушением установленных сроков) отчеты о выполнении муниципальных заданий за 1 квартал, 2 квартал, 3 квартал, 4 квартал 2019 года на официальном сайте</w:t>
      </w:r>
      <w:r w:rsidR="00211FEA">
        <w:rPr>
          <w:rFonts w:ascii="Times New Roman" w:eastAsia="Times New Roman" w:hAnsi="Times New Roman"/>
          <w:szCs w:val="26"/>
        </w:rPr>
        <w:t xml:space="preserve"> </w:t>
      </w:r>
      <w:r w:rsidR="00211FEA" w:rsidRPr="004E1AF8">
        <w:rPr>
          <w:rFonts w:ascii="Times New Roman" w:eastAsia="Times New Roman" w:hAnsi="Times New Roman"/>
          <w:szCs w:val="26"/>
        </w:rPr>
        <w:t xml:space="preserve">по размещению информации о государственных и муниципальных учреждениях </w:t>
      </w:r>
      <w:hyperlink r:id="rId93" w:history="1">
        <w:r w:rsidR="00211FEA" w:rsidRPr="004E1AF8">
          <w:rPr>
            <w:rFonts w:ascii="Times New Roman" w:eastAsia="Times New Roman" w:hAnsi="Times New Roman"/>
            <w:color w:val="0000FF"/>
            <w:szCs w:val="26"/>
            <w:u w:val="single"/>
            <w:lang w:val="en-US"/>
          </w:rPr>
          <w:t>www</w:t>
        </w:r>
        <w:r w:rsidR="00211FEA" w:rsidRPr="004E1AF8">
          <w:rPr>
            <w:rFonts w:ascii="Times New Roman" w:eastAsia="Times New Roman" w:hAnsi="Times New Roman"/>
            <w:color w:val="0000FF"/>
            <w:szCs w:val="26"/>
            <w:u w:val="single"/>
          </w:rPr>
          <w:t>.bus.gov.ru</w:t>
        </w:r>
      </w:hyperlink>
      <w:r w:rsidRPr="004E1AF8">
        <w:rPr>
          <w:rFonts w:ascii="Times New Roman" w:eastAsia="Times New Roman" w:hAnsi="Times New Roman"/>
          <w:szCs w:val="26"/>
        </w:rPr>
        <w:t>.</w:t>
      </w:r>
    </w:p>
    <w:p w:rsidR="009E309E" w:rsidRPr="004E1AF8" w:rsidRDefault="009E309E" w:rsidP="009B4BF2">
      <w:pPr>
        <w:widowControl w:val="0"/>
        <w:shd w:val="clear" w:color="auto" w:fill="FFFFFF"/>
        <w:ind w:firstLine="708"/>
        <w:jc w:val="both"/>
        <w:rPr>
          <w:rFonts w:ascii="Times New Roman" w:hAnsi="Times New Roman"/>
          <w:bCs/>
          <w:color w:val="000000"/>
        </w:rPr>
      </w:pPr>
    </w:p>
    <w:p w:rsidR="009E309E" w:rsidRPr="004E1AF8" w:rsidRDefault="009E309E" w:rsidP="009B4BF2">
      <w:pPr>
        <w:widowControl w:val="0"/>
        <w:shd w:val="clear" w:color="auto" w:fill="FFFFFF"/>
        <w:ind w:firstLine="708"/>
        <w:jc w:val="both"/>
        <w:rPr>
          <w:rFonts w:ascii="Times New Roman" w:hAnsi="Times New Roman"/>
          <w:bCs/>
          <w:color w:val="000000"/>
        </w:rPr>
      </w:pPr>
    </w:p>
    <w:p w:rsidR="009E309E" w:rsidRPr="004E1AF8" w:rsidRDefault="009E309E" w:rsidP="009B4BF2">
      <w:pPr>
        <w:widowControl w:val="0"/>
        <w:shd w:val="clear" w:color="auto" w:fill="FFFFFF"/>
        <w:ind w:firstLine="708"/>
        <w:jc w:val="both"/>
        <w:rPr>
          <w:rFonts w:ascii="Times New Roman" w:hAnsi="Times New Roman"/>
          <w:bCs/>
          <w:color w:val="000000"/>
        </w:rPr>
      </w:pPr>
    </w:p>
    <w:p w:rsidR="00CC3546" w:rsidRPr="004E1AF8" w:rsidRDefault="00CC3546" w:rsidP="009347C7">
      <w:pPr>
        <w:jc w:val="center"/>
        <w:rPr>
          <w:rFonts w:ascii="Times New Roman" w:hAnsi="Times New Roman"/>
          <w:b/>
          <w:sz w:val="26"/>
          <w:szCs w:val="26"/>
        </w:rPr>
      </w:pPr>
      <w:r w:rsidRPr="004E1AF8">
        <w:rPr>
          <w:rFonts w:ascii="Times New Roman" w:hAnsi="Times New Roman"/>
          <w:b/>
          <w:sz w:val="26"/>
          <w:szCs w:val="26"/>
        </w:rPr>
        <w:t>Предложения:</w:t>
      </w:r>
    </w:p>
    <w:p w:rsidR="00A8711B" w:rsidRPr="004E1AF8" w:rsidRDefault="00A8711B" w:rsidP="009347C7">
      <w:pPr>
        <w:jc w:val="center"/>
        <w:rPr>
          <w:rFonts w:ascii="Times New Roman" w:hAnsi="Times New Roman"/>
          <w:b/>
          <w:sz w:val="26"/>
          <w:szCs w:val="26"/>
        </w:rPr>
      </w:pPr>
    </w:p>
    <w:p w:rsidR="00CC3546" w:rsidRPr="004E1AF8" w:rsidRDefault="00CC3546" w:rsidP="00FD7854">
      <w:pPr>
        <w:ind w:firstLine="709"/>
        <w:jc w:val="both"/>
        <w:rPr>
          <w:rFonts w:ascii="Times New Roman" w:hAnsi="Times New Roman"/>
        </w:rPr>
      </w:pPr>
      <w:r w:rsidRPr="004E1AF8">
        <w:rPr>
          <w:rFonts w:ascii="Times New Roman" w:hAnsi="Times New Roman"/>
        </w:rPr>
        <w:t xml:space="preserve">1. Заключение о результатах экспертно-аналитического мероприятия </w:t>
      </w:r>
      <w:r w:rsidR="00794DAC" w:rsidRPr="004E1AF8">
        <w:rPr>
          <w:rFonts w:ascii="Times New Roman" w:hAnsi="Times New Roman"/>
        </w:rPr>
        <w:t>«Финансово-экономическая экспертиза муниципальной программы «</w:t>
      </w:r>
      <w:r w:rsidR="00794DAC" w:rsidRPr="004E1AF8">
        <w:rPr>
          <w:rFonts w:ascii="Times New Roman" w:eastAsia="Calibri" w:hAnsi="Times New Roman"/>
          <w:bCs/>
        </w:rPr>
        <w:t>Развитие культуры и укрепление межнационального согласия на территории городского округа Евпатория Республики Крым</w:t>
      </w:r>
      <w:r w:rsidR="00794DAC" w:rsidRPr="004E1AF8">
        <w:rPr>
          <w:rFonts w:ascii="Times New Roman" w:hAnsi="Times New Roman"/>
        </w:rPr>
        <w:t>»</w:t>
      </w:r>
      <w:r w:rsidR="00F57357" w:rsidRPr="004E1AF8">
        <w:rPr>
          <w:rFonts w:ascii="Times New Roman" w:hAnsi="Times New Roman"/>
          <w:bCs/>
        </w:rPr>
        <w:t xml:space="preserve"> </w:t>
      </w:r>
      <w:r w:rsidRPr="004E1AF8">
        <w:rPr>
          <w:rFonts w:ascii="Times New Roman" w:hAnsi="Times New Roman"/>
        </w:rPr>
        <w:t>направить Главе муниципального образования – Председателю Евпаторийского городского совета Республики Крым и в Евпаторийский городской совет Республики Крым.</w:t>
      </w:r>
    </w:p>
    <w:p w:rsidR="001A5AA0" w:rsidRPr="004E1AF8" w:rsidRDefault="001A5AA0" w:rsidP="00FD7854">
      <w:pPr>
        <w:pStyle w:val="38"/>
        <w:shd w:val="clear" w:color="auto" w:fill="auto"/>
        <w:spacing w:before="0" w:after="0" w:line="240" w:lineRule="auto"/>
        <w:ind w:right="-2" w:firstLine="709"/>
        <w:jc w:val="both"/>
        <w:rPr>
          <w:b w:val="0"/>
          <w:sz w:val="24"/>
          <w:szCs w:val="24"/>
        </w:rPr>
      </w:pPr>
      <w:r w:rsidRPr="004E1AF8">
        <w:rPr>
          <w:b w:val="0"/>
          <w:sz w:val="24"/>
          <w:szCs w:val="24"/>
        </w:rPr>
        <w:t>2. Заключение о результатах экспертно-аналитического «</w:t>
      </w:r>
      <w:r w:rsidR="00794DAC" w:rsidRPr="004E1AF8">
        <w:rPr>
          <w:b w:val="0"/>
          <w:sz w:val="24"/>
          <w:szCs w:val="24"/>
        </w:rPr>
        <w:t>Финансово-экономическая экспертиза муниципальной программы «</w:t>
      </w:r>
      <w:r w:rsidR="00794DAC" w:rsidRPr="004E1AF8">
        <w:rPr>
          <w:rFonts w:eastAsia="Calibri"/>
          <w:b w:val="0"/>
          <w:bCs w:val="0"/>
          <w:sz w:val="24"/>
          <w:szCs w:val="24"/>
        </w:rPr>
        <w:t>Развитие культуры и укрепление межнационального согласия на территории городского округа Евпатория Республики Крым</w:t>
      </w:r>
      <w:r w:rsidRPr="004E1AF8">
        <w:rPr>
          <w:rFonts w:eastAsia="Times New Roman"/>
          <w:b w:val="0"/>
          <w:sz w:val="24"/>
          <w:szCs w:val="24"/>
          <w:lang w:eastAsia="ru-RU"/>
        </w:rPr>
        <w:t xml:space="preserve">» </w:t>
      </w:r>
      <w:r w:rsidRPr="004E1AF8">
        <w:rPr>
          <w:b w:val="0"/>
          <w:sz w:val="24"/>
          <w:szCs w:val="24"/>
        </w:rPr>
        <w:t>направить в администрацию города Евпатории Республики Крым для информации.</w:t>
      </w:r>
      <w:r w:rsidR="00AC6D82" w:rsidRPr="004E1AF8">
        <w:rPr>
          <w:b w:val="0"/>
          <w:sz w:val="24"/>
          <w:szCs w:val="24"/>
        </w:rPr>
        <w:t xml:space="preserve"> Рекомендовать администрации города Евпатории Республики Крым:</w:t>
      </w:r>
    </w:p>
    <w:p w:rsidR="00AC6D82" w:rsidRPr="004E1AF8" w:rsidRDefault="00AC6D82" w:rsidP="00FD7854">
      <w:pPr>
        <w:ind w:firstLine="709"/>
        <w:jc w:val="both"/>
        <w:rPr>
          <w:rFonts w:ascii="Times New Roman" w:hAnsi="Times New Roman"/>
        </w:rPr>
      </w:pPr>
      <w:r w:rsidRPr="004E1AF8">
        <w:rPr>
          <w:rFonts w:ascii="Times New Roman" w:hAnsi="Times New Roman"/>
        </w:rPr>
        <w:t xml:space="preserve">- </w:t>
      </w:r>
      <w:r w:rsidR="00A609A1">
        <w:rPr>
          <w:rFonts w:ascii="Times New Roman" w:hAnsi="Times New Roman"/>
        </w:rPr>
        <w:t>рассмотреть вопрос о применении мер</w:t>
      </w:r>
      <w:r w:rsidRPr="004E1AF8">
        <w:t xml:space="preserve"> </w:t>
      </w:r>
      <w:r w:rsidRPr="004E1AF8">
        <w:rPr>
          <w:rFonts w:ascii="Times New Roman" w:hAnsi="Times New Roman"/>
        </w:rPr>
        <w:t>дисциплинарной ответственности должностных лиц, по вине которых допущены нарушения и недостатки, указанные в настоящем Заключении, информацию о принятых решениях направить в КСП ГО Евпатория РК;</w:t>
      </w:r>
    </w:p>
    <w:p w:rsidR="00AC6D82" w:rsidRPr="004E1AF8" w:rsidRDefault="00AC6D82" w:rsidP="00FD7854">
      <w:pPr>
        <w:pStyle w:val="a5"/>
        <w:ind w:left="0" w:firstLine="709"/>
        <w:jc w:val="both"/>
        <w:rPr>
          <w:rFonts w:ascii="Times New Roman" w:hAnsi="Times New Roman"/>
          <w:bCs/>
          <w:color w:val="000000"/>
        </w:rPr>
      </w:pPr>
      <w:r w:rsidRPr="004E1AF8">
        <w:rPr>
          <w:rFonts w:ascii="Times New Roman" w:hAnsi="Times New Roman"/>
        </w:rPr>
        <w:t xml:space="preserve">- </w:t>
      </w:r>
      <w:r w:rsidR="00A609A1">
        <w:rPr>
          <w:rFonts w:ascii="Times New Roman" w:hAnsi="Times New Roman"/>
        </w:rPr>
        <w:t>усилить</w:t>
      </w:r>
      <w:r w:rsidRPr="004E1AF8">
        <w:rPr>
          <w:rFonts w:ascii="Times New Roman" w:hAnsi="Times New Roman"/>
        </w:rPr>
        <w:t xml:space="preserve"> контроль за соблюдением ответственным исполнителем и соисполнителями муниципальной программы требований Порядка разработки, реализации и оценки эффективности муниципальных программ городского округа Евпатория Республики Крым</w:t>
      </w:r>
      <w:r w:rsidRPr="004E1AF8">
        <w:rPr>
          <w:rFonts w:ascii="Times New Roman" w:hAnsi="Times New Roman"/>
          <w:bCs/>
          <w:color w:val="000000"/>
        </w:rPr>
        <w:t>.</w:t>
      </w:r>
    </w:p>
    <w:p w:rsidR="00AC6D82" w:rsidRPr="004E1AF8" w:rsidRDefault="00FD7854" w:rsidP="00FD7854">
      <w:pPr>
        <w:pStyle w:val="38"/>
        <w:shd w:val="clear" w:color="auto" w:fill="auto"/>
        <w:spacing w:before="0" w:after="0" w:line="240" w:lineRule="auto"/>
        <w:ind w:right="-2" w:firstLine="709"/>
        <w:jc w:val="both"/>
        <w:rPr>
          <w:b w:val="0"/>
          <w:sz w:val="24"/>
          <w:szCs w:val="24"/>
        </w:rPr>
      </w:pPr>
      <w:r w:rsidRPr="004E1AF8">
        <w:rPr>
          <w:b w:val="0"/>
          <w:sz w:val="24"/>
          <w:szCs w:val="24"/>
        </w:rPr>
        <w:t xml:space="preserve">3. В рамках Соглашения о взаимодействии между Прокуратурой города Евпатории РК и КСП ГО Евпатория РК от 12.05.2015, направить </w:t>
      </w:r>
      <w:r w:rsidR="00F32778">
        <w:rPr>
          <w:b w:val="0"/>
          <w:sz w:val="24"/>
          <w:szCs w:val="24"/>
        </w:rPr>
        <w:t>информацию</w:t>
      </w:r>
      <w:r w:rsidRPr="004E1AF8">
        <w:rPr>
          <w:b w:val="0"/>
          <w:sz w:val="24"/>
          <w:szCs w:val="24"/>
        </w:rPr>
        <w:t xml:space="preserve"> </w:t>
      </w:r>
      <w:r w:rsidR="00F32778">
        <w:rPr>
          <w:b w:val="0"/>
          <w:sz w:val="24"/>
          <w:szCs w:val="24"/>
        </w:rPr>
        <w:t>по</w:t>
      </w:r>
      <w:r w:rsidRPr="004E1AF8">
        <w:rPr>
          <w:b w:val="0"/>
          <w:sz w:val="24"/>
          <w:szCs w:val="24"/>
        </w:rPr>
        <w:t xml:space="preserve"> результата</w:t>
      </w:r>
      <w:r w:rsidR="00F32778">
        <w:rPr>
          <w:b w:val="0"/>
          <w:sz w:val="24"/>
          <w:szCs w:val="24"/>
        </w:rPr>
        <w:t>м</w:t>
      </w:r>
      <w:r w:rsidRPr="004E1AF8">
        <w:rPr>
          <w:b w:val="0"/>
          <w:sz w:val="24"/>
          <w:szCs w:val="24"/>
        </w:rPr>
        <w:t xml:space="preserve"> экспертно-аналитического</w:t>
      </w:r>
      <w:r w:rsidR="0028682C">
        <w:rPr>
          <w:b w:val="0"/>
          <w:sz w:val="24"/>
          <w:szCs w:val="24"/>
        </w:rPr>
        <w:t xml:space="preserve"> мероприятия</w:t>
      </w:r>
      <w:r w:rsidRPr="004E1AF8">
        <w:rPr>
          <w:b w:val="0"/>
          <w:sz w:val="24"/>
          <w:szCs w:val="24"/>
        </w:rPr>
        <w:t xml:space="preserve"> «Финансово-экономическая экспертиза муниципальной программы «</w:t>
      </w:r>
      <w:r w:rsidRPr="004E1AF8">
        <w:rPr>
          <w:rFonts w:eastAsia="Calibri"/>
          <w:b w:val="0"/>
          <w:bCs w:val="0"/>
          <w:sz w:val="24"/>
          <w:szCs w:val="24"/>
        </w:rPr>
        <w:t>Развитие культуры и укрепление межнационального согласия на территории городского округа Евпатория Республики Крым</w:t>
      </w:r>
      <w:r w:rsidRPr="004E1AF8">
        <w:rPr>
          <w:rFonts w:eastAsia="Times New Roman"/>
          <w:b w:val="0"/>
          <w:sz w:val="24"/>
          <w:szCs w:val="24"/>
          <w:lang w:eastAsia="ru-RU"/>
        </w:rPr>
        <w:t>»</w:t>
      </w:r>
      <w:r w:rsidRPr="004E1AF8">
        <w:rPr>
          <w:b w:val="0"/>
          <w:sz w:val="24"/>
          <w:szCs w:val="24"/>
        </w:rPr>
        <w:t>.</w:t>
      </w:r>
    </w:p>
    <w:p w:rsidR="001A5AA0" w:rsidRPr="004E1AF8" w:rsidRDefault="00FD7854" w:rsidP="00FD7854">
      <w:pPr>
        <w:ind w:firstLine="709"/>
        <w:jc w:val="both"/>
        <w:rPr>
          <w:rFonts w:ascii="Times New Roman" w:hAnsi="Times New Roman"/>
        </w:rPr>
      </w:pPr>
      <w:r w:rsidRPr="004E1AF8">
        <w:rPr>
          <w:rFonts w:ascii="Times New Roman" w:hAnsi="Times New Roman"/>
        </w:rPr>
        <w:t>4</w:t>
      </w:r>
      <w:r w:rsidR="00CC3546" w:rsidRPr="004E1AF8">
        <w:rPr>
          <w:rFonts w:ascii="Times New Roman" w:hAnsi="Times New Roman"/>
        </w:rPr>
        <w:t xml:space="preserve">. Заключение о результатах экспертно-аналитического мероприятия </w:t>
      </w:r>
      <w:r w:rsidR="00F57357" w:rsidRPr="004E1AF8">
        <w:rPr>
          <w:rStyle w:val="aff1"/>
          <w:rFonts w:eastAsiaTheme="minorEastAsia"/>
          <w:sz w:val="24"/>
          <w:szCs w:val="24"/>
        </w:rPr>
        <w:t>«</w:t>
      </w:r>
      <w:r w:rsidR="007861B5" w:rsidRPr="004E1AF8">
        <w:rPr>
          <w:rFonts w:ascii="Times New Roman" w:hAnsi="Times New Roman"/>
          <w:bCs/>
        </w:rPr>
        <w:t>Финансово-экономическая экспертиза муниципальной программы «</w:t>
      </w:r>
      <w:r w:rsidR="00794DAC" w:rsidRPr="004E1AF8">
        <w:rPr>
          <w:rFonts w:ascii="Times New Roman" w:hAnsi="Times New Roman"/>
        </w:rPr>
        <w:t>Финансово-экономическая экспертиза муниципальной программы «</w:t>
      </w:r>
      <w:r w:rsidR="00794DAC" w:rsidRPr="004E1AF8">
        <w:rPr>
          <w:rFonts w:ascii="Times New Roman" w:eastAsia="Calibri" w:hAnsi="Times New Roman"/>
          <w:bCs/>
        </w:rPr>
        <w:t>Развитие культуры и укрепление межнационального согласия на территории городского округа Евпатория Республики Крым</w:t>
      </w:r>
      <w:r w:rsidR="00F57357" w:rsidRPr="004E1AF8">
        <w:rPr>
          <w:rStyle w:val="aff1"/>
          <w:rFonts w:eastAsiaTheme="minorEastAsia"/>
          <w:sz w:val="24"/>
          <w:szCs w:val="24"/>
        </w:rPr>
        <w:t>»</w:t>
      </w:r>
      <w:r w:rsidR="007861B5" w:rsidRPr="004E1AF8">
        <w:rPr>
          <w:rStyle w:val="aff1"/>
          <w:rFonts w:eastAsiaTheme="minorEastAsia"/>
          <w:sz w:val="24"/>
          <w:szCs w:val="24"/>
        </w:rPr>
        <w:t xml:space="preserve"> </w:t>
      </w:r>
      <w:r w:rsidR="00CC3546" w:rsidRPr="004E1AF8">
        <w:rPr>
          <w:rFonts w:ascii="Times New Roman" w:hAnsi="Times New Roman"/>
        </w:rPr>
        <w:t xml:space="preserve">направить в </w:t>
      </w:r>
      <w:r w:rsidR="002B4320">
        <w:rPr>
          <w:rFonts w:ascii="Times New Roman" w:hAnsi="Times New Roman"/>
          <w:lang w:eastAsia="ru-RU"/>
        </w:rPr>
        <w:t>у</w:t>
      </w:r>
      <w:r w:rsidR="007861B5" w:rsidRPr="004E1AF8">
        <w:rPr>
          <w:rFonts w:ascii="Times New Roman" w:hAnsi="Times New Roman"/>
          <w:lang w:eastAsia="ru-RU"/>
        </w:rPr>
        <w:t>правление культуры и межнациональных отношений</w:t>
      </w:r>
      <w:r w:rsidR="00F57357" w:rsidRPr="004E1AF8">
        <w:rPr>
          <w:rFonts w:ascii="Times New Roman" w:hAnsi="Times New Roman"/>
          <w:lang w:eastAsia="ru-RU"/>
        </w:rPr>
        <w:t xml:space="preserve"> администрации города Евпатории Республики Крым</w:t>
      </w:r>
      <w:r w:rsidR="00F471B5" w:rsidRPr="004E1AF8">
        <w:rPr>
          <w:rFonts w:ascii="Times New Roman" w:hAnsi="Times New Roman"/>
          <w:lang w:eastAsia="ru-RU"/>
        </w:rPr>
        <w:t xml:space="preserve"> </w:t>
      </w:r>
      <w:r w:rsidR="001A5AA0" w:rsidRPr="004E1AF8">
        <w:rPr>
          <w:rFonts w:ascii="Times New Roman" w:hAnsi="Times New Roman"/>
        </w:rPr>
        <w:t>для принятия мер по устранению установленных нарушений и недостатков. Рекомендовать</w:t>
      </w:r>
      <w:r w:rsidR="00742A19" w:rsidRPr="004E1AF8">
        <w:rPr>
          <w:rFonts w:ascii="Times New Roman" w:hAnsi="Times New Roman"/>
        </w:rPr>
        <w:t xml:space="preserve"> у</w:t>
      </w:r>
      <w:r w:rsidR="00742A19" w:rsidRPr="004E1AF8">
        <w:rPr>
          <w:rFonts w:ascii="Times New Roman" w:hAnsi="Times New Roman"/>
          <w:lang w:eastAsia="ru-RU"/>
        </w:rPr>
        <w:t>правлению культуры и межнациональных отношений администрации города Евпатории Республики Крым</w:t>
      </w:r>
      <w:r w:rsidR="001A5AA0" w:rsidRPr="004E1AF8">
        <w:rPr>
          <w:rFonts w:ascii="Times New Roman" w:hAnsi="Times New Roman"/>
        </w:rPr>
        <w:t>:</w:t>
      </w:r>
    </w:p>
    <w:p w:rsidR="001A5AA0" w:rsidRPr="004E1AF8" w:rsidRDefault="00AC6D82" w:rsidP="00FD7854">
      <w:pPr>
        <w:ind w:firstLine="709"/>
        <w:jc w:val="both"/>
        <w:rPr>
          <w:rFonts w:ascii="Times New Roman" w:hAnsi="Times New Roman"/>
        </w:rPr>
      </w:pPr>
      <w:r w:rsidRPr="004E1AF8">
        <w:rPr>
          <w:rFonts w:ascii="Times New Roman" w:hAnsi="Times New Roman"/>
        </w:rPr>
        <w:t>-</w:t>
      </w:r>
      <w:r w:rsidR="001A5AA0" w:rsidRPr="004E1AF8">
        <w:rPr>
          <w:rFonts w:ascii="Times New Roman" w:hAnsi="Times New Roman"/>
        </w:rPr>
        <w:t xml:space="preserve"> </w:t>
      </w:r>
      <w:r w:rsidR="006E2D98" w:rsidRPr="004E1AF8">
        <w:rPr>
          <w:rFonts w:ascii="Times New Roman" w:hAnsi="Times New Roman"/>
        </w:rPr>
        <w:t xml:space="preserve">не допускать в дальнейшем нарушения требований </w:t>
      </w:r>
      <w:r w:rsidR="006E2D98" w:rsidRPr="004E1AF8">
        <w:rPr>
          <w:rFonts w:ascii="Times New Roman" w:hAnsi="Times New Roman"/>
          <w:bCs/>
          <w:color w:val="000000"/>
        </w:rPr>
        <w:t>Порядка разработки, реализации и оценки эффективности муниципальных программ</w:t>
      </w:r>
      <w:r w:rsidR="00EA7D20" w:rsidRPr="004E1AF8">
        <w:rPr>
          <w:rFonts w:ascii="Times New Roman" w:hAnsi="Times New Roman"/>
        </w:rPr>
        <w:t>;</w:t>
      </w:r>
    </w:p>
    <w:p w:rsidR="001A5AA0" w:rsidRPr="004E1AF8" w:rsidRDefault="00AC6D82" w:rsidP="00FD7854">
      <w:pPr>
        <w:ind w:firstLine="709"/>
        <w:jc w:val="both"/>
        <w:rPr>
          <w:rFonts w:ascii="Times New Roman" w:hAnsi="Times New Roman"/>
        </w:rPr>
      </w:pPr>
      <w:r w:rsidRPr="004E1AF8">
        <w:rPr>
          <w:rFonts w:ascii="Times New Roman" w:hAnsi="Times New Roman"/>
        </w:rPr>
        <w:t>-</w:t>
      </w:r>
      <w:r w:rsidR="001A5AA0" w:rsidRPr="004E1AF8">
        <w:rPr>
          <w:rFonts w:ascii="Times New Roman" w:hAnsi="Times New Roman"/>
        </w:rPr>
        <w:t xml:space="preserve"> пересмотреть </w:t>
      </w:r>
      <w:r w:rsidR="00EA7D20" w:rsidRPr="004E1AF8">
        <w:rPr>
          <w:rFonts w:ascii="Times New Roman" w:hAnsi="Times New Roman"/>
        </w:rPr>
        <w:t>плановые</w:t>
      </w:r>
      <w:r w:rsidR="001A5AA0" w:rsidRPr="004E1AF8">
        <w:rPr>
          <w:rFonts w:ascii="Times New Roman" w:hAnsi="Times New Roman"/>
        </w:rPr>
        <w:t xml:space="preserve"> целевые показатели (индикаторы)</w:t>
      </w:r>
      <w:r w:rsidR="00EA7D20" w:rsidRPr="004E1AF8">
        <w:rPr>
          <w:rFonts w:ascii="Times New Roman" w:hAnsi="Times New Roman"/>
        </w:rPr>
        <w:t xml:space="preserve"> Муниципальной программы</w:t>
      </w:r>
      <w:r w:rsidR="001A5AA0" w:rsidRPr="004E1AF8">
        <w:rPr>
          <w:rFonts w:ascii="Times New Roman" w:hAnsi="Times New Roman"/>
        </w:rPr>
        <w:t>.</w:t>
      </w:r>
    </w:p>
    <w:p w:rsidR="005D5011" w:rsidRPr="004E1AF8" w:rsidRDefault="00FD7854" w:rsidP="00FD7854">
      <w:pPr>
        <w:ind w:firstLine="709"/>
        <w:jc w:val="both"/>
        <w:rPr>
          <w:rFonts w:ascii="Times New Roman" w:hAnsi="Times New Roman"/>
          <w:snapToGrid w:val="0"/>
        </w:rPr>
      </w:pPr>
      <w:r w:rsidRPr="004E1AF8">
        <w:rPr>
          <w:rFonts w:ascii="Times New Roman" w:hAnsi="Times New Roman"/>
        </w:rPr>
        <w:t>5</w:t>
      </w:r>
      <w:r w:rsidR="00673A69" w:rsidRPr="004E1AF8">
        <w:rPr>
          <w:rFonts w:ascii="Times New Roman" w:hAnsi="Times New Roman"/>
        </w:rPr>
        <w:t xml:space="preserve">. Рекомендовать </w:t>
      </w:r>
      <w:r w:rsidR="00DD1358" w:rsidRPr="004E1AF8">
        <w:rPr>
          <w:rFonts w:ascii="Times New Roman" w:hAnsi="Times New Roman"/>
        </w:rPr>
        <w:t xml:space="preserve">муниципальному казенному учреждению  </w:t>
      </w:r>
      <w:r w:rsidR="00DD1358" w:rsidRPr="004E1AF8">
        <w:rPr>
          <w:rFonts w:ascii="Times New Roman" w:hAnsi="Times New Roman"/>
          <w:snapToGrid w:val="0"/>
        </w:rPr>
        <w:t>«</w:t>
      </w:r>
      <w:r w:rsidR="00DD1358" w:rsidRPr="004E1AF8">
        <w:rPr>
          <w:rFonts w:ascii="Times New Roman" w:eastAsia="Times New Roman" w:hAnsi="Times New Roman"/>
          <w:color w:val="000000"/>
          <w:lang w:eastAsia="ru-RU"/>
        </w:rPr>
        <w:t>Центр обслуживания организаций культуры</w:t>
      </w:r>
      <w:r w:rsidR="00DD1358" w:rsidRPr="004E1AF8">
        <w:rPr>
          <w:rFonts w:ascii="Times New Roman" w:hAnsi="Times New Roman"/>
          <w:snapToGrid w:val="0"/>
        </w:rPr>
        <w:t>»</w:t>
      </w:r>
      <w:r w:rsidR="005D5011" w:rsidRPr="004E1AF8">
        <w:rPr>
          <w:rFonts w:ascii="Times New Roman" w:hAnsi="Times New Roman"/>
          <w:snapToGrid w:val="0"/>
        </w:rPr>
        <w:t>:</w:t>
      </w:r>
    </w:p>
    <w:p w:rsidR="00CC3546" w:rsidRPr="004E1AF8" w:rsidRDefault="005D5011" w:rsidP="00FD7854">
      <w:pPr>
        <w:ind w:firstLine="709"/>
        <w:jc w:val="both"/>
        <w:rPr>
          <w:rFonts w:ascii="Times New Roman" w:hAnsi="Times New Roman"/>
          <w:snapToGrid w:val="0"/>
        </w:rPr>
      </w:pPr>
      <w:r w:rsidRPr="004E1AF8">
        <w:rPr>
          <w:rFonts w:ascii="Times New Roman" w:hAnsi="Times New Roman"/>
          <w:snapToGrid w:val="0"/>
        </w:rPr>
        <w:t>-</w:t>
      </w:r>
      <w:r w:rsidR="00DD1358" w:rsidRPr="004E1AF8">
        <w:rPr>
          <w:rFonts w:ascii="Times New Roman" w:hAnsi="Times New Roman"/>
          <w:snapToGrid w:val="0"/>
        </w:rPr>
        <w:t xml:space="preserve"> </w:t>
      </w:r>
      <w:r w:rsidR="00673A69" w:rsidRPr="004E1AF8">
        <w:rPr>
          <w:rFonts w:ascii="Times New Roman" w:hAnsi="Times New Roman"/>
          <w:snapToGrid w:val="0"/>
        </w:rPr>
        <w:t xml:space="preserve">начислить штрафные санкции, предусмотренные </w:t>
      </w:r>
      <w:r w:rsidR="00673A69" w:rsidRPr="004E1AF8">
        <w:rPr>
          <w:rStyle w:val="s10"/>
          <w:rFonts w:ascii="Times New Roman" w:hAnsi="Times New Roman"/>
        </w:rPr>
        <w:t>постановлением Правительства Российской Федерации от 30.08.2017 № 1042</w:t>
      </w:r>
      <w:r w:rsidR="00D02A93">
        <w:rPr>
          <w:rStyle w:val="s10"/>
          <w:rFonts w:ascii="Times New Roman" w:hAnsi="Times New Roman"/>
        </w:rPr>
        <w:t xml:space="preserve"> и</w:t>
      </w:r>
      <w:r w:rsidR="00673A69" w:rsidRPr="004E1AF8">
        <w:rPr>
          <w:rStyle w:val="s10"/>
          <w:rFonts w:ascii="Times New Roman" w:hAnsi="Times New Roman"/>
        </w:rPr>
        <w:t xml:space="preserve"> </w:t>
      </w:r>
      <w:r w:rsidR="00D02A93">
        <w:rPr>
          <w:rStyle w:val="s10"/>
          <w:rFonts w:ascii="Times New Roman" w:hAnsi="Times New Roman"/>
        </w:rPr>
        <w:t xml:space="preserve">п.5. ст. 34 Закона № 44-ФЗ </w:t>
      </w:r>
      <w:r w:rsidR="00673A69" w:rsidRPr="004E1AF8">
        <w:rPr>
          <w:rFonts w:ascii="Times New Roman" w:hAnsi="Times New Roman"/>
          <w:snapToGrid w:val="0"/>
        </w:rPr>
        <w:t>в отношении ООО «ЭЛИТ-ОЙЛ» по договору № 201 от 21.02.2019</w:t>
      </w:r>
      <w:r w:rsidR="00AC6D82" w:rsidRPr="004E1AF8">
        <w:rPr>
          <w:rFonts w:ascii="Times New Roman" w:hAnsi="Times New Roman"/>
          <w:snapToGrid w:val="0"/>
        </w:rPr>
        <w:t>;</w:t>
      </w:r>
    </w:p>
    <w:p w:rsidR="005D5011" w:rsidRPr="004E1AF8" w:rsidRDefault="005D5011" w:rsidP="00FD7854">
      <w:pPr>
        <w:ind w:firstLine="709"/>
        <w:jc w:val="both"/>
        <w:rPr>
          <w:rFonts w:ascii="Times New Roman" w:hAnsi="Times New Roman"/>
        </w:rPr>
      </w:pPr>
      <w:r w:rsidRPr="004E1AF8">
        <w:rPr>
          <w:rFonts w:ascii="Times New Roman" w:hAnsi="Times New Roman"/>
          <w:snapToGrid w:val="0"/>
        </w:rPr>
        <w:t xml:space="preserve">- </w:t>
      </w:r>
      <w:r w:rsidRPr="004E1AF8">
        <w:rPr>
          <w:rFonts w:ascii="Times New Roman" w:hAnsi="Times New Roman"/>
        </w:rPr>
        <w:t xml:space="preserve">принять меры по возврату </w:t>
      </w:r>
      <w:r w:rsidR="00AC6D82" w:rsidRPr="004E1AF8">
        <w:rPr>
          <w:rFonts w:ascii="Times New Roman" w:hAnsi="Times New Roman"/>
        </w:rPr>
        <w:t xml:space="preserve">задолженности </w:t>
      </w:r>
      <w:r w:rsidR="00AC6D82" w:rsidRPr="004E1AF8">
        <w:rPr>
          <w:rFonts w:ascii="Times New Roman" w:hAnsi="Times New Roman"/>
          <w:snapToGrid w:val="0"/>
        </w:rPr>
        <w:t>по договору № 201 от 21.02.2019</w:t>
      </w:r>
      <w:r w:rsidR="00AC6D82" w:rsidRPr="004E1AF8">
        <w:rPr>
          <w:rFonts w:ascii="Times New Roman" w:hAnsi="Times New Roman"/>
        </w:rPr>
        <w:t xml:space="preserve"> </w:t>
      </w:r>
      <w:r w:rsidRPr="004E1AF8">
        <w:rPr>
          <w:rFonts w:ascii="Times New Roman" w:hAnsi="Times New Roman"/>
        </w:rPr>
        <w:t>в бюджет городского округа</w:t>
      </w:r>
      <w:r w:rsidR="00AC6D82" w:rsidRPr="004E1AF8">
        <w:rPr>
          <w:rFonts w:ascii="Times New Roman" w:hAnsi="Times New Roman"/>
        </w:rPr>
        <w:t>.</w:t>
      </w:r>
    </w:p>
    <w:p w:rsidR="00AC6D82" w:rsidRPr="004E1AF8" w:rsidRDefault="00FD7854" w:rsidP="00FD7854">
      <w:pPr>
        <w:ind w:firstLine="709"/>
        <w:jc w:val="both"/>
        <w:rPr>
          <w:rFonts w:ascii="Times New Roman" w:hAnsi="Times New Roman"/>
        </w:rPr>
      </w:pPr>
      <w:r w:rsidRPr="004E1AF8">
        <w:rPr>
          <w:rFonts w:ascii="Times New Roman" w:hAnsi="Times New Roman"/>
        </w:rPr>
        <w:t>6</w:t>
      </w:r>
      <w:r w:rsidR="00AC6D82" w:rsidRPr="004E1AF8">
        <w:rPr>
          <w:rFonts w:ascii="Times New Roman" w:hAnsi="Times New Roman"/>
        </w:rPr>
        <w:t>. Рекомендовать м</w:t>
      </w:r>
      <w:r w:rsidR="00AC6D82" w:rsidRPr="004E1AF8">
        <w:rPr>
          <w:rFonts w:ascii="Times New Roman" w:eastAsia="Times New Roman" w:hAnsi="Times New Roman"/>
          <w:lang w:eastAsia="ru-RU"/>
        </w:rPr>
        <w:t>униципальному казенному учреждению «Управление капитального строительства администрации города Евпатории Республики Крым»</w:t>
      </w:r>
      <w:r w:rsidR="0018115D" w:rsidRPr="004E1AF8">
        <w:rPr>
          <w:rFonts w:ascii="Times New Roman" w:eastAsia="Times New Roman" w:hAnsi="Times New Roman"/>
          <w:lang w:eastAsia="ru-RU"/>
        </w:rPr>
        <w:t xml:space="preserve"> </w:t>
      </w:r>
      <w:r w:rsidR="0018115D" w:rsidRPr="004E1AF8">
        <w:rPr>
          <w:rFonts w:ascii="Times New Roman" w:hAnsi="Times New Roman"/>
        </w:rPr>
        <w:t xml:space="preserve">принять меры по взысканию штрафных санкций по муниципальному </w:t>
      </w:r>
      <w:r w:rsidR="0018115D" w:rsidRPr="004E1AF8">
        <w:rPr>
          <w:rFonts w:ascii="Times New Roman" w:eastAsia="Times New Roman" w:hAnsi="Times New Roman"/>
          <w:color w:val="000000"/>
          <w:lang w:eastAsia="ru-RU"/>
        </w:rPr>
        <w:t xml:space="preserve">контракту                        № 90/ОК/2018 от 24.12.2018 и муниципальному контракту </w:t>
      </w:r>
      <w:r w:rsidR="0018115D" w:rsidRPr="004E1AF8">
        <w:rPr>
          <w:rFonts w:ascii="Times New Roman" w:hAnsi="Times New Roman"/>
          <w:kern w:val="28"/>
        </w:rPr>
        <w:t>№ 06-ПИР/2019 от 30.12.2019</w:t>
      </w:r>
      <w:r w:rsidR="009F3BC4">
        <w:rPr>
          <w:rFonts w:ascii="Times New Roman" w:hAnsi="Times New Roman"/>
          <w:kern w:val="28"/>
        </w:rPr>
        <w:t xml:space="preserve"> (направить соответствующие </w:t>
      </w:r>
      <w:r w:rsidR="00530D8B">
        <w:rPr>
          <w:rFonts w:ascii="Times New Roman" w:hAnsi="Times New Roman"/>
          <w:kern w:val="28"/>
        </w:rPr>
        <w:t xml:space="preserve">исковые заявления в </w:t>
      </w:r>
      <w:r w:rsidR="009F3BC4">
        <w:rPr>
          <w:rFonts w:ascii="Times New Roman" w:hAnsi="Times New Roman"/>
          <w:kern w:val="28"/>
        </w:rPr>
        <w:t>суд)</w:t>
      </w:r>
      <w:r w:rsidR="0018115D" w:rsidRPr="004E1AF8">
        <w:rPr>
          <w:rFonts w:ascii="Times New Roman" w:hAnsi="Times New Roman"/>
          <w:kern w:val="28"/>
        </w:rPr>
        <w:t>.</w:t>
      </w:r>
      <w:r w:rsidR="00AC6D82" w:rsidRPr="004E1AF8">
        <w:rPr>
          <w:rFonts w:ascii="Times New Roman" w:hAnsi="Times New Roman"/>
        </w:rPr>
        <w:t xml:space="preserve"> </w:t>
      </w:r>
    </w:p>
    <w:p w:rsidR="00703369" w:rsidRDefault="00B73603" w:rsidP="001A5AA0">
      <w:pPr>
        <w:ind w:firstLine="720"/>
        <w:jc w:val="both"/>
        <w:rPr>
          <w:rFonts w:ascii="Times New Roman" w:hAnsi="Times New Roman"/>
        </w:rPr>
      </w:pPr>
      <w:r>
        <w:rPr>
          <w:rFonts w:ascii="Times New Roman" w:hAnsi="Times New Roman"/>
        </w:rPr>
        <w:t xml:space="preserve">7. </w:t>
      </w:r>
      <w:r w:rsidR="00703369">
        <w:rPr>
          <w:rFonts w:ascii="Times New Roman" w:hAnsi="Times New Roman"/>
        </w:rPr>
        <w:t>У</w:t>
      </w:r>
      <w:r>
        <w:rPr>
          <w:rFonts w:ascii="Times New Roman" w:hAnsi="Times New Roman"/>
        </w:rPr>
        <w:t>правлению экономического развития администрации города Евпатории Республики Крым</w:t>
      </w:r>
      <w:r w:rsidR="00703369">
        <w:rPr>
          <w:rFonts w:ascii="Times New Roman" w:hAnsi="Times New Roman"/>
        </w:rPr>
        <w:t>:</w:t>
      </w:r>
    </w:p>
    <w:p w:rsidR="00703369" w:rsidRPr="00703369" w:rsidRDefault="00703369" w:rsidP="001A5AA0">
      <w:pPr>
        <w:ind w:firstLine="720"/>
        <w:jc w:val="both"/>
        <w:rPr>
          <w:rFonts w:ascii="Times New Roman" w:hAnsi="Times New Roman"/>
        </w:rPr>
      </w:pPr>
      <w:r w:rsidRPr="00703369">
        <w:rPr>
          <w:rFonts w:ascii="Times New Roman" w:hAnsi="Times New Roman"/>
        </w:rPr>
        <w:t xml:space="preserve">- обеспечить достоверность информации в </w:t>
      </w:r>
      <w:r w:rsidR="00FC3DBE" w:rsidRPr="004E1AF8">
        <w:rPr>
          <w:rFonts w:ascii="Times New Roman" w:hAnsi="Times New Roman"/>
        </w:rPr>
        <w:t>Сводно</w:t>
      </w:r>
      <w:r w:rsidR="00FC3DBE">
        <w:rPr>
          <w:rFonts w:ascii="Times New Roman" w:hAnsi="Times New Roman"/>
        </w:rPr>
        <w:t>м</w:t>
      </w:r>
      <w:r w:rsidR="00FC3DBE" w:rsidRPr="004E1AF8">
        <w:rPr>
          <w:rFonts w:ascii="Times New Roman" w:hAnsi="Times New Roman"/>
        </w:rPr>
        <w:t xml:space="preserve"> годово</w:t>
      </w:r>
      <w:r w:rsidR="00FC3DBE">
        <w:rPr>
          <w:rFonts w:ascii="Times New Roman" w:hAnsi="Times New Roman"/>
        </w:rPr>
        <w:t>м</w:t>
      </w:r>
      <w:r w:rsidR="00FC3DBE" w:rsidRPr="004E1AF8">
        <w:rPr>
          <w:rFonts w:ascii="Times New Roman" w:hAnsi="Times New Roman"/>
        </w:rPr>
        <w:t xml:space="preserve"> доклад</w:t>
      </w:r>
      <w:r w:rsidR="00FC3DBE">
        <w:rPr>
          <w:rFonts w:ascii="Times New Roman" w:hAnsi="Times New Roman"/>
        </w:rPr>
        <w:t>е</w:t>
      </w:r>
      <w:r w:rsidR="00FC3DBE" w:rsidRPr="004E1AF8">
        <w:rPr>
          <w:rFonts w:ascii="Times New Roman" w:hAnsi="Times New Roman"/>
        </w:rPr>
        <w:t xml:space="preserve"> о ходе реализации муниципальных программ городского округа Евпатория Республики Крым</w:t>
      </w:r>
      <w:r w:rsidRPr="00703369">
        <w:rPr>
          <w:rFonts w:ascii="Times New Roman" w:hAnsi="Times New Roman"/>
        </w:rPr>
        <w:t>;</w:t>
      </w:r>
    </w:p>
    <w:p w:rsidR="00B73603" w:rsidRDefault="00703369" w:rsidP="001A5AA0">
      <w:pPr>
        <w:ind w:firstLine="720"/>
        <w:jc w:val="both"/>
        <w:rPr>
          <w:rFonts w:ascii="Times New Roman" w:hAnsi="Times New Roman"/>
        </w:rPr>
      </w:pPr>
      <w:r>
        <w:rPr>
          <w:rFonts w:ascii="Times New Roman" w:hAnsi="Times New Roman"/>
        </w:rPr>
        <w:t>-</w:t>
      </w:r>
      <w:r w:rsidR="00B73603">
        <w:rPr>
          <w:rFonts w:ascii="Times New Roman" w:hAnsi="Times New Roman"/>
        </w:rPr>
        <w:t xml:space="preserve"> совместно с ответственными исполнителями муниципальных программ муниципального образования, пересмотреть мероприятия муниципальных программ, исключив из них дублирующие мероприятия.</w:t>
      </w:r>
    </w:p>
    <w:p w:rsidR="00AC6D82" w:rsidRPr="004E1AF8" w:rsidRDefault="00B73603" w:rsidP="001A5AA0">
      <w:pPr>
        <w:ind w:firstLine="720"/>
        <w:jc w:val="both"/>
        <w:rPr>
          <w:rFonts w:ascii="Times New Roman" w:hAnsi="Times New Roman"/>
        </w:rPr>
      </w:pPr>
      <w:r>
        <w:rPr>
          <w:rFonts w:ascii="Times New Roman" w:hAnsi="Times New Roman"/>
        </w:rPr>
        <w:t>8</w:t>
      </w:r>
      <w:r w:rsidR="005D241E" w:rsidRPr="004E1AF8">
        <w:rPr>
          <w:rFonts w:ascii="Times New Roman" w:hAnsi="Times New Roman"/>
        </w:rPr>
        <w:t xml:space="preserve">. </w:t>
      </w:r>
      <w:r w:rsidR="005D241E" w:rsidRPr="004E1AF8">
        <w:rPr>
          <w:rFonts w:ascii="Times New Roman" w:eastAsia="Times New Roman" w:hAnsi="Times New Roman"/>
          <w:bCs/>
          <w:szCs w:val="26"/>
        </w:rPr>
        <w:t>При наличии оснований и данных, указывающих на события административного правонарушения, ответственность за которое предусмотрена ст. 15.15.15 КоАП РФ (Нарушение порядка формирования и (или) финансового обеспечения выполнения государственного (муниципального) задания) рассмотреть вопрос о возбуждении дела об административном правонарушении в отношении лиц, допустивших нарушения, в соответствии с положениями СОД-4.</w:t>
      </w:r>
    </w:p>
    <w:p w:rsidR="00AC6D82" w:rsidRPr="004E1AF8" w:rsidRDefault="00AC6D82" w:rsidP="001A5AA0">
      <w:pPr>
        <w:ind w:firstLine="720"/>
        <w:jc w:val="both"/>
        <w:rPr>
          <w:rFonts w:ascii="Times New Roman" w:hAnsi="Times New Roman"/>
          <w:sz w:val="26"/>
          <w:szCs w:val="26"/>
        </w:rPr>
      </w:pPr>
    </w:p>
    <w:p w:rsidR="00703369" w:rsidRDefault="00703369" w:rsidP="00BA2A2F">
      <w:pPr>
        <w:jc w:val="both"/>
        <w:rPr>
          <w:rFonts w:ascii="Times New Roman" w:hAnsi="Times New Roman"/>
          <w:sz w:val="26"/>
          <w:szCs w:val="26"/>
        </w:rPr>
      </w:pPr>
    </w:p>
    <w:sectPr w:rsidR="00703369" w:rsidSect="0026607B">
      <w:headerReference w:type="default" r:id="rId94"/>
      <w:pgSz w:w="11906" w:h="16838" w:code="9"/>
      <w:pgMar w:top="992" w:right="1134" w:bottom="851"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63" w:rsidRDefault="00515B63" w:rsidP="00C652FF">
      <w:r>
        <w:separator/>
      </w:r>
    </w:p>
  </w:endnote>
  <w:endnote w:type="continuationSeparator" w:id="0">
    <w:p w:rsidR="00515B63" w:rsidRDefault="00515B63" w:rsidP="00C6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63" w:rsidRDefault="00515B63" w:rsidP="00CF2C12">
    <w:pPr>
      <w:pStyle w:val="afb"/>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6</w:t>
    </w:r>
    <w:r>
      <w:rPr>
        <w:rStyle w:val="affd"/>
      </w:rPr>
      <w:fldChar w:fldCharType="end"/>
    </w:r>
  </w:p>
  <w:p w:rsidR="00515B63" w:rsidRDefault="00515B63" w:rsidP="00CF2C12">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3579"/>
      <w:docPartObj>
        <w:docPartGallery w:val="Page Numbers (Bottom of Page)"/>
        <w:docPartUnique/>
      </w:docPartObj>
    </w:sdtPr>
    <w:sdtEndPr/>
    <w:sdtContent>
      <w:p w:rsidR="00515B63" w:rsidRDefault="00515B63">
        <w:pPr>
          <w:pStyle w:val="afb"/>
          <w:jc w:val="right"/>
        </w:pPr>
        <w:r>
          <w:fldChar w:fldCharType="begin"/>
        </w:r>
        <w:r>
          <w:instrText>PAGE   \* MERGEFORMAT</w:instrText>
        </w:r>
        <w:r>
          <w:fldChar w:fldCharType="separate"/>
        </w:r>
        <w:r w:rsidR="00064769">
          <w:rPr>
            <w:noProof/>
          </w:rPr>
          <w:t>57</w:t>
        </w:r>
        <w:r>
          <w:rPr>
            <w:noProof/>
          </w:rPr>
          <w:fldChar w:fldCharType="end"/>
        </w:r>
      </w:p>
    </w:sdtContent>
  </w:sdt>
  <w:p w:rsidR="00515B63" w:rsidRDefault="00515B63" w:rsidP="00CF2C12">
    <w:pPr>
      <w:pStyle w:val="afb"/>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63" w:rsidRPr="004A4D25" w:rsidRDefault="00515B63" w:rsidP="00CF2C12">
    <w:pPr>
      <w:pStyle w:val="afb"/>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63" w:rsidRDefault="00515B63" w:rsidP="00C652FF">
      <w:r>
        <w:separator/>
      </w:r>
    </w:p>
  </w:footnote>
  <w:footnote w:type="continuationSeparator" w:id="0">
    <w:p w:rsidR="00515B63" w:rsidRDefault="00515B63" w:rsidP="00C652FF">
      <w:r>
        <w:continuationSeparator/>
      </w:r>
    </w:p>
  </w:footnote>
  <w:footnote w:id="1">
    <w:p w:rsidR="00515B63" w:rsidRPr="00EE77FD" w:rsidRDefault="00515B63" w:rsidP="007E75BA">
      <w:pPr>
        <w:pStyle w:val="afd"/>
        <w:rPr>
          <w:rFonts w:ascii="Times New Roman" w:hAnsi="Times New Roman"/>
        </w:rPr>
      </w:pPr>
      <w:r w:rsidRPr="00EE77FD">
        <w:rPr>
          <w:rStyle w:val="aff"/>
          <w:rFonts w:ascii="Times New Roman" w:hAnsi="Times New Roman"/>
        </w:rPr>
        <w:footnoteRef/>
      </w:r>
      <w:r w:rsidRPr="00EE77FD">
        <w:rPr>
          <w:rFonts w:ascii="Times New Roman" w:hAnsi="Times New Roman"/>
        </w:rPr>
        <w:t xml:space="preserve"> ФБ – федеральный бюджет; БРК – бюджет Республики Крым; МБ – муниципальный бюджет.</w:t>
      </w:r>
    </w:p>
  </w:footnote>
  <w:footnote w:id="2">
    <w:p w:rsidR="00515B63" w:rsidRPr="00EE77FD" w:rsidRDefault="00515B63" w:rsidP="00D533C8">
      <w:pPr>
        <w:pStyle w:val="afd"/>
        <w:rPr>
          <w:rFonts w:ascii="Times New Roman" w:hAnsi="Times New Roman"/>
        </w:rPr>
      </w:pPr>
      <w:r w:rsidRPr="00EE77FD">
        <w:rPr>
          <w:rStyle w:val="aff"/>
          <w:rFonts w:ascii="Times New Roman" w:hAnsi="Times New Roman"/>
        </w:rPr>
        <w:footnoteRef/>
      </w:r>
      <w:r w:rsidRPr="00EE77FD">
        <w:rPr>
          <w:rFonts w:ascii="Times New Roman" w:hAnsi="Times New Roman"/>
        </w:rPr>
        <w:t xml:space="preserve"> ФБ – федеральный бюджет; БРК – бюджет Республики Крым; МБ – муниципальный бюджет.</w:t>
      </w:r>
    </w:p>
  </w:footnote>
  <w:footnote w:id="3">
    <w:p w:rsidR="00515B63" w:rsidRPr="00EE77FD" w:rsidRDefault="00515B63" w:rsidP="008B2D58">
      <w:pPr>
        <w:pStyle w:val="afd"/>
        <w:rPr>
          <w:rFonts w:ascii="Times New Roman" w:hAnsi="Times New Roman"/>
        </w:rPr>
      </w:pPr>
      <w:r w:rsidRPr="00EE77FD">
        <w:rPr>
          <w:rStyle w:val="aff"/>
          <w:rFonts w:ascii="Times New Roman" w:hAnsi="Times New Roman"/>
        </w:rPr>
        <w:footnoteRef/>
      </w:r>
      <w:r w:rsidRPr="00EE77FD">
        <w:rPr>
          <w:rFonts w:ascii="Times New Roman" w:hAnsi="Times New Roman"/>
        </w:rPr>
        <w:t xml:space="preserve"> ФБ – федеральный бюджет; БРК – бюджет Республики Крым; МБ – муниципальный бюджет.</w:t>
      </w:r>
    </w:p>
  </w:footnote>
  <w:footnote w:id="4">
    <w:p w:rsidR="00515B63" w:rsidRPr="00EE77FD" w:rsidRDefault="00515B63" w:rsidP="00221800">
      <w:pPr>
        <w:pStyle w:val="afd"/>
        <w:rPr>
          <w:rFonts w:ascii="Times New Roman" w:hAnsi="Times New Roman"/>
        </w:rPr>
      </w:pPr>
      <w:r w:rsidRPr="00EE77FD">
        <w:rPr>
          <w:rStyle w:val="aff"/>
          <w:rFonts w:ascii="Times New Roman" w:hAnsi="Times New Roman"/>
        </w:rPr>
        <w:footnoteRef/>
      </w:r>
      <w:r w:rsidRPr="00EE77FD">
        <w:rPr>
          <w:rFonts w:ascii="Times New Roman" w:hAnsi="Times New Roman"/>
        </w:rPr>
        <w:t xml:space="preserve"> ФБ – федеральный бюджет; БРК – бюджет Республики Крым; МБ – муниципальный бюджет.</w:t>
      </w:r>
    </w:p>
  </w:footnote>
  <w:footnote w:id="5">
    <w:p w:rsidR="00515B63" w:rsidRPr="00EE77FD" w:rsidRDefault="00515B63" w:rsidP="00797007">
      <w:pPr>
        <w:pStyle w:val="afd"/>
        <w:rPr>
          <w:rFonts w:ascii="Times New Roman" w:hAnsi="Times New Roman"/>
        </w:rPr>
      </w:pPr>
      <w:r w:rsidRPr="00EE77FD">
        <w:rPr>
          <w:rStyle w:val="aff"/>
          <w:rFonts w:ascii="Times New Roman" w:hAnsi="Times New Roman"/>
        </w:rPr>
        <w:footnoteRef/>
      </w:r>
      <w:r w:rsidRPr="00EE77FD">
        <w:rPr>
          <w:rFonts w:ascii="Times New Roman" w:hAnsi="Times New Roman"/>
        </w:rPr>
        <w:t xml:space="preserve"> ФБ – федеральный бюджет; БРК – бюджет Республики Крым; МБ – муниципальный бюджет.</w:t>
      </w:r>
    </w:p>
  </w:footnote>
  <w:footnote w:id="6">
    <w:p w:rsidR="00515B63" w:rsidRPr="00EE77FD" w:rsidRDefault="00515B63" w:rsidP="00C47619">
      <w:pPr>
        <w:pStyle w:val="afd"/>
        <w:rPr>
          <w:rFonts w:ascii="Times New Roman" w:hAnsi="Times New Roman"/>
        </w:rPr>
      </w:pPr>
      <w:r w:rsidRPr="00EE77FD">
        <w:rPr>
          <w:rStyle w:val="aff"/>
          <w:rFonts w:ascii="Times New Roman" w:hAnsi="Times New Roman"/>
        </w:rPr>
        <w:footnoteRef/>
      </w:r>
      <w:r w:rsidRPr="00EE77FD">
        <w:rPr>
          <w:rFonts w:ascii="Times New Roman" w:hAnsi="Times New Roman"/>
        </w:rPr>
        <w:t xml:space="preserve"> ФБ – федеральный бюджет; БРК – бюджет Республики Крым; МБ – муниципальный бюджет.</w:t>
      </w:r>
    </w:p>
  </w:footnote>
  <w:footnote w:id="7">
    <w:p w:rsidR="00515B63" w:rsidRPr="00EE77FD" w:rsidRDefault="00515B63" w:rsidP="003E32C2">
      <w:pPr>
        <w:pStyle w:val="afd"/>
        <w:rPr>
          <w:rFonts w:ascii="Times New Roman" w:hAnsi="Times New Roman"/>
        </w:rPr>
      </w:pPr>
      <w:r w:rsidRPr="00EE77FD">
        <w:rPr>
          <w:rStyle w:val="aff"/>
          <w:rFonts w:ascii="Times New Roman" w:hAnsi="Times New Roman"/>
        </w:rPr>
        <w:footnoteRef/>
      </w:r>
      <w:r w:rsidRPr="00EE77FD">
        <w:rPr>
          <w:rFonts w:ascii="Times New Roman" w:hAnsi="Times New Roman"/>
        </w:rPr>
        <w:t xml:space="preserve"> ФБ – федеральный бюджет; БРК – бюджет Республики Крым; МБ – муниципальный бюджет.</w:t>
      </w:r>
    </w:p>
  </w:footnote>
  <w:footnote w:id="8">
    <w:p w:rsidR="00515B63" w:rsidRPr="00EE77FD" w:rsidRDefault="00515B63" w:rsidP="00527BE9">
      <w:pPr>
        <w:pStyle w:val="afd"/>
        <w:rPr>
          <w:rFonts w:ascii="Times New Roman" w:hAnsi="Times New Roman"/>
        </w:rPr>
      </w:pPr>
      <w:r w:rsidRPr="00EE77FD">
        <w:rPr>
          <w:rStyle w:val="aff"/>
          <w:rFonts w:ascii="Times New Roman" w:hAnsi="Times New Roman"/>
        </w:rPr>
        <w:footnoteRef/>
      </w:r>
      <w:r w:rsidRPr="00EE77FD">
        <w:rPr>
          <w:rFonts w:ascii="Times New Roman" w:hAnsi="Times New Roman"/>
        </w:rPr>
        <w:t xml:space="preserve"> ФБ – федеральный бюджет; БРК – бюджет Республики Крым; МБ – муниципальный бюджет.</w:t>
      </w:r>
    </w:p>
  </w:footnote>
  <w:footnote w:id="9">
    <w:p w:rsidR="00515B63" w:rsidRPr="00EE77FD" w:rsidRDefault="00515B63" w:rsidP="00C670E1">
      <w:pPr>
        <w:pStyle w:val="afd"/>
        <w:rPr>
          <w:rFonts w:ascii="Times New Roman" w:hAnsi="Times New Roman"/>
        </w:rPr>
      </w:pPr>
      <w:r w:rsidRPr="00EE77FD">
        <w:rPr>
          <w:rStyle w:val="aff"/>
          <w:rFonts w:ascii="Times New Roman" w:hAnsi="Times New Roman"/>
        </w:rPr>
        <w:footnoteRef/>
      </w:r>
      <w:r w:rsidRPr="00EE77FD">
        <w:rPr>
          <w:rFonts w:ascii="Times New Roman" w:hAnsi="Times New Roman"/>
        </w:rPr>
        <w:t xml:space="preserve"> ФБ – федеральный бюджет; БРК – бюджет Республики Крым; МБ – муниципальный бюджет.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63" w:rsidRDefault="00515B63" w:rsidP="00CF2C12">
    <w:pPr>
      <w:pStyle w:val="af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6</w:t>
    </w:r>
    <w:r>
      <w:rPr>
        <w:rStyle w:val="affd"/>
      </w:rPr>
      <w:fldChar w:fldCharType="end"/>
    </w:r>
  </w:p>
  <w:p w:rsidR="00515B63" w:rsidRDefault="00515B63">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63" w:rsidRDefault="00515B63" w:rsidP="00CF2C12">
    <w:pPr>
      <w:pStyle w:val="af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63" w:rsidRDefault="00515B63">
    <w:pPr>
      <w:pStyle w:val="af9"/>
      <w:jc w:val="center"/>
      <w:rPr>
        <w:rFonts w:ascii="Times New Roman" w:hAnsi="Times New Roman"/>
        <w:sz w:val="22"/>
        <w:szCs w:val="22"/>
      </w:rPr>
    </w:pPr>
  </w:p>
  <w:p w:rsidR="00515B63" w:rsidRPr="00AD1BDC" w:rsidRDefault="00515B63">
    <w:pPr>
      <w:pStyle w:val="af9"/>
      <w:jc w:val="center"/>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00004"/>
    <w:multiLevelType w:val="singleLevel"/>
    <w:tmpl w:val="00000004"/>
    <w:name w:val="WW8Num4"/>
    <w:lvl w:ilvl="0">
      <w:start w:val="1"/>
      <w:numFmt w:val="decimal"/>
      <w:lvlText w:val="%1)"/>
      <w:lvlJc w:val="left"/>
      <w:pPr>
        <w:tabs>
          <w:tab w:val="num" w:pos="0"/>
        </w:tabs>
        <w:ind w:left="1069" w:hanging="360"/>
      </w:pPr>
      <w:rPr>
        <w:rFonts w:hint="default"/>
      </w:rPr>
    </w:lvl>
  </w:abstractNum>
  <w:abstractNum w:abstractNumId="2">
    <w:nsid w:val="0000007D"/>
    <w:multiLevelType w:val="multilevel"/>
    <w:tmpl w:val="0000007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89"/>
    <w:multiLevelType w:val="multilevel"/>
    <w:tmpl w:val="00000088"/>
    <w:lvl w:ilvl="0">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1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AD"/>
    <w:multiLevelType w:val="multilevel"/>
    <w:tmpl w:val="000000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2AA56F7"/>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04255"/>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30CDC"/>
    <w:multiLevelType w:val="hybridMultilevel"/>
    <w:tmpl w:val="BE94C1F2"/>
    <w:lvl w:ilvl="0" w:tplc="DD8825F6">
      <w:start w:val="1"/>
      <w:numFmt w:val="decimal"/>
      <w:lvlText w:val="%1."/>
      <w:lvlJc w:val="left"/>
      <w:pPr>
        <w:ind w:left="1208" w:hanging="360"/>
      </w:pPr>
      <w:rPr>
        <w:rFonts w:hint="default"/>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8">
    <w:nsid w:val="0E59271F"/>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943879"/>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7B39E0"/>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D579DC"/>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9462B0"/>
    <w:multiLevelType w:val="hybridMultilevel"/>
    <w:tmpl w:val="AE7E9DDE"/>
    <w:lvl w:ilvl="0" w:tplc="04190005">
      <w:start w:val="1"/>
      <w:numFmt w:val="bullet"/>
      <w:lvlText w:val=""/>
      <w:lvlJc w:val="left"/>
      <w:pPr>
        <w:ind w:left="3011" w:hanging="360"/>
      </w:pPr>
      <w:rPr>
        <w:rFonts w:ascii="Wingdings" w:hAnsi="Wingdings" w:hint="default"/>
      </w:rPr>
    </w:lvl>
    <w:lvl w:ilvl="1" w:tplc="04190003" w:tentative="1">
      <w:start w:val="1"/>
      <w:numFmt w:val="bullet"/>
      <w:lvlText w:val="o"/>
      <w:lvlJc w:val="left"/>
      <w:pPr>
        <w:ind w:left="3731" w:hanging="360"/>
      </w:pPr>
      <w:rPr>
        <w:rFonts w:ascii="Courier New" w:hAnsi="Courier New" w:cs="Courier New" w:hint="default"/>
      </w:rPr>
    </w:lvl>
    <w:lvl w:ilvl="2" w:tplc="04190005" w:tentative="1">
      <w:start w:val="1"/>
      <w:numFmt w:val="bullet"/>
      <w:lvlText w:val=""/>
      <w:lvlJc w:val="left"/>
      <w:pPr>
        <w:ind w:left="4451" w:hanging="360"/>
      </w:pPr>
      <w:rPr>
        <w:rFonts w:ascii="Wingdings" w:hAnsi="Wingdings" w:hint="default"/>
      </w:rPr>
    </w:lvl>
    <w:lvl w:ilvl="3" w:tplc="04190001" w:tentative="1">
      <w:start w:val="1"/>
      <w:numFmt w:val="bullet"/>
      <w:lvlText w:val=""/>
      <w:lvlJc w:val="left"/>
      <w:pPr>
        <w:ind w:left="5171" w:hanging="360"/>
      </w:pPr>
      <w:rPr>
        <w:rFonts w:ascii="Symbol" w:hAnsi="Symbol" w:hint="default"/>
      </w:rPr>
    </w:lvl>
    <w:lvl w:ilvl="4" w:tplc="04190003" w:tentative="1">
      <w:start w:val="1"/>
      <w:numFmt w:val="bullet"/>
      <w:lvlText w:val="o"/>
      <w:lvlJc w:val="left"/>
      <w:pPr>
        <w:ind w:left="5891" w:hanging="360"/>
      </w:pPr>
      <w:rPr>
        <w:rFonts w:ascii="Courier New" w:hAnsi="Courier New" w:cs="Courier New" w:hint="default"/>
      </w:rPr>
    </w:lvl>
    <w:lvl w:ilvl="5" w:tplc="04190005" w:tentative="1">
      <w:start w:val="1"/>
      <w:numFmt w:val="bullet"/>
      <w:lvlText w:val=""/>
      <w:lvlJc w:val="left"/>
      <w:pPr>
        <w:ind w:left="6611" w:hanging="360"/>
      </w:pPr>
      <w:rPr>
        <w:rFonts w:ascii="Wingdings" w:hAnsi="Wingdings" w:hint="default"/>
      </w:rPr>
    </w:lvl>
    <w:lvl w:ilvl="6" w:tplc="04190001" w:tentative="1">
      <w:start w:val="1"/>
      <w:numFmt w:val="bullet"/>
      <w:lvlText w:val=""/>
      <w:lvlJc w:val="left"/>
      <w:pPr>
        <w:ind w:left="7331" w:hanging="360"/>
      </w:pPr>
      <w:rPr>
        <w:rFonts w:ascii="Symbol" w:hAnsi="Symbol" w:hint="default"/>
      </w:rPr>
    </w:lvl>
    <w:lvl w:ilvl="7" w:tplc="04190003" w:tentative="1">
      <w:start w:val="1"/>
      <w:numFmt w:val="bullet"/>
      <w:lvlText w:val="o"/>
      <w:lvlJc w:val="left"/>
      <w:pPr>
        <w:ind w:left="8051" w:hanging="360"/>
      </w:pPr>
      <w:rPr>
        <w:rFonts w:ascii="Courier New" w:hAnsi="Courier New" w:cs="Courier New" w:hint="default"/>
      </w:rPr>
    </w:lvl>
    <w:lvl w:ilvl="8" w:tplc="04190005" w:tentative="1">
      <w:start w:val="1"/>
      <w:numFmt w:val="bullet"/>
      <w:lvlText w:val=""/>
      <w:lvlJc w:val="left"/>
      <w:pPr>
        <w:ind w:left="8771" w:hanging="360"/>
      </w:pPr>
      <w:rPr>
        <w:rFonts w:ascii="Wingdings" w:hAnsi="Wingdings" w:hint="default"/>
      </w:rPr>
    </w:lvl>
  </w:abstractNum>
  <w:abstractNum w:abstractNumId="13">
    <w:nsid w:val="26FF4664"/>
    <w:multiLevelType w:val="hybridMultilevel"/>
    <w:tmpl w:val="10666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8A76A2"/>
    <w:multiLevelType w:val="hybridMultilevel"/>
    <w:tmpl w:val="093ED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20B0B"/>
    <w:multiLevelType w:val="hybridMultilevel"/>
    <w:tmpl w:val="C90AF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EA7883"/>
    <w:multiLevelType w:val="hybridMultilevel"/>
    <w:tmpl w:val="10666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645C1E"/>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64242C"/>
    <w:multiLevelType w:val="hybridMultilevel"/>
    <w:tmpl w:val="C0064A5A"/>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9">
    <w:nsid w:val="3797491F"/>
    <w:multiLevelType w:val="hybridMultilevel"/>
    <w:tmpl w:val="D01A13C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37858"/>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810737"/>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372FCA"/>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EA5F0B"/>
    <w:multiLevelType w:val="hybridMultilevel"/>
    <w:tmpl w:val="F9445974"/>
    <w:lvl w:ilvl="0" w:tplc="C4B27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29157F2"/>
    <w:multiLevelType w:val="hybridMultilevel"/>
    <w:tmpl w:val="4C3C1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BA18EE"/>
    <w:multiLevelType w:val="hybridMultilevel"/>
    <w:tmpl w:val="2A7C5F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A297890"/>
    <w:multiLevelType w:val="hybridMultilevel"/>
    <w:tmpl w:val="DC5EC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031CB9"/>
    <w:multiLevelType w:val="hybridMultilevel"/>
    <w:tmpl w:val="13CE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53B68"/>
    <w:multiLevelType w:val="hybridMultilevel"/>
    <w:tmpl w:val="A3F0D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AAD1746"/>
    <w:multiLevelType w:val="multilevel"/>
    <w:tmpl w:val="F2924B4A"/>
    <w:lvl w:ilvl="0">
      <w:start w:val="1"/>
      <w:numFmt w:val="decimal"/>
      <w:lvlText w:val="%1."/>
      <w:lvlJc w:val="left"/>
      <w:pPr>
        <w:ind w:left="8015" w:hanging="360"/>
      </w:pPr>
      <w:rPr>
        <w:rFonts w:hint="default"/>
      </w:rPr>
    </w:lvl>
    <w:lvl w:ilvl="1">
      <w:start w:val="2"/>
      <w:numFmt w:val="decimal"/>
      <w:isLgl/>
      <w:lvlText w:val="%1.%2."/>
      <w:lvlJc w:val="left"/>
      <w:pPr>
        <w:ind w:left="8375" w:hanging="720"/>
      </w:pPr>
      <w:rPr>
        <w:rFonts w:hint="default"/>
        <w:color w:val="auto"/>
      </w:rPr>
    </w:lvl>
    <w:lvl w:ilvl="2">
      <w:start w:val="1"/>
      <w:numFmt w:val="decimal"/>
      <w:isLgl/>
      <w:lvlText w:val="%1.%2.%3."/>
      <w:lvlJc w:val="left"/>
      <w:pPr>
        <w:ind w:left="8375" w:hanging="720"/>
      </w:pPr>
      <w:rPr>
        <w:rFonts w:hint="default"/>
        <w:color w:val="auto"/>
      </w:rPr>
    </w:lvl>
    <w:lvl w:ilvl="3">
      <w:start w:val="1"/>
      <w:numFmt w:val="decimal"/>
      <w:isLgl/>
      <w:lvlText w:val="%1.%2.%3.%4."/>
      <w:lvlJc w:val="left"/>
      <w:pPr>
        <w:ind w:left="8735" w:hanging="1080"/>
      </w:pPr>
      <w:rPr>
        <w:rFonts w:hint="default"/>
        <w:color w:val="auto"/>
      </w:rPr>
    </w:lvl>
    <w:lvl w:ilvl="4">
      <w:start w:val="1"/>
      <w:numFmt w:val="decimal"/>
      <w:isLgl/>
      <w:lvlText w:val="%1.%2.%3.%4.%5."/>
      <w:lvlJc w:val="left"/>
      <w:pPr>
        <w:ind w:left="8735" w:hanging="1080"/>
      </w:pPr>
      <w:rPr>
        <w:rFonts w:hint="default"/>
        <w:color w:val="auto"/>
      </w:rPr>
    </w:lvl>
    <w:lvl w:ilvl="5">
      <w:start w:val="1"/>
      <w:numFmt w:val="decimal"/>
      <w:isLgl/>
      <w:lvlText w:val="%1.%2.%3.%4.%5.%6."/>
      <w:lvlJc w:val="left"/>
      <w:pPr>
        <w:ind w:left="9095" w:hanging="1440"/>
      </w:pPr>
      <w:rPr>
        <w:rFonts w:hint="default"/>
        <w:color w:val="auto"/>
      </w:rPr>
    </w:lvl>
    <w:lvl w:ilvl="6">
      <w:start w:val="1"/>
      <w:numFmt w:val="decimal"/>
      <w:isLgl/>
      <w:lvlText w:val="%1.%2.%3.%4.%5.%6.%7."/>
      <w:lvlJc w:val="left"/>
      <w:pPr>
        <w:ind w:left="9095" w:hanging="1440"/>
      </w:pPr>
      <w:rPr>
        <w:rFonts w:hint="default"/>
        <w:color w:val="auto"/>
      </w:rPr>
    </w:lvl>
    <w:lvl w:ilvl="7">
      <w:start w:val="1"/>
      <w:numFmt w:val="decimal"/>
      <w:isLgl/>
      <w:lvlText w:val="%1.%2.%3.%4.%5.%6.%7.%8."/>
      <w:lvlJc w:val="left"/>
      <w:pPr>
        <w:ind w:left="9455" w:hanging="1800"/>
      </w:pPr>
      <w:rPr>
        <w:rFonts w:hint="default"/>
        <w:color w:val="auto"/>
      </w:rPr>
    </w:lvl>
    <w:lvl w:ilvl="8">
      <w:start w:val="1"/>
      <w:numFmt w:val="decimal"/>
      <w:isLgl/>
      <w:lvlText w:val="%1.%2.%3.%4.%5.%6.%7.%8.%9."/>
      <w:lvlJc w:val="left"/>
      <w:pPr>
        <w:ind w:left="9455" w:hanging="1800"/>
      </w:pPr>
      <w:rPr>
        <w:rFonts w:hint="default"/>
        <w:color w:val="auto"/>
      </w:rPr>
    </w:lvl>
  </w:abstractNum>
  <w:num w:numId="1">
    <w:abstractNumId w:val="18"/>
  </w:num>
  <w:num w:numId="2">
    <w:abstractNumId w:val="24"/>
  </w:num>
  <w:num w:numId="3">
    <w:abstractNumId w:val="29"/>
  </w:num>
  <w:num w:numId="4">
    <w:abstractNumId w:val="2"/>
  </w:num>
  <w:num w:numId="5">
    <w:abstractNumId w:val="3"/>
  </w:num>
  <w:num w:numId="6">
    <w:abstractNumId w:val="4"/>
  </w:num>
  <w:num w:numId="7">
    <w:abstractNumId w:val="27"/>
  </w:num>
  <w:num w:numId="8">
    <w:abstractNumId w:val="19"/>
  </w:num>
  <w:num w:numId="9">
    <w:abstractNumId w:val="0"/>
  </w:num>
  <w:num w:numId="10">
    <w:abstractNumId w:val="16"/>
  </w:num>
  <w:num w:numId="11">
    <w:abstractNumId w:val="28"/>
  </w:num>
  <w:num w:numId="12">
    <w:abstractNumId w:val="25"/>
  </w:num>
  <w:num w:numId="13">
    <w:abstractNumId w:val="12"/>
  </w:num>
  <w:num w:numId="14">
    <w:abstractNumId w:val="10"/>
  </w:num>
  <w:num w:numId="15">
    <w:abstractNumId w:val="15"/>
  </w:num>
  <w:num w:numId="16">
    <w:abstractNumId w:val="11"/>
  </w:num>
  <w:num w:numId="17">
    <w:abstractNumId w:val="8"/>
  </w:num>
  <w:num w:numId="18">
    <w:abstractNumId w:val="17"/>
  </w:num>
  <w:num w:numId="19">
    <w:abstractNumId w:val="21"/>
  </w:num>
  <w:num w:numId="20">
    <w:abstractNumId w:val="22"/>
  </w:num>
  <w:num w:numId="21">
    <w:abstractNumId w:val="6"/>
  </w:num>
  <w:num w:numId="22">
    <w:abstractNumId w:val="20"/>
  </w:num>
  <w:num w:numId="23">
    <w:abstractNumId w:val="13"/>
  </w:num>
  <w:num w:numId="24">
    <w:abstractNumId w:val="26"/>
  </w:num>
  <w:num w:numId="25">
    <w:abstractNumId w:val="9"/>
  </w:num>
  <w:num w:numId="26">
    <w:abstractNumId w:val="5"/>
  </w:num>
  <w:num w:numId="27">
    <w:abstractNumId w:val="14"/>
  </w:num>
  <w:num w:numId="28">
    <w:abstractNumId w:val="23"/>
  </w:num>
  <w:num w:numId="2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6C6F"/>
    <w:rsid w:val="0000011B"/>
    <w:rsid w:val="000001F7"/>
    <w:rsid w:val="00000643"/>
    <w:rsid w:val="000013F6"/>
    <w:rsid w:val="00001B62"/>
    <w:rsid w:val="00002336"/>
    <w:rsid w:val="000025BA"/>
    <w:rsid w:val="00002AAD"/>
    <w:rsid w:val="00004110"/>
    <w:rsid w:val="00004ED3"/>
    <w:rsid w:val="00004F0F"/>
    <w:rsid w:val="00005357"/>
    <w:rsid w:val="000056AE"/>
    <w:rsid w:val="000057DE"/>
    <w:rsid w:val="00006E0D"/>
    <w:rsid w:val="00007714"/>
    <w:rsid w:val="0001028C"/>
    <w:rsid w:val="000108E3"/>
    <w:rsid w:val="00010997"/>
    <w:rsid w:val="00010E03"/>
    <w:rsid w:val="000115D4"/>
    <w:rsid w:val="00011727"/>
    <w:rsid w:val="000124E4"/>
    <w:rsid w:val="00013028"/>
    <w:rsid w:val="0001499C"/>
    <w:rsid w:val="00015193"/>
    <w:rsid w:val="00015A5A"/>
    <w:rsid w:val="00015E00"/>
    <w:rsid w:val="0001769F"/>
    <w:rsid w:val="00020CB5"/>
    <w:rsid w:val="00021770"/>
    <w:rsid w:val="00022581"/>
    <w:rsid w:val="000228DA"/>
    <w:rsid w:val="000228E3"/>
    <w:rsid w:val="00023343"/>
    <w:rsid w:val="00023C53"/>
    <w:rsid w:val="00023D67"/>
    <w:rsid w:val="00024617"/>
    <w:rsid w:val="00024642"/>
    <w:rsid w:val="00024A8D"/>
    <w:rsid w:val="00024F53"/>
    <w:rsid w:val="00025602"/>
    <w:rsid w:val="00026E2B"/>
    <w:rsid w:val="00027355"/>
    <w:rsid w:val="000273DF"/>
    <w:rsid w:val="000277C4"/>
    <w:rsid w:val="00030F0D"/>
    <w:rsid w:val="00031456"/>
    <w:rsid w:val="00031A75"/>
    <w:rsid w:val="00031B3C"/>
    <w:rsid w:val="00032289"/>
    <w:rsid w:val="00032335"/>
    <w:rsid w:val="00032B08"/>
    <w:rsid w:val="00032F5E"/>
    <w:rsid w:val="00033ADC"/>
    <w:rsid w:val="00033CBE"/>
    <w:rsid w:val="000344EE"/>
    <w:rsid w:val="000346A6"/>
    <w:rsid w:val="00036198"/>
    <w:rsid w:val="00036287"/>
    <w:rsid w:val="00036457"/>
    <w:rsid w:val="00036E96"/>
    <w:rsid w:val="000418AA"/>
    <w:rsid w:val="00042240"/>
    <w:rsid w:val="00042647"/>
    <w:rsid w:val="0004319B"/>
    <w:rsid w:val="000433DD"/>
    <w:rsid w:val="00044548"/>
    <w:rsid w:val="00044B03"/>
    <w:rsid w:val="00045354"/>
    <w:rsid w:val="00046706"/>
    <w:rsid w:val="00046871"/>
    <w:rsid w:val="0004701B"/>
    <w:rsid w:val="000471FC"/>
    <w:rsid w:val="00050A29"/>
    <w:rsid w:val="00050A42"/>
    <w:rsid w:val="00050AD8"/>
    <w:rsid w:val="00050B96"/>
    <w:rsid w:val="00050FBA"/>
    <w:rsid w:val="0005210E"/>
    <w:rsid w:val="000522A4"/>
    <w:rsid w:val="0005254A"/>
    <w:rsid w:val="000530EC"/>
    <w:rsid w:val="000531BB"/>
    <w:rsid w:val="000556D9"/>
    <w:rsid w:val="00057506"/>
    <w:rsid w:val="00061920"/>
    <w:rsid w:val="00062530"/>
    <w:rsid w:val="00062685"/>
    <w:rsid w:val="00062750"/>
    <w:rsid w:val="00062862"/>
    <w:rsid w:val="00064769"/>
    <w:rsid w:val="00064A6C"/>
    <w:rsid w:val="00064FA5"/>
    <w:rsid w:val="000650A7"/>
    <w:rsid w:val="00065182"/>
    <w:rsid w:val="000654D0"/>
    <w:rsid w:val="0006603A"/>
    <w:rsid w:val="0006622A"/>
    <w:rsid w:val="00066BCC"/>
    <w:rsid w:val="00066F04"/>
    <w:rsid w:val="000673E7"/>
    <w:rsid w:val="0006744E"/>
    <w:rsid w:val="00067D6B"/>
    <w:rsid w:val="00067E1B"/>
    <w:rsid w:val="00073AFB"/>
    <w:rsid w:val="00074B2F"/>
    <w:rsid w:val="0007515C"/>
    <w:rsid w:val="00075B5E"/>
    <w:rsid w:val="000760EA"/>
    <w:rsid w:val="0007640C"/>
    <w:rsid w:val="000765EC"/>
    <w:rsid w:val="00076693"/>
    <w:rsid w:val="00076D69"/>
    <w:rsid w:val="000809AC"/>
    <w:rsid w:val="000814A5"/>
    <w:rsid w:val="00081B40"/>
    <w:rsid w:val="00082789"/>
    <w:rsid w:val="00082F88"/>
    <w:rsid w:val="000841FB"/>
    <w:rsid w:val="00084C9C"/>
    <w:rsid w:val="00085400"/>
    <w:rsid w:val="00087028"/>
    <w:rsid w:val="000907B4"/>
    <w:rsid w:val="000908E6"/>
    <w:rsid w:val="00091D23"/>
    <w:rsid w:val="00092A07"/>
    <w:rsid w:val="00092F78"/>
    <w:rsid w:val="00092FC8"/>
    <w:rsid w:val="000935DE"/>
    <w:rsid w:val="000939C2"/>
    <w:rsid w:val="00093BB9"/>
    <w:rsid w:val="00093ED7"/>
    <w:rsid w:val="00094847"/>
    <w:rsid w:val="00094FFD"/>
    <w:rsid w:val="000967A1"/>
    <w:rsid w:val="000968C3"/>
    <w:rsid w:val="00096C06"/>
    <w:rsid w:val="000974BB"/>
    <w:rsid w:val="000974F7"/>
    <w:rsid w:val="000975EE"/>
    <w:rsid w:val="00097898"/>
    <w:rsid w:val="000A030B"/>
    <w:rsid w:val="000A1139"/>
    <w:rsid w:val="000A1A0F"/>
    <w:rsid w:val="000A1EA2"/>
    <w:rsid w:val="000A1EE8"/>
    <w:rsid w:val="000A3681"/>
    <w:rsid w:val="000A38DF"/>
    <w:rsid w:val="000A53C8"/>
    <w:rsid w:val="000A5E03"/>
    <w:rsid w:val="000A5FB6"/>
    <w:rsid w:val="000A67A6"/>
    <w:rsid w:val="000A69CC"/>
    <w:rsid w:val="000B0B00"/>
    <w:rsid w:val="000B0D01"/>
    <w:rsid w:val="000B2294"/>
    <w:rsid w:val="000B2DF5"/>
    <w:rsid w:val="000B3F7F"/>
    <w:rsid w:val="000B55DC"/>
    <w:rsid w:val="000B56CF"/>
    <w:rsid w:val="000B72F6"/>
    <w:rsid w:val="000C165B"/>
    <w:rsid w:val="000C1715"/>
    <w:rsid w:val="000C18E1"/>
    <w:rsid w:val="000C2053"/>
    <w:rsid w:val="000C2322"/>
    <w:rsid w:val="000C3F48"/>
    <w:rsid w:val="000C554D"/>
    <w:rsid w:val="000C6EB2"/>
    <w:rsid w:val="000C7ECD"/>
    <w:rsid w:val="000D0344"/>
    <w:rsid w:val="000D0B82"/>
    <w:rsid w:val="000D1970"/>
    <w:rsid w:val="000D5E8D"/>
    <w:rsid w:val="000D6646"/>
    <w:rsid w:val="000D6C69"/>
    <w:rsid w:val="000D6F5F"/>
    <w:rsid w:val="000D7750"/>
    <w:rsid w:val="000E1119"/>
    <w:rsid w:val="000E18BE"/>
    <w:rsid w:val="000E280E"/>
    <w:rsid w:val="000E2899"/>
    <w:rsid w:val="000E386D"/>
    <w:rsid w:val="000E396A"/>
    <w:rsid w:val="000E53EC"/>
    <w:rsid w:val="000E6E10"/>
    <w:rsid w:val="000E7308"/>
    <w:rsid w:val="000E7DD5"/>
    <w:rsid w:val="000F024A"/>
    <w:rsid w:val="000F0F8D"/>
    <w:rsid w:val="000F176C"/>
    <w:rsid w:val="000F2EEE"/>
    <w:rsid w:val="000F2F20"/>
    <w:rsid w:val="000F3324"/>
    <w:rsid w:val="000F387C"/>
    <w:rsid w:val="000F3D87"/>
    <w:rsid w:val="000F4025"/>
    <w:rsid w:val="000F524C"/>
    <w:rsid w:val="000F5FE2"/>
    <w:rsid w:val="000F65E4"/>
    <w:rsid w:val="000F6974"/>
    <w:rsid w:val="0010207B"/>
    <w:rsid w:val="00103673"/>
    <w:rsid w:val="00104693"/>
    <w:rsid w:val="00104A40"/>
    <w:rsid w:val="00104CFB"/>
    <w:rsid w:val="00104EA2"/>
    <w:rsid w:val="00105769"/>
    <w:rsid w:val="0010577D"/>
    <w:rsid w:val="001059A3"/>
    <w:rsid w:val="0010621F"/>
    <w:rsid w:val="0010641A"/>
    <w:rsid w:val="00106577"/>
    <w:rsid w:val="001067A6"/>
    <w:rsid w:val="00106991"/>
    <w:rsid w:val="00106D5F"/>
    <w:rsid w:val="001077E3"/>
    <w:rsid w:val="00107AD4"/>
    <w:rsid w:val="001123FD"/>
    <w:rsid w:val="00112BEB"/>
    <w:rsid w:val="0011340A"/>
    <w:rsid w:val="00114023"/>
    <w:rsid w:val="00114854"/>
    <w:rsid w:val="00114870"/>
    <w:rsid w:val="00114B6E"/>
    <w:rsid w:val="00114E91"/>
    <w:rsid w:val="00115874"/>
    <w:rsid w:val="00115A49"/>
    <w:rsid w:val="00116A6B"/>
    <w:rsid w:val="0012027D"/>
    <w:rsid w:val="001209EF"/>
    <w:rsid w:val="00120D1F"/>
    <w:rsid w:val="0012163D"/>
    <w:rsid w:val="0012173E"/>
    <w:rsid w:val="00121AEF"/>
    <w:rsid w:val="00123137"/>
    <w:rsid w:val="00123AB6"/>
    <w:rsid w:val="00124734"/>
    <w:rsid w:val="0012482C"/>
    <w:rsid w:val="00126642"/>
    <w:rsid w:val="00126FEE"/>
    <w:rsid w:val="0012725E"/>
    <w:rsid w:val="001273D2"/>
    <w:rsid w:val="00130F23"/>
    <w:rsid w:val="00132AE7"/>
    <w:rsid w:val="00134842"/>
    <w:rsid w:val="00134BC4"/>
    <w:rsid w:val="001355CA"/>
    <w:rsid w:val="00135657"/>
    <w:rsid w:val="00137114"/>
    <w:rsid w:val="00137219"/>
    <w:rsid w:val="00137579"/>
    <w:rsid w:val="00137C66"/>
    <w:rsid w:val="00140A54"/>
    <w:rsid w:val="00140EC4"/>
    <w:rsid w:val="00140F73"/>
    <w:rsid w:val="00141F3D"/>
    <w:rsid w:val="001424A1"/>
    <w:rsid w:val="001428B8"/>
    <w:rsid w:val="0014331D"/>
    <w:rsid w:val="00143C06"/>
    <w:rsid w:val="00144365"/>
    <w:rsid w:val="00144412"/>
    <w:rsid w:val="00144D12"/>
    <w:rsid w:val="001458CF"/>
    <w:rsid w:val="00147372"/>
    <w:rsid w:val="00147EC2"/>
    <w:rsid w:val="001502F3"/>
    <w:rsid w:val="00150D35"/>
    <w:rsid w:val="00151C7A"/>
    <w:rsid w:val="0015208D"/>
    <w:rsid w:val="001524CD"/>
    <w:rsid w:val="00152DC5"/>
    <w:rsid w:val="0015338F"/>
    <w:rsid w:val="001533BC"/>
    <w:rsid w:val="001535A4"/>
    <w:rsid w:val="00153D67"/>
    <w:rsid w:val="00153DBE"/>
    <w:rsid w:val="001548DD"/>
    <w:rsid w:val="00154CFF"/>
    <w:rsid w:val="00155480"/>
    <w:rsid w:val="00155D84"/>
    <w:rsid w:val="00156E62"/>
    <w:rsid w:val="00156ED8"/>
    <w:rsid w:val="001579E0"/>
    <w:rsid w:val="001604BD"/>
    <w:rsid w:val="00161D6D"/>
    <w:rsid w:val="001620EE"/>
    <w:rsid w:val="00162104"/>
    <w:rsid w:val="001637F6"/>
    <w:rsid w:val="00163C56"/>
    <w:rsid w:val="00163E8C"/>
    <w:rsid w:val="00164D40"/>
    <w:rsid w:val="001654A3"/>
    <w:rsid w:val="00165807"/>
    <w:rsid w:val="00166215"/>
    <w:rsid w:val="00166D4E"/>
    <w:rsid w:val="001671AB"/>
    <w:rsid w:val="00167DE0"/>
    <w:rsid w:val="00167E15"/>
    <w:rsid w:val="00170A5E"/>
    <w:rsid w:val="001713F5"/>
    <w:rsid w:val="00171536"/>
    <w:rsid w:val="00171BC1"/>
    <w:rsid w:val="00171F64"/>
    <w:rsid w:val="0017260A"/>
    <w:rsid w:val="001726B8"/>
    <w:rsid w:val="0017305B"/>
    <w:rsid w:val="0017327D"/>
    <w:rsid w:val="001734D3"/>
    <w:rsid w:val="001737B6"/>
    <w:rsid w:val="00174329"/>
    <w:rsid w:val="00174812"/>
    <w:rsid w:val="00175A6D"/>
    <w:rsid w:val="001778CA"/>
    <w:rsid w:val="00180140"/>
    <w:rsid w:val="0018115D"/>
    <w:rsid w:val="00181730"/>
    <w:rsid w:val="00181A60"/>
    <w:rsid w:val="00182983"/>
    <w:rsid w:val="00184D72"/>
    <w:rsid w:val="001852A7"/>
    <w:rsid w:val="001862FF"/>
    <w:rsid w:val="001902E3"/>
    <w:rsid w:val="00190CE1"/>
    <w:rsid w:val="001911DA"/>
    <w:rsid w:val="00193794"/>
    <w:rsid w:val="001944A8"/>
    <w:rsid w:val="001946FA"/>
    <w:rsid w:val="00194AED"/>
    <w:rsid w:val="00194C04"/>
    <w:rsid w:val="00195281"/>
    <w:rsid w:val="001954D8"/>
    <w:rsid w:val="001968D6"/>
    <w:rsid w:val="001968EB"/>
    <w:rsid w:val="00197BFA"/>
    <w:rsid w:val="001A02AC"/>
    <w:rsid w:val="001A096C"/>
    <w:rsid w:val="001A0AAC"/>
    <w:rsid w:val="001A0D69"/>
    <w:rsid w:val="001A1026"/>
    <w:rsid w:val="001A1493"/>
    <w:rsid w:val="001A171F"/>
    <w:rsid w:val="001A20F2"/>
    <w:rsid w:val="001A3B1F"/>
    <w:rsid w:val="001A464D"/>
    <w:rsid w:val="001A5AA0"/>
    <w:rsid w:val="001A66DE"/>
    <w:rsid w:val="001A707A"/>
    <w:rsid w:val="001A7AF1"/>
    <w:rsid w:val="001B2BCA"/>
    <w:rsid w:val="001B32D3"/>
    <w:rsid w:val="001B34BF"/>
    <w:rsid w:val="001B3985"/>
    <w:rsid w:val="001B4912"/>
    <w:rsid w:val="001B625F"/>
    <w:rsid w:val="001B63FD"/>
    <w:rsid w:val="001B6DF6"/>
    <w:rsid w:val="001C1F01"/>
    <w:rsid w:val="001C22FA"/>
    <w:rsid w:val="001C2367"/>
    <w:rsid w:val="001C32CF"/>
    <w:rsid w:val="001C3F33"/>
    <w:rsid w:val="001C3F46"/>
    <w:rsid w:val="001C4064"/>
    <w:rsid w:val="001C4586"/>
    <w:rsid w:val="001C4E20"/>
    <w:rsid w:val="001C69BA"/>
    <w:rsid w:val="001C749C"/>
    <w:rsid w:val="001D13C3"/>
    <w:rsid w:val="001D2005"/>
    <w:rsid w:val="001D3737"/>
    <w:rsid w:val="001D38E8"/>
    <w:rsid w:val="001D39BB"/>
    <w:rsid w:val="001D3A9C"/>
    <w:rsid w:val="001D61F4"/>
    <w:rsid w:val="001D7B0B"/>
    <w:rsid w:val="001D7E54"/>
    <w:rsid w:val="001E0F1D"/>
    <w:rsid w:val="001E114D"/>
    <w:rsid w:val="001E15CC"/>
    <w:rsid w:val="001E18A2"/>
    <w:rsid w:val="001E2E6F"/>
    <w:rsid w:val="001E3175"/>
    <w:rsid w:val="001E31C7"/>
    <w:rsid w:val="001E320C"/>
    <w:rsid w:val="001E3386"/>
    <w:rsid w:val="001E3F50"/>
    <w:rsid w:val="001E4CEC"/>
    <w:rsid w:val="001E7A6C"/>
    <w:rsid w:val="001E7A80"/>
    <w:rsid w:val="001E7C26"/>
    <w:rsid w:val="001E7FEE"/>
    <w:rsid w:val="001F039B"/>
    <w:rsid w:val="001F0633"/>
    <w:rsid w:val="001F0E83"/>
    <w:rsid w:val="001F1FC0"/>
    <w:rsid w:val="001F2200"/>
    <w:rsid w:val="001F2B26"/>
    <w:rsid w:val="001F4243"/>
    <w:rsid w:val="001F4353"/>
    <w:rsid w:val="001F5654"/>
    <w:rsid w:val="001F6444"/>
    <w:rsid w:val="001F7C85"/>
    <w:rsid w:val="00202FDD"/>
    <w:rsid w:val="0020327A"/>
    <w:rsid w:val="00203663"/>
    <w:rsid w:val="0020398E"/>
    <w:rsid w:val="00204A12"/>
    <w:rsid w:val="00204B3C"/>
    <w:rsid w:val="00205562"/>
    <w:rsid w:val="002057B4"/>
    <w:rsid w:val="002061FC"/>
    <w:rsid w:val="0020632A"/>
    <w:rsid w:val="00207182"/>
    <w:rsid w:val="0021194E"/>
    <w:rsid w:val="00211DB8"/>
    <w:rsid w:val="00211FDB"/>
    <w:rsid w:val="00211FEA"/>
    <w:rsid w:val="00212617"/>
    <w:rsid w:val="002129D3"/>
    <w:rsid w:val="00212D9E"/>
    <w:rsid w:val="00212DA8"/>
    <w:rsid w:val="002133E0"/>
    <w:rsid w:val="00213FDB"/>
    <w:rsid w:val="00214A92"/>
    <w:rsid w:val="00216787"/>
    <w:rsid w:val="00216E97"/>
    <w:rsid w:val="0021704A"/>
    <w:rsid w:val="00217525"/>
    <w:rsid w:val="002177E8"/>
    <w:rsid w:val="00217F43"/>
    <w:rsid w:val="002207FE"/>
    <w:rsid w:val="00221800"/>
    <w:rsid w:val="00221995"/>
    <w:rsid w:val="00222739"/>
    <w:rsid w:val="00223736"/>
    <w:rsid w:val="002237AA"/>
    <w:rsid w:val="00223BF2"/>
    <w:rsid w:val="00223DAE"/>
    <w:rsid w:val="00224367"/>
    <w:rsid w:val="002268A1"/>
    <w:rsid w:val="00226CCB"/>
    <w:rsid w:val="00226DDB"/>
    <w:rsid w:val="0022710D"/>
    <w:rsid w:val="00227FB9"/>
    <w:rsid w:val="00230899"/>
    <w:rsid w:val="0023098A"/>
    <w:rsid w:val="00231711"/>
    <w:rsid w:val="00233236"/>
    <w:rsid w:val="00233B4F"/>
    <w:rsid w:val="00234F41"/>
    <w:rsid w:val="0023575A"/>
    <w:rsid w:val="002364EF"/>
    <w:rsid w:val="00236C59"/>
    <w:rsid w:val="002402FA"/>
    <w:rsid w:val="002405E4"/>
    <w:rsid w:val="0024128E"/>
    <w:rsid w:val="00241E6A"/>
    <w:rsid w:val="00241EE5"/>
    <w:rsid w:val="00242D55"/>
    <w:rsid w:val="0024303A"/>
    <w:rsid w:val="00243380"/>
    <w:rsid w:val="00243A56"/>
    <w:rsid w:val="00243E70"/>
    <w:rsid w:val="00243F99"/>
    <w:rsid w:val="002451FD"/>
    <w:rsid w:val="00245268"/>
    <w:rsid w:val="00246C30"/>
    <w:rsid w:val="002470F5"/>
    <w:rsid w:val="0025139D"/>
    <w:rsid w:val="002518CC"/>
    <w:rsid w:val="00252432"/>
    <w:rsid w:val="002546EE"/>
    <w:rsid w:val="00255569"/>
    <w:rsid w:val="00255F16"/>
    <w:rsid w:val="00257D2D"/>
    <w:rsid w:val="002603CD"/>
    <w:rsid w:val="002607B9"/>
    <w:rsid w:val="00260F68"/>
    <w:rsid w:val="0026115B"/>
    <w:rsid w:val="00261CF0"/>
    <w:rsid w:val="00262518"/>
    <w:rsid w:val="0026264A"/>
    <w:rsid w:val="002638B3"/>
    <w:rsid w:val="002644BB"/>
    <w:rsid w:val="00265136"/>
    <w:rsid w:val="002651CD"/>
    <w:rsid w:val="00265270"/>
    <w:rsid w:val="0026565C"/>
    <w:rsid w:val="0026607B"/>
    <w:rsid w:val="00266FDB"/>
    <w:rsid w:val="0027065F"/>
    <w:rsid w:val="00270847"/>
    <w:rsid w:val="00271252"/>
    <w:rsid w:val="00271BBC"/>
    <w:rsid w:val="00271F69"/>
    <w:rsid w:val="0027263E"/>
    <w:rsid w:val="00272981"/>
    <w:rsid w:val="00272CCE"/>
    <w:rsid w:val="00273014"/>
    <w:rsid w:val="00274B19"/>
    <w:rsid w:val="002752BD"/>
    <w:rsid w:val="00275BB6"/>
    <w:rsid w:val="00277B0A"/>
    <w:rsid w:val="0028059B"/>
    <w:rsid w:val="00280B51"/>
    <w:rsid w:val="00280D48"/>
    <w:rsid w:val="00280DAB"/>
    <w:rsid w:val="00281647"/>
    <w:rsid w:val="0028176F"/>
    <w:rsid w:val="0028189F"/>
    <w:rsid w:val="00281AFB"/>
    <w:rsid w:val="00281B5F"/>
    <w:rsid w:val="00282744"/>
    <w:rsid w:val="0028463E"/>
    <w:rsid w:val="002849EF"/>
    <w:rsid w:val="002850F4"/>
    <w:rsid w:val="0028558F"/>
    <w:rsid w:val="0028682C"/>
    <w:rsid w:val="0029041E"/>
    <w:rsid w:val="00290C87"/>
    <w:rsid w:val="00292525"/>
    <w:rsid w:val="002927A0"/>
    <w:rsid w:val="00294023"/>
    <w:rsid w:val="0029478F"/>
    <w:rsid w:val="002968C1"/>
    <w:rsid w:val="00296A07"/>
    <w:rsid w:val="00297175"/>
    <w:rsid w:val="00297DED"/>
    <w:rsid w:val="002A00AB"/>
    <w:rsid w:val="002A082C"/>
    <w:rsid w:val="002A15C6"/>
    <w:rsid w:val="002A250C"/>
    <w:rsid w:val="002A2698"/>
    <w:rsid w:val="002A274A"/>
    <w:rsid w:val="002A27AD"/>
    <w:rsid w:val="002A30B4"/>
    <w:rsid w:val="002A350C"/>
    <w:rsid w:val="002A4425"/>
    <w:rsid w:val="002A4951"/>
    <w:rsid w:val="002A52D6"/>
    <w:rsid w:val="002A5DB0"/>
    <w:rsid w:val="002A7596"/>
    <w:rsid w:val="002A7689"/>
    <w:rsid w:val="002B0DB5"/>
    <w:rsid w:val="002B10C2"/>
    <w:rsid w:val="002B214F"/>
    <w:rsid w:val="002B24AF"/>
    <w:rsid w:val="002B26D5"/>
    <w:rsid w:val="002B4010"/>
    <w:rsid w:val="002B4320"/>
    <w:rsid w:val="002B4947"/>
    <w:rsid w:val="002B4E62"/>
    <w:rsid w:val="002B5E3F"/>
    <w:rsid w:val="002B6CF5"/>
    <w:rsid w:val="002B72C3"/>
    <w:rsid w:val="002C01AC"/>
    <w:rsid w:val="002C1C06"/>
    <w:rsid w:val="002C1D27"/>
    <w:rsid w:val="002C3D26"/>
    <w:rsid w:val="002C448E"/>
    <w:rsid w:val="002C5651"/>
    <w:rsid w:val="002C5791"/>
    <w:rsid w:val="002C5849"/>
    <w:rsid w:val="002C6F85"/>
    <w:rsid w:val="002C7655"/>
    <w:rsid w:val="002D0165"/>
    <w:rsid w:val="002D0E62"/>
    <w:rsid w:val="002D21E1"/>
    <w:rsid w:val="002D3019"/>
    <w:rsid w:val="002D36AA"/>
    <w:rsid w:val="002D4401"/>
    <w:rsid w:val="002D64D9"/>
    <w:rsid w:val="002D68F1"/>
    <w:rsid w:val="002D6FFD"/>
    <w:rsid w:val="002D706A"/>
    <w:rsid w:val="002D7372"/>
    <w:rsid w:val="002E1645"/>
    <w:rsid w:val="002E2051"/>
    <w:rsid w:val="002E2215"/>
    <w:rsid w:val="002E2280"/>
    <w:rsid w:val="002E443E"/>
    <w:rsid w:val="002E4A1E"/>
    <w:rsid w:val="002E5EA7"/>
    <w:rsid w:val="002E6C07"/>
    <w:rsid w:val="002E7F9E"/>
    <w:rsid w:val="002F066E"/>
    <w:rsid w:val="002F23D6"/>
    <w:rsid w:val="002F27F4"/>
    <w:rsid w:val="002F28BF"/>
    <w:rsid w:val="002F2AA4"/>
    <w:rsid w:val="002F406A"/>
    <w:rsid w:val="002F4D34"/>
    <w:rsid w:val="002F52B5"/>
    <w:rsid w:val="002F561E"/>
    <w:rsid w:val="002F5D6B"/>
    <w:rsid w:val="002F5F4F"/>
    <w:rsid w:val="002F621C"/>
    <w:rsid w:val="002F72D6"/>
    <w:rsid w:val="00300322"/>
    <w:rsid w:val="003003D3"/>
    <w:rsid w:val="00300A06"/>
    <w:rsid w:val="00301291"/>
    <w:rsid w:val="003019B9"/>
    <w:rsid w:val="00302261"/>
    <w:rsid w:val="00303B47"/>
    <w:rsid w:val="00304337"/>
    <w:rsid w:val="00304FE8"/>
    <w:rsid w:val="0030544B"/>
    <w:rsid w:val="003058AE"/>
    <w:rsid w:val="003074C0"/>
    <w:rsid w:val="00307912"/>
    <w:rsid w:val="00310137"/>
    <w:rsid w:val="00310568"/>
    <w:rsid w:val="003105E7"/>
    <w:rsid w:val="00310936"/>
    <w:rsid w:val="00310C6B"/>
    <w:rsid w:val="00310FEB"/>
    <w:rsid w:val="0031215C"/>
    <w:rsid w:val="00315A45"/>
    <w:rsid w:val="0031608E"/>
    <w:rsid w:val="00317D27"/>
    <w:rsid w:val="00320546"/>
    <w:rsid w:val="0032071E"/>
    <w:rsid w:val="00320B33"/>
    <w:rsid w:val="00321032"/>
    <w:rsid w:val="00321549"/>
    <w:rsid w:val="00322A30"/>
    <w:rsid w:val="003231B0"/>
    <w:rsid w:val="00323F9F"/>
    <w:rsid w:val="0032534F"/>
    <w:rsid w:val="003257A8"/>
    <w:rsid w:val="00326126"/>
    <w:rsid w:val="00326E2E"/>
    <w:rsid w:val="00330256"/>
    <w:rsid w:val="00332527"/>
    <w:rsid w:val="00332E57"/>
    <w:rsid w:val="00332EE0"/>
    <w:rsid w:val="00335260"/>
    <w:rsid w:val="00335A30"/>
    <w:rsid w:val="00336460"/>
    <w:rsid w:val="00336988"/>
    <w:rsid w:val="00336D78"/>
    <w:rsid w:val="003371CE"/>
    <w:rsid w:val="00337D9E"/>
    <w:rsid w:val="00340B34"/>
    <w:rsid w:val="003419CD"/>
    <w:rsid w:val="00341B83"/>
    <w:rsid w:val="003424BE"/>
    <w:rsid w:val="003428D1"/>
    <w:rsid w:val="00342A16"/>
    <w:rsid w:val="00344836"/>
    <w:rsid w:val="00344C81"/>
    <w:rsid w:val="003451CF"/>
    <w:rsid w:val="003453B2"/>
    <w:rsid w:val="00345498"/>
    <w:rsid w:val="00346B59"/>
    <w:rsid w:val="0034767A"/>
    <w:rsid w:val="00347C33"/>
    <w:rsid w:val="00350245"/>
    <w:rsid w:val="00350401"/>
    <w:rsid w:val="0035169A"/>
    <w:rsid w:val="0035276E"/>
    <w:rsid w:val="00353676"/>
    <w:rsid w:val="003538BA"/>
    <w:rsid w:val="003544BE"/>
    <w:rsid w:val="003550D2"/>
    <w:rsid w:val="003556F3"/>
    <w:rsid w:val="00355888"/>
    <w:rsid w:val="00356E2C"/>
    <w:rsid w:val="003575C2"/>
    <w:rsid w:val="00357FAA"/>
    <w:rsid w:val="003603E1"/>
    <w:rsid w:val="00361706"/>
    <w:rsid w:val="00363AE8"/>
    <w:rsid w:val="00363CE8"/>
    <w:rsid w:val="003647DB"/>
    <w:rsid w:val="0036580C"/>
    <w:rsid w:val="00365865"/>
    <w:rsid w:val="00365E87"/>
    <w:rsid w:val="003660F4"/>
    <w:rsid w:val="00366154"/>
    <w:rsid w:val="00367ED2"/>
    <w:rsid w:val="00370A95"/>
    <w:rsid w:val="00371D37"/>
    <w:rsid w:val="00371FCC"/>
    <w:rsid w:val="00373347"/>
    <w:rsid w:val="0037347F"/>
    <w:rsid w:val="00375564"/>
    <w:rsid w:val="0037578F"/>
    <w:rsid w:val="00375D40"/>
    <w:rsid w:val="00377CA5"/>
    <w:rsid w:val="003801F4"/>
    <w:rsid w:val="00381359"/>
    <w:rsid w:val="003816E7"/>
    <w:rsid w:val="00382418"/>
    <w:rsid w:val="00383753"/>
    <w:rsid w:val="00383DEE"/>
    <w:rsid w:val="003840C2"/>
    <w:rsid w:val="003840D3"/>
    <w:rsid w:val="003845C3"/>
    <w:rsid w:val="0038596C"/>
    <w:rsid w:val="003871DE"/>
    <w:rsid w:val="003877C0"/>
    <w:rsid w:val="003877CC"/>
    <w:rsid w:val="00390616"/>
    <w:rsid w:val="00391CE2"/>
    <w:rsid w:val="0039253F"/>
    <w:rsid w:val="003937DA"/>
    <w:rsid w:val="00393F4A"/>
    <w:rsid w:val="00394D4E"/>
    <w:rsid w:val="00394F32"/>
    <w:rsid w:val="00395C8F"/>
    <w:rsid w:val="003973ED"/>
    <w:rsid w:val="0039740C"/>
    <w:rsid w:val="003A011C"/>
    <w:rsid w:val="003A0764"/>
    <w:rsid w:val="003A0D6E"/>
    <w:rsid w:val="003A1378"/>
    <w:rsid w:val="003A1C04"/>
    <w:rsid w:val="003A2429"/>
    <w:rsid w:val="003A27F7"/>
    <w:rsid w:val="003A2940"/>
    <w:rsid w:val="003A2A60"/>
    <w:rsid w:val="003A329C"/>
    <w:rsid w:val="003A4356"/>
    <w:rsid w:val="003A4F28"/>
    <w:rsid w:val="003A513B"/>
    <w:rsid w:val="003A54D1"/>
    <w:rsid w:val="003A63C7"/>
    <w:rsid w:val="003A64C4"/>
    <w:rsid w:val="003A65DD"/>
    <w:rsid w:val="003A7296"/>
    <w:rsid w:val="003B0048"/>
    <w:rsid w:val="003B05AC"/>
    <w:rsid w:val="003B05FF"/>
    <w:rsid w:val="003B0EEF"/>
    <w:rsid w:val="003B143A"/>
    <w:rsid w:val="003B1E2E"/>
    <w:rsid w:val="003B2C16"/>
    <w:rsid w:val="003B47E7"/>
    <w:rsid w:val="003B4CEE"/>
    <w:rsid w:val="003B50BE"/>
    <w:rsid w:val="003B59EC"/>
    <w:rsid w:val="003B6D97"/>
    <w:rsid w:val="003B6E04"/>
    <w:rsid w:val="003B721F"/>
    <w:rsid w:val="003C15AF"/>
    <w:rsid w:val="003C17E7"/>
    <w:rsid w:val="003C188C"/>
    <w:rsid w:val="003C20B4"/>
    <w:rsid w:val="003C37F0"/>
    <w:rsid w:val="003C3BC3"/>
    <w:rsid w:val="003C4828"/>
    <w:rsid w:val="003C4FC7"/>
    <w:rsid w:val="003C505B"/>
    <w:rsid w:val="003C6840"/>
    <w:rsid w:val="003C7195"/>
    <w:rsid w:val="003C7AED"/>
    <w:rsid w:val="003D0103"/>
    <w:rsid w:val="003D0817"/>
    <w:rsid w:val="003D0F11"/>
    <w:rsid w:val="003D12A0"/>
    <w:rsid w:val="003D20CD"/>
    <w:rsid w:val="003D3326"/>
    <w:rsid w:val="003D3741"/>
    <w:rsid w:val="003D45A7"/>
    <w:rsid w:val="003D4CFB"/>
    <w:rsid w:val="003D59EC"/>
    <w:rsid w:val="003D5DB1"/>
    <w:rsid w:val="003D7982"/>
    <w:rsid w:val="003D7B13"/>
    <w:rsid w:val="003E06A2"/>
    <w:rsid w:val="003E06C8"/>
    <w:rsid w:val="003E07A0"/>
    <w:rsid w:val="003E1B6E"/>
    <w:rsid w:val="003E276D"/>
    <w:rsid w:val="003E2978"/>
    <w:rsid w:val="003E2DDE"/>
    <w:rsid w:val="003E32C2"/>
    <w:rsid w:val="003E33DC"/>
    <w:rsid w:val="003E360B"/>
    <w:rsid w:val="003E3D92"/>
    <w:rsid w:val="003E5335"/>
    <w:rsid w:val="003E59EF"/>
    <w:rsid w:val="003E5CB1"/>
    <w:rsid w:val="003E6323"/>
    <w:rsid w:val="003E688B"/>
    <w:rsid w:val="003E6A08"/>
    <w:rsid w:val="003E6B1A"/>
    <w:rsid w:val="003E6FFA"/>
    <w:rsid w:val="003E71CF"/>
    <w:rsid w:val="003E7698"/>
    <w:rsid w:val="003F0264"/>
    <w:rsid w:val="003F0818"/>
    <w:rsid w:val="003F1464"/>
    <w:rsid w:val="003F1AA3"/>
    <w:rsid w:val="003F1BE5"/>
    <w:rsid w:val="003F2947"/>
    <w:rsid w:val="003F3073"/>
    <w:rsid w:val="003F3122"/>
    <w:rsid w:val="003F41B7"/>
    <w:rsid w:val="003F487A"/>
    <w:rsid w:val="003F5204"/>
    <w:rsid w:val="003F5D12"/>
    <w:rsid w:val="003F5D38"/>
    <w:rsid w:val="00400270"/>
    <w:rsid w:val="004016DE"/>
    <w:rsid w:val="0040173B"/>
    <w:rsid w:val="0040303A"/>
    <w:rsid w:val="004031CC"/>
    <w:rsid w:val="00403562"/>
    <w:rsid w:val="0040384D"/>
    <w:rsid w:val="00404356"/>
    <w:rsid w:val="00406DB9"/>
    <w:rsid w:val="00406E07"/>
    <w:rsid w:val="004073D3"/>
    <w:rsid w:val="00407B3F"/>
    <w:rsid w:val="00410A1A"/>
    <w:rsid w:val="0041226F"/>
    <w:rsid w:val="004122C3"/>
    <w:rsid w:val="0041368C"/>
    <w:rsid w:val="00413FAE"/>
    <w:rsid w:val="004141E5"/>
    <w:rsid w:val="004149C2"/>
    <w:rsid w:val="00414BE3"/>
    <w:rsid w:val="0041532A"/>
    <w:rsid w:val="00415FA2"/>
    <w:rsid w:val="00416344"/>
    <w:rsid w:val="004169A7"/>
    <w:rsid w:val="00416AB9"/>
    <w:rsid w:val="00416D5C"/>
    <w:rsid w:val="00420412"/>
    <w:rsid w:val="00420F82"/>
    <w:rsid w:val="0042123A"/>
    <w:rsid w:val="004212B0"/>
    <w:rsid w:val="004226CB"/>
    <w:rsid w:val="0042324F"/>
    <w:rsid w:val="00423529"/>
    <w:rsid w:val="00423A8F"/>
    <w:rsid w:val="00423D38"/>
    <w:rsid w:val="00423FF4"/>
    <w:rsid w:val="0042462C"/>
    <w:rsid w:val="0042484D"/>
    <w:rsid w:val="004268A3"/>
    <w:rsid w:val="004269E8"/>
    <w:rsid w:val="00427195"/>
    <w:rsid w:val="00427456"/>
    <w:rsid w:val="004275DA"/>
    <w:rsid w:val="00427F4F"/>
    <w:rsid w:val="00430545"/>
    <w:rsid w:val="00430D1C"/>
    <w:rsid w:val="00431038"/>
    <w:rsid w:val="00431664"/>
    <w:rsid w:val="004321E0"/>
    <w:rsid w:val="00432879"/>
    <w:rsid w:val="004329B6"/>
    <w:rsid w:val="004342CC"/>
    <w:rsid w:val="00434BDD"/>
    <w:rsid w:val="004350B4"/>
    <w:rsid w:val="00435616"/>
    <w:rsid w:val="00435D4B"/>
    <w:rsid w:val="00436E9E"/>
    <w:rsid w:val="00437E72"/>
    <w:rsid w:val="00442DAD"/>
    <w:rsid w:val="00442FC2"/>
    <w:rsid w:val="0044359F"/>
    <w:rsid w:val="00443880"/>
    <w:rsid w:val="00443DC7"/>
    <w:rsid w:val="004444F7"/>
    <w:rsid w:val="004451A4"/>
    <w:rsid w:val="00446834"/>
    <w:rsid w:val="00447354"/>
    <w:rsid w:val="0045164E"/>
    <w:rsid w:val="004540C7"/>
    <w:rsid w:val="0045440E"/>
    <w:rsid w:val="0045574B"/>
    <w:rsid w:val="00455A9A"/>
    <w:rsid w:val="00457285"/>
    <w:rsid w:val="004574B1"/>
    <w:rsid w:val="004577AA"/>
    <w:rsid w:val="00457DFF"/>
    <w:rsid w:val="004606ED"/>
    <w:rsid w:val="00460D34"/>
    <w:rsid w:val="00461321"/>
    <w:rsid w:val="00462C96"/>
    <w:rsid w:val="00462ED6"/>
    <w:rsid w:val="00464FBD"/>
    <w:rsid w:val="00465C33"/>
    <w:rsid w:val="00465C76"/>
    <w:rsid w:val="00465CAC"/>
    <w:rsid w:val="00466755"/>
    <w:rsid w:val="00466B56"/>
    <w:rsid w:val="004671E1"/>
    <w:rsid w:val="00467964"/>
    <w:rsid w:val="00467A9A"/>
    <w:rsid w:val="0047066B"/>
    <w:rsid w:val="00470A93"/>
    <w:rsid w:val="00470CF3"/>
    <w:rsid w:val="00470DB7"/>
    <w:rsid w:val="00471A2A"/>
    <w:rsid w:val="00472273"/>
    <w:rsid w:val="00472580"/>
    <w:rsid w:val="00472F70"/>
    <w:rsid w:val="00472FC9"/>
    <w:rsid w:val="0047437A"/>
    <w:rsid w:val="004746FF"/>
    <w:rsid w:val="00475497"/>
    <w:rsid w:val="004768D0"/>
    <w:rsid w:val="00476FE7"/>
    <w:rsid w:val="00477B48"/>
    <w:rsid w:val="00477F90"/>
    <w:rsid w:val="0048215B"/>
    <w:rsid w:val="0048351E"/>
    <w:rsid w:val="00483A64"/>
    <w:rsid w:val="00484878"/>
    <w:rsid w:val="00485305"/>
    <w:rsid w:val="0048547D"/>
    <w:rsid w:val="00485D90"/>
    <w:rsid w:val="00486340"/>
    <w:rsid w:val="00486F5C"/>
    <w:rsid w:val="0048799F"/>
    <w:rsid w:val="00487BC3"/>
    <w:rsid w:val="00490485"/>
    <w:rsid w:val="00490747"/>
    <w:rsid w:val="0049222F"/>
    <w:rsid w:val="00492CF0"/>
    <w:rsid w:val="00493B9F"/>
    <w:rsid w:val="00493F08"/>
    <w:rsid w:val="00494CB8"/>
    <w:rsid w:val="00494E80"/>
    <w:rsid w:val="00495AA8"/>
    <w:rsid w:val="00495FB2"/>
    <w:rsid w:val="00496F93"/>
    <w:rsid w:val="004A04C2"/>
    <w:rsid w:val="004A1062"/>
    <w:rsid w:val="004A1442"/>
    <w:rsid w:val="004A1508"/>
    <w:rsid w:val="004A305A"/>
    <w:rsid w:val="004A319D"/>
    <w:rsid w:val="004A48EA"/>
    <w:rsid w:val="004A5102"/>
    <w:rsid w:val="004A54E3"/>
    <w:rsid w:val="004B06AB"/>
    <w:rsid w:val="004B094C"/>
    <w:rsid w:val="004B0D4E"/>
    <w:rsid w:val="004B0D59"/>
    <w:rsid w:val="004B17C4"/>
    <w:rsid w:val="004B17DA"/>
    <w:rsid w:val="004B1AB9"/>
    <w:rsid w:val="004B2F4F"/>
    <w:rsid w:val="004B4DDB"/>
    <w:rsid w:val="004B4DF7"/>
    <w:rsid w:val="004B50AE"/>
    <w:rsid w:val="004B541D"/>
    <w:rsid w:val="004B62B7"/>
    <w:rsid w:val="004B696B"/>
    <w:rsid w:val="004B72D9"/>
    <w:rsid w:val="004B7989"/>
    <w:rsid w:val="004C00A0"/>
    <w:rsid w:val="004C0FE7"/>
    <w:rsid w:val="004C1550"/>
    <w:rsid w:val="004C3117"/>
    <w:rsid w:val="004C37E7"/>
    <w:rsid w:val="004C3B1E"/>
    <w:rsid w:val="004C65F7"/>
    <w:rsid w:val="004D0AAC"/>
    <w:rsid w:val="004D0B86"/>
    <w:rsid w:val="004D11D4"/>
    <w:rsid w:val="004D1B80"/>
    <w:rsid w:val="004D2504"/>
    <w:rsid w:val="004D33E5"/>
    <w:rsid w:val="004D48BC"/>
    <w:rsid w:val="004D4F2D"/>
    <w:rsid w:val="004D6BC0"/>
    <w:rsid w:val="004D71CB"/>
    <w:rsid w:val="004D75C2"/>
    <w:rsid w:val="004D7A9B"/>
    <w:rsid w:val="004E0003"/>
    <w:rsid w:val="004E1A2E"/>
    <w:rsid w:val="004E1AF8"/>
    <w:rsid w:val="004E1B05"/>
    <w:rsid w:val="004E1F58"/>
    <w:rsid w:val="004E2AAB"/>
    <w:rsid w:val="004E2FAB"/>
    <w:rsid w:val="004E40BE"/>
    <w:rsid w:val="004E5769"/>
    <w:rsid w:val="004E57A4"/>
    <w:rsid w:val="004E65C8"/>
    <w:rsid w:val="004E7AB1"/>
    <w:rsid w:val="004F044E"/>
    <w:rsid w:val="004F0B07"/>
    <w:rsid w:val="004F22AE"/>
    <w:rsid w:val="004F2A00"/>
    <w:rsid w:val="004F2DFB"/>
    <w:rsid w:val="004F38BC"/>
    <w:rsid w:val="004F3FFC"/>
    <w:rsid w:val="004F439F"/>
    <w:rsid w:val="004F55B5"/>
    <w:rsid w:val="004F560C"/>
    <w:rsid w:val="004F6576"/>
    <w:rsid w:val="004F66DA"/>
    <w:rsid w:val="004F6E7E"/>
    <w:rsid w:val="004F721F"/>
    <w:rsid w:val="00500DA4"/>
    <w:rsid w:val="005028A9"/>
    <w:rsid w:val="005029C0"/>
    <w:rsid w:val="005037C5"/>
    <w:rsid w:val="005040F5"/>
    <w:rsid w:val="005041F0"/>
    <w:rsid w:val="00504A65"/>
    <w:rsid w:val="005056F6"/>
    <w:rsid w:val="0050675E"/>
    <w:rsid w:val="0050756A"/>
    <w:rsid w:val="00507EE0"/>
    <w:rsid w:val="00510248"/>
    <w:rsid w:val="005106A3"/>
    <w:rsid w:val="00510BCF"/>
    <w:rsid w:val="00511F53"/>
    <w:rsid w:val="005129D3"/>
    <w:rsid w:val="005129D9"/>
    <w:rsid w:val="005130B9"/>
    <w:rsid w:val="005131A4"/>
    <w:rsid w:val="00513354"/>
    <w:rsid w:val="00513655"/>
    <w:rsid w:val="00513949"/>
    <w:rsid w:val="00515225"/>
    <w:rsid w:val="005152A2"/>
    <w:rsid w:val="005154AB"/>
    <w:rsid w:val="00515B63"/>
    <w:rsid w:val="00517126"/>
    <w:rsid w:val="00517F76"/>
    <w:rsid w:val="0052042D"/>
    <w:rsid w:val="005214A6"/>
    <w:rsid w:val="00521567"/>
    <w:rsid w:val="00521D23"/>
    <w:rsid w:val="005220CD"/>
    <w:rsid w:val="0052284F"/>
    <w:rsid w:val="00522B50"/>
    <w:rsid w:val="0052309D"/>
    <w:rsid w:val="00523293"/>
    <w:rsid w:val="00523DE6"/>
    <w:rsid w:val="0052405A"/>
    <w:rsid w:val="0052555B"/>
    <w:rsid w:val="00525E1D"/>
    <w:rsid w:val="0052700A"/>
    <w:rsid w:val="00527829"/>
    <w:rsid w:val="00527BE9"/>
    <w:rsid w:val="00530352"/>
    <w:rsid w:val="005303A3"/>
    <w:rsid w:val="00530ABB"/>
    <w:rsid w:val="00530D8B"/>
    <w:rsid w:val="00530E9E"/>
    <w:rsid w:val="00531947"/>
    <w:rsid w:val="00531955"/>
    <w:rsid w:val="00532C0B"/>
    <w:rsid w:val="0053394A"/>
    <w:rsid w:val="00533BBE"/>
    <w:rsid w:val="00533E09"/>
    <w:rsid w:val="00533F42"/>
    <w:rsid w:val="0053404F"/>
    <w:rsid w:val="00534166"/>
    <w:rsid w:val="00534B35"/>
    <w:rsid w:val="00534C12"/>
    <w:rsid w:val="00535872"/>
    <w:rsid w:val="00535BE7"/>
    <w:rsid w:val="00535E48"/>
    <w:rsid w:val="00535EB9"/>
    <w:rsid w:val="005370D3"/>
    <w:rsid w:val="00537861"/>
    <w:rsid w:val="00537C45"/>
    <w:rsid w:val="00537C53"/>
    <w:rsid w:val="005405B1"/>
    <w:rsid w:val="005411EE"/>
    <w:rsid w:val="00543010"/>
    <w:rsid w:val="005433AF"/>
    <w:rsid w:val="005446AD"/>
    <w:rsid w:val="00544701"/>
    <w:rsid w:val="00544A29"/>
    <w:rsid w:val="005453BD"/>
    <w:rsid w:val="00545921"/>
    <w:rsid w:val="00545B49"/>
    <w:rsid w:val="00547089"/>
    <w:rsid w:val="005472A9"/>
    <w:rsid w:val="00547AEF"/>
    <w:rsid w:val="00547F69"/>
    <w:rsid w:val="00550E55"/>
    <w:rsid w:val="00550FBB"/>
    <w:rsid w:val="0055233C"/>
    <w:rsid w:val="005526E7"/>
    <w:rsid w:val="00553077"/>
    <w:rsid w:val="00553657"/>
    <w:rsid w:val="0055381A"/>
    <w:rsid w:val="00553D60"/>
    <w:rsid w:val="00553EB3"/>
    <w:rsid w:val="00553F08"/>
    <w:rsid w:val="00553FCB"/>
    <w:rsid w:val="00554EE1"/>
    <w:rsid w:val="005552C4"/>
    <w:rsid w:val="00556328"/>
    <w:rsid w:val="0055670F"/>
    <w:rsid w:val="005567F7"/>
    <w:rsid w:val="00556851"/>
    <w:rsid w:val="00556F20"/>
    <w:rsid w:val="0055729E"/>
    <w:rsid w:val="0055742E"/>
    <w:rsid w:val="00560C6E"/>
    <w:rsid w:val="00561D72"/>
    <w:rsid w:val="00561D84"/>
    <w:rsid w:val="005623BD"/>
    <w:rsid w:val="00562944"/>
    <w:rsid w:val="00563066"/>
    <w:rsid w:val="00564048"/>
    <w:rsid w:val="005664F8"/>
    <w:rsid w:val="005675F2"/>
    <w:rsid w:val="0056793F"/>
    <w:rsid w:val="005706DE"/>
    <w:rsid w:val="00571445"/>
    <w:rsid w:val="0057236A"/>
    <w:rsid w:val="00572786"/>
    <w:rsid w:val="00574531"/>
    <w:rsid w:val="00574B82"/>
    <w:rsid w:val="00574C20"/>
    <w:rsid w:val="00575891"/>
    <w:rsid w:val="00575A85"/>
    <w:rsid w:val="005765B0"/>
    <w:rsid w:val="00576BA8"/>
    <w:rsid w:val="00576CF3"/>
    <w:rsid w:val="00580F1F"/>
    <w:rsid w:val="00581124"/>
    <w:rsid w:val="00581B57"/>
    <w:rsid w:val="00581DB7"/>
    <w:rsid w:val="005827F4"/>
    <w:rsid w:val="0058488E"/>
    <w:rsid w:val="00584FAD"/>
    <w:rsid w:val="005853A1"/>
    <w:rsid w:val="005868F8"/>
    <w:rsid w:val="00586C48"/>
    <w:rsid w:val="00586D48"/>
    <w:rsid w:val="00586F82"/>
    <w:rsid w:val="005870FE"/>
    <w:rsid w:val="00587177"/>
    <w:rsid w:val="0058757D"/>
    <w:rsid w:val="00590F7D"/>
    <w:rsid w:val="00592814"/>
    <w:rsid w:val="00593DCD"/>
    <w:rsid w:val="00594303"/>
    <w:rsid w:val="005943BA"/>
    <w:rsid w:val="00595A84"/>
    <w:rsid w:val="00596438"/>
    <w:rsid w:val="0059654B"/>
    <w:rsid w:val="0059792C"/>
    <w:rsid w:val="00597BDC"/>
    <w:rsid w:val="005A0295"/>
    <w:rsid w:val="005A047B"/>
    <w:rsid w:val="005A1AD1"/>
    <w:rsid w:val="005A2ACF"/>
    <w:rsid w:val="005A3006"/>
    <w:rsid w:val="005A3963"/>
    <w:rsid w:val="005A5CF0"/>
    <w:rsid w:val="005A60F5"/>
    <w:rsid w:val="005A73D0"/>
    <w:rsid w:val="005A7C7B"/>
    <w:rsid w:val="005B0464"/>
    <w:rsid w:val="005B0EAB"/>
    <w:rsid w:val="005B0F7A"/>
    <w:rsid w:val="005B12B2"/>
    <w:rsid w:val="005B1403"/>
    <w:rsid w:val="005B1519"/>
    <w:rsid w:val="005B1528"/>
    <w:rsid w:val="005B1CB9"/>
    <w:rsid w:val="005B1FC4"/>
    <w:rsid w:val="005B2AB7"/>
    <w:rsid w:val="005B3179"/>
    <w:rsid w:val="005B4516"/>
    <w:rsid w:val="005B5452"/>
    <w:rsid w:val="005B6356"/>
    <w:rsid w:val="005B7247"/>
    <w:rsid w:val="005B7A59"/>
    <w:rsid w:val="005B7F87"/>
    <w:rsid w:val="005C1281"/>
    <w:rsid w:val="005C16F9"/>
    <w:rsid w:val="005C2700"/>
    <w:rsid w:val="005C3AF9"/>
    <w:rsid w:val="005C4055"/>
    <w:rsid w:val="005C5960"/>
    <w:rsid w:val="005C77B0"/>
    <w:rsid w:val="005C7FC3"/>
    <w:rsid w:val="005D063A"/>
    <w:rsid w:val="005D17D8"/>
    <w:rsid w:val="005D241E"/>
    <w:rsid w:val="005D3453"/>
    <w:rsid w:val="005D379F"/>
    <w:rsid w:val="005D3889"/>
    <w:rsid w:val="005D4AB0"/>
    <w:rsid w:val="005D5011"/>
    <w:rsid w:val="005D5656"/>
    <w:rsid w:val="005D678E"/>
    <w:rsid w:val="005E039E"/>
    <w:rsid w:val="005E1719"/>
    <w:rsid w:val="005E2348"/>
    <w:rsid w:val="005E28C8"/>
    <w:rsid w:val="005E32F0"/>
    <w:rsid w:val="005E6F98"/>
    <w:rsid w:val="005E782D"/>
    <w:rsid w:val="005E7B16"/>
    <w:rsid w:val="005F09E2"/>
    <w:rsid w:val="005F0E06"/>
    <w:rsid w:val="005F14E3"/>
    <w:rsid w:val="005F195D"/>
    <w:rsid w:val="005F21A6"/>
    <w:rsid w:val="005F2666"/>
    <w:rsid w:val="005F2B97"/>
    <w:rsid w:val="005F3077"/>
    <w:rsid w:val="005F3566"/>
    <w:rsid w:val="005F3E6C"/>
    <w:rsid w:val="005F4091"/>
    <w:rsid w:val="005F4217"/>
    <w:rsid w:val="005F457A"/>
    <w:rsid w:val="005F4EBF"/>
    <w:rsid w:val="005F7B5D"/>
    <w:rsid w:val="00600EF3"/>
    <w:rsid w:val="00601E11"/>
    <w:rsid w:val="006020C5"/>
    <w:rsid w:val="006021C5"/>
    <w:rsid w:val="0060221D"/>
    <w:rsid w:val="00602D26"/>
    <w:rsid w:val="00603B56"/>
    <w:rsid w:val="00603E76"/>
    <w:rsid w:val="00604B23"/>
    <w:rsid w:val="00604DA8"/>
    <w:rsid w:val="00605441"/>
    <w:rsid w:val="00605A25"/>
    <w:rsid w:val="006079E9"/>
    <w:rsid w:val="00607DF5"/>
    <w:rsid w:val="00610987"/>
    <w:rsid w:val="006109D2"/>
    <w:rsid w:val="00610BC4"/>
    <w:rsid w:val="006111FA"/>
    <w:rsid w:val="006112E0"/>
    <w:rsid w:val="006116D3"/>
    <w:rsid w:val="006125D5"/>
    <w:rsid w:val="00612A0F"/>
    <w:rsid w:val="00613888"/>
    <w:rsid w:val="00613C1D"/>
    <w:rsid w:val="00613D15"/>
    <w:rsid w:val="0061695B"/>
    <w:rsid w:val="00616D4D"/>
    <w:rsid w:val="006171E1"/>
    <w:rsid w:val="006171F8"/>
    <w:rsid w:val="006178C3"/>
    <w:rsid w:val="00617CE6"/>
    <w:rsid w:val="00620524"/>
    <w:rsid w:val="00621152"/>
    <w:rsid w:val="00621F62"/>
    <w:rsid w:val="0062265D"/>
    <w:rsid w:val="006229D5"/>
    <w:rsid w:val="00622A8F"/>
    <w:rsid w:val="00622FCF"/>
    <w:rsid w:val="00623249"/>
    <w:rsid w:val="00624136"/>
    <w:rsid w:val="006242A9"/>
    <w:rsid w:val="00624731"/>
    <w:rsid w:val="00625336"/>
    <w:rsid w:val="006257D3"/>
    <w:rsid w:val="00625C55"/>
    <w:rsid w:val="006266BD"/>
    <w:rsid w:val="00632AED"/>
    <w:rsid w:val="00633039"/>
    <w:rsid w:val="00633F04"/>
    <w:rsid w:val="00634C39"/>
    <w:rsid w:val="00634FEB"/>
    <w:rsid w:val="00635AF4"/>
    <w:rsid w:val="00636E56"/>
    <w:rsid w:val="00636EE3"/>
    <w:rsid w:val="00637C66"/>
    <w:rsid w:val="00640297"/>
    <w:rsid w:val="00640678"/>
    <w:rsid w:val="00640AB0"/>
    <w:rsid w:val="00641271"/>
    <w:rsid w:val="00641709"/>
    <w:rsid w:val="00642082"/>
    <w:rsid w:val="00643694"/>
    <w:rsid w:val="00643FC5"/>
    <w:rsid w:val="00645107"/>
    <w:rsid w:val="00646237"/>
    <w:rsid w:val="00650586"/>
    <w:rsid w:val="00650B8F"/>
    <w:rsid w:val="00651770"/>
    <w:rsid w:val="00651C58"/>
    <w:rsid w:val="00653B61"/>
    <w:rsid w:val="00654A51"/>
    <w:rsid w:val="00654A53"/>
    <w:rsid w:val="00655197"/>
    <w:rsid w:val="00655716"/>
    <w:rsid w:val="00655899"/>
    <w:rsid w:val="006574C9"/>
    <w:rsid w:val="00657681"/>
    <w:rsid w:val="00657A39"/>
    <w:rsid w:val="00657AF4"/>
    <w:rsid w:val="0066074C"/>
    <w:rsid w:val="006607A1"/>
    <w:rsid w:val="006609CC"/>
    <w:rsid w:val="00661302"/>
    <w:rsid w:val="0066162F"/>
    <w:rsid w:val="00661FE3"/>
    <w:rsid w:val="00662501"/>
    <w:rsid w:val="00662601"/>
    <w:rsid w:val="00663F1E"/>
    <w:rsid w:val="0066409F"/>
    <w:rsid w:val="00667227"/>
    <w:rsid w:val="006710C4"/>
    <w:rsid w:val="00671984"/>
    <w:rsid w:val="00673148"/>
    <w:rsid w:val="006738F6"/>
    <w:rsid w:val="00673A69"/>
    <w:rsid w:val="00673D65"/>
    <w:rsid w:val="00674083"/>
    <w:rsid w:val="006742C2"/>
    <w:rsid w:val="0067495E"/>
    <w:rsid w:val="00674ECD"/>
    <w:rsid w:val="0067514B"/>
    <w:rsid w:val="00676222"/>
    <w:rsid w:val="00676404"/>
    <w:rsid w:val="00676E57"/>
    <w:rsid w:val="00676E5D"/>
    <w:rsid w:val="00676EA2"/>
    <w:rsid w:val="0068127C"/>
    <w:rsid w:val="00681982"/>
    <w:rsid w:val="00681B73"/>
    <w:rsid w:val="00681BE2"/>
    <w:rsid w:val="006821DE"/>
    <w:rsid w:val="00682FB7"/>
    <w:rsid w:val="00683328"/>
    <w:rsid w:val="006833EF"/>
    <w:rsid w:val="006835CC"/>
    <w:rsid w:val="0068457F"/>
    <w:rsid w:val="00685387"/>
    <w:rsid w:val="00685501"/>
    <w:rsid w:val="006866B2"/>
    <w:rsid w:val="006869FA"/>
    <w:rsid w:val="00686BD4"/>
    <w:rsid w:val="00693892"/>
    <w:rsid w:val="00693AFA"/>
    <w:rsid w:val="00694162"/>
    <w:rsid w:val="006941F8"/>
    <w:rsid w:val="0069475A"/>
    <w:rsid w:val="006947F4"/>
    <w:rsid w:val="00694B9F"/>
    <w:rsid w:val="006954BD"/>
    <w:rsid w:val="006956E7"/>
    <w:rsid w:val="006969F5"/>
    <w:rsid w:val="00696E38"/>
    <w:rsid w:val="006976A0"/>
    <w:rsid w:val="00697879"/>
    <w:rsid w:val="006A0850"/>
    <w:rsid w:val="006A1704"/>
    <w:rsid w:val="006A2038"/>
    <w:rsid w:val="006A2CD3"/>
    <w:rsid w:val="006A36A3"/>
    <w:rsid w:val="006A46D4"/>
    <w:rsid w:val="006A470E"/>
    <w:rsid w:val="006A55FF"/>
    <w:rsid w:val="006A5DD0"/>
    <w:rsid w:val="006A5E7E"/>
    <w:rsid w:val="006A5FB6"/>
    <w:rsid w:val="006A7E84"/>
    <w:rsid w:val="006B01F4"/>
    <w:rsid w:val="006B10BC"/>
    <w:rsid w:val="006B1C01"/>
    <w:rsid w:val="006B21F3"/>
    <w:rsid w:val="006B2E3D"/>
    <w:rsid w:val="006B5111"/>
    <w:rsid w:val="006B736F"/>
    <w:rsid w:val="006C0674"/>
    <w:rsid w:val="006C1947"/>
    <w:rsid w:val="006C2859"/>
    <w:rsid w:val="006C2FD3"/>
    <w:rsid w:val="006C3039"/>
    <w:rsid w:val="006C30B7"/>
    <w:rsid w:val="006C3387"/>
    <w:rsid w:val="006C3902"/>
    <w:rsid w:val="006C3E96"/>
    <w:rsid w:val="006C451A"/>
    <w:rsid w:val="006C45AE"/>
    <w:rsid w:val="006C4D50"/>
    <w:rsid w:val="006C53CC"/>
    <w:rsid w:val="006C7329"/>
    <w:rsid w:val="006C7FA4"/>
    <w:rsid w:val="006D016A"/>
    <w:rsid w:val="006D1373"/>
    <w:rsid w:val="006D384B"/>
    <w:rsid w:val="006D3AB6"/>
    <w:rsid w:val="006D3CEC"/>
    <w:rsid w:val="006D444D"/>
    <w:rsid w:val="006D4F07"/>
    <w:rsid w:val="006D52F3"/>
    <w:rsid w:val="006D690A"/>
    <w:rsid w:val="006D6BFF"/>
    <w:rsid w:val="006D7569"/>
    <w:rsid w:val="006D7E0C"/>
    <w:rsid w:val="006E10EC"/>
    <w:rsid w:val="006E140B"/>
    <w:rsid w:val="006E2D98"/>
    <w:rsid w:val="006E3797"/>
    <w:rsid w:val="006E385B"/>
    <w:rsid w:val="006E3A24"/>
    <w:rsid w:val="006E42C7"/>
    <w:rsid w:val="006E49F5"/>
    <w:rsid w:val="006E4BF8"/>
    <w:rsid w:val="006E548D"/>
    <w:rsid w:val="006E60CA"/>
    <w:rsid w:val="006E6923"/>
    <w:rsid w:val="006E6FDD"/>
    <w:rsid w:val="006F0982"/>
    <w:rsid w:val="006F1804"/>
    <w:rsid w:val="006F3528"/>
    <w:rsid w:val="006F382E"/>
    <w:rsid w:val="006F38E6"/>
    <w:rsid w:val="006F4258"/>
    <w:rsid w:val="006F4551"/>
    <w:rsid w:val="006F4936"/>
    <w:rsid w:val="006F58A3"/>
    <w:rsid w:val="006F5EA7"/>
    <w:rsid w:val="00700A1B"/>
    <w:rsid w:val="00702277"/>
    <w:rsid w:val="007027B2"/>
    <w:rsid w:val="00703076"/>
    <w:rsid w:val="00703369"/>
    <w:rsid w:val="00703EF1"/>
    <w:rsid w:val="00704886"/>
    <w:rsid w:val="00704DF3"/>
    <w:rsid w:val="00704FE2"/>
    <w:rsid w:val="007066AD"/>
    <w:rsid w:val="00707318"/>
    <w:rsid w:val="0070733D"/>
    <w:rsid w:val="0071165C"/>
    <w:rsid w:val="00713736"/>
    <w:rsid w:val="00715065"/>
    <w:rsid w:val="0071591B"/>
    <w:rsid w:val="00722197"/>
    <w:rsid w:val="00722C28"/>
    <w:rsid w:val="00723499"/>
    <w:rsid w:val="00723B79"/>
    <w:rsid w:val="007247D0"/>
    <w:rsid w:val="0072518D"/>
    <w:rsid w:val="00725190"/>
    <w:rsid w:val="00725B78"/>
    <w:rsid w:val="00725E72"/>
    <w:rsid w:val="00726658"/>
    <w:rsid w:val="007274A6"/>
    <w:rsid w:val="00730B91"/>
    <w:rsid w:val="0073308B"/>
    <w:rsid w:val="007342F1"/>
    <w:rsid w:val="0073537D"/>
    <w:rsid w:val="00735492"/>
    <w:rsid w:val="00735C4F"/>
    <w:rsid w:val="00735F35"/>
    <w:rsid w:val="007360BF"/>
    <w:rsid w:val="00736200"/>
    <w:rsid w:val="00741337"/>
    <w:rsid w:val="007417C6"/>
    <w:rsid w:val="00742199"/>
    <w:rsid w:val="00742A19"/>
    <w:rsid w:val="00742C9B"/>
    <w:rsid w:val="00743922"/>
    <w:rsid w:val="00743AC0"/>
    <w:rsid w:val="00744CC4"/>
    <w:rsid w:val="0074538A"/>
    <w:rsid w:val="0074559B"/>
    <w:rsid w:val="007455BA"/>
    <w:rsid w:val="00746A52"/>
    <w:rsid w:val="007505DF"/>
    <w:rsid w:val="0075142C"/>
    <w:rsid w:val="007515DD"/>
    <w:rsid w:val="00752273"/>
    <w:rsid w:val="0075319F"/>
    <w:rsid w:val="007534AF"/>
    <w:rsid w:val="00753717"/>
    <w:rsid w:val="00753D4B"/>
    <w:rsid w:val="0075450F"/>
    <w:rsid w:val="00754EA0"/>
    <w:rsid w:val="00756C55"/>
    <w:rsid w:val="00760052"/>
    <w:rsid w:val="007603D0"/>
    <w:rsid w:val="007603F3"/>
    <w:rsid w:val="00760578"/>
    <w:rsid w:val="0076172F"/>
    <w:rsid w:val="00761D67"/>
    <w:rsid w:val="00762099"/>
    <w:rsid w:val="0076210F"/>
    <w:rsid w:val="00763037"/>
    <w:rsid w:val="00763C87"/>
    <w:rsid w:val="00763E6B"/>
    <w:rsid w:val="007648BA"/>
    <w:rsid w:val="00764DC0"/>
    <w:rsid w:val="007650FB"/>
    <w:rsid w:val="007651C9"/>
    <w:rsid w:val="00766951"/>
    <w:rsid w:val="007672D8"/>
    <w:rsid w:val="007726FB"/>
    <w:rsid w:val="007727B6"/>
    <w:rsid w:val="0077346D"/>
    <w:rsid w:val="00773C4F"/>
    <w:rsid w:val="00773E34"/>
    <w:rsid w:val="00774A77"/>
    <w:rsid w:val="00774FF3"/>
    <w:rsid w:val="00780273"/>
    <w:rsid w:val="00781D06"/>
    <w:rsid w:val="00781ED1"/>
    <w:rsid w:val="00782467"/>
    <w:rsid w:val="00782FED"/>
    <w:rsid w:val="007835AB"/>
    <w:rsid w:val="00783928"/>
    <w:rsid w:val="00784391"/>
    <w:rsid w:val="007848FB"/>
    <w:rsid w:val="00785D84"/>
    <w:rsid w:val="007861B5"/>
    <w:rsid w:val="00786882"/>
    <w:rsid w:val="007868CF"/>
    <w:rsid w:val="00787BCE"/>
    <w:rsid w:val="0079017A"/>
    <w:rsid w:val="00791B01"/>
    <w:rsid w:val="0079339A"/>
    <w:rsid w:val="00793A26"/>
    <w:rsid w:val="00794DAC"/>
    <w:rsid w:val="00794FCF"/>
    <w:rsid w:val="00796BFD"/>
    <w:rsid w:val="00797007"/>
    <w:rsid w:val="00797461"/>
    <w:rsid w:val="007977F2"/>
    <w:rsid w:val="007A1175"/>
    <w:rsid w:val="007A1C77"/>
    <w:rsid w:val="007A248C"/>
    <w:rsid w:val="007A2600"/>
    <w:rsid w:val="007A3CFB"/>
    <w:rsid w:val="007A3FCD"/>
    <w:rsid w:val="007A452A"/>
    <w:rsid w:val="007A4685"/>
    <w:rsid w:val="007A4A29"/>
    <w:rsid w:val="007A5083"/>
    <w:rsid w:val="007A7411"/>
    <w:rsid w:val="007A74E5"/>
    <w:rsid w:val="007A78B3"/>
    <w:rsid w:val="007B2588"/>
    <w:rsid w:val="007B2C09"/>
    <w:rsid w:val="007B326B"/>
    <w:rsid w:val="007B33B2"/>
    <w:rsid w:val="007B3C1C"/>
    <w:rsid w:val="007B44DD"/>
    <w:rsid w:val="007B458F"/>
    <w:rsid w:val="007B4850"/>
    <w:rsid w:val="007B5C3E"/>
    <w:rsid w:val="007B68B2"/>
    <w:rsid w:val="007B6A15"/>
    <w:rsid w:val="007B6AD7"/>
    <w:rsid w:val="007B6D2D"/>
    <w:rsid w:val="007B721B"/>
    <w:rsid w:val="007B7370"/>
    <w:rsid w:val="007B7F98"/>
    <w:rsid w:val="007C01A8"/>
    <w:rsid w:val="007C0838"/>
    <w:rsid w:val="007C0D69"/>
    <w:rsid w:val="007C19E6"/>
    <w:rsid w:val="007C1F9C"/>
    <w:rsid w:val="007C2431"/>
    <w:rsid w:val="007C355E"/>
    <w:rsid w:val="007C3D05"/>
    <w:rsid w:val="007C3E36"/>
    <w:rsid w:val="007C3E8F"/>
    <w:rsid w:val="007C5A82"/>
    <w:rsid w:val="007C65EC"/>
    <w:rsid w:val="007C749A"/>
    <w:rsid w:val="007D021F"/>
    <w:rsid w:val="007D084E"/>
    <w:rsid w:val="007D2242"/>
    <w:rsid w:val="007D2471"/>
    <w:rsid w:val="007D2A67"/>
    <w:rsid w:val="007D3EAA"/>
    <w:rsid w:val="007D44DC"/>
    <w:rsid w:val="007D490C"/>
    <w:rsid w:val="007D519B"/>
    <w:rsid w:val="007D5999"/>
    <w:rsid w:val="007D6960"/>
    <w:rsid w:val="007D74CF"/>
    <w:rsid w:val="007D79A7"/>
    <w:rsid w:val="007D7EF3"/>
    <w:rsid w:val="007E005A"/>
    <w:rsid w:val="007E0807"/>
    <w:rsid w:val="007E223C"/>
    <w:rsid w:val="007E3017"/>
    <w:rsid w:val="007E303D"/>
    <w:rsid w:val="007E306F"/>
    <w:rsid w:val="007E3E13"/>
    <w:rsid w:val="007E4409"/>
    <w:rsid w:val="007E49B1"/>
    <w:rsid w:val="007E4B3B"/>
    <w:rsid w:val="007E5795"/>
    <w:rsid w:val="007E5C1C"/>
    <w:rsid w:val="007E5C8F"/>
    <w:rsid w:val="007E63F4"/>
    <w:rsid w:val="007E75BA"/>
    <w:rsid w:val="007E781D"/>
    <w:rsid w:val="007F13A7"/>
    <w:rsid w:val="007F3194"/>
    <w:rsid w:val="007F319E"/>
    <w:rsid w:val="007F3F8C"/>
    <w:rsid w:val="007F3FDD"/>
    <w:rsid w:val="007F5032"/>
    <w:rsid w:val="007F6B52"/>
    <w:rsid w:val="007F79A6"/>
    <w:rsid w:val="00801AEC"/>
    <w:rsid w:val="00802DE7"/>
    <w:rsid w:val="00803A4F"/>
    <w:rsid w:val="00803EAC"/>
    <w:rsid w:val="00803F79"/>
    <w:rsid w:val="008048FE"/>
    <w:rsid w:val="008051B8"/>
    <w:rsid w:val="008065BE"/>
    <w:rsid w:val="008100E4"/>
    <w:rsid w:val="0081068A"/>
    <w:rsid w:val="0081084C"/>
    <w:rsid w:val="00810974"/>
    <w:rsid w:val="008110E0"/>
    <w:rsid w:val="00811299"/>
    <w:rsid w:val="00811B62"/>
    <w:rsid w:val="0081216C"/>
    <w:rsid w:val="008133BC"/>
    <w:rsid w:val="00813907"/>
    <w:rsid w:val="00813EA0"/>
    <w:rsid w:val="00813F5E"/>
    <w:rsid w:val="008158CC"/>
    <w:rsid w:val="00816F4A"/>
    <w:rsid w:val="00816F53"/>
    <w:rsid w:val="00817BF2"/>
    <w:rsid w:val="0082141F"/>
    <w:rsid w:val="00821E41"/>
    <w:rsid w:val="0082231E"/>
    <w:rsid w:val="00823A5A"/>
    <w:rsid w:val="008243DF"/>
    <w:rsid w:val="008245B5"/>
    <w:rsid w:val="00824D69"/>
    <w:rsid w:val="00825762"/>
    <w:rsid w:val="00825907"/>
    <w:rsid w:val="00826E02"/>
    <w:rsid w:val="00826E94"/>
    <w:rsid w:val="0082777F"/>
    <w:rsid w:val="008278B2"/>
    <w:rsid w:val="00830601"/>
    <w:rsid w:val="008313A1"/>
    <w:rsid w:val="0083245E"/>
    <w:rsid w:val="00832CF6"/>
    <w:rsid w:val="00833662"/>
    <w:rsid w:val="008340ED"/>
    <w:rsid w:val="0083428E"/>
    <w:rsid w:val="0083521F"/>
    <w:rsid w:val="0083536B"/>
    <w:rsid w:val="008360CD"/>
    <w:rsid w:val="00836249"/>
    <w:rsid w:val="008368AF"/>
    <w:rsid w:val="008372AF"/>
    <w:rsid w:val="008404C9"/>
    <w:rsid w:val="00841287"/>
    <w:rsid w:val="00841BA0"/>
    <w:rsid w:val="0084241A"/>
    <w:rsid w:val="00842C54"/>
    <w:rsid w:val="0084320F"/>
    <w:rsid w:val="00843AA3"/>
    <w:rsid w:val="00843FF7"/>
    <w:rsid w:val="008442B7"/>
    <w:rsid w:val="008443C5"/>
    <w:rsid w:val="008450AE"/>
    <w:rsid w:val="00846CFF"/>
    <w:rsid w:val="00846D39"/>
    <w:rsid w:val="008470A6"/>
    <w:rsid w:val="00847AB5"/>
    <w:rsid w:val="00850F03"/>
    <w:rsid w:val="00852B8A"/>
    <w:rsid w:val="008533F6"/>
    <w:rsid w:val="00853986"/>
    <w:rsid w:val="008539A4"/>
    <w:rsid w:val="00854ACB"/>
    <w:rsid w:val="00854B29"/>
    <w:rsid w:val="008559DA"/>
    <w:rsid w:val="008562C4"/>
    <w:rsid w:val="00856C3E"/>
    <w:rsid w:val="00856E7F"/>
    <w:rsid w:val="008572A6"/>
    <w:rsid w:val="008572F8"/>
    <w:rsid w:val="008574F4"/>
    <w:rsid w:val="0086173D"/>
    <w:rsid w:val="00861CD3"/>
    <w:rsid w:val="00861E18"/>
    <w:rsid w:val="00862923"/>
    <w:rsid w:val="00862AD7"/>
    <w:rsid w:val="008631DB"/>
    <w:rsid w:val="00863D53"/>
    <w:rsid w:val="00864252"/>
    <w:rsid w:val="00865396"/>
    <w:rsid w:val="008658AC"/>
    <w:rsid w:val="0086597B"/>
    <w:rsid w:val="00865D37"/>
    <w:rsid w:val="008663C6"/>
    <w:rsid w:val="00866ABD"/>
    <w:rsid w:val="00866F3D"/>
    <w:rsid w:val="0086761A"/>
    <w:rsid w:val="008677D5"/>
    <w:rsid w:val="00867C34"/>
    <w:rsid w:val="00870411"/>
    <w:rsid w:val="0087053C"/>
    <w:rsid w:val="00870D4A"/>
    <w:rsid w:val="008710F7"/>
    <w:rsid w:val="008725A5"/>
    <w:rsid w:val="0087320C"/>
    <w:rsid w:val="008736B5"/>
    <w:rsid w:val="008748AA"/>
    <w:rsid w:val="008756DF"/>
    <w:rsid w:val="00875837"/>
    <w:rsid w:val="00875B86"/>
    <w:rsid w:val="00876BB9"/>
    <w:rsid w:val="00876D91"/>
    <w:rsid w:val="0087795A"/>
    <w:rsid w:val="008779F9"/>
    <w:rsid w:val="008803B6"/>
    <w:rsid w:val="00880B7B"/>
    <w:rsid w:val="0088252D"/>
    <w:rsid w:val="00883E6B"/>
    <w:rsid w:val="00883EEB"/>
    <w:rsid w:val="00884BF1"/>
    <w:rsid w:val="00885342"/>
    <w:rsid w:val="00886849"/>
    <w:rsid w:val="00886ABA"/>
    <w:rsid w:val="00886EB0"/>
    <w:rsid w:val="008906FE"/>
    <w:rsid w:val="00891084"/>
    <w:rsid w:val="0089162D"/>
    <w:rsid w:val="00891A6C"/>
    <w:rsid w:val="00891C7E"/>
    <w:rsid w:val="0089244F"/>
    <w:rsid w:val="0089515F"/>
    <w:rsid w:val="0089522A"/>
    <w:rsid w:val="00895248"/>
    <w:rsid w:val="008967DC"/>
    <w:rsid w:val="0089716E"/>
    <w:rsid w:val="00897F23"/>
    <w:rsid w:val="008A058A"/>
    <w:rsid w:val="008A0D34"/>
    <w:rsid w:val="008A18D6"/>
    <w:rsid w:val="008A1A04"/>
    <w:rsid w:val="008A2621"/>
    <w:rsid w:val="008A30E3"/>
    <w:rsid w:val="008A404F"/>
    <w:rsid w:val="008A4FB6"/>
    <w:rsid w:val="008A525F"/>
    <w:rsid w:val="008A58E7"/>
    <w:rsid w:val="008A5B53"/>
    <w:rsid w:val="008A62AA"/>
    <w:rsid w:val="008A7AAD"/>
    <w:rsid w:val="008B08FC"/>
    <w:rsid w:val="008B1603"/>
    <w:rsid w:val="008B2053"/>
    <w:rsid w:val="008B26BB"/>
    <w:rsid w:val="008B2D58"/>
    <w:rsid w:val="008B30CE"/>
    <w:rsid w:val="008B55DB"/>
    <w:rsid w:val="008B5B80"/>
    <w:rsid w:val="008B6F3B"/>
    <w:rsid w:val="008C39EE"/>
    <w:rsid w:val="008C3D8D"/>
    <w:rsid w:val="008C5585"/>
    <w:rsid w:val="008C5F89"/>
    <w:rsid w:val="008C75D8"/>
    <w:rsid w:val="008D0082"/>
    <w:rsid w:val="008D2D26"/>
    <w:rsid w:val="008D4797"/>
    <w:rsid w:val="008D5050"/>
    <w:rsid w:val="008D57DA"/>
    <w:rsid w:val="008D63FA"/>
    <w:rsid w:val="008D7C8D"/>
    <w:rsid w:val="008D7E44"/>
    <w:rsid w:val="008E00D6"/>
    <w:rsid w:val="008E0944"/>
    <w:rsid w:val="008E0B13"/>
    <w:rsid w:val="008E0FF7"/>
    <w:rsid w:val="008E14CA"/>
    <w:rsid w:val="008E2F55"/>
    <w:rsid w:val="008E2FD0"/>
    <w:rsid w:val="008E3523"/>
    <w:rsid w:val="008E368C"/>
    <w:rsid w:val="008E3846"/>
    <w:rsid w:val="008E45B6"/>
    <w:rsid w:val="008E520F"/>
    <w:rsid w:val="008E5959"/>
    <w:rsid w:val="008E6035"/>
    <w:rsid w:val="008E64F4"/>
    <w:rsid w:val="008E682A"/>
    <w:rsid w:val="008F0ABD"/>
    <w:rsid w:val="008F0EE5"/>
    <w:rsid w:val="008F2904"/>
    <w:rsid w:val="008F2B7E"/>
    <w:rsid w:val="008F2DF9"/>
    <w:rsid w:val="008F3619"/>
    <w:rsid w:val="008F3FAC"/>
    <w:rsid w:val="008F4FD2"/>
    <w:rsid w:val="008F564A"/>
    <w:rsid w:val="008F61F5"/>
    <w:rsid w:val="008F62D2"/>
    <w:rsid w:val="008F6B2C"/>
    <w:rsid w:val="008F6B7E"/>
    <w:rsid w:val="008F7F05"/>
    <w:rsid w:val="009003FD"/>
    <w:rsid w:val="00900F8D"/>
    <w:rsid w:val="00902741"/>
    <w:rsid w:val="00903612"/>
    <w:rsid w:val="00903ACF"/>
    <w:rsid w:val="009048B9"/>
    <w:rsid w:val="00904C36"/>
    <w:rsid w:val="00905455"/>
    <w:rsid w:val="00905566"/>
    <w:rsid w:val="00905F5B"/>
    <w:rsid w:val="00906012"/>
    <w:rsid w:val="009068E4"/>
    <w:rsid w:val="0090758D"/>
    <w:rsid w:val="0091043A"/>
    <w:rsid w:val="00910E70"/>
    <w:rsid w:val="0091183E"/>
    <w:rsid w:val="00911E1A"/>
    <w:rsid w:val="00911ECE"/>
    <w:rsid w:val="00911F8A"/>
    <w:rsid w:val="00912B6A"/>
    <w:rsid w:val="0091393C"/>
    <w:rsid w:val="0091553E"/>
    <w:rsid w:val="009177D8"/>
    <w:rsid w:val="00917B74"/>
    <w:rsid w:val="0092205B"/>
    <w:rsid w:val="009223A5"/>
    <w:rsid w:val="009224BF"/>
    <w:rsid w:val="00922555"/>
    <w:rsid w:val="00922936"/>
    <w:rsid w:val="00922E84"/>
    <w:rsid w:val="00923A55"/>
    <w:rsid w:val="0092443C"/>
    <w:rsid w:val="009264D9"/>
    <w:rsid w:val="00926518"/>
    <w:rsid w:val="009265B2"/>
    <w:rsid w:val="00930BD6"/>
    <w:rsid w:val="00931345"/>
    <w:rsid w:val="0093205E"/>
    <w:rsid w:val="00932745"/>
    <w:rsid w:val="00933095"/>
    <w:rsid w:val="00933449"/>
    <w:rsid w:val="0093349C"/>
    <w:rsid w:val="009338F7"/>
    <w:rsid w:val="009347C7"/>
    <w:rsid w:val="009352C2"/>
    <w:rsid w:val="0093550C"/>
    <w:rsid w:val="00935CC1"/>
    <w:rsid w:val="00936331"/>
    <w:rsid w:val="00936821"/>
    <w:rsid w:val="00936A30"/>
    <w:rsid w:val="00936AEA"/>
    <w:rsid w:val="009414B8"/>
    <w:rsid w:val="009429CF"/>
    <w:rsid w:val="00942FE0"/>
    <w:rsid w:val="009430DC"/>
    <w:rsid w:val="00943B0D"/>
    <w:rsid w:val="00944A4E"/>
    <w:rsid w:val="00944C3B"/>
    <w:rsid w:val="00944D33"/>
    <w:rsid w:val="009459B7"/>
    <w:rsid w:val="009459E6"/>
    <w:rsid w:val="00945F22"/>
    <w:rsid w:val="00946F07"/>
    <w:rsid w:val="009500A6"/>
    <w:rsid w:val="00951BB0"/>
    <w:rsid w:val="00951E17"/>
    <w:rsid w:val="009534AF"/>
    <w:rsid w:val="00953C0A"/>
    <w:rsid w:val="009541DA"/>
    <w:rsid w:val="00954AFA"/>
    <w:rsid w:val="0095519D"/>
    <w:rsid w:val="009553DD"/>
    <w:rsid w:val="00955B39"/>
    <w:rsid w:val="00955F65"/>
    <w:rsid w:val="009561F6"/>
    <w:rsid w:val="009576CE"/>
    <w:rsid w:val="009606EA"/>
    <w:rsid w:val="00960F1F"/>
    <w:rsid w:val="0096140C"/>
    <w:rsid w:val="00961B58"/>
    <w:rsid w:val="00961D0F"/>
    <w:rsid w:val="0096200D"/>
    <w:rsid w:val="00962325"/>
    <w:rsid w:val="00962A85"/>
    <w:rsid w:val="009631A8"/>
    <w:rsid w:val="00963458"/>
    <w:rsid w:val="0096356F"/>
    <w:rsid w:val="009670C0"/>
    <w:rsid w:val="00967526"/>
    <w:rsid w:val="00967D99"/>
    <w:rsid w:val="00970661"/>
    <w:rsid w:val="0097079F"/>
    <w:rsid w:val="009709C1"/>
    <w:rsid w:val="00971E34"/>
    <w:rsid w:val="009729AA"/>
    <w:rsid w:val="009732EA"/>
    <w:rsid w:val="009733E1"/>
    <w:rsid w:val="0097343F"/>
    <w:rsid w:val="00973FBA"/>
    <w:rsid w:val="00973FFE"/>
    <w:rsid w:val="00975D87"/>
    <w:rsid w:val="009771C5"/>
    <w:rsid w:val="00977CBD"/>
    <w:rsid w:val="00977ED4"/>
    <w:rsid w:val="009806C2"/>
    <w:rsid w:val="00980B2C"/>
    <w:rsid w:val="00981258"/>
    <w:rsid w:val="00981DBB"/>
    <w:rsid w:val="009823EB"/>
    <w:rsid w:val="00982847"/>
    <w:rsid w:val="0098320D"/>
    <w:rsid w:val="009838D5"/>
    <w:rsid w:val="0098392D"/>
    <w:rsid w:val="00983E7D"/>
    <w:rsid w:val="009841A4"/>
    <w:rsid w:val="00984361"/>
    <w:rsid w:val="0098455D"/>
    <w:rsid w:val="00985CFF"/>
    <w:rsid w:val="00986171"/>
    <w:rsid w:val="00990570"/>
    <w:rsid w:val="00990595"/>
    <w:rsid w:val="00990D8A"/>
    <w:rsid w:val="0099210F"/>
    <w:rsid w:val="0099216E"/>
    <w:rsid w:val="00992184"/>
    <w:rsid w:val="00992ED7"/>
    <w:rsid w:val="00992FFA"/>
    <w:rsid w:val="0099347A"/>
    <w:rsid w:val="00993BFD"/>
    <w:rsid w:val="00994C12"/>
    <w:rsid w:val="00995DF5"/>
    <w:rsid w:val="00997081"/>
    <w:rsid w:val="0099768A"/>
    <w:rsid w:val="00997CAF"/>
    <w:rsid w:val="009A0972"/>
    <w:rsid w:val="009A1630"/>
    <w:rsid w:val="009A176A"/>
    <w:rsid w:val="009A1DAC"/>
    <w:rsid w:val="009A1E30"/>
    <w:rsid w:val="009A23E1"/>
    <w:rsid w:val="009A5084"/>
    <w:rsid w:val="009A5A5E"/>
    <w:rsid w:val="009B14E2"/>
    <w:rsid w:val="009B478D"/>
    <w:rsid w:val="009B4BF2"/>
    <w:rsid w:val="009B4CB7"/>
    <w:rsid w:val="009B7659"/>
    <w:rsid w:val="009B7795"/>
    <w:rsid w:val="009B77A9"/>
    <w:rsid w:val="009C0324"/>
    <w:rsid w:val="009C0B43"/>
    <w:rsid w:val="009C0B5F"/>
    <w:rsid w:val="009C116E"/>
    <w:rsid w:val="009C1BDB"/>
    <w:rsid w:val="009C266C"/>
    <w:rsid w:val="009C2993"/>
    <w:rsid w:val="009C34D5"/>
    <w:rsid w:val="009C353A"/>
    <w:rsid w:val="009C5BD4"/>
    <w:rsid w:val="009C624A"/>
    <w:rsid w:val="009C7E38"/>
    <w:rsid w:val="009D019B"/>
    <w:rsid w:val="009D0FE2"/>
    <w:rsid w:val="009D1143"/>
    <w:rsid w:val="009D12CC"/>
    <w:rsid w:val="009D1F87"/>
    <w:rsid w:val="009D217F"/>
    <w:rsid w:val="009D2ACE"/>
    <w:rsid w:val="009D3EC1"/>
    <w:rsid w:val="009D46C9"/>
    <w:rsid w:val="009D4A9C"/>
    <w:rsid w:val="009D5C3C"/>
    <w:rsid w:val="009D6781"/>
    <w:rsid w:val="009D6EDD"/>
    <w:rsid w:val="009D763C"/>
    <w:rsid w:val="009E0BDE"/>
    <w:rsid w:val="009E1C08"/>
    <w:rsid w:val="009E208C"/>
    <w:rsid w:val="009E2498"/>
    <w:rsid w:val="009E309E"/>
    <w:rsid w:val="009E3A48"/>
    <w:rsid w:val="009E432C"/>
    <w:rsid w:val="009E468B"/>
    <w:rsid w:val="009E46D0"/>
    <w:rsid w:val="009E50DE"/>
    <w:rsid w:val="009E54C0"/>
    <w:rsid w:val="009F0CFF"/>
    <w:rsid w:val="009F380C"/>
    <w:rsid w:val="009F3BC4"/>
    <w:rsid w:val="009F3CDB"/>
    <w:rsid w:val="009F4F70"/>
    <w:rsid w:val="009F5193"/>
    <w:rsid w:val="009F58C2"/>
    <w:rsid w:val="009F6120"/>
    <w:rsid w:val="009F6FF4"/>
    <w:rsid w:val="009F7BF2"/>
    <w:rsid w:val="00A018A3"/>
    <w:rsid w:val="00A022E3"/>
    <w:rsid w:val="00A02A28"/>
    <w:rsid w:val="00A035B0"/>
    <w:rsid w:val="00A048DA"/>
    <w:rsid w:val="00A04DC6"/>
    <w:rsid w:val="00A05B64"/>
    <w:rsid w:val="00A069CE"/>
    <w:rsid w:val="00A10148"/>
    <w:rsid w:val="00A104EB"/>
    <w:rsid w:val="00A10D9F"/>
    <w:rsid w:val="00A11400"/>
    <w:rsid w:val="00A115E0"/>
    <w:rsid w:val="00A11E2B"/>
    <w:rsid w:val="00A1210F"/>
    <w:rsid w:val="00A12C69"/>
    <w:rsid w:val="00A159E2"/>
    <w:rsid w:val="00A17437"/>
    <w:rsid w:val="00A1792A"/>
    <w:rsid w:val="00A201CA"/>
    <w:rsid w:val="00A201D9"/>
    <w:rsid w:val="00A2052E"/>
    <w:rsid w:val="00A21669"/>
    <w:rsid w:val="00A21B2D"/>
    <w:rsid w:val="00A2224A"/>
    <w:rsid w:val="00A22CF0"/>
    <w:rsid w:val="00A2334C"/>
    <w:rsid w:val="00A23BB1"/>
    <w:rsid w:val="00A23D8B"/>
    <w:rsid w:val="00A24521"/>
    <w:rsid w:val="00A24F95"/>
    <w:rsid w:val="00A2505B"/>
    <w:rsid w:val="00A26344"/>
    <w:rsid w:val="00A2703A"/>
    <w:rsid w:val="00A270DE"/>
    <w:rsid w:val="00A310F0"/>
    <w:rsid w:val="00A327C4"/>
    <w:rsid w:val="00A32ACD"/>
    <w:rsid w:val="00A32B32"/>
    <w:rsid w:val="00A32D80"/>
    <w:rsid w:val="00A334A0"/>
    <w:rsid w:val="00A33C91"/>
    <w:rsid w:val="00A34638"/>
    <w:rsid w:val="00A34818"/>
    <w:rsid w:val="00A36873"/>
    <w:rsid w:val="00A37A16"/>
    <w:rsid w:val="00A4104D"/>
    <w:rsid w:val="00A416A8"/>
    <w:rsid w:val="00A4180E"/>
    <w:rsid w:val="00A418D1"/>
    <w:rsid w:val="00A425BB"/>
    <w:rsid w:val="00A428F6"/>
    <w:rsid w:val="00A437C0"/>
    <w:rsid w:val="00A44D1E"/>
    <w:rsid w:val="00A45864"/>
    <w:rsid w:val="00A46E1D"/>
    <w:rsid w:val="00A46E79"/>
    <w:rsid w:val="00A46EA4"/>
    <w:rsid w:val="00A47B55"/>
    <w:rsid w:val="00A51917"/>
    <w:rsid w:val="00A52E93"/>
    <w:rsid w:val="00A52F5F"/>
    <w:rsid w:val="00A535C6"/>
    <w:rsid w:val="00A5597F"/>
    <w:rsid w:val="00A567BF"/>
    <w:rsid w:val="00A56C6F"/>
    <w:rsid w:val="00A57EA4"/>
    <w:rsid w:val="00A57F93"/>
    <w:rsid w:val="00A603B8"/>
    <w:rsid w:val="00A609A1"/>
    <w:rsid w:val="00A61C30"/>
    <w:rsid w:val="00A627E4"/>
    <w:rsid w:val="00A62A9D"/>
    <w:rsid w:val="00A6349C"/>
    <w:rsid w:val="00A64169"/>
    <w:rsid w:val="00A641BE"/>
    <w:rsid w:val="00A64F54"/>
    <w:rsid w:val="00A6520F"/>
    <w:rsid w:val="00A65C4D"/>
    <w:rsid w:val="00A65D6C"/>
    <w:rsid w:val="00A66739"/>
    <w:rsid w:val="00A66CA1"/>
    <w:rsid w:val="00A67D6A"/>
    <w:rsid w:val="00A70BAD"/>
    <w:rsid w:val="00A71294"/>
    <w:rsid w:val="00A71A5F"/>
    <w:rsid w:val="00A71DB4"/>
    <w:rsid w:val="00A72E25"/>
    <w:rsid w:val="00A74B13"/>
    <w:rsid w:val="00A75429"/>
    <w:rsid w:val="00A75593"/>
    <w:rsid w:val="00A76BA9"/>
    <w:rsid w:val="00A76CE7"/>
    <w:rsid w:val="00A76F31"/>
    <w:rsid w:val="00A8007B"/>
    <w:rsid w:val="00A811E8"/>
    <w:rsid w:val="00A8136B"/>
    <w:rsid w:val="00A83120"/>
    <w:rsid w:val="00A83A15"/>
    <w:rsid w:val="00A83BC9"/>
    <w:rsid w:val="00A840C0"/>
    <w:rsid w:val="00A8457F"/>
    <w:rsid w:val="00A846DD"/>
    <w:rsid w:val="00A85A0A"/>
    <w:rsid w:val="00A8711B"/>
    <w:rsid w:val="00A87762"/>
    <w:rsid w:val="00A87D2E"/>
    <w:rsid w:val="00A904A4"/>
    <w:rsid w:val="00A90BF4"/>
    <w:rsid w:val="00A90C28"/>
    <w:rsid w:val="00A912EE"/>
    <w:rsid w:val="00A927DC"/>
    <w:rsid w:val="00A938B7"/>
    <w:rsid w:val="00A948D8"/>
    <w:rsid w:val="00A956B1"/>
    <w:rsid w:val="00A96053"/>
    <w:rsid w:val="00A960E7"/>
    <w:rsid w:val="00A96E97"/>
    <w:rsid w:val="00A9700A"/>
    <w:rsid w:val="00A97C64"/>
    <w:rsid w:val="00A97ED5"/>
    <w:rsid w:val="00AA0776"/>
    <w:rsid w:val="00AA2BDD"/>
    <w:rsid w:val="00AA3612"/>
    <w:rsid w:val="00AA3ECA"/>
    <w:rsid w:val="00AA4767"/>
    <w:rsid w:val="00AA5F48"/>
    <w:rsid w:val="00AA6361"/>
    <w:rsid w:val="00AA6B4D"/>
    <w:rsid w:val="00AA7050"/>
    <w:rsid w:val="00AA77ED"/>
    <w:rsid w:val="00AA7A1D"/>
    <w:rsid w:val="00AB05BC"/>
    <w:rsid w:val="00AB0FA4"/>
    <w:rsid w:val="00AB1118"/>
    <w:rsid w:val="00AB19EB"/>
    <w:rsid w:val="00AB22DF"/>
    <w:rsid w:val="00AB2A0D"/>
    <w:rsid w:val="00AB47CE"/>
    <w:rsid w:val="00AB4AD8"/>
    <w:rsid w:val="00AB5A82"/>
    <w:rsid w:val="00AB5C14"/>
    <w:rsid w:val="00AB691E"/>
    <w:rsid w:val="00AB7B73"/>
    <w:rsid w:val="00AC0A87"/>
    <w:rsid w:val="00AC2C9A"/>
    <w:rsid w:val="00AC3CBF"/>
    <w:rsid w:val="00AC400D"/>
    <w:rsid w:val="00AC527B"/>
    <w:rsid w:val="00AC582A"/>
    <w:rsid w:val="00AC5FC0"/>
    <w:rsid w:val="00AC6894"/>
    <w:rsid w:val="00AC6D82"/>
    <w:rsid w:val="00AC6FC9"/>
    <w:rsid w:val="00AC73D3"/>
    <w:rsid w:val="00AC7DAE"/>
    <w:rsid w:val="00AD1BDC"/>
    <w:rsid w:val="00AD1D8D"/>
    <w:rsid w:val="00AD2348"/>
    <w:rsid w:val="00AD2D06"/>
    <w:rsid w:val="00AD34D2"/>
    <w:rsid w:val="00AD4D07"/>
    <w:rsid w:val="00AD5B82"/>
    <w:rsid w:val="00AD5CC1"/>
    <w:rsid w:val="00AD670A"/>
    <w:rsid w:val="00AD70E9"/>
    <w:rsid w:val="00AD7719"/>
    <w:rsid w:val="00AD7B4B"/>
    <w:rsid w:val="00AE0B9B"/>
    <w:rsid w:val="00AE170A"/>
    <w:rsid w:val="00AE1724"/>
    <w:rsid w:val="00AE1F74"/>
    <w:rsid w:val="00AE358A"/>
    <w:rsid w:val="00AE3744"/>
    <w:rsid w:val="00AE38FF"/>
    <w:rsid w:val="00AE5053"/>
    <w:rsid w:val="00AE548F"/>
    <w:rsid w:val="00AE5500"/>
    <w:rsid w:val="00AE6378"/>
    <w:rsid w:val="00AE7B30"/>
    <w:rsid w:val="00AE7DC2"/>
    <w:rsid w:val="00AF19EB"/>
    <w:rsid w:val="00AF1BBC"/>
    <w:rsid w:val="00AF1D0A"/>
    <w:rsid w:val="00AF1F81"/>
    <w:rsid w:val="00AF21FD"/>
    <w:rsid w:val="00AF2FD8"/>
    <w:rsid w:val="00AF31BA"/>
    <w:rsid w:val="00AF3546"/>
    <w:rsid w:val="00AF3A32"/>
    <w:rsid w:val="00AF3C57"/>
    <w:rsid w:val="00AF4BD9"/>
    <w:rsid w:val="00AF568C"/>
    <w:rsid w:val="00AF5F07"/>
    <w:rsid w:val="00AF6E04"/>
    <w:rsid w:val="00AF6FC7"/>
    <w:rsid w:val="00AF72B3"/>
    <w:rsid w:val="00AF7EC3"/>
    <w:rsid w:val="00B001CB"/>
    <w:rsid w:val="00B00449"/>
    <w:rsid w:val="00B00635"/>
    <w:rsid w:val="00B015A4"/>
    <w:rsid w:val="00B01643"/>
    <w:rsid w:val="00B01A53"/>
    <w:rsid w:val="00B020E8"/>
    <w:rsid w:val="00B06748"/>
    <w:rsid w:val="00B06AF2"/>
    <w:rsid w:val="00B07368"/>
    <w:rsid w:val="00B07518"/>
    <w:rsid w:val="00B07EC0"/>
    <w:rsid w:val="00B1222B"/>
    <w:rsid w:val="00B127CE"/>
    <w:rsid w:val="00B13076"/>
    <w:rsid w:val="00B137A2"/>
    <w:rsid w:val="00B15D9E"/>
    <w:rsid w:val="00B1623E"/>
    <w:rsid w:val="00B16809"/>
    <w:rsid w:val="00B17BE4"/>
    <w:rsid w:val="00B204F9"/>
    <w:rsid w:val="00B20C79"/>
    <w:rsid w:val="00B212BF"/>
    <w:rsid w:val="00B21797"/>
    <w:rsid w:val="00B21A0A"/>
    <w:rsid w:val="00B24186"/>
    <w:rsid w:val="00B24194"/>
    <w:rsid w:val="00B2443A"/>
    <w:rsid w:val="00B24858"/>
    <w:rsid w:val="00B24868"/>
    <w:rsid w:val="00B24D91"/>
    <w:rsid w:val="00B257CC"/>
    <w:rsid w:val="00B268D1"/>
    <w:rsid w:val="00B30BB2"/>
    <w:rsid w:val="00B30DB5"/>
    <w:rsid w:val="00B31499"/>
    <w:rsid w:val="00B31B92"/>
    <w:rsid w:val="00B31F86"/>
    <w:rsid w:val="00B34C02"/>
    <w:rsid w:val="00B36032"/>
    <w:rsid w:val="00B3652D"/>
    <w:rsid w:val="00B37192"/>
    <w:rsid w:val="00B407CF"/>
    <w:rsid w:val="00B40B40"/>
    <w:rsid w:val="00B41AB4"/>
    <w:rsid w:val="00B41B92"/>
    <w:rsid w:val="00B41D4E"/>
    <w:rsid w:val="00B420F9"/>
    <w:rsid w:val="00B421D7"/>
    <w:rsid w:val="00B424C5"/>
    <w:rsid w:val="00B42923"/>
    <w:rsid w:val="00B4340A"/>
    <w:rsid w:val="00B43562"/>
    <w:rsid w:val="00B43F23"/>
    <w:rsid w:val="00B44175"/>
    <w:rsid w:val="00B455B7"/>
    <w:rsid w:val="00B45880"/>
    <w:rsid w:val="00B475F9"/>
    <w:rsid w:val="00B5101E"/>
    <w:rsid w:val="00B51A86"/>
    <w:rsid w:val="00B525D8"/>
    <w:rsid w:val="00B526B2"/>
    <w:rsid w:val="00B528B1"/>
    <w:rsid w:val="00B529E7"/>
    <w:rsid w:val="00B52D37"/>
    <w:rsid w:val="00B538A0"/>
    <w:rsid w:val="00B53F3C"/>
    <w:rsid w:val="00B54983"/>
    <w:rsid w:val="00B54C82"/>
    <w:rsid w:val="00B54D43"/>
    <w:rsid w:val="00B55CD3"/>
    <w:rsid w:val="00B55E6F"/>
    <w:rsid w:val="00B569C4"/>
    <w:rsid w:val="00B573A0"/>
    <w:rsid w:val="00B57715"/>
    <w:rsid w:val="00B57A40"/>
    <w:rsid w:val="00B57AF7"/>
    <w:rsid w:val="00B57CA1"/>
    <w:rsid w:val="00B57FAF"/>
    <w:rsid w:val="00B60CB3"/>
    <w:rsid w:val="00B66770"/>
    <w:rsid w:val="00B67285"/>
    <w:rsid w:val="00B67BA3"/>
    <w:rsid w:val="00B7164E"/>
    <w:rsid w:val="00B719EE"/>
    <w:rsid w:val="00B73603"/>
    <w:rsid w:val="00B737F7"/>
    <w:rsid w:val="00B7411F"/>
    <w:rsid w:val="00B748B1"/>
    <w:rsid w:val="00B754CB"/>
    <w:rsid w:val="00B75706"/>
    <w:rsid w:val="00B7611F"/>
    <w:rsid w:val="00B7639C"/>
    <w:rsid w:val="00B76F05"/>
    <w:rsid w:val="00B7705A"/>
    <w:rsid w:val="00B779F5"/>
    <w:rsid w:val="00B77BAF"/>
    <w:rsid w:val="00B77CB1"/>
    <w:rsid w:val="00B77FAE"/>
    <w:rsid w:val="00B80327"/>
    <w:rsid w:val="00B80608"/>
    <w:rsid w:val="00B8104C"/>
    <w:rsid w:val="00B815A7"/>
    <w:rsid w:val="00B82093"/>
    <w:rsid w:val="00B8292F"/>
    <w:rsid w:val="00B83CE7"/>
    <w:rsid w:val="00B84825"/>
    <w:rsid w:val="00B84871"/>
    <w:rsid w:val="00B84BAF"/>
    <w:rsid w:val="00B86293"/>
    <w:rsid w:val="00B86D27"/>
    <w:rsid w:val="00B87CCE"/>
    <w:rsid w:val="00B903E1"/>
    <w:rsid w:val="00B90A80"/>
    <w:rsid w:val="00B91862"/>
    <w:rsid w:val="00B92048"/>
    <w:rsid w:val="00B92580"/>
    <w:rsid w:val="00B925C6"/>
    <w:rsid w:val="00B93C13"/>
    <w:rsid w:val="00B94AD1"/>
    <w:rsid w:val="00B94E0E"/>
    <w:rsid w:val="00B94F22"/>
    <w:rsid w:val="00B954DE"/>
    <w:rsid w:val="00B95AA7"/>
    <w:rsid w:val="00B96184"/>
    <w:rsid w:val="00B96C92"/>
    <w:rsid w:val="00BA0DDE"/>
    <w:rsid w:val="00BA1FE3"/>
    <w:rsid w:val="00BA2A2F"/>
    <w:rsid w:val="00BA2A6D"/>
    <w:rsid w:val="00BA2DFC"/>
    <w:rsid w:val="00BA314D"/>
    <w:rsid w:val="00BA32E3"/>
    <w:rsid w:val="00BA35CA"/>
    <w:rsid w:val="00BA3EA0"/>
    <w:rsid w:val="00BA4B48"/>
    <w:rsid w:val="00BA50F6"/>
    <w:rsid w:val="00BA61DE"/>
    <w:rsid w:val="00BA639E"/>
    <w:rsid w:val="00BA6690"/>
    <w:rsid w:val="00BA6CD2"/>
    <w:rsid w:val="00BA6DC3"/>
    <w:rsid w:val="00BA77D5"/>
    <w:rsid w:val="00BA7DDB"/>
    <w:rsid w:val="00BB1676"/>
    <w:rsid w:val="00BB1A35"/>
    <w:rsid w:val="00BB267C"/>
    <w:rsid w:val="00BB2691"/>
    <w:rsid w:val="00BB2B51"/>
    <w:rsid w:val="00BB2D33"/>
    <w:rsid w:val="00BB3118"/>
    <w:rsid w:val="00BB3CEC"/>
    <w:rsid w:val="00BB3D8A"/>
    <w:rsid w:val="00BB47E8"/>
    <w:rsid w:val="00BB5FF4"/>
    <w:rsid w:val="00BB6CF3"/>
    <w:rsid w:val="00BC0440"/>
    <w:rsid w:val="00BC1A9F"/>
    <w:rsid w:val="00BC2546"/>
    <w:rsid w:val="00BC3099"/>
    <w:rsid w:val="00BC4114"/>
    <w:rsid w:val="00BC4265"/>
    <w:rsid w:val="00BC5047"/>
    <w:rsid w:val="00BC50F9"/>
    <w:rsid w:val="00BC559A"/>
    <w:rsid w:val="00BC6BA1"/>
    <w:rsid w:val="00BC7E88"/>
    <w:rsid w:val="00BD0ABC"/>
    <w:rsid w:val="00BD1810"/>
    <w:rsid w:val="00BD1EF3"/>
    <w:rsid w:val="00BD1F4B"/>
    <w:rsid w:val="00BD2B36"/>
    <w:rsid w:val="00BD325E"/>
    <w:rsid w:val="00BD3632"/>
    <w:rsid w:val="00BD3BF9"/>
    <w:rsid w:val="00BD3C57"/>
    <w:rsid w:val="00BD436D"/>
    <w:rsid w:val="00BD5028"/>
    <w:rsid w:val="00BD571A"/>
    <w:rsid w:val="00BD572E"/>
    <w:rsid w:val="00BD5864"/>
    <w:rsid w:val="00BD777C"/>
    <w:rsid w:val="00BE07A6"/>
    <w:rsid w:val="00BE08BE"/>
    <w:rsid w:val="00BE196E"/>
    <w:rsid w:val="00BE1AA8"/>
    <w:rsid w:val="00BE2141"/>
    <w:rsid w:val="00BE21C4"/>
    <w:rsid w:val="00BE2E0C"/>
    <w:rsid w:val="00BE60C2"/>
    <w:rsid w:val="00BE69DA"/>
    <w:rsid w:val="00BE742A"/>
    <w:rsid w:val="00BE7518"/>
    <w:rsid w:val="00BE758C"/>
    <w:rsid w:val="00BE7FA9"/>
    <w:rsid w:val="00BF02EA"/>
    <w:rsid w:val="00BF05C0"/>
    <w:rsid w:val="00BF0B8F"/>
    <w:rsid w:val="00BF0F0E"/>
    <w:rsid w:val="00BF244C"/>
    <w:rsid w:val="00BF2750"/>
    <w:rsid w:val="00BF2E8B"/>
    <w:rsid w:val="00BF3174"/>
    <w:rsid w:val="00BF320B"/>
    <w:rsid w:val="00BF3854"/>
    <w:rsid w:val="00BF38BA"/>
    <w:rsid w:val="00BF4C33"/>
    <w:rsid w:val="00BF7A3A"/>
    <w:rsid w:val="00C0065E"/>
    <w:rsid w:val="00C006A4"/>
    <w:rsid w:val="00C006CA"/>
    <w:rsid w:val="00C00C56"/>
    <w:rsid w:val="00C0116E"/>
    <w:rsid w:val="00C013B5"/>
    <w:rsid w:val="00C01926"/>
    <w:rsid w:val="00C02ADD"/>
    <w:rsid w:val="00C038FF"/>
    <w:rsid w:val="00C03C99"/>
    <w:rsid w:val="00C05925"/>
    <w:rsid w:val="00C059EA"/>
    <w:rsid w:val="00C05A93"/>
    <w:rsid w:val="00C0731A"/>
    <w:rsid w:val="00C073AF"/>
    <w:rsid w:val="00C077A2"/>
    <w:rsid w:val="00C07944"/>
    <w:rsid w:val="00C07AA6"/>
    <w:rsid w:val="00C10559"/>
    <w:rsid w:val="00C108EF"/>
    <w:rsid w:val="00C111F8"/>
    <w:rsid w:val="00C1296F"/>
    <w:rsid w:val="00C12FDF"/>
    <w:rsid w:val="00C14461"/>
    <w:rsid w:val="00C14549"/>
    <w:rsid w:val="00C14F21"/>
    <w:rsid w:val="00C156A8"/>
    <w:rsid w:val="00C16290"/>
    <w:rsid w:val="00C16C02"/>
    <w:rsid w:val="00C179E0"/>
    <w:rsid w:val="00C20427"/>
    <w:rsid w:val="00C207CB"/>
    <w:rsid w:val="00C20BC3"/>
    <w:rsid w:val="00C2102D"/>
    <w:rsid w:val="00C21E75"/>
    <w:rsid w:val="00C22F1C"/>
    <w:rsid w:val="00C23174"/>
    <w:rsid w:val="00C23BC4"/>
    <w:rsid w:val="00C23D30"/>
    <w:rsid w:val="00C2589F"/>
    <w:rsid w:val="00C25B45"/>
    <w:rsid w:val="00C2766E"/>
    <w:rsid w:val="00C279CA"/>
    <w:rsid w:val="00C30491"/>
    <w:rsid w:val="00C304C7"/>
    <w:rsid w:val="00C3152D"/>
    <w:rsid w:val="00C31B92"/>
    <w:rsid w:val="00C31FE7"/>
    <w:rsid w:val="00C31FFB"/>
    <w:rsid w:val="00C321AD"/>
    <w:rsid w:val="00C32206"/>
    <w:rsid w:val="00C326BE"/>
    <w:rsid w:val="00C32E8F"/>
    <w:rsid w:val="00C33A50"/>
    <w:rsid w:val="00C34209"/>
    <w:rsid w:val="00C3440B"/>
    <w:rsid w:val="00C34670"/>
    <w:rsid w:val="00C3497E"/>
    <w:rsid w:val="00C34F4C"/>
    <w:rsid w:val="00C3560C"/>
    <w:rsid w:val="00C36AD6"/>
    <w:rsid w:val="00C36AF7"/>
    <w:rsid w:val="00C36CAB"/>
    <w:rsid w:val="00C37521"/>
    <w:rsid w:val="00C37927"/>
    <w:rsid w:val="00C37D0F"/>
    <w:rsid w:val="00C404E8"/>
    <w:rsid w:val="00C41ED5"/>
    <w:rsid w:val="00C426D2"/>
    <w:rsid w:val="00C43776"/>
    <w:rsid w:val="00C43AE8"/>
    <w:rsid w:val="00C43D37"/>
    <w:rsid w:val="00C43F5E"/>
    <w:rsid w:val="00C44DB1"/>
    <w:rsid w:val="00C45112"/>
    <w:rsid w:val="00C457C8"/>
    <w:rsid w:val="00C46EFE"/>
    <w:rsid w:val="00C47619"/>
    <w:rsid w:val="00C479A6"/>
    <w:rsid w:val="00C50F30"/>
    <w:rsid w:val="00C51ED2"/>
    <w:rsid w:val="00C526C0"/>
    <w:rsid w:val="00C526F6"/>
    <w:rsid w:val="00C529B4"/>
    <w:rsid w:val="00C52D1F"/>
    <w:rsid w:val="00C5439B"/>
    <w:rsid w:val="00C54E4C"/>
    <w:rsid w:val="00C5526A"/>
    <w:rsid w:val="00C5703E"/>
    <w:rsid w:val="00C571E4"/>
    <w:rsid w:val="00C6004D"/>
    <w:rsid w:val="00C60B45"/>
    <w:rsid w:val="00C63B06"/>
    <w:rsid w:val="00C64ACD"/>
    <w:rsid w:val="00C650F3"/>
    <w:rsid w:val="00C652FF"/>
    <w:rsid w:val="00C66F8F"/>
    <w:rsid w:val="00C670E1"/>
    <w:rsid w:val="00C671FD"/>
    <w:rsid w:val="00C6738F"/>
    <w:rsid w:val="00C6752B"/>
    <w:rsid w:val="00C711B2"/>
    <w:rsid w:val="00C716D2"/>
    <w:rsid w:val="00C722C1"/>
    <w:rsid w:val="00C727CB"/>
    <w:rsid w:val="00C735E2"/>
    <w:rsid w:val="00C738B0"/>
    <w:rsid w:val="00C73C2A"/>
    <w:rsid w:val="00C73D34"/>
    <w:rsid w:val="00C7412E"/>
    <w:rsid w:val="00C75AA6"/>
    <w:rsid w:val="00C75E0B"/>
    <w:rsid w:val="00C765EF"/>
    <w:rsid w:val="00C76775"/>
    <w:rsid w:val="00C77749"/>
    <w:rsid w:val="00C80626"/>
    <w:rsid w:val="00C8208D"/>
    <w:rsid w:val="00C82381"/>
    <w:rsid w:val="00C83195"/>
    <w:rsid w:val="00C836D6"/>
    <w:rsid w:val="00C8476C"/>
    <w:rsid w:val="00C84A7B"/>
    <w:rsid w:val="00C84DFB"/>
    <w:rsid w:val="00C85FC2"/>
    <w:rsid w:val="00C87692"/>
    <w:rsid w:val="00C9028B"/>
    <w:rsid w:val="00C903E8"/>
    <w:rsid w:val="00C916D0"/>
    <w:rsid w:val="00C91C24"/>
    <w:rsid w:val="00C91C8F"/>
    <w:rsid w:val="00C91F7E"/>
    <w:rsid w:val="00C937EA"/>
    <w:rsid w:val="00C93A2B"/>
    <w:rsid w:val="00C94806"/>
    <w:rsid w:val="00C94B45"/>
    <w:rsid w:val="00C967ED"/>
    <w:rsid w:val="00C96C1B"/>
    <w:rsid w:val="00C97088"/>
    <w:rsid w:val="00C970E0"/>
    <w:rsid w:val="00CA1133"/>
    <w:rsid w:val="00CA14F7"/>
    <w:rsid w:val="00CA2731"/>
    <w:rsid w:val="00CA2F67"/>
    <w:rsid w:val="00CA367F"/>
    <w:rsid w:val="00CA3869"/>
    <w:rsid w:val="00CA3BB0"/>
    <w:rsid w:val="00CA3F4F"/>
    <w:rsid w:val="00CA41C2"/>
    <w:rsid w:val="00CA460C"/>
    <w:rsid w:val="00CA460E"/>
    <w:rsid w:val="00CA5D27"/>
    <w:rsid w:val="00CA665A"/>
    <w:rsid w:val="00CA72A6"/>
    <w:rsid w:val="00CA7CF8"/>
    <w:rsid w:val="00CB1EB6"/>
    <w:rsid w:val="00CB3804"/>
    <w:rsid w:val="00CB472F"/>
    <w:rsid w:val="00CB4A8A"/>
    <w:rsid w:val="00CB59DA"/>
    <w:rsid w:val="00CB6B1B"/>
    <w:rsid w:val="00CB6F29"/>
    <w:rsid w:val="00CB72A9"/>
    <w:rsid w:val="00CB74BA"/>
    <w:rsid w:val="00CC1661"/>
    <w:rsid w:val="00CC1A82"/>
    <w:rsid w:val="00CC3546"/>
    <w:rsid w:val="00CC407C"/>
    <w:rsid w:val="00CC4C5F"/>
    <w:rsid w:val="00CC5028"/>
    <w:rsid w:val="00CC532C"/>
    <w:rsid w:val="00CC642B"/>
    <w:rsid w:val="00CC655D"/>
    <w:rsid w:val="00CC7E0C"/>
    <w:rsid w:val="00CC7E2C"/>
    <w:rsid w:val="00CD03A8"/>
    <w:rsid w:val="00CD323C"/>
    <w:rsid w:val="00CD341D"/>
    <w:rsid w:val="00CD3D32"/>
    <w:rsid w:val="00CD4859"/>
    <w:rsid w:val="00CD4B7D"/>
    <w:rsid w:val="00CD570C"/>
    <w:rsid w:val="00CD5DD2"/>
    <w:rsid w:val="00CD6007"/>
    <w:rsid w:val="00CD6488"/>
    <w:rsid w:val="00CD7148"/>
    <w:rsid w:val="00CD7386"/>
    <w:rsid w:val="00CE13A9"/>
    <w:rsid w:val="00CE2317"/>
    <w:rsid w:val="00CE2BC0"/>
    <w:rsid w:val="00CE376A"/>
    <w:rsid w:val="00CE40B0"/>
    <w:rsid w:val="00CE44A4"/>
    <w:rsid w:val="00CE4F08"/>
    <w:rsid w:val="00CE5090"/>
    <w:rsid w:val="00CE5890"/>
    <w:rsid w:val="00CE5C10"/>
    <w:rsid w:val="00CF043E"/>
    <w:rsid w:val="00CF0A40"/>
    <w:rsid w:val="00CF1DCE"/>
    <w:rsid w:val="00CF24B1"/>
    <w:rsid w:val="00CF2AAD"/>
    <w:rsid w:val="00CF2C0D"/>
    <w:rsid w:val="00CF2C12"/>
    <w:rsid w:val="00CF30EC"/>
    <w:rsid w:val="00CF43BC"/>
    <w:rsid w:val="00CF4414"/>
    <w:rsid w:val="00CF4783"/>
    <w:rsid w:val="00CF5054"/>
    <w:rsid w:val="00D01250"/>
    <w:rsid w:val="00D01F44"/>
    <w:rsid w:val="00D02A93"/>
    <w:rsid w:val="00D02E8D"/>
    <w:rsid w:val="00D0399D"/>
    <w:rsid w:val="00D03F57"/>
    <w:rsid w:val="00D04B71"/>
    <w:rsid w:val="00D05EBB"/>
    <w:rsid w:val="00D05FA8"/>
    <w:rsid w:val="00D06523"/>
    <w:rsid w:val="00D06F98"/>
    <w:rsid w:val="00D072CE"/>
    <w:rsid w:val="00D108AC"/>
    <w:rsid w:val="00D11FA3"/>
    <w:rsid w:val="00D1272C"/>
    <w:rsid w:val="00D13DB1"/>
    <w:rsid w:val="00D14486"/>
    <w:rsid w:val="00D146B6"/>
    <w:rsid w:val="00D159B2"/>
    <w:rsid w:val="00D15C3D"/>
    <w:rsid w:val="00D15FFF"/>
    <w:rsid w:val="00D167F2"/>
    <w:rsid w:val="00D17E2D"/>
    <w:rsid w:val="00D17F34"/>
    <w:rsid w:val="00D20935"/>
    <w:rsid w:val="00D216A5"/>
    <w:rsid w:val="00D2238B"/>
    <w:rsid w:val="00D22DD8"/>
    <w:rsid w:val="00D2402F"/>
    <w:rsid w:val="00D244C8"/>
    <w:rsid w:val="00D248DF"/>
    <w:rsid w:val="00D25B90"/>
    <w:rsid w:val="00D25C24"/>
    <w:rsid w:val="00D261EA"/>
    <w:rsid w:val="00D26648"/>
    <w:rsid w:val="00D26A80"/>
    <w:rsid w:val="00D26B15"/>
    <w:rsid w:val="00D26F04"/>
    <w:rsid w:val="00D27460"/>
    <w:rsid w:val="00D27CE4"/>
    <w:rsid w:val="00D3088A"/>
    <w:rsid w:val="00D308A2"/>
    <w:rsid w:val="00D308E0"/>
    <w:rsid w:val="00D3134E"/>
    <w:rsid w:val="00D31903"/>
    <w:rsid w:val="00D31BD2"/>
    <w:rsid w:val="00D32722"/>
    <w:rsid w:val="00D32E3A"/>
    <w:rsid w:val="00D33E3E"/>
    <w:rsid w:val="00D33E46"/>
    <w:rsid w:val="00D34EB5"/>
    <w:rsid w:val="00D3511F"/>
    <w:rsid w:val="00D352DB"/>
    <w:rsid w:val="00D35967"/>
    <w:rsid w:val="00D35DAB"/>
    <w:rsid w:val="00D36C72"/>
    <w:rsid w:val="00D42224"/>
    <w:rsid w:val="00D4292B"/>
    <w:rsid w:val="00D439AA"/>
    <w:rsid w:val="00D43CC9"/>
    <w:rsid w:val="00D43DCF"/>
    <w:rsid w:val="00D44A82"/>
    <w:rsid w:val="00D4507F"/>
    <w:rsid w:val="00D45A1A"/>
    <w:rsid w:val="00D46F27"/>
    <w:rsid w:val="00D47264"/>
    <w:rsid w:val="00D473AD"/>
    <w:rsid w:val="00D50815"/>
    <w:rsid w:val="00D51D28"/>
    <w:rsid w:val="00D52B6F"/>
    <w:rsid w:val="00D533C8"/>
    <w:rsid w:val="00D539BC"/>
    <w:rsid w:val="00D53E5B"/>
    <w:rsid w:val="00D54013"/>
    <w:rsid w:val="00D541DF"/>
    <w:rsid w:val="00D54247"/>
    <w:rsid w:val="00D543A3"/>
    <w:rsid w:val="00D546C4"/>
    <w:rsid w:val="00D54960"/>
    <w:rsid w:val="00D5624B"/>
    <w:rsid w:val="00D562FD"/>
    <w:rsid w:val="00D5644D"/>
    <w:rsid w:val="00D56850"/>
    <w:rsid w:val="00D571D4"/>
    <w:rsid w:val="00D6026A"/>
    <w:rsid w:val="00D605D6"/>
    <w:rsid w:val="00D60873"/>
    <w:rsid w:val="00D6109E"/>
    <w:rsid w:val="00D61639"/>
    <w:rsid w:val="00D623F5"/>
    <w:rsid w:val="00D624B1"/>
    <w:rsid w:val="00D62517"/>
    <w:rsid w:val="00D63CDA"/>
    <w:rsid w:val="00D64331"/>
    <w:rsid w:val="00D660DA"/>
    <w:rsid w:val="00D662C0"/>
    <w:rsid w:val="00D66546"/>
    <w:rsid w:val="00D665DA"/>
    <w:rsid w:val="00D666E8"/>
    <w:rsid w:val="00D66A58"/>
    <w:rsid w:val="00D66D09"/>
    <w:rsid w:val="00D7182E"/>
    <w:rsid w:val="00D71B71"/>
    <w:rsid w:val="00D72782"/>
    <w:rsid w:val="00D72EBC"/>
    <w:rsid w:val="00D72FB8"/>
    <w:rsid w:val="00D73D7C"/>
    <w:rsid w:val="00D7465C"/>
    <w:rsid w:val="00D74964"/>
    <w:rsid w:val="00D7567C"/>
    <w:rsid w:val="00D75D9F"/>
    <w:rsid w:val="00D80D00"/>
    <w:rsid w:val="00D81A4E"/>
    <w:rsid w:val="00D82170"/>
    <w:rsid w:val="00D825C3"/>
    <w:rsid w:val="00D82808"/>
    <w:rsid w:val="00D82D51"/>
    <w:rsid w:val="00D82DF1"/>
    <w:rsid w:val="00D83B8A"/>
    <w:rsid w:val="00D84017"/>
    <w:rsid w:val="00D8644A"/>
    <w:rsid w:val="00D87565"/>
    <w:rsid w:val="00D87A8C"/>
    <w:rsid w:val="00D90B2F"/>
    <w:rsid w:val="00D9154C"/>
    <w:rsid w:val="00D918A2"/>
    <w:rsid w:val="00D91BDE"/>
    <w:rsid w:val="00D92DC2"/>
    <w:rsid w:val="00D92F0E"/>
    <w:rsid w:val="00D93465"/>
    <w:rsid w:val="00D93713"/>
    <w:rsid w:val="00D948B9"/>
    <w:rsid w:val="00D961E1"/>
    <w:rsid w:val="00D96F64"/>
    <w:rsid w:val="00D9742C"/>
    <w:rsid w:val="00DA077E"/>
    <w:rsid w:val="00DA0823"/>
    <w:rsid w:val="00DA104A"/>
    <w:rsid w:val="00DA2431"/>
    <w:rsid w:val="00DA260C"/>
    <w:rsid w:val="00DA271F"/>
    <w:rsid w:val="00DA2868"/>
    <w:rsid w:val="00DA2D27"/>
    <w:rsid w:val="00DA3182"/>
    <w:rsid w:val="00DA38F5"/>
    <w:rsid w:val="00DA3967"/>
    <w:rsid w:val="00DA4AD1"/>
    <w:rsid w:val="00DA5609"/>
    <w:rsid w:val="00DA6523"/>
    <w:rsid w:val="00DA6C74"/>
    <w:rsid w:val="00DA7185"/>
    <w:rsid w:val="00DB003E"/>
    <w:rsid w:val="00DB070E"/>
    <w:rsid w:val="00DB5F38"/>
    <w:rsid w:val="00DB619F"/>
    <w:rsid w:val="00DB64C9"/>
    <w:rsid w:val="00DB66C7"/>
    <w:rsid w:val="00DB6768"/>
    <w:rsid w:val="00DB7B61"/>
    <w:rsid w:val="00DC01DA"/>
    <w:rsid w:val="00DC0426"/>
    <w:rsid w:val="00DC0FCD"/>
    <w:rsid w:val="00DC2605"/>
    <w:rsid w:val="00DC2A2B"/>
    <w:rsid w:val="00DC2E2E"/>
    <w:rsid w:val="00DC2FA7"/>
    <w:rsid w:val="00DC3113"/>
    <w:rsid w:val="00DC50DC"/>
    <w:rsid w:val="00DC520D"/>
    <w:rsid w:val="00DC55BF"/>
    <w:rsid w:val="00DC64AF"/>
    <w:rsid w:val="00DC7148"/>
    <w:rsid w:val="00DC78C9"/>
    <w:rsid w:val="00DC79B8"/>
    <w:rsid w:val="00DC7B36"/>
    <w:rsid w:val="00DD0116"/>
    <w:rsid w:val="00DD02D9"/>
    <w:rsid w:val="00DD03ED"/>
    <w:rsid w:val="00DD0625"/>
    <w:rsid w:val="00DD1311"/>
    <w:rsid w:val="00DD1358"/>
    <w:rsid w:val="00DD2EE5"/>
    <w:rsid w:val="00DD308E"/>
    <w:rsid w:val="00DD42CC"/>
    <w:rsid w:val="00DD59E9"/>
    <w:rsid w:val="00DD5D22"/>
    <w:rsid w:val="00DD758F"/>
    <w:rsid w:val="00DE0CE5"/>
    <w:rsid w:val="00DE164F"/>
    <w:rsid w:val="00DE1BE9"/>
    <w:rsid w:val="00DE55D8"/>
    <w:rsid w:val="00DE5C10"/>
    <w:rsid w:val="00DE63CF"/>
    <w:rsid w:val="00DE66BE"/>
    <w:rsid w:val="00DE6AC6"/>
    <w:rsid w:val="00DE6E9B"/>
    <w:rsid w:val="00DE7C71"/>
    <w:rsid w:val="00DF0943"/>
    <w:rsid w:val="00DF0978"/>
    <w:rsid w:val="00DF0BAF"/>
    <w:rsid w:val="00DF0DA1"/>
    <w:rsid w:val="00DF0FD4"/>
    <w:rsid w:val="00DF1142"/>
    <w:rsid w:val="00DF17D4"/>
    <w:rsid w:val="00DF193D"/>
    <w:rsid w:val="00DF1E5F"/>
    <w:rsid w:val="00DF2502"/>
    <w:rsid w:val="00DF29B6"/>
    <w:rsid w:val="00DF2C53"/>
    <w:rsid w:val="00DF2EC1"/>
    <w:rsid w:val="00DF3ECA"/>
    <w:rsid w:val="00DF43D2"/>
    <w:rsid w:val="00DF5612"/>
    <w:rsid w:val="00DF6A6C"/>
    <w:rsid w:val="00DF6DC2"/>
    <w:rsid w:val="00E00C16"/>
    <w:rsid w:val="00E010AC"/>
    <w:rsid w:val="00E015C3"/>
    <w:rsid w:val="00E036CC"/>
    <w:rsid w:val="00E03FDB"/>
    <w:rsid w:val="00E0440C"/>
    <w:rsid w:val="00E04729"/>
    <w:rsid w:val="00E0487B"/>
    <w:rsid w:val="00E049BA"/>
    <w:rsid w:val="00E0527B"/>
    <w:rsid w:val="00E055EA"/>
    <w:rsid w:val="00E05C4B"/>
    <w:rsid w:val="00E05EF4"/>
    <w:rsid w:val="00E06181"/>
    <w:rsid w:val="00E069D8"/>
    <w:rsid w:val="00E06A83"/>
    <w:rsid w:val="00E07702"/>
    <w:rsid w:val="00E07749"/>
    <w:rsid w:val="00E07AFF"/>
    <w:rsid w:val="00E10032"/>
    <w:rsid w:val="00E115DC"/>
    <w:rsid w:val="00E120E7"/>
    <w:rsid w:val="00E1279A"/>
    <w:rsid w:val="00E139D8"/>
    <w:rsid w:val="00E13AE8"/>
    <w:rsid w:val="00E140E7"/>
    <w:rsid w:val="00E142AE"/>
    <w:rsid w:val="00E15B24"/>
    <w:rsid w:val="00E164F8"/>
    <w:rsid w:val="00E208A7"/>
    <w:rsid w:val="00E20EA6"/>
    <w:rsid w:val="00E21E9D"/>
    <w:rsid w:val="00E2203E"/>
    <w:rsid w:val="00E223C7"/>
    <w:rsid w:val="00E2253E"/>
    <w:rsid w:val="00E23200"/>
    <w:rsid w:val="00E24F6A"/>
    <w:rsid w:val="00E24FDA"/>
    <w:rsid w:val="00E255BA"/>
    <w:rsid w:val="00E258CE"/>
    <w:rsid w:val="00E25B26"/>
    <w:rsid w:val="00E25E15"/>
    <w:rsid w:val="00E270AF"/>
    <w:rsid w:val="00E304CE"/>
    <w:rsid w:val="00E30F46"/>
    <w:rsid w:val="00E311E2"/>
    <w:rsid w:val="00E3252C"/>
    <w:rsid w:val="00E33AE7"/>
    <w:rsid w:val="00E34247"/>
    <w:rsid w:val="00E3671D"/>
    <w:rsid w:val="00E36CDE"/>
    <w:rsid w:val="00E3731B"/>
    <w:rsid w:val="00E40134"/>
    <w:rsid w:val="00E4086F"/>
    <w:rsid w:val="00E41168"/>
    <w:rsid w:val="00E42149"/>
    <w:rsid w:val="00E42359"/>
    <w:rsid w:val="00E4242E"/>
    <w:rsid w:val="00E452CE"/>
    <w:rsid w:val="00E4595E"/>
    <w:rsid w:val="00E45EEF"/>
    <w:rsid w:val="00E46271"/>
    <w:rsid w:val="00E46FD4"/>
    <w:rsid w:val="00E474BF"/>
    <w:rsid w:val="00E501FB"/>
    <w:rsid w:val="00E50312"/>
    <w:rsid w:val="00E517B3"/>
    <w:rsid w:val="00E52790"/>
    <w:rsid w:val="00E529E3"/>
    <w:rsid w:val="00E53347"/>
    <w:rsid w:val="00E5394F"/>
    <w:rsid w:val="00E539AE"/>
    <w:rsid w:val="00E54378"/>
    <w:rsid w:val="00E54EB7"/>
    <w:rsid w:val="00E6028E"/>
    <w:rsid w:val="00E630A5"/>
    <w:rsid w:val="00E63423"/>
    <w:rsid w:val="00E63637"/>
    <w:rsid w:val="00E63F0E"/>
    <w:rsid w:val="00E6429E"/>
    <w:rsid w:val="00E64901"/>
    <w:rsid w:val="00E651AF"/>
    <w:rsid w:val="00E65A03"/>
    <w:rsid w:val="00E66560"/>
    <w:rsid w:val="00E67EB8"/>
    <w:rsid w:val="00E70AA2"/>
    <w:rsid w:val="00E72C66"/>
    <w:rsid w:val="00E7323B"/>
    <w:rsid w:val="00E73336"/>
    <w:rsid w:val="00E73382"/>
    <w:rsid w:val="00E73CB8"/>
    <w:rsid w:val="00E73E49"/>
    <w:rsid w:val="00E75763"/>
    <w:rsid w:val="00E758ED"/>
    <w:rsid w:val="00E76F85"/>
    <w:rsid w:val="00E77A14"/>
    <w:rsid w:val="00E77AA0"/>
    <w:rsid w:val="00E80532"/>
    <w:rsid w:val="00E80E92"/>
    <w:rsid w:val="00E80F62"/>
    <w:rsid w:val="00E81A92"/>
    <w:rsid w:val="00E829BD"/>
    <w:rsid w:val="00E82B9C"/>
    <w:rsid w:val="00E82C9D"/>
    <w:rsid w:val="00E83C9A"/>
    <w:rsid w:val="00E85574"/>
    <w:rsid w:val="00E86B38"/>
    <w:rsid w:val="00E86C88"/>
    <w:rsid w:val="00E87446"/>
    <w:rsid w:val="00E87910"/>
    <w:rsid w:val="00E87CAA"/>
    <w:rsid w:val="00E902B8"/>
    <w:rsid w:val="00E90ED3"/>
    <w:rsid w:val="00E91E35"/>
    <w:rsid w:val="00E92C6F"/>
    <w:rsid w:val="00E9301B"/>
    <w:rsid w:val="00E9331A"/>
    <w:rsid w:val="00E937AE"/>
    <w:rsid w:val="00E95BE9"/>
    <w:rsid w:val="00E963D4"/>
    <w:rsid w:val="00E96442"/>
    <w:rsid w:val="00E96A72"/>
    <w:rsid w:val="00E96B7D"/>
    <w:rsid w:val="00E96BBB"/>
    <w:rsid w:val="00E96CCE"/>
    <w:rsid w:val="00E96F0B"/>
    <w:rsid w:val="00E9722C"/>
    <w:rsid w:val="00E973B1"/>
    <w:rsid w:val="00E97C83"/>
    <w:rsid w:val="00EA02B5"/>
    <w:rsid w:val="00EA0646"/>
    <w:rsid w:val="00EA0E18"/>
    <w:rsid w:val="00EA12A2"/>
    <w:rsid w:val="00EA12D7"/>
    <w:rsid w:val="00EA2696"/>
    <w:rsid w:val="00EA2887"/>
    <w:rsid w:val="00EA384A"/>
    <w:rsid w:val="00EA3AD4"/>
    <w:rsid w:val="00EA448B"/>
    <w:rsid w:val="00EA457B"/>
    <w:rsid w:val="00EA49EB"/>
    <w:rsid w:val="00EA6FCF"/>
    <w:rsid w:val="00EA769A"/>
    <w:rsid w:val="00EA78A1"/>
    <w:rsid w:val="00EA78E3"/>
    <w:rsid w:val="00EA7D20"/>
    <w:rsid w:val="00EB0D25"/>
    <w:rsid w:val="00EB1740"/>
    <w:rsid w:val="00EB1855"/>
    <w:rsid w:val="00EB2E23"/>
    <w:rsid w:val="00EB479F"/>
    <w:rsid w:val="00EB4D94"/>
    <w:rsid w:val="00EB4FCD"/>
    <w:rsid w:val="00EB5128"/>
    <w:rsid w:val="00EB60A5"/>
    <w:rsid w:val="00EB6CC4"/>
    <w:rsid w:val="00EB6F9E"/>
    <w:rsid w:val="00EB7376"/>
    <w:rsid w:val="00EB7D38"/>
    <w:rsid w:val="00EC0A72"/>
    <w:rsid w:val="00EC21DC"/>
    <w:rsid w:val="00EC2BCB"/>
    <w:rsid w:val="00EC3F9C"/>
    <w:rsid w:val="00EC4232"/>
    <w:rsid w:val="00EC4724"/>
    <w:rsid w:val="00EC4A18"/>
    <w:rsid w:val="00EC65B0"/>
    <w:rsid w:val="00EC699D"/>
    <w:rsid w:val="00EC6DF0"/>
    <w:rsid w:val="00EC6EA4"/>
    <w:rsid w:val="00EC71F2"/>
    <w:rsid w:val="00EC7C52"/>
    <w:rsid w:val="00ED0615"/>
    <w:rsid w:val="00ED06C4"/>
    <w:rsid w:val="00ED0F54"/>
    <w:rsid w:val="00ED145B"/>
    <w:rsid w:val="00ED1C80"/>
    <w:rsid w:val="00ED2638"/>
    <w:rsid w:val="00ED31E9"/>
    <w:rsid w:val="00ED3252"/>
    <w:rsid w:val="00ED32E7"/>
    <w:rsid w:val="00ED3522"/>
    <w:rsid w:val="00ED3B0F"/>
    <w:rsid w:val="00ED4A52"/>
    <w:rsid w:val="00ED7988"/>
    <w:rsid w:val="00ED7D82"/>
    <w:rsid w:val="00EE0453"/>
    <w:rsid w:val="00EE0F39"/>
    <w:rsid w:val="00EE2D05"/>
    <w:rsid w:val="00EE426F"/>
    <w:rsid w:val="00EE4612"/>
    <w:rsid w:val="00EE47DB"/>
    <w:rsid w:val="00EE4B03"/>
    <w:rsid w:val="00EE4B80"/>
    <w:rsid w:val="00EE4CF4"/>
    <w:rsid w:val="00EE5414"/>
    <w:rsid w:val="00EE63C7"/>
    <w:rsid w:val="00EE6DB8"/>
    <w:rsid w:val="00EE7814"/>
    <w:rsid w:val="00EF01BD"/>
    <w:rsid w:val="00EF0328"/>
    <w:rsid w:val="00EF0437"/>
    <w:rsid w:val="00EF054C"/>
    <w:rsid w:val="00EF0892"/>
    <w:rsid w:val="00EF08ED"/>
    <w:rsid w:val="00EF253F"/>
    <w:rsid w:val="00EF2615"/>
    <w:rsid w:val="00EF3AAF"/>
    <w:rsid w:val="00EF3FDD"/>
    <w:rsid w:val="00EF43D9"/>
    <w:rsid w:val="00EF5706"/>
    <w:rsid w:val="00EF7364"/>
    <w:rsid w:val="00EF7A57"/>
    <w:rsid w:val="00EF7EFA"/>
    <w:rsid w:val="00F00E33"/>
    <w:rsid w:val="00F0161B"/>
    <w:rsid w:val="00F025C3"/>
    <w:rsid w:val="00F028A9"/>
    <w:rsid w:val="00F0310E"/>
    <w:rsid w:val="00F03765"/>
    <w:rsid w:val="00F0425D"/>
    <w:rsid w:val="00F04762"/>
    <w:rsid w:val="00F052D3"/>
    <w:rsid w:val="00F05898"/>
    <w:rsid w:val="00F06146"/>
    <w:rsid w:val="00F07188"/>
    <w:rsid w:val="00F107AB"/>
    <w:rsid w:val="00F112D4"/>
    <w:rsid w:val="00F1186C"/>
    <w:rsid w:val="00F11D3E"/>
    <w:rsid w:val="00F129DB"/>
    <w:rsid w:val="00F12C9D"/>
    <w:rsid w:val="00F13619"/>
    <w:rsid w:val="00F13800"/>
    <w:rsid w:val="00F14421"/>
    <w:rsid w:val="00F14818"/>
    <w:rsid w:val="00F1687D"/>
    <w:rsid w:val="00F16A24"/>
    <w:rsid w:val="00F17479"/>
    <w:rsid w:val="00F1767B"/>
    <w:rsid w:val="00F20511"/>
    <w:rsid w:val="00F21687"/>
    <w:rsid w:val="00F21F43"/>
    <w:rsid w:val="00F2208C"/>
    <w:rsid w:val="00F22BC7"/>
    <w:rsid w:val="00F22D50"/>
    <w:rsid w:val="00F23434"/>
    <w:rsid w:val="00F2354E"/>
    <w:rsid w:val="00F25432"/>
    <w:rsid w:val="00F25DF3"/>
    <w:rsid w:val="00F2638F"/>
    <w:rsid w:val="00F27954"/>
    <w:rsid w:val="00F27C1F"/>
    <w:rsid w:val="00F30D48"/>
    <w:rsid w:val="00F31754"/>
    <w:rsid w:val="00F325CA"/>
    <w:rsid w:val="00F32778"/>
    <w:rsid w:val="00F33226"/>
    <w:rsid w:val="00F333A0"/>
    <w:rsid w:val="00F34FE0"/>
    <w:rsid w:val="00F36EC5"/>
    <w:rsid w:val="00F37A45"/>
    <w:rsid w:val="00F37ECB"/>
    <w:rsid w:val="00F37FC7"/>
    <w:rsid w:val="00F40D30"/>
    <w:rsid w:val="00F40F34"/>
    <w:rsid w:val="00F428A9"/>
    <w:rsid w:val="00F43B3E"/>
    <w:rsid w:val="00F43B9A"/>
    <w:rsid w:val="00F44065"/>
    <w:rsid w:val="00F44138"/>
    <w:rsid w:val="00F448FE"/>
    <w:rsid w:val="00F44FBE"/>
    <w:rsid w:val="00F45163"/>
    <w:rsid w:val="00F453B8"/>
    <w:rsid w:val="00F45517"/>
    <w:rsid w:val="00F45A62"/>
    <w:rsid w:val="00F46D31"/>
    <w:rsid w:val="00F471B5"/>
    <w:rsid w:val="00F475D0"/>
    <w:rsid w:val="00F47D67"/>
    <w:rsid w:val="00F50BBD"/>
    <w:rsid w:val="00F51E88"/>
    <w:rsid w:val="00F52193"/>
    <w:rsid w:val="00F52752"/>
    <w:rsid w:val="00F53701"/>
    <w:rsid w:val="00F55EC5"/>
    <w:rsid w:val="00F56202"/>
    <w:rsid w:val="00F5686D"/>
    <w:rsid w:val="00F56D96"/>
    <w:rsid w:val="00F57357"/>
    <w:rsid w:val="00F57D68"/>
    <w:rsid w:val="00F57EA4"/>
    <w:rsid w:val="00F601C6"/>
    <w:rsid w:val="00F60962"/>
    <w:rsid w:val="00F60FE1"/>
    <w:rsid w:val="00F62A2B"/>
    <w:rsid w:val="00F63273"/>
    <w:rsid w:val="00F63509"/>
    <w:rsid w:val="00F6426E"/>
    <w:rsid w:val="00F643AE"/>
    <w:rsid w:val="00F64F9C"/>
    <w:rsid w:val="00F65192"/>
    <w:rsid w:val="00F65B1A"/>
    <w:rsid w:val="00F65C24"/>
    <w:rsid w:val="00F7081A"/>
    <w:rsid w:val="00F70C28"/>
    <w:rsid w:val="00F70C6C"/>
    <w:rsid w:val="00F71B46"/>
    <w:rsid w:val="00F72132"/>
    <w:rsid w:val="00F72F11"/>
    <w:rsid w:val="00F7416B"/>
    <w:rsid w:val="00F758AA"/>
    <w:rsid w:val="00F7710E"/>
    <w:rsid w:val="00F77AAF"/>
    <w:rsid w:val="00F80DFE"/>
    <w:rsid w:val="00F817FB"/>
    <w:rsid w:val="00F81D13"/>
    <w:rsid w:val="00F821EE"/>
    <w:rsid w:val="00F82C70"/>
    <w:rsid w:val="00F83069"/>
    <w:rsid w:val="00F83AC0"/>
    <w:rsid w:val="00F83C22"/>
    <w:rsid w:val="00F84225"/>
    <w:rsid w:val="00F8484B"/>
    <w:rsid w:val="00F860CE"/>
    <w:rsid w:val="00F8642C"/>
    <w:rsid w:val="00F865CF"/>
    <w:rsid w:val="00F87208"/>
    <w:rsid w:val="00F907AF"/>
    <w:rsid w:val="00F92B66"/>
    <w:rsid w:val="00F936E9"/>
    <w:rsid w:val="00F93B91"/>
    <w:rsid w:val="00F93FC9"/>
    <w:rsid w:val="00F945CB"/>
    <w:rsid w:val="00F96814"/>
    <w:rsid w:val="00F97151"/>
    <w:rsid w:val="00F97A61"/>
    <w:rsid w:val="00FA000B"/>
    <w:rsid w:val="00FA0A72"/>
    <w:rsid w:val="00FA1CC6"/>
    <w:rsid w:val="00FA2C0D"/>
    <w:rsid w:val="00FA4BD8"/>
    <w:rsid w:val="00FA6898"/>
    <w:rsid w:val="00FA6A69"/>
    <w:rsid w:val="00FA6CCB"/>
    <w:rsid w:val="00FA6FC3"/>
    <w:rsid w:val="00FA72D2"/>
    <w:rsid w:val="00FA72F8"/>
    <w:rsid w:val="00FA7D1A"/>
    <w:rsid w:val="00FB04DA"/>
    <w:rsid w:val="00FB05E4"/>
    <w:rsid w:val="00FB1CEF"/>
    <w:rsid w:val="00FB1D72"/>
    <w:rsid w:val="00FB1D87"/>
    <w:rsid w:val="00FB23A5"/>
    <w:rsid w:val="00FB325E"/>
    <w:rsid w:val="00FB3A61"/>
    <w:rsid w:val="00FB433E"/>
    <w:rsid w:val="00FB47C4"/>
    <w:rsid w:val="00FB4AB4"/>
    <w:rsid w:val="00FB4C46"/>
    <w:rsid w:val="00FB6FCF"/>
    <w:rsid w:val="00FC08BE"/>
    <w:rsid w:val="00FC0BD0"/>
    <w:rsid w:val="00FC1103"/>
    <w:rsid w:val="00FC2581"/>
    <w:rsid w:val="00FC2B0F"/>
    <w:rsid w:val="00FC3DBE"/>
    <w:rsid w:val="00FC40E2"/>
    <w:rsid w:val="00FC4C99"/>
    <w:rsid w:val="00FC506C"/>
    <w:rsid w:val="00FC5509"/>
    <w:rsid w:val="00FC558A"/>
    <w:rsid w:val="00FC583D"/>
    <w:rsid w:val="00FC61D2"/>
    <w:rsid w:val="00FD05EA"/>
    <w:rsid w:val="00FD0737"/>
    <w:rsid w:val="00FD0A41"/>
    <w:rsid w:val="00FD0F1F"/>
    <w:rsid w:val="00FD11A0"/>
    <w:rsid w:val="00FD1A22"/>
    <w:rsid w:val="00FD1BA6"/>
    <w:rsid w:val="00FD283C"/>
    <w:rsid w:val="00FD3A84"/>
    <w:rsid w:val="00FD3C41"/>
    <w:rsid w:val="00FD3FF4"/>
    <w:rsid w:val="00FD558C"/>
    <w:rsid w:val="00FD6A79"/>
    <w:rsid w:val="00FD701F"/>
    <w:rsid w:val="00FD7557"/>
    <w:rsid w:val="00FD760E"/>
    <w:rsid w:val="00FD7854"/>
    <w:rsid w:val="00FD7BA6"/>
    <w:rsid w:val="00FE03EC"/>
    <w:rsid w:val="00FE0826"/>
    <w:rsid w:val="00FE1AE8"/>
    <w:rsid w:val="00FE1E44"/>
    <w:rsid w:val="00FE20D2"/>
    <w:rsid w:val="00FE25B2"/>
    <w:rsid w:val="00FE2CB4"/>
    <w:rsid w:val="00FE38B7"/>
    <w:rsid w:val="00FE39CA"/>
    <w:rsid w:val="00FE4012"/>
    <w:rsid w:val="00FE53E0"/>
    <w:rsid w:val="00FE55BA"/>
    <w:rsid w:val="00FE5E54"/>
    <w:rsid w:val="00FE5F52"/>
    <w:rsid w:val="00FE6ACF"/>
    <w:rsid w:val="00FE71C1"/>
    <w:rsid w:val="00FE730C"/>
    <w:rsid w:val="00FE73A7"/>
    <w:rsid w:val="00FE7AB2"/>
    <w:rsid w:val="00FF06BE"/>
    <w:rsid w:val="00FF1156"/>
    <w:rsid w:val="00FF1943"/>
    <w:rsid w:val="00FF20BE"/>
    <w:rsid w:val="00FF2437"/>
    <w:rsid w:val="00FF24D2"/>
    <w:rsid w:val="00FF2BFA"/>
    <w:rsid w:val="00FF37E2"/>
    <w:rsid w:val="00FF3F48"/>
    <w:rsid w:val="00FF4F31"/>
    <w:rsid w:val="00FF5961"/>
    <w:rsid w:val="00FF5A58"/>
    <w:rsid w:val="00FF67DF"/>
    <w:rsid w:val="00FF75F0"/>
    <w:rsid w:val="00FF7899"/>
    <w:rsid w:val="00FF7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75"/>
    <w:rPr>
      <w:sz w:val="24"/>
      <w:szCs w:val="24"/>
    </w:rPr>
  </w:style>
  <w:style w:type="paragraph" w:styleId="1">
    <w:name w:val="heading 1"/>
    <w:basedOn w:val="a"/>
    <w:next w:val="a"/>
    <w:link w:val="10"/>
    <w:qFormat/>
    <w:rsid w:val="0029717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1"/>
    <w:unhideWhenUsed/>
    <w:qFormat/>
    <w:rsid w:val="0029717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2"/>
    <w:unhideWhenUsed/>
    <w:qFormat/>
    <w:rsid w:val="0029717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3"/>
    <w:unhideWhenUsed/>
    <w:qFormat/>
    <w:rsid w:val="00297175"/>
    <w:pPr>
      <w:keepNext/>
      <w:spacing w:before="240" w:after="60"/>
      <w:outlineLvl w:val="3"/>
    </w:pPr>
    <w:rPr>
      <w:b/>
      <w:bCs/>
      <w:sz w:val="28"/>
      <w:szCs w:val="28"/>
    </w:rPr>
  </w:style>
  <w:style w:type="paragraph" w:styleId="5">
    <w:name w:val="heading 5"/>
    <w:basedOn w:val="a"/>
    <w:next w:val="a"/>
    <w:link w:val="50"/>
    <w:uiPriority w:val="9"/>
    <w:semiHidden/>
    <w:unhideWhenUsed/>
    <w:qFormat/>
    <w:rsid w:val="00297175"/>
    <w:pPr>
      <w:spacing w:before="240" w:after="60"/>
      <w:outlineLvl w:val="4"/>
    </w:pPr>
    <w:rPr>
      <w:b/>
      <w:bCs/>
      <w:i/>
      <w:iCs/>
      <w:sz w:val="26"/>
      <w:szCs w:val="26"/>
    </w:rPr>
  </w:style>
  <w:style w:type="paragraph" w:styleId="6">
    <w:name w:val="heading 6"/>
    <w:basedOn w:val="a"/>
    <w:next w:val="a"/>
    <w:link w:val="60"/>
    <w:uiPriority w:val="9"/>
    <w:semiHidden/>
    <w:unhideWhenUsed/>
    <w:qFormat/>
    <w:rsid w:val="00297175"/>
    <w:pPr>
      <w:spacing w:before="240" w:after="60"/>
      <w:outlineLvl w:val="5"/>
    </w:pPr>
    <w:rPr>
      <w:b/>
      <w:bCs/>
      <w:sz w:val="22"/>
      <w:szCs w:val="22"/>
    </w:rPr>
  </w:style>
  <w:style w:type="paragraph" w:styleId="7">
    <w:name w:val="heading 7"/>
    <w:basedOn w:val="a"/>
    <w:next w:val="a"/>
    <w:link w:val="70"/>
    <w:uiPriority w:val="9"/>
    <w:semiHidden/>
    <w:unhideWhenUsed/>
    <w:qFormat/>
    <w:rsid w:val="00297175"/>
    <w:pPr>
      <w:spacing w:before="240" w:after="60"/>
      <w:outlineLvl w:val="6"/>
    </w:pPr>
  </w:style>
  <w:style w:type="paragraph" w:styleId="8">
    <w:name w:val="heading 8"/>
    <w:basedOn w:val="a"/>
    <w:next w:val="a"/>
    <w:link w:val="80"/>
    <w:uiPriority w:val="9"/>
    <w:semiHidden/>
    <w:unhideWhenUsed/>
    <w:qFormat/>
    <w:rsid w:val="00297175"/>
    <w:pPr>
      <w:spacing w:before="240" w:after="60"/>
      <w:outlineLvl w:val="7"/>
    </w:pPr>
    <w:rPr>
      <w:i/>
      <w:iCs/>
    </w:rPr>
  </w:style>
  <w:style w:type="paragraph" w:styleId="9">
    <w:name w:val="heading 9"/>
    <w:basedOn w:val="a"/>
    <w:next w:val="a"/>
    <w:link w:val="90"/>
    <w:uiPriority w:val="9"/>
    <w:semiHidden/>
    <w:unhideWhenUsed/>
    <w:qFormat/>
    <w:rsid w:val="0029717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066B"/>
    <w:pPr>
      <w:autoSpaceDE w:val="0"/>
      <w:autoSpaceDN w:val="0"/>
      <w:adjustRightInd w:val="0"/>
    </w:pPr>
    <w:rPr>
      <w:rFonts w:ascii="Times New Roman" w:hAnsi="Times New Roman"/>
      <w:color w:val="000000"/>
      <w:sz w:val="24"/>
      <w:szCs w:val="24"/>
    </w:rPr>
  </w:style>
  <w:style w:type="paragraph" w:customStyle="1" w:styleId="a3">
    <w:name w:val="Акты"/>
    <w:basedOn w:val="a"/>
    <w:link w:val="a4"/>
    <w:qFormat/>
    <w:rsid w:val="00CE40B0"/>
    <w:pPr>
      <w:ind w:firstLine="709"/>
      <w:jc w:val="both"/>
    </w:pPr>
    <w:rPr>
      <w:rFonts w:ascii="Times New Roman" w:eastAsia="Times New Roman" w:hAnsi="Times New Roman"/>
      <w:sz w:val="28"/>
      <w:szCs w:val="28"/>
    </w:rPr>
  </w:style>
  <w:style w:type="character" w:customStyle="1" w:styleId="a4">
    <w:name w:val="Акты Знак"/>
    <w:link w:val="a3"/>
    <w:locked/>
    <w:rsid w:val="00CE40B0"/>
    <w:rPr>
      <w:rFonts w:ascii="Times New Roman" w:eastAsia="Times New Roman" w:hAnsi="Times New Roman" w:cs="Times New Roman"/>
      <w:sz w:val="28"/>
      <w:szCs w:val="28"/>
    </w:rPr>
  </w:style>
  <w:style w:type="paragraph" w:styleId="a5">
    <w:name w:val="List Paragraph"/>
    <w:basedOn w:val="a"/>
    <w:uiPriority w:val="34"/>
    <w:qFormat/>
    <w:rsid w:val="00297175"/>
    <w:pPr>
      <w:ind w:left="720"/>
      <w:contextualSpacing/>
    </w:pPr>
  </w:style>
  <w:style w:type="character" w:customStyle="1" w:styleId="apple-converted-space">
    <w:name w:val="apple-converted-space"/>
    <w:basedOn w:val="a0"/>
    <w:uiPriority w:val="99"/>
    <w:rsid w:val="006821DE"/>
  </w:style>
  <w:style w:type="character" w:customStyle="1" w:styleId="10">
    <w:name w:val="Заголовок 1 Знак"/>
    <w:basedOn w:val="a0"/>
    <w:link w:val="1"/>
    <w:rsid w:val="00297175"/>
    <w:rPr>
      <w:rFonts w:asciiTheme="majorHAnsi" w:eastAsiaTheme="majorEastAsia" w:hAnsiTheme="majorHAnsi"/>
      <w:b/>
      <w:bCs/>
      <w:kern w:val="32"/>
      <w:sz w:val="32"/>
      <w:szCs w:val="32"/>
    </w:rPr>
  </w:style>
  <w:style w:type="character" w:customStyle="1" w:styleId="20">
    <w:name w:val="Заголовок 2 Знак"/>
    <w:basedOn w:val="a0"/>
    <w:link w:val="2"/>
    <w:uiPriority w:val="1"/>
    <w:rsid w:val="00297175"/>
    <w:rPr>
      <w:rFonts w:asciiTheme="majorHAnsi" w:eastAsiaTheme="majorEastAsia" w:hAnsiTheme="majorHAnsi"/>
      <w:b/>
      <w:bCs/>
      <w:i/>
      <w:iCs/>
      <w:sz w:val="28"/>
      <w:szCs w:val="28"/>
    </w:rPr>
  </w:style>
  <w:style w:type="character" w:customStyle="1" w:styleId="30">
    <w:name w:val="Заголовок 3 Знак"/>
    <w:basedOn w:val="a0"/>
    <w:link w:val="3"/>
    <w:uiPriority w:val="2"/>
    <w:rsid w:val="00297175"/>
    <w:rPr>
      <w:rFonts w:asciiTheme="majorHAnsi" w:eastAsiaTheme="majorEastAsia" w:hAnsiTheme="majorHAnsi"/>
      <w:b/>
      <w:bCs/>
      <w:sz w:val="26"/>
      <w:szCs w:val="26"/>
    </w:rPr>
  </w:style>
  <w:style w:type="character" w:customStyle="1" w:styleId="40">
    <w:name w:val="Заголовок 4 Знак"/>
    <w:basedOn w:val="a0"/>
    <w:link w:val="4"/>
    <w:uiPriority w:val="3"/>
    <w:rsid w:val="00297175"/>
    <w:rPr>
      <w:b/>
      <w:bCs/>
      <w:sz w:val="28"/>
      <w:szCs w:val="28"/>
    </w:rPr>
  </w:style>
  <w:style w:type="character" w:customStyle="1" w:styleId="50">
    <w:name w:val="Заголовок 5 Знак"/>
    <w:basedOn w:val="a0"/>
    <w:link w:val="5"/>
    <w:uiPriority w:val="9"/>
    <w:semiHidden/>
    <w:rsid w:val="00297175"/>
    <w:rPr>
      <w:b/>
      <w:bCs/>
      <w:i/>
      <w:iCs/>
      <w:sz w:val="26"/>
      <w:szCs w:val="26"/>
    </w:rPr>
  </w:style>
  <w:style w:type="character" w:customStyle="1" w:styleId="60">
    <w:name w:val="Заголовок 6 Знак"/>
    <w:basedOn w:val="a0"/>
    <w:link w:val="6"/>
    <w:uiPriority w:val="9"/>
    <w:semiHidden/>
    <w:rsid w:val="00297175"/>
    <w:rPr>
      <w:b/>
      <w:bCs/>
    </w:rPr>
  </w:style>
  <w:style w:type="character" w:customStyle="1" w:styleId="70">
    <w:name w:val="Заголовок 7 Знак"/>
    <w:basedOn w:val="a0"/>
    <w:link w:val="7"/>
    <w:uiPriority w:val="9"/>
    <w:semiHidden/>
    <w:rsid w:val="00297175"/>
    <w:rPr>
      <w:sz w:val="24"/>
      <w:szCs w:val="24"/>
    </w:rPr>
  </w:style>
  <w:style w:type="character" w:customStyle="1" w:styleId="80">
    <w:name w:val="Заголовок 8 Знак"/>
    <w:basedOn w:val="a0"/>
    <w:link w:val="8"/>
    <w:uiPriority w:val="9"/>
    <w:semiHidden/>
    <w:rsid w:val="00297175"/>
    <w:rPr>
      <w:i/>
      <w:iCs/>
      <w:sz w:val="24"/>
      <w:szCs w:val="24"/>
    </w:rPr>
  </w:style>
  <w:style w:type="character" w:customStyle="1" w:styleId="90">
    <w:name w:val="Заголовок 9 Знак"/>
    <w:basedOn w:val="a0"/>
    <w:link w:val="9"/>
    <w:uiPriority w:val="9"/>
    <w:semiHidden/>
    <w:rsid w:val="00297175"/>
    <w:rPr>
      <w:rFonts w:asciiTheme="majorHAnsi" w:eastAsiaTheme="majorEastAsia" w:hAnsiTheme="majorHAnsi"/>
    </w:rPr>
  </w:style>
  <w:style w:type="paragraph" w:styleId="a6">
    <w:name w:val="Title"/>
    <w:basedOn w:val="a"/>
    <w:next w:val="a"/>
    <w:link w:val="a7"/>
    <w:qFormat/>
    <w:rsid w:val="00297175"/>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rsid w:val="00297175"/>
    <w:rPr>
      <w:rFonts w:asciiTheme="majorHAnsi" w:eastAsiaTheme="majorEastAsia" w:hAnsiTheme="majorHAnsi"/>
      <w:b/>
      <w:bCs/>
      <w:kern w:val="28"/>
      <w:sz w:val="32"/>
      <w:szCs w:val="32"/>
    </w:rPr>
  </w:style>
  <w:style w:type="paragraph" w:styleId="a8">
    <w:name w:val="Subtitle"/>
    <w:basedOn w:val="a"/>
    <w:next w:val="a"/>
    <w:link w:val="a9"/>
    <w:uiPriority w:val="11"/>
    <w:qFormat/>
    <w:rsid w:val="00297175"/>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297175"/>
    <w:rPr>
      <w:rFonts w:asciiTheme="majorHAnsi" w:eastAsiaTheme="majorEastAsia" w:hAnsiTheme="majorHAnsi"/>
      <w:sz w:val="24"/>
      <w:szCs w:val="24"/>
    </w:rPr>
  </w:style>
  <w:style w:type="character" w:styleId="aa">
    <w:name w:val="Strong"/>
    <w:basedOn w:val="a0"/>
    <w:uiPriority w:val="99"/>
    <w:qFormat/>
    <w:rsid w:val="00297175"/>
    <w:rPr>
      <w:b/>
      <w:bCs/>
    </w:rPr>
  </w:style>
  <w:style w:type="character" w:styleId="ab">
    <w:name w:val="Emphasis"/>
    <w:basedOn w:val="a0"/>
    <w:uiPriority w:val="99"/>
    <w:qFormat/>
    <w:rsid w:val="00297175"/>
    <w:rPr>
      <w:rFonts w:asciiTheme="minorHAnsi" w:hAnsiTheme="minorHAnsi"/>
      <w:b/>
      <w:i/>
      <w:iCs/>
    </w:rPr>
  </w:style>
  <w:style w:type="paragraph" w:styleId="ac">
    <w:name w:val="No Spacing"/>
    <w:basedOn w:val="a"/>
    <w:uiPriority w:val="1"/>
    <w:qFormat/>
    <w:rsid w:val="00297175"/>
    <w:rPr>
      <w:szCs w:val="32"/>
    </w:rPr>
  </w:style>
  <w:style w:type="paragraph" w:styleId="21">
    <w:name w:val="Quote"/>
    <w:basedOn w:val="a"/>
    <w:next w:val="a"/>
    <w:link w:val="22"/>
    <w:uiPriority w:val="29"/>
    <w:qFormat/>
    <w:rsid w:val="00297175"/>
    <w:rPr>
      <w:i/>
    </w:rPr>
  </w:style>
  <w:style w:type="character" w:customStyle="1" w:styleId="22">
    <w:name w:val="Цитата 2 Знак"/>
    <w:basedOn w:val="a0"/>
    <w:link w:val="21"/>
    <w:uiPriority w:val="29"/>
    <w:rsid w:val="00297175"/>
    <w:rPr>
      <w:i/>
      <w:sz w:val="24"/>
      <w:szCs w:val="24"/>
    </w:rPr>
  </w:style>
  <w:style w:type="paragraph" w:styleId="ad">
    <w:name w:val="Intense Quote"/>
    <w:basedOn w:val="a"/>
    <w:next w:val="a"/>
    <w:link w:val="ae"/>
    <w:uiPriority w:val="30"/>
    <w:qFormat/>
    <w:rsid w:val="00297175"/>
    <w:pPr>
      <w:ind w:left="720" w:right="720"/>
    </w:pPr>
    <w:rPr>
      <w:b/>
      <w:i/>
      <w:szCs w:val="22"/>
    </w:rPr>
  </w:style>
  <w:style w:type="character" w:customStyle="1" w:styleId="ae">
    <w:name w:val="Выделенная цитата Знак"/>
    <w:basedOn w:val="a0"/>
    <w:link w:val="ad"/>
    <w:uiPriority w:val="30"/>
    <w:rsid w:val="00297175"/>
    <w:rPr>
      <w:b/>
      <w:i/>
      <w:sz w:val="24"/>
    </w:rPr>
  </w:style>
  <w:style w:type="character" w:styleId="af">
    <w:name w:val="Subtle Emphasis"/>
    <w:uiPriority w:val="19"/>
    <w:qFormat/>
    <w:rsid w:val="00297175"/>
    <w:rPr>
      <w:i/>
      <w:color w:val="5A5A5A" w:themeColor="text1" w:themeTint="A5"/>
    </w:rPr>
  </w:style>
  <w:style w:type="character" w:styleId="af0">
    <w:name w:val="Intense Emphasis"/>
    <w:basedOn w:val="a0"/>
    <w:uiPriority w:val="21"/>
    <w:qFormat/>
    <w:rsid w:val="00297175"/>
    <w:rPr>
      <w:b/>
      <w:i/>
      <w:sz w:val="24"/>
      <w:szCs w:val="24"/>
      <w:u w:val="single"/>
    </w:rPr>
  </w:style>
  <w:style w:type="character" w:styleId="af1">
    <w:name w:val="Subtle Reference"/>
    <w:basedOn w:val="a0"/>
    <w:uiPriority w:val="31"/>
    <w:qFormat/>
    <w:rsid w:val="00297175"/>
    <w:rPr>
      <w:sz w:val="24"/>
      <w:szCs w:val="24"/>
      <w:u w:val="single"/>
    </w:rPr>
  </w:style>
  <w:style w:type="character" w:styleId="af2">
    <w:name w:val="Intense Reference"/>
    <w:basedOn w:val="a0"/>
    <w:uiPriority w:val="32"/>
    <w:qFormat/>
    <w:rsid w:val="00297175"/>
    <w:rPr>
      <w:b/>
      <w:sz w:val="24"/>
      <w:u w:val="single"/>
    </w:rPr>
  </w:style>
  <w:style w:type="character" w:styleId="af3">
    <w:name w:val="Book Title"/>
    <w:basedOn w:val="a0"/>
    <w:uiPriority w:val="33"/>
    <w:qFormat/>
    <w:rsid w:val="00297175"/>
    <w:rPr>
      <w:rFonts w:asciiTheme="majorHAnsi" w:eastAsiaTheme="majorEastAsia" w:hAnsiTheme="majorHAnsi"/>
      <w:b/>
      <w:i/>
      <w:sz w:val="24"/>
      <w:szCs w:val="24"/>
    </w:rPr>
  </w:style>
  <w:style w:type="paragraph" w:styleId="af4">
    <w:name w:val="TOC Heading"/>
    <w:basedOn w:val="1"/>
    <w:next w:val="a"/>
    <w:uiPriority w:val="39"/>
    <w:semiHidden/>
    <w:unhideWhenUsed/>
    <w:qFormat/>
    <w:rsid w:val="00297175"/>
    <w:pPr>
      <w:outlineLvl w:val="9"/>
    </w:pPr>
  </w:style>
  <w:style w:type="paragraph" w:styleId="af5">
    <w:name w:val="Balloon Text"/>
    <w:basedOn w:val="a"/>
    <w:link w:val="af6"/>
    <w:uiPriority w:val="99"/>
    <w:unhideWhenUsed/>
    <w:rsid w:val="00DF0DA1"/>
    <w:rPr>
      <w:rFonts w:ascii="Tahoma" w:hAnsi="Tahoma" w:cs="Tahoma"/>
      <w:sz w:val="16"/>
      <w:szCs w:val="16"/>
    </w:rPr>
  </w:style>
  <w:style w:type="character" w:customStyle="1" w:styleId="af6">
    <w:name w:val="Текст выноски Знак"/>
    <w:basedOn w:val="a0"/>
    <w:link w:val="af5"/>
    <w:uiPriority w:val="99"/>
    <w:rsid w:val="00DF0DA1"/>
    <w:rPr>
      <w:rFonts w:ascii="Tahoma" w:hAnsi="Tahoma" w:cs="Tahoma"/>
      <w:sz w:val="16"/>
      <w:szCs w:val="16"/>
    </w:rPr>
  </w:style>
  <w:style w:type="table" w:styleId="af7">
    <w:name w:val="Table Grid"/>
    <w:basedOn w:val="a1"/>
    <w:uiPriority w:val="39"/>
    <w:rsid w:val="00616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153D67"/>
    <w:rPr>
      <w:color w:val="0000FF"/>
      <w:u w:val="single"/>
    </w:rPr>
  </w:style>
  <w:style w:type="paragraph" w:customStyle="1" w:styleId="ConsPlusNormal">
    <w:name w:val="ConsPlusNormal"/>
    <w:rsid w:val="00ED4A52"/>
    <w:pPr>
      <w:autoSpaceDE w:val="0"/>
      <w:autoSpaceDN w:val="0"/>
      <w:adjustRightInd w:val="0"/>
    </w:pPr>
    <w:rPr>
      <w:rFonts w:ascii="Calibri" w:eastAsiaTheme="minorHAnsi" w:hAnsi="Calibri" w:cs="Calibri"/>
    </w:rPr>
  </w:style>
  <w:style w:type="paragraph" w:styleId="af9">
    <w:name w:val="header"/>
    <w:basedOn w:val="a"/>
    <w:link w:val="afa"/>
    <w:unhideWhenUsed/>
    <w:rsid w:val="00C652FF"/>
    <w:pPr>
      <w:tabs>
        <w:tab w:val="center" w:pos="4677"/>
        <w:tab w:val="right" w:pos="9355"/>
      </w:tabs>
    </w:pPr>
  </w:style>
  <w:style w:type="character" w:customStyle="1" w:styleId="afa">
    <w:name w:val="Верхний колонтитул Знак"/>
    <w:basedOn w:val="a0"/>
    <w:link w:val="af9"/>
    <w:rsid w:val="00C652FF"/>
    <w:rPr>
      <w:sz w:val="24"/>
      <w:szCs w:val="24"/>
    </w:rPr>
  </w:style>
  <w:style w:type="paragraph" w:styleId="afb">
    <w:name w:val="footer"/>
    <w:basedOn w:val="a"/>
    <w:link w:val="afc"/>
    <w:uiPriority w:val="99"/>
    <w:unhideWhenUsed/>
    <w:rsid w:val="00C652FF"/>
    <w:pPr>
      <w:tabs>
        <w:tab w:val="center" w:pos="4677"/>
        <w:tab w:val="right" w:pos="9355"/>
      </w:tabs>
    </w:pPr>
  </w:style>
  <w:style w:type="character" w:customStyle="1" w:styleId="afc">
    <w:name w:val="Нижний колонтитул Знак"/>
    <w:basedOn w:val="a0"/>
    <w:link w:val="afb"/>
    <w:uiPriority w:val="99"/>
    <w:rsid w:val="00C652FF"/>
    <w:rPr>
      <w:sz w:val="24"/>
      <w:szCs w:val="24"/>
    </w:rPr>
  </w:style>
  <w:style w:type="paragraph" w:styleId="afd">
    <w:name w:val="footnote text"/>
    <w:basedOn w:val="a"/>
    <w:link w:val="afe"/>
    <w:uiPriority w:val="99"/>
    <w:unhideWhenUsed/>
    <w:qFormat/>
    <w:rsid w:val="00B80608"/>
    <w:rPr>
      <w:sz w:val="20"/>
      <w:szCs w:val="20"/>
    </w:rPr>
  </w:style>
  <w:style w:type="character" w:customStyle="1" w:styleId="afe">
    <w:name w:val="Текст сноски Знак"/>
    <w:basedOn w:val="a0"/>
    <w:link w:val="afd"/>
    <w:uiPriority w:val="99"/>
    <w:rsid w:val="00B80608"/>
    <w:rPr>
      <w:sz w:val="20"/>
      <w:szCs w:val="20"/>
    </w:rPr>
  </w:style>
  <w:style w:type="character" w:styleId="aff">
    <w:name w:val="footnote reference"/>
    <w:aliases w:val="текст сноски,анкета сноска,Знак сноски-FN,Ciae niinee-FN,Знак сноски 1,Ciae niinee 1"/>
    <w:basedOn w:val="a0"/>
    <w:uiPriority w:val="99"/>
    <w:unhideWhenUsed/>
    <w:rsid w:val="00B80608"/>
    <w:rPr>
      <w:vertAlign w:val="superscript"/>
    </w:rPr>
  </w:style>
  <w:style w:type="paragraph" w:customStyle="1" w:styleId="aff0">
    <w:name w:val="Акт"/>
    <w:basedOn w:val="a"/>
    <w:link w:val="aff1"/>
    <w:qFormat/>
    <w:rsid w:val="00EF7A57"/>
    <w:pPr>
      <w:suppressAutoHyphens/>
      <w:ind w:firstLine="709"/>
      <w:jc w:val="both"/>
    </w:pPr>
    <w:rPr>
      <w:rFonts w:ascii="Times New Roman" w:eastAsia="Times New Roman" w:hAnsi="Times New Roman"/>
      <w:sz w:val="28"/>
      <w:szCs w:val="28"/>
    </w:rPr>
  </w:style>
  <w:style w:type="character" w:customStyle="1" w:styleId="aff1">
    <w:name w:val="Акт Знак"/>
    <w:link w:val="aff0"/>
    <w:locked/>
    <w:rsid w:val="00EF7A57"/>
    <w:rPr>
      <w:rFonts w:ascii="Times New Roman" w:eastAsia="Times New Roman" w:hAnsi="Times New Roman"/>
      <w:sz w:val="28"/>
      <w:szCs w:val="28"/>
    </w:rPr>
  </w:style>
  <w:style w:type="paragraph" w:customStyle="1" w:styleId="61">
    <w:name w:val="Акт 6 пт"/>
    <w:basedOn w:val="aff0"/>
    <w:qFormat/>
    <w:rsid w:val="00EF7A57"/>
    <w:pPr>
      <w:tabs>
        <w:tab w:val="left" w:pos="284"/>
      </w:tabs>
      <w:spacing w:before="120"/>
    </w:pPr>
    <w:rPr>
      <w:szCs w:val="20"/>
    </w:rPr>
  </w:style>
  <w:style w:type="paragraph" w:styleId="aff2">
    <w:name w:val="Body Text Indent"/>
    <w:basedOn w:val="a"/>
    <w:link w:val="aff3"/>
    <w:uiPriority w:val="99"/>
    <w:rsid w:val="00584FAD"/>
    <w:pPr>
      <w:suppressAutoHyphens/>
      <w:ind w:right="-5" w:firstLine="540"/>
      <w:jc w:val="both"/>
    </w:pPr>
    <w:rPr>
      <w:rFonts w:ascii="Times New Roman" w:eastAsia="Times New Roman" w:hAnsi="Times New Roman"/>
      <w:sz w:val="26"/>
      <w:szCs w:val="26"/>
      <w:lang w:eastAsia="ar-SA"/>
    </w:rPr>
  </w:style>
  <w:style w:type="character" w:customStyle="1" w:styleId="aff3">
    <w:name w:val="Основной текст с отступом Знак"/>
    <w:basedOn w:val="a0"/>
    <w:link w:val="aff2"/>
    <w:uiPriority w:val="99"/>
    <w:rsid w:val="00584FAD"/>
    <w:rPr>
      <w:rFonts w:ascii="Times New Roman" w:eastAsia="Times New Roman" w:hAnsi="Times New Roman"/>
      <w:sz w:val="26"/>
      <w:szCs w:val="26"/>
      <w:lang w:eastAsia="ar-SA"/>
    </w:rPr>
  </w:style>
  <w:style w:type="paragraph" w:customStyle="1" w:styleId="ConsPlusCell">
    <w:name w:val="ConsPlusCell"/>
    <w:uiPriority w:val="99"/>
    <w:rsid w:val="006229D5"/>
    <w:pPr>
      <w:widowControl w:val="0"/>
      <w:suppressAutoHyphens/>
      <w:autoSpaceDE w:val="0"/>
    </w:pPr>
    <w:rPr>
      <w:rFonts w:ascii="Arial" w:eastAsia="Times New Roman" w:hAnsi="Arial" w:cs="Arial"/>
      <w:sz w:val="20"/>
      <w:szCs w:val="20"/>
      <w:lang w:eastAsia="ar-SA"/>
    </w:rPr>
  </w:style>
  <w:style w:type="paragraph" w:customStyle="1" w:styleId="aff4">
    <w:name w:val="подпись"/>
    <w:basedOn w:val="a"/>
    <w:rsid w:val="00166D4E"/>
    <w:pPr>
      <w:overflowPunct w:val="0"/>
      <w:autoSpaceDE w:val="0"/>
      <w:autoSpaceDN w:val="0"/>
      <w:adjustRightInd w:val="0"/>
      <w:jc w:val="right"/>
    </w:pPr>
    <w:rPr>
      <w:rFonts w:ascii="Times New Roman" w:eastAsia="Times New Roman" w:hAnsi="Times New Roman"/>
      <w:sz w:val="28"/>
      <w:szCs w:val="28"/>
      <w:lang w:eastAsia="ru-RU"/>
    </w:rPr>
  </w:style>
  <w:style w:type="paragraph" w:customStyle="1" w:styleId="11">
    <w:name w:val="Должность1"/>
    <w:basedOn w:val="a"/>
    <w:rsid w:val="00166D4E"/>
    <w:pPr>
      <w:overflowPunct w:val="0"/>
      <w:autoSpaceDE w:val="0"/>
      <w:autoSpaceDN w:val="0"/>
      <w:adjustRightInd w:val="0"/>
    </w:pPr>
    <w:rPr>
      <w:rFonts w:ascii="Times New Roman" w:eastAsia="Times New Roman" w:hAnsi="Times New Roman"/>
      <w:sz w:val="28"/>
      <w:szCs w:val="28"/>
      <w:lang w:eastAsia="ru-RU"/>
    </w:rPr>
  </w:style>
  <w:style w:type="character" w:customStyle="1" w:styleId="aff5">
    <w:name w:val="Основной текст_"/>
    <w:link w:val="12"/>
    <w:rsid w:val="00676E5D"/>
    <w:rPr>
      <w:rFonts w:ascii="Times New Roman" w:eastAsia="Times New Roman" w:hAnsi="Times New Roman"/>
      <w:sz w:val="29"/>
      <w:szCs w:val="29"/>
      <w:shd w:val="clear" w:color="auto" w:fill="FFFFFF"/>
    </w:rPr>
  </w:style>
  <w:style w:type="paragraph" w:customStyle="1" w:styleId="12">
    <w:name w:val="Основной текст1"/>
    <w:basedOn w:val="a"/>
    <w:link w:val="aff5"/>
    <w:rsid w:val="00676E5D"/>
    <w:pPr>
      <w:shd w:val="clear" w:color="auto" w:fill="FFFFFF"/>
      <w:spacing w:before="540" w:line="317" w:lineRule="exact"/>
      <w:jc w:val="center"/>
    </w:pPr>
    <w:rPr>
      <w:rFonts w:ascii="Times New Roman" w:eastAsia="Times New Roman" w:hAnsi="Times New Roman"/>
      <w:sz w:val="29"/>
      <w:szCs w:val="29"/>
    </w:rPr>
  </w:style>
  <w:style w:type="paragraph" w:styleId="aff6">
    <w:name w:val="Normal (Web)"/>
    <w:basedOn w:val="a"/>
    <w:uiPriority w:val="99"/>
    <w:rsid w:val="00271252"/>
    <w:pPr>
      <w:spacing w:before="100" w:beforeAutospacing="1" w:after="100" w:afterAutospacing="1"/>
    </w:pPr>
    <w:rPr>
      <w:rFonts w:ascii="Times New Roman" w:eastAsia="Times New Roman" w:hAnsi="Times New Roman"/>
      <w:lang w:eastAsia="ru-RU"/>
    </w:rPr>
  </w:style>
  <w:style w:type="paragraph" w:customStyle="1" w:styleId="Heading">
    <w:name w:val="Heading"/>
    <w:rsid w:val="00271252"/>
    <w:pPr>
      <w:widowControl w:val="0"/>
      <w:autoSpaceDE w:val="0"/>
      <w:autoSpaceDN w:val="0"/>
      <w:adjustRightInd w:val="0"/>
    </w:pPr>
    <w:rPr>
      <w:rFonts w:ascii="Arial" w:eastAsia="Times New Roman" w:hAnsi="Arial" w:cs="Arial"/>
      <w:b/>
      <w:bCs/>
      <w:lang w:eastAsia="ru-RU"/>
    </w:rPr>
  </w:style>
  <w:style w:type="paragraph" w:customStyle="1" w:styleId="BodyTextIndent21">
    <w:name w:val="Body Text Indent 21"/>
    <w:basedOn w:val="a"/>
    <w:rsid w:val="00271252"/>
    <w:pPr>
      <w:widowControl w:val="0"/>
      <w:ind w:firstLine="720"/>
      <w:jc w:val="both"/>
    </w:pPr>
    <w:rPr>
      <w:rFonts w:ascii="Times New Roman" w:eastAsia="Times New Roman" w:hAnsi="Times New Roman"/>
      <w:snapToGrid w:val="0"/>
      <w:sz w:val="28"/>
      <w:szCs w:val="20"/>
      <w:lang w:eastAsia="ru-RU"/>
    </w:rPr>
  </w:style>
  <w:style w:type="paragraph" w:customStyle="1" w:styleId="ConsNonformat">
    <w:name w:val="ConsNonformat"/>
    <w:rsid w:val="00271252"/>
    <w:pPr>
      <w:widowControl w:val="0"/>
    </w:pPr>
    <w:rPr>
      <w:rFonts w:ascii="Courier New" w:eastAsia="Times New Roman" w:hAnsi="Courier New"/>
      <w:snapToGrid w:val="0"/>
      <w:sz w:val="24"/>
      <w:szCs w:val="20"/>
      <w:lang w:eastAsia="ru-RU"/>
    </w:rPr>
  </w:style>
  <w:style w:type="paragraph" w:customStyle="1" w:styleId="ConsPlusNonformat">
    <w:name w:val="ConsPlusNonformat"/>
    <w:uiPriority w:val="99"/>
    <w:rsid w:val="00271252"/>
    <w:pPr>
      <w:widowControl w:val="0"/>
      <w:autoSpaceDE w:val="0"/>
      <w:autoSpaceDN w:val="0"/>
      <w:adjustRightInd w:val="0"/>
    </w:pPr>
    <w:rPr>
      <w:rFonts w:ascii="Courier New" w:eastAsia="Times New Roman" w:hAnsi="Courier New" w:cs="Courier New"/>
      <w:sz w:val="20"/>
      <w:szCs w:val="20"/>
      <w:lang w:eastAsia="ru-RU"/>
    </w:rPr>
  </w:style>
  <w:style w:type="character" w:styleId="aff7">
    <w:name w:val="FollowedHyperlink"/>
    <w:basedOn w:val="a0"/>
    <w:uiPriority w:val="99"/>
    <w:unhideWhenUsed/>
    <w:rsid w:val="00271252"/>
    <w:rPr>
      <w:color w:val="800080" w:themeColor="followedHyperlink"/>
      <w:u w:val="single"/>
    </w:rPr>
  </w:style>
  <w:style w:type="character" w:customStyle="1" w:styleId="aff8">
    <w:name w:val="Символ сноски"/>
    <w:rsid w:val="00271252"/>
    <w:rPr>
      <w:vertAlign w:val="superscript"/>
    </w:rPr>
  </w:style>
  <w:style w:type="character" w:customStyle="1" w:styleId="0pt">
    <w:name w:val="Основной текст + Полужирный;Интервал 0 pt"/>
    <w:basedOn w:val="aff5"/>
    <w:rsid w:val="0027125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
    <w:name w:val="Основной текст3"/>
    <w:basedOn w:val="a"/>
    <w:rsid w:val="00271252"/>
    <w:pPr>
      <w:widowControl w:val="0"/>
      <w:shd w:val="clear" w:color="auto" w:fill="FFFFFF"/>
      <w:spacing w:before="180" w:after="60" w:line="322" w:lineRule="exact"/>
      <w:jc w:val="both"/>
    </w:pPr>
    <w:rPr>
      <w:rFonts w:ascii="Times New Roman" w:eastAsia="Times New Roman" w:hAnsi="Times New Roman"/>
      <w:spacing w:val="1"/>
      <w:sz w:val="22"/>
      <w:szCs w:val="22"/>
    </w:rPr>
  </w:style>
  <w:style w:type="character" w:customStyle="1" w:styleId="9pt0pt">
    <w:name w:val="Основной текст + 9 pt;Полужирный;Интервал 0 pt"/>
    <w:basedOn w:val="aff5"/>
    <w:rsid w:val="00271252"/>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eastAsia="ru-RU" w:bidi="ru-RU"/>
    </w:rPr>
  </w:style>
  <w:style w:type="paragraph" w:styleId="aff9">
    <w:name w:val="endnote text"/>
    <w:basedOn w:val="a"/>
    <w:link w:val="affa"/>
    <w:uiPriority w:val="99"/>
    <w:semiHidden/>
    <w:unhideWhenUsed/>
    <w:rsid w:val="00271252"/>
    <w:pPr>
      <w:ind w:firstLine="709"/>
      <w:jc w:val="both"/>
    </w:pPr>
    <w:rPr>
      <w:rFonts w:ascii="Times New Roman" w:eastAsia="Times New Roman" w:hAnsi="Times New Roman"/>
      <w:sz w:val="20"/>
      <w:szCs w:val="20"/>
      <w:lang w:eastAsia="ru-RU"/>
    </w:rPr>
  </w:style>
  <w:style w:type="character" w:customStyle="1" w:styleId="affa">
    <w:name w:val="Текст концевой сноски Знак"/>
    <w:basedOn w:val="a0"/>
    <w:link w:val="aff9"/>
    <w:uiPriority w:val="99"/>
    <w:semiHidden/>
    <w:rsid w:val="00271252"/>
    <w:rPr>
      <w:rFonts w:ascii="Times New Roman" w:eastAsia="Times New Roman" w:hAnsi="Times New Roman"/>
      <w:sz w:val="20"/>
      <w:szCs w:val="20"/>
      <w:lang w:eastAsia="ru-RU"/>
    </w:rPr>
  </w:style>
  <w:style w:type="character" w:styleId="affb">
    <w:name w:val="endnote reference"/>
    <w:basedOn w:val="a0"/>
    <w:uiPriority w:val="99"/>
    <w:semiHidden/>
    <w:unhideWhenUsed/>
    <w:rsid w:val="00271252"/>
    <w:rPr>
      <w:vertAlign w:val="superscript"/>
    </w:rPr>
  </w:style>
  <w:style w:type="numbering" w:customStyle="1" w:styleId="13">
    <w:name w:val="Нет списка1"/>
    <w:next w:val="a2"/>
    <w:uiPriority w:val="99"/>
    <w:semiHidden/>
    <w:unhideWhenUsed/>
    <w:rsid w:val="00271252"/>
  </w:style>
  <w:style w:type="paragraph" w:styleId="23">
    <w:name w:val="Body Text Indent 2"/>
    <w:basedOn w:val="a"/>
    <w:link w:val="24"/>
    <w:uiPriority w:val="99"/>
    <w:rsid w:val="00271252"/>
    <w:pPr>
      <w:spacing w:after="120" w:line="480" w:lineRule="auto"/>
      <w:ind w:left="283"/>
    </w:pPr>
    <w:rPr>
      <w:rFonts w:ascii="Times New Roman" w:eastAsia="Times New Roman" w:hAnsi="Times New Roman"/>
      <w:lang w:eastAsia="ru-RU"/>
    </w:rPr>
  </w:style>
  <w:style w:type="character" w:customStyle="1" w:styleId="24">
    <w:name w:val="Основной текст с отступом 2 Знак"/>
    <w:basedOn w:val="a0"/>
    <w:link w:val="23"/>
    <w:uiPriority w:val="99"/>
    <w:rsid w:val="00271252"/>
    <w:rPr>
      <w:rFonts w:ascii="Times New Roman" w:eastAsia="Times New Roman" w:hAnsi="Times New Roman"/>
      <w:sz w:val="24"/>
      <w:szCs w:val="24"/>
      <w:lang w:eastAsia="ru-RU"/>
    </w:rPr>
  </w:style>
  <w:style w:type="table" w:customStyle="1" w:styleId="14">
    <w:name w:val="Сетка таблицы1"/>
    <w:basedOn w:val="a1"/>
    <w:next w:val="af7"/>
    <w:uiPriority w:val="59"/>
    <w:rsid w:val="00271252"/>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Знак Знак"/>
    <w:rsid w:val="00271252"/>
    <w:rPr>
      <w:sz w:val="24"/>
      <w:szCs w:val="24"/>
    </w:rPr>
  </w:style>
  <w:style w:type="character" w:styleId="affd">
    <w:name w:val="page number"/>
    <w:basedOn w:val="a0"/>
    <w:rsid w:val="00271252"/>
  </w:style>
  <w:style w:type="character" w:customStyle="1" w:styleId="affe">
    <w:name w:val="Основной текст Знак Знак"/>
    <w:aliases w:val="Основной текст Знак1 Знак Знак1,Основной текст Знак Знак Знак Знак1,Знак Знак1 Знак Знак Знак1, Знак Знак1 Знак Знак Знак1,Знак Знак2 Знак Знак1, Знак Знак2 Знак Знак1,Основной текст Знак Знак1 Знак1,Знак Знак Знак Знак Знак1"/>
    <w:uiPriority w:val="99"/>
    <w:rsid w:val="00271252"/>
    <w:rPr>
      <w:sz w:val="24"/>
      <w:szCs w:val="24"/>
      <w:lang w:val="ru-RU" w:eastAsia="ru-RU" w:bidi="ar-SA"/>
    </w:rPr>
  </w:style>
  <w:style w:type="paragraph" w:styleId="afff">
    <w:name w:val="Body Text"/>
    <w:aliases w:val="Основной текст Знак1 Знак,Основной текст Знак Знак Знак,Знак Знак1 Знак Знак, Знак Знак1 Знак Знак,Знак Знак2 Знак, Знак Знак2 Знак,Основной текст Знак Знак1,Знак Знак Знак Знак, Знак Знак Знак Знак,Знак Знак1,Знак, Зн"/>
    <w:basedOn w:val="a"/>
    <w:link w:val="15"/>
    <w:uiPriority w:val="99"/>
    <w:rsid w:val="00271252"/>
    <w:pPr>
      <w:spacing w:after="120"/>
    </w:pPr>
    <w:rPr>
      <w:rFonts w:ascii="Times New Roman" w:eastAsia="Times New Roman" w:hAnsi="Times New Roman"/>
      <w:lang w:eastAsia="ru-RU"/>
    </w:rPr>
  </w:style>
  <w:style w:type="character" w:customStyle="1" w:styleId="afff0">
    <w:name w:val="Основной текст Знак"/>
    <w:basedOn w:val="a0"/>
    <w:uiPriority w:val="99"/>
    <w:semiHidden/>
    <w:rsid w:val="00271252"/>
    <w:rPr>
      <w:sz w:val="24"/>
      <w:szCs w:val="24"/>
    </w:rPr>
  </w:style>
  <w:style w:type="character" w:customStyle="1" w:styleId="15">
    <w:name w:val="Основной текст Знак1"/>
    <w:aliases w:val="Основной текст Знак1 Знак Знак,Основной текст Знак Знак Знак Знак,Знак Знак1 Знак Знак Знак, Знак Знак1 Знак Знак Знак,Знак Знак2 Знак Знак, Знак Знак2 Знак Знак,Основной текст Знак Знак1 Знак,Знак Знак Знак Знак Знак,Знак Знак2"/>
    <w:link w:val="afff"/>
    <w:uiPriority w:val="99"/>
    <w:rsid w:val="00271252"/>
    <w:rPr>
      <w:rFonts w:ascii="Times New Roman" w:eastAsia="Times New Roman" w:hAnsi="Times New Roman"/>
      <w:sz w:val="24"/>
      <w:szCs w:val="24"/>
      <w:lang w:eastAsia="ru-RU"/>
    </w:rPr>
  </w:style>
  <w:style w:type="paragraph" w:customStyle="1" w:styleId="ConsNormal">
    <w:name w:val="ConsNormal"/>
    <w:rsid w:val="00271252"/>
    <w:pPr>
      <w:widowControl w:val="0"/>
      <w:autoSpaceDE w:val="0"/>
      <w:autoSpaceDN w:val="0"/>
      <w:adjustRightInd w:val="0"/>
      <w:ind w:firstLine="720"/>
    </w:pPr>
    <w:rPr>
      <w:rFonts w:ascii="Arial" w:eastAsia="Times New Roman" w:hAnsi="Arial" w:cs="Arial"/>
      <w:sz w:val="20"/>
      <w:szCs w:val="20"/>
      <w:lang w:eastAsia="ru-RU"/>
    </w:rPr>
  </w:style>
  <w:style w:type="paragraph" w:styleId="32">
    <w:name w:val="Body Text 3"/>
    <w:basedOn w:val="a"/>
    <w:link w:val="33"/>
    <w:rsid w:val="00271252"/>
    <w:pPr>
      <w:spacing w:after="120"/>
    </w:pPr>
    <w:rPr>
      <w:rFonts w:ascii="Times New Roman" w:eastAsia="Times New Roman" w:hAnsi="Times New Roman"/>
      <w:sz w:val="16"/>
      <w:szCs w:val="16"/>
    </w:rPr>
  </w:style>
  <w:style w:type="character" w:customStyle="1" w:styleId="33">
    <w:name w:val="Основной текст 3 Знак"/>
    <w:basedOn w:val="a0"/>
    <w:link w:val="32"/>
    <w:rsid w:val="00271252"/>
    <w:rPr>
      <w:rFonts w:ascii="Times New Roman" w:eastAsia="Times New Roman" w:hAnsi="Times New Roman"/>
      <w:sz w:val="16"/>
      <w:szCs w:val="16"/>
    </w:rPr>
  </w:style>
  <w:style w:type="character" w:customStyle="1" w:styleId="ep">
    <w:name w:val="ep"/>
    <w:uiPriority w:val="99"/>
    <w:rsid w:val="00271252"/>
    <w:rPr>
      <w:shd w:val="clear" w:color="auto" w:fill="D2D2D2"/>
    </w:rPr>
  </w:style>
  <w:style w:type="character" w:customStyle="1" w:styleId="note11">
    <w:name w:val="note11"/>
    <w:rsid w:val="00271252"/>
    <w:rPr>
      <w:vanish w:val="0"/>
      <w:webHidden w:val="0"/>
      <w:color w:val="3A4D75"/>
      <w:sz w:val="23"/>
      <w:szCs w:val="23"/>
      <w:shd w:val="clear" w:color="auto" w:fill="F3F3F5"/>
      <w:specVanish w:val="0"/>
    </w:rPr>
  </w:style>
  <w:style w:type="character" w:customStyle="1" w:styleId="140">
    <w:name w:val="Стиль Знак сноски + 14 пт не надстрочные/ подстрочные"/>
    <w:rsid w:val="00271252"/>
    <w:rPr>
      <w:sz w:val="20"/>
      <w:vertAlign w:val="baseline"/>
    </w:rPr>
  </w:style>
  <w:style w:type="character" w:customStyle="1" w:styleId="afff1">
    <w:name w:val="Знак сноски нов"/>
    <w:uiPriority w:val="99"/>
    <w:qFormat/>
    <w:rsid w:val="00271252"/>
    <w:rPr>
      <w:rFonts w:ascii="Times New Roman" w:hAnsi="Times New Roman"/>
      <w:dstrike w:val="0"/>
      <w:color w:val="FF0000"/>
      <w:sz w:val="28"/>
      <w:vertAlign w:val="superscript"/>
    </w:rPr>
  </w:style>
  <w:style w:type="paragraph" w:styleId="25">
    <w:name w:val="Body Text 2"/>
    <w:basedOn w:val="a"/>
    <w:link w:val="26"/>
    <w:rsid w:val="00271252"/>
    <w:pPr>
      <w:spacing w:after="120" w:line="480" w:lineRule="auto"/>
    </w:pPr>
    <w:rPr>
      <w:rFonts w:ascii="Times New Roman" w:eastAsia="Times New Roman" w:hAnsi="Times New Roman"/>
    </w:rPr>
  </w:style>
  <w:style w:type="character" w:customStyle="1" w:styleId="26">
    <w:name w:val="Основной текст 2 Знак"/>
    <w:basedOn w:val="a0"/>
    <w:link w:val="25"/>
    <w:rsid w:val="00271252"/>
    <w:rPr>
      <w:rFonts w:ascii="Times New Roman" w:eastAsia="Times New Roman" w:hAnsi="Times New Roman"/>
      <w:sz w:val="24"/>
      <w:szCs w:val="24"/>
    </w:rPr>
  </w:style>
  <w:style w:type="paragraph" w:styleId="27">
    <w:name w:val="toc 2"/>
    <w:basedOn w:val="a"/>
    <w:next w:val="a"/>
    <w:autoRedefine/>
    <w:uiPriority w:val="39"/>
    <w:rsid w:val="00271252"/>
    <w:pPr>
      <w:ind w:left="240"/>
    </w:pPr>
    <w:rPr>
      <w:rFonts w:ascii="Times New Roman" w:eastAsia="Times New Roman" w:hAnsi="Times New Roman"/>
      <w:lang w:eastAsia="ru-RU"/>
    </w:rPr>
  </w:style>
  <w:style w:type="paragraph" w:styleId="16">
    <w:name w:val="toc 1"/>
    <w:basedOn w:val="a"/>
    <w:next w:val="a"/>
    <w:autoRedefine/>
    <w:uiPriority w:val="39"/>
    <w:rsid w:val="00271252"/>
    <w:rPr>
      <w:rFonts w:ascii="Times New Roman" w:eastAsia="Times New Roman" w:hAnsi="Times New Roman"/>
      <w:lang w:eastAsia="ru-RU"/>
    </w:rPr>
  </w:style>
  <w:style w:type="paragraph" w:styleId="34">
    <w:name w:val="toc 3"/>
    <w:basedOn w:val="a"/>
    <w:next w:val="a"/>
    <w:autoRedefine/>
    <w:uiPriority w:val="39"/>
    <w:rsid w:val="00271252"/>
    <w:pPr>
      <w:ind w:left="480"/>
    </w:pPr>
    <w:rPr>
      <w:rFonts w:ascii="Times New Roman" w:eastAsia="Times New Roman" w:hAnsi="Times New Roman"/>
      <w:lang w:eastAsia="ru-RU"/>
    </w:rPr>
  </w:style>
  <w:style w:type="paragraph" w:styleId="HTML">
    <w:name w:val="HTML Preformatted"/>
    <w:basedOn w:val="a"/>
    <w:link w:val="HTML0"/>
    <w:uiPriority w:val="99"/>
    <w:unhideWhenUsed/>
    <w:rsid w:val="00271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uiPriority w:val="99"/>
    <w:rsid w:val="00271252"/>
    <w:rPr>
      <w:rFonts w:ascii="Courier New" w:eastAsia="Times New Roman" w:hAnsi="Courier New"/>
      <w:sz w:val="20"/>
      <w:szCs w:val="20"/>
    </w:rPr>
  </w:style>
  <w:style w:type="paragraph" w:styleId="35">
    <w:name w:val="Body Text Indent 3"/>
    <w:basedOn w:val="a"/>
    <w:link w:val="36"/>
    <w:rsid w:val="00271252"/>
    <w:pPr>
      <w:spacing w:after="120"/>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0"/>
    <w:link w:val="35"/>
    <w:rsid w:val="00271252"/>
    <w:rPr>
      <w:rFonts w:ascii="Times New Roman" w:eastAsia="Times New Roman" w:hAnsi="Times New Roman"/>
      <w:sz w:val="16"/>
      <w:szCs w:val="16"/>
      <w:lang w:eastAsia="ru-RU"/>
    </w:rPr>
  </w:style>
  <w:style w:type="paragraph" w:customStyle="1" w:styleId="ConsPlusTitle">
    <w:name w:val="ConsPlusTitle"/>
    <w:uiPriority w:val="99"/>
    <w:rsid w:val="00271252"/>
    <w:pPr>
      <w:widowControl w:val="0"/>
      <w:autoSpaceDE w:val="0"/>
      <w:autoSpaceDN w:val="0"/>
      <w:adjustRightInd w:val="0"/>
    </w:pPr>
    <w:rPr>
      <w:rFonts w:ascii="Times New Roman" w:eastAsia="Times New Roman" w:hAnsi="Times New Roman"/>
      <w:b/>
      <w:bCs/>
      <w:sz w:val="24"/>
      <w:szCs w:val="24"/>
      <w:lang w:eastAsia="ru-RU"/>
    </w:rPr>
  </w:style>
  <w:style w:type="paragraph" w:styleId="afff2">
    <w:name w:val="List"/>
    <w:basedOn w:val="a"/>
    <w:rsid w:val="00271252"/>
    <w:pPr>
      <w:ind w:left="283" w:hanging="283"/>
      <w:contextualSpacing/>
    </w:pPr>
    <w:rPr>
      <w:rFonts w:ascii="Times New Roman" w:eastAsia="Times New Roman" w:hAnsi="Times New Roman"/>
      <w:lang w:eastAsia="ru-RU"/>
    </w:rPr>
  </w:style>
  <w:style w:type="paragraph" w:customStyle="1" w:styleId="afff3">
    <w:name w:val="Основ"/>
    <w:basedOn w:val="a"/>
    <w:uiPriority w:val="99"/>
    <w:rsid w:val="00271252"/>
    <w:pPr>
      <w:widowControl w:val="0"/>
    </w:pPr>
    <w:rPr>
      <w:rFonts w:ascii="Times New Roman" w:eastAsia="Times New Roman" w:hAnsi="Times New Roman"/>
      <w:b/>
      <w:lang w:val="en-US" w:eastAsia="ru-RU"/>
    </w:rPr>
  </w:style>
  <w:style w:type="paragraph" w:customStyle="1" w:styleId="afff4">
    <w:name w:val="Базовый"/>
    <w:uiPriority w:val="99"/>
    <w:rsid w:val="00271252"/>
    <w:pPr>
      <w:tabs>
        <w:tab w:val="left" w:pos="709"/>
      </w:tabs>
      <w:suppressAutoHyphens/>
      <w:spacing w:after="200" w:line="276" w:lineRule="atLeast"/>
    </w:pPr>
    <w:rPr>
      <w:rFonts w:ascii="Calibri" w:eastAsia="Lucida Sans Unicode" w:hAnsi="Calibri"/>
    </w:rPr>
  </w:style>
  <w:style w:type="character" w:customStyle="1" w:styleId="-">
    <w:name w:val="Интернет-ссылка"/>
    <w:rsid w:val="00271252"/>
    <w:rPr>
      <w:color w:val="000080"/>
      <w:u w:val="single"/>
      <w:lang w:val="ru-RU" w:eastAsia="ru-RU" w:bidi="ru-RU"/>
    </w:rPr>
  </w:style>
  <w:style w:type="paragraph" w:customStyle="1" w:styleId="afff5">
    <w:name w:val="Заголовок"/>
    <w:basedOn w:val="a"/>
    <w:rsid w:val="00271252"/>
    <w:pPr>
      <w:jc w:val="both"/>
    </w:pPr>
    <w:rPr>
      <w:rFonts w:ascii="Times New Roman" w:eastAsia="Times New Roman" w:hAnsi="Times New Roman"/>
      <w:color w:val="0066FF"/>
      <w:sz w:val="20"/>
      <w:lang w:eastAsia="ru-RU"/>
    </w:rPr>
  </w:style>
  <w:style w:type="character" w:customStyle="1" w:styleId="f">
    <w:name w:val="f"/>
    <w:rsid w:val="00271252"/>
  </w:style>
  <w:style w:type="paragraph" w:customStyle="1" w:styleId="afff6">
    <w:name w:val="№ Таблицы"/>
    <w:basedOn w:val="aff0"/>
    <w:uiPriority w:val="99"/>
    <w:rsid w:val="00271252"/>
    <w:pPr>
      <w:suppressAutoHyphens w:val="0"/>
      <w:ind w:firstLine="0"/>
      <w:jc w:val="center"/>
    </w:pPr>
    <w:rPr>
      <w:sz w:val="24"/>
      <w:szCs w:val="24"/>
    </w:rPr>
  </w:style>
  <w:style w:type="character" w:customStyle="1" w:styleId="epm">
    <w:name w:val="epm"/>
    <w:basedOn w:val="a0"/>
    <w:uiPriority w:val="99"/>
    <w:rsid w:val="00271252"/>
  </w:style>
  <w:style w:type="paragraph" w:customStyle="1" w:styleId="src">
    <w:name w:val="src"/>
    <w:basedOn w:val="a"/>
    <w:uiPriority w:val="99"/>
    <w:rsid w:val="00271252"/>
    <w:pPr>
      <w:spacing w:before="100" w:beforeAutospacing="1" w:after="100" w:afterAutospacing="1"/>
    </w:pPr>
    <w:rPr>
      <w:rFonts w:ascii="Times New Roman" w:eastAsia="Calibri" w:hAnsi="Times New Roman"/>
      <w:lang w:eastAsia="ru-RU"/>
    </w:rPr>
  </w:style>
  <w:style w:type="paragraph" w:customStyle="1" w:styleId="17">
    <w:name w:val="Абзац списка1"/>
    <w:basedOn w:val="a"/>
    <w:uiPriority w:val="99"/>
    <w:rsid w:val="00271252"/>
    <w:pPr>
      <w:spacing w:after="200" w:line="276" w:lineRule="auto"/>
      <w:ind w:left="720"/>
    </w:pPr>
    <w:rPr>
      <w:rFonts w:ascii="Calibri" w:eastAsia="Times New Roman" w:hAnsi="Calibri" w:cs="Calibri"/>
      <w:sz w:val="22"/>
      <w:szCs w:val="22"/>
    </w:rPr>
  </w:style>
  <w:style w:type="table" w:customStyle="1" w:styleId="110">
    <w:name w:val="Сетка таблицы11"/>
    <w:basedOn w:val="a1"/>
    <w:next w:val="af7"/>
    <w:locked/>
    <w:rsid w:val="00271252"/>
    <w:rPr>
      <w:rFonts w:ascii="Times New Roman" w:eastAsia="Calibri"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Акт Список"/>
    <w:basedOn w:val="aff0"/>
    <w:qFormat/>
    <w:rsid w:val="00271252"/>
    <w:pPr>
      <w:ind w:left="1276" w:hanging="283"/>
    </w:pPr>
  </w:style>
  <w:style w:type="character" w:customStyle="1" w:styleId="FontStyle13">
    <w:name w:val="Font Style13"/>
    <w:basedOn w:val="a0"/>
    <w:uiPriority w:val="99"/>
    <w:rsid w:val="00271252"/>
    <w:rPr>
      <w:rFonts w:ascii="Times New Roman" w:hAnsi="Times New Roman" w:cs="Times New Roman"/>
      <w:b/>
      <w:bCs/>
      <w:sz w:val="26"/>
      <w:szCs w:val="26"/>
    </w:rPr>
  </w:style>
  <w:style w:type="character" w:customStyle="1" w:styleId="FontStyle15">
    <w:name w:val="Font Style15"/>
    <w:basedOn w:val="a0"/>
    <w:uiPriority w:val="99"/>
    <w:rsid w:val="00271252"/>
    <w:rPr>
      <w:rFonts w:ascii="Times New Roman" w:hAnsi="Times New Roman" w:cs="Times New Roman"/>
      <w:sz w:val="26"/>
      <w:szCs w:val="26"/>
    </w:rPr>
  </w:style>
  <w:style w:type="character" w:styleId="afff8">
    <w:name w:val="annotation reference"/>
    <w:basedOn w:val="a0"/>
    <w:rsid w:val="00271252"/>
    <w:rPr>
      <w:sz w:val="16"/>
      <w:szCs w:val="16"/>
    </w:rPr>
  </w:style>
  <w:style w:type="paragraph" w:styleId="afff9">
    <w:name w:val="annotation text"/>
    <w:basedOn w:val="a"/>
    <w:link w:val="afffa"/>
    <w:rsid w:val="00271252"/>
    <w:rPr>
      <w:rFonts w:ascii="Times New Roman" w:eastAsia="Times New Roman" w:hAnsi="Times New Roman"/>
      <w:sz w:val="20"/>
      <w:szCs w:val="20"/>
      <w:lang w:eastAsia="ru-RU"/>
    </w:rPr>
  </w:style>
  <w:style w:type="character" w:customStyle="1" w:styleId="afffa">
    <w:name w:val="Текст примечания Знак"/>
    <w:basedOn w:val="a0"/>
    <w:link w:val="afff9"/>
    <w:rsid w:val="00271252"/>
    <w:rPr>
      <w:rFonts w:ascii="Times New Roman" w:eastAsia="Times New Roman" w:hAnsi="Times New Roman"/>
      <w:sz w:val="20"/>
      <w:szCs w:val="20"/>
      <w:lang w:eastAsia="ru-RU"/>
    </w:rPr>
  </w:style>
  <w:style w:type="paragraph" w:styleId="afffb">
    <w:name w:val="annotation subject"/>
    <w:basedOn w:val="afff9"/>
    <w:next w:val="afff9"/>
    <w:link w:val="afffc"/>
    <w:rsid w:val="00271252"/>
    <w:rPr>
      <w:b/>
      <w:bCs/>
    </w:rPr>
  </w:style>
  <w:style w:type="character" w:customStyle="1" w:styleId="afffc">
    <w:name w:val="Тема примечания Знак"/>
    <w:basedOn w:val="afffa"/>
    <w:link w:val="afffb"/>
    <w:rsid w:val="00271252"/>
    <w:rPr>
      <w:rFonts w:ascii="Times New Roman" w:eastAsia="Times New Roman" w:hAnsi="Times New Roman"/>
      <w:b/>
      <w:bCs/>
      <w:sz w:val="20"/>
      <w:szCs w:val="20"/>
      <w:lang w:eastAsia="ru-RU"/>
    </w:rPr>
  </w:style>
  <w:style w:type="character" w:customStyle="1" w:styleId="blk">
    <w:name w:val="blk"/>
    <w:basedOn w:val="a0"/>
    <w:rsid w:val="00556851"/>
  </w:style>
  <w:style w:type="character" w:customStyle="1" w:styleId="hl">
    <w:name w:val="hl"/>
    <w:basedOn w:val="a0"/>
    <w:rsid w:val="00CE2317"/>
  </w:style>
  <w:style w:type="character" w:customStyle="1" w:styleId="highlight">
    <w:name w:val="highlight"/>
    <w:basedOn w:val="a0"/>
    <w:rsid w:val="0068457F"/>
  </w:style>
  <w:style w:type="character" w:customStyle="1" w:styleId="s10">
    <w:name w:val="s_10"/>
    <w:basedOn w:val="a0"/>
    <w:rsid w:val="00290C87"/>
  </w:style>
  <w:style w:type="character" w:customStyle="1" w:styleId="highlightsearch">
    <w:name w:val="highlightsearch"/>
    <w:basedOn w:val="a0"/>
    <w:rsid w:val="00290C87"/>
  </w:style>
  <w:style w:type="paragraph" w:customStyle="1" w:styleId="afffd">
    <w:name w:val="Нормальный (таблица)"/>
    <w:basedOn w:val="a"/>
    <w:next w:val="a"/>
    <w:uiPriority w:val="99"/>
    <w:rsid w:val="0070733D"/>
    <w:pPr>
      <w:widowControl w:val="0"/>
      <w:autoSpaceDE w:val="0"/>
      <w:autoSpaceDN w:val="0"/>
      <w:adjustRightInd w:val="0"/>
      <w:jc w:val="both"/>
    </w:pPr>
    <w:rPr>
      <w:rFonts w:ascii="Times New Roman CYR" w:hAnsi="Times New Roman CYR" w:cs="Times New Roman CYR"/>
      <w:lang w:eastAsia="ru-RU"/>
    </w:rPr>
  </w:style>
  <w:style w:type="paragraph" w:customStyle="1" w:styleId="afffe">
    <w:name w:val="Прижатый влево"/>
    <w:basedOn w:val="a"/>
    <w:next w:val="a"/>
    <w:uiPriority w:val="99"/>
    <w:rsid w:val="0070733D"/>
    <w:pPr>
      <w:widowControl w:val="0"/>
      <w:autoSpaceDE w:val="0"/>
      <w:autoSpaceDN w:val="0"/>
      <w:adjustRightInd w:val="0"/>
    </w:pPr>
    <w:rPr>
      <w:rFonts w:ascii="Times New Roman CYR" w:hAnsi="Times New Roman CYR" w:cs="Times New Roman CYR"/>
      <w:lang w:eastAsia="ru-RU"/>
    </w:rPr>
  </w:style>
  <w:style w:type="character" w:customStyle="1" w:styleId="affff">
    <w:name w:val="Гипертекстовая ссылка"/>
    <w:basedOn w:val="a0"/>
    <w:uiPriority w:val="99"/>
    <w:rsid w:val="0070733D"/>
    <w:rPr>
      <w:color w:val="106BBE"/>
    </w:rPr>
  </w:style>
  <w:style w:type="paragraph" w:customStyle="1" w:styleId="affff0">
    <w:name w:val="исполнитель"/>
    <w:basedOn w:val="a"/>
    <w:rsid w:val="00F1687D"/>
    <w:pPr>
      <w:overflowPunct w:val="0"/>
      <w:autoSpaceDE w:val="0"/>
      <w:autoSpaceDN w:val="0"/>
      <w:adjustRightInd w:val="0"/>
      <w:spacing w:line="360" w:lineRule="auto"/>
      <w:ind w:firstLine="709"/>
      <w:jc w:val="both"/>
      <w:textAlignment w:val="baseline"/>
    </w:pPr>
    <w:rPr>
      <w:rFonts w:ascii="Times New Roman" w:eastAsia="Times New Roman" w:hAnsi="Times New Roman"/>
      <w:lang w:eastAsia="ru-RU"/>
    </w:rPr>
  </w:style>
  <w:style w:type="character" w:customStyle="1" w:styleId="37">
    <w:name w:val="Основной текст (3)_"/>
    <w:link w:val="38"/>
    <w:uiPriority w:val="99"/>
    <w:rsid w:val="00F57357"/>
    <w:rPr>
      <w:rFonts w:ascii="Times New Roman" w:hAnsi="Times New Roman"/>
      <w:b/>
      <w:bCs/>
      <w:sz w:val="26"/>
      <w:szCs w:val="26"/>
      <w:shd w:val="clear" w:color="auto" w:fill="FFFFFF"/>
    </w:rPr>
  </w:style>
  <w:style w:type="paragraph" w:customStyle="1" w:styleId="38">
    <w:name w:val="Основной текст (3)"/>
    <w:basedOn w:val="a"/>
    <w:link w:val="37"/>
    <w:uiPriority w:val="99"/>
    <w:rsid w:val="00F57357"/>
    <w:pPr>
      <w:widowControl w:val="0"/>
      <w:shd w:val="clear" w:color="auto" w:fill="FFFFFF"/>
      <w:spacing w:before="480" w:after="180" w:line="240" w:lineRule="atLeast"/>
      <w:ind w:hanging="820"/>
    </w:pPr>
    <w:rPr>
      <w:rFonts w:ascii="Times New Roman" w:hAnsi="Times New Roman"/>
      <w:b/>
      <w:bCs/>
      <w:sz w:val="26"/>
      <w:szCs w:val="26"/>
    </w:rPr>
  </w:style>
  <w:style w:type="paragraph" w:customStyle="1" w:styleId="28">
    <w:name w:val="Основной текст2"/>
    <w:basedOn w:val="a"/>
    <w:rsid w:val="00891C7E"/>
    <w:pPr>
      <w:widowControl w:val="0"/>
      <w:shd w:val="clear" w:color="auto" w:fill="FFFFFF"/>
      <w:spacing w:before="180" w:after="180" w:line="274" w:lineRule="exact"/>
      <w:jc w:val="both"/>
    </w:pPr>
    <w:rPr>
      <w:rFonts w:ascii="Times New Roman" w:eastAsia="Times New Roman" w:hAnsi="Times New Roman"/>
      <w:sz w:val="21"/>
      <w:szCs w:val="21"/>
    </w:rPr>
  </w:style>
  <w:style w:type="character" w:customStyle="1" w:styleId="7pt">
    <w:name w:val="Основной текст + 7 pt"/>
    <w:basedOn w:val="aff5"/>
    <w:rsid w:val="00891C7E"/>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7pt0">
    <w:name w:val="Основной текст + 7 pt;Полужирный"/>
    <w:basedOn w:val="aff5"/>
    <w:rsid w:val="00891C7E"/>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29">
    <w:name w:val="Основной текст (2)"/>
    <w:uiPriority w:val="99"/>
    <w:rsid w:val="002D68F1"/>
    <w:rPr>
      <w:rFonts w:ascii="Times New Roman" w:hAnsi="Times New Roman"/>
      <w:color w:val="000000"/>
      <w:spacing w:val="0"/>
      <w:w w:val="100"/>
      <w:position w:val="0"/>
      <w:sz w:val="22"/>
      <w:u w:val="none"/>
    </w:rPr>
  </w:style>
  <w:style w:type="character" w:customStyle="1" w:styleId="53">
    <w:name w:val="Основной текст + 53"/>
    <w:aliases w:val="5 pt3"/>
    <w:basedOn w:val="15"/>
    <w:uiPriority w:val="99"/>
    <w:rsid w:val="00C529B4"/>
    <w:rPr>
      <w:rFonts w:ascii="Times New Roman" w:eastAsia="Times New Roman" w:hAnsi="Times New Roman" w:cs="Times New Roman"/>
      <w:sz w:val="11"/>
      <w:szCs w:val="11"/>
      <w:u w:val="none"/>
      <w:lang w:eastAsia="ru-RU"/>
    </w:rPr>
  </w:style>
  <w:style w:type="character" w:customStyle="1" w:styleId="6pt">
    <w:name w:val="Основной текст + 6 pt"/>
    <w:basedOn w:val="15"/>
    <w:uiPriority w:val="99"/>
    <w:rsid w:val="00A67D6A"/>
    <w:rPr>
      <w:rFonts w:ascii="Times New Roman" w:eastAsia="Times New Roman" w:hAnsi="Times New Roman" w:cs="Times New Roman"/>
      <w:sz w:val="12"/>
      <w:szCs w:val="12"/>
      <w:u w:val="none"/>
      <w:lang w:eastAsia="ru-RU"/>
    </w:rPr>
  </w:style>
  <w:style w:type="character" w:customStyle="1" w:styleId="81">
    <w:name w:val="Основной текст (8)_"/>
    <w:basedOn w:val="a0"/>
    <w:link w:val="810"/>
    <w:uiPriority w:val="99"/>
    <w:rsid w:val="006021C5"/>
    <w:rPr>
      <w:rFonts w:ascii="Times New Roman" w:hAnsi="Times New Roman"/>
      <w:i/>
      <w:iCs/>
      <w:sz w:val="23"/>
      <w:szCs w:val="23"/>
      <w:shd w:val="clear" w:color="auto" w:fill="FFFFFF"/>
    </w:rPr>
  </w:style>
  <w:style w:type="character" w:customStyle="1" w:styleId="100">
    <w:name w:val="Основной текст (10)_"/>
    <w:basedOn w:val="a0"/>
    <w:link w:val="101"/>
    <w:uiPriority w:val="99"/>
    <w:rsid w:val="006021C5"/>
    <w:rPr>
      <w:rFonts w:ascii="Times New Roman" w:hAnsi="Times New Roman"/>
      <w:shd w:val="clear" w:color="auto" w:fill="FFFFFF"/>
    </w:rPr>
  </w:style>
  <w:style w:type="character" w:customStyle="1" w:styleId="812pt">
    <w:name w:val="Основной текст (8) + 12 pt"/>
    <w:basedOn w:val="81"/>
    <w:uiPriority w:val="99"/>
    <w:rsid w:val="006021C5"/>
    <w:rPr>
      <w:rFonts w:ascii="Times New Roman" w:hAnsi="Times New Roman"/>
      <w:i/>
      <w:iCs/>
      <w:sz w:val="24"/>
      <w:szCs w:val="24"/>
      <w:shd w:val="clear" w:color="auto" w:fill="FFFFFF"/>
    </w:rPr>
  </w:style>
  <w:style w:type="character" w:customStyle="1" w:styleId="220">
    <w:name w:val="Заголовок №2 (2)_"/>
    <w:basedOn w:val="a0"/>
    <w:link w:val="221"/>
    <w:uiPriority w:val="99"/>
    <w:rsid w:val="006021C5"/>
    <w:rPr>
      <w:rFonts w:ascii="Times New Roman" w:hAnsi="Times New Roman"/>
      <w:sz w:val="23"/>
      <w:szCs w:val="23"/>
      <w:shd w:val="clear" w:color="auto" w:fill="FFFFFF"/>
    </w:rPr>
  </w:style>
  <w:style w:type="character" w:customStyle="1" w:styleId="222">
    <w:name w:val="Заголовок №2 (2)"/>
    <w:basedOn w:val="220"/>
    <w:uiPriority w:val="99"/>
    <w:rsid w:val="006021C5"/>
    <w:rPr>
      <w:rFonts w:ascii="Times New Roman" w:hAnsi="Times New Roman"/>
      <w:sz w:val="23"/>
      <w:szCs w:val="23"/>
      <w:u w:val="single"/>
      <w:shd w:val="clear" w:color="auto" w:fill="FFFFFF"/>
    </w:rPr>
  </w:style>
  <w:style w:type="character" w:customStyle="1" w:styleId="82">
    <w:name w:val="Основной текст (8) + Полужирный"/>
    <w:basedOn w:val="81"/>
    <w:uiPriority w:val="99"/>
    <w:rsid w:val="006021C5"/>
    <w:rPr>
      <w:rFonts w:ascii="Times New Roman" w:hAnsi="Times New Roman"/>
      <w:b/>
      <w:bCs/>
      <w:i/>
      <w:iCs/>
      <w:sz w:val="23"/>
      <w:szCs w:val="23"/>
      <w:shd w:val="clear" w:color="auto" w:fill="FFFFFF"/>
    </w:rPr>
  </w:style>
  <w:style w:type="paragraph" w:customStyle="1" w:styleId="810">
    <w:name w:val="Основной текст (8)1"/>
    <w:basedOn w:val="a"/>
    <w:link w:val="81"/>
    <w:uiPriority w:val="99"/>
    <w:rsid w:val="006021C5"/>
    <w:pPr>
      <w:widowControl w:val="0"/>
      <w:shd w:val="clear" w:color="auto" w:fill="FFFFFF"/>
      <w:spacing w:line="317" w:lineRule="exact"/>
      <w:ind w:firstLine="620"/>
      <w:jc w:val="both"/>
    </w:pPr>
    <w:rPr>
      <w:rFonts w:ascii="Times New Roman" w:hAnsi="Times New Roman"/>
      <w:i/>
      <w:iCs/>
      <w:sz w:val="23"/>
      <w:szCs w:val="23"/>
    </w:rPr>
  </w:style>
  <w:style w:type="paragraph" w:customStyle="1" w:styleId="101">
    <w:name w:val="Основной текст (10)"/>
    <w:basedOn w:val="a"/>
    <w:link w:val="100"/>
    <w:uiPriority w:val="99"/>
    <w:rsid w:val="006021C5"/>
    <w:pPr>
      <w:widowControl w:val="0"/>
      <w:shd w:val="clear" w:color="auto" w:fill="FFFFFF"/>
      <w:spacing w:after="360" w:line="240" w:lineRule="atLeast"/>
      <w:jc w:val="both"/>
    </w:pPr>
    <w:rPr>
      <w:rFonts w:ascii="Times New Roman" w:hAnsi="Times New Roman"/>
      <w:sz w:val="22"/>
      <w:szCs w:val="22"/>
    </w:rPr>
  </w:style>
  <w:style w:type="paragraph" w:customStyle="1" w:styleId="221">
    <w:name w:val="Заголовок №2 (2)1"/>
    <w:basedOn w:val="a"/>
    <w:link w:val="220"/>
    <w:uiPriority w:val="99"/>
    <w:rsid w:val="006021C5"/>
    <w:pPr>
      <w:widowControl w:val="0"/>
      <w:shd w:val="clear" w:color="auto" w:fill="FFFFFF"/>
      <w:spacing w:before="300" w:line="317" w:lineRule="exact"/>
      <w:jc w:val="both"/>
      <w:outlineLvl w:val="1"/>
    </w:pPr>
    <w:rPr>
      <w:rFonts w:ascii="Times New Roman" w:hAnsi="Times New Roman"/>
      <w:sz w:val="23"/>
      <w:szCs w:val="23"/>
    </w:rPr>
  </w:style>
  <w:style w:type="character" w:customStyle="1" w:styleId="copytarget">
    <w:name w:val="copy_target"/>
    <w:basedOn w:val="a0"/>
    <w:rsid w:val="00D32722"/>
  </w:style>
  <w:style w:type="character" w:customStyle="1" w:styleId="365pt">
    <w:name w:val="Основной текст (3) + 6;5 pt;Не полужирный"/>
    <w:basedOn w:val="37"/>
    <w:rsid w:val="003E3D92"/>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x1a">
    <w:name w:val="x1a"/>
    <w:basedOn w:val="a0"/>
    <w:rsid w:val="00AB4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522">
      <w:bodyDiv w:val="1"/>
      <w:marLeft w:val="0"/>
      <w:marRight w:val="0"/>
      <w:marTop w:val="0"/>
      <w:marBottom w:val="0"/>
      <w:divBdr>
        <w:top w:val="none" w:sz="0" w:space="0" w:color="auto"/>
        <w:left w:val="none" w:sz="0" w:space="0" w:color="auto"/>
        <w:bottom w:val="none" w:sz="0" w:space="0" w:color="auto"/>
        <w:right w:val="none" w:sz="0" w:space="0" w:color="auto"/>
      </w:divBdr>
    </w:div>
    <w:div w:id="51541318">
      <w:bodyDiv w:val="1"/>
      <w:marLeft w:val="0"/>
      <w:marRight w:val="0"/>
      <w:marTop w:val="0"/>
      <w:marBottom w:val="0"/>
      <w:divBdr>
        <w:top w:val="none" w:sz="0" w:space="0" w:color="auto"/>
        <w:left w:val="none" w:sz="0" w:space="0" w:color="auto"/>
        <w:bottom w:val="none" w:sz="0" w:space="0" w:color="auto"/>
        <w:right w:val="none" w:sz="0" w:space="0" w:color="auto"/>
      </w:divBdr>
      <w:divsChild>
        <w:div w:id="33507010">
          <w:marLeft w:val="0"/>
          <w:marRight w:val="0"/>
          <w:marTop w:val="0"/>
          <w:marBottom w:val="0"/>
          <w:divBdr>
            <w:top w:val="none" w:sz="0" w:space="0" w:color="auto"/>
            <w:left w:val="none" w:sz="0" w:space="0" w:color="auto"/>
            <w:bottom w:val="none" w:sz="0" w:space="0" w:color="auto"/>
            <w:right w:val="none" w:sz="0" w:space="0" w:color="auto"/>
          </w:divBdr>
        </w:div>
        <w:div w:id="82189341">
          <w:marLeft w:val="0"/>
          <w:marRight w:val="0"/>
          <w:marTop w:val="0"/>
          <w:marBottom w:val="0"/>
          <w:divBdr>
            <w:top w:val="none" w:sz="0" w:space="0" w:color="auto"/>
            <w:left w:val="none" w:sz="0" w:space="0" w:color="auto"/>
            <w:bottom w:val="none" w:sz="0" w:space="0" w:color="auto"/>
            <w:right w:val="none" w:sz="0" w:space="0" w:color="auto"/>
          </w:divBdr>
        </w:div>
        <w:div w:id="101538485">
          <w:marLeft w:val="0"/>
          <w:marRight w:val="0"/>
          <w:marTop w:val="0"/>
          <w:marBottom w:val="0"/>
          <w:divBdr>
            <w:top w:val="none" w:sz="0" w:space="0" w:color="auto"/>
            <w:left w:val="none" w:sz="0" w:space="0" w:color="auto"/>
            <w:bottom w:val="none" w:sz="0" w:space="0" w:color="auto"/>
            <w:right w:val="none" w:sz="0" w:space="0" w:color="auto"/>
          </w:divBdr>
        </w:div>
        <w:div w:id="139539471">
          <w:marLeft w:val="0"/>
          <w:marRight w:val="0"/>
          <w:marTop w:val="0"/>
          <w:marBottom w:val="0"/>
          <w:divBdr>
            <w:top w:val="none" w:sz="0" w:space="0" w:color="auto"/>
            <w:left w:val="none" w:sz="0" w:space="0" w:color="auto"/>
            <w:bottom w:val="none" w:sz="0" w:space="0" w:color="auto"/>
            <w:right w:val="none" w:sz="0" w:space="0" w:color="auto"/>
          </w:divBdr>
        </w:div>
        <w:div w:id="626157477">
          <w:marLeft w:val="0"/>
          <w:marRight w:val="0"/>
          <w:marTop w:val="0"/>
          <w:marBottom w:val="0"/>
          <w:divBdr>
            <w:top w:val="none" w:sz="0" w:space="0" w:color="auto"/>
            <w:left w:val="none" w:sz="0" w:space="0" w:color="auto"/>
            <w:bottom w:val="none" w:sz="0" w:space="0" w:color="auto"/>
            <w:right w:val="none" w:sz="0" w:space="0" w:color="auto"/>
          </w:divBdr>
        </w:div>
        <w:div w:id="695160444">
          <w:marLeft w:val="0"/>
          <w:marRight w:val="0"/>
          <w:marTop w:val="0"/>
          <w:marBottom w:val="0"/>
          <w:divBdr>
            <w:top w:val="none" w:sz="0" w:space="0" w:color="auto"/>
            <w:left w:val="none" w:sz="0" w:space="0" w:color="auto"/>
            <w:bottom w:val="none" w:sz="0" w:space="0" w:color="auto"/>
            <w:right w:val="none" w:sz="0" w:space="0" w:color="auto"/>
          </w:divBdr>
        </w:div>
        <w:div w:id="965086635">
          <w:marLeft w:val="0"/>
          <w:marRight w:val="0"/>
          <w:marTop w:val="0"/>
          <w:marBottom w:val="0"/>
          <w:divBdr>
            <w:top w:val="none" w:sz="0" w:space="0" w:color="auto"/>
            <w:left w:val="none" w:sz="0" w:space="0" w:color="auto"/>
            <w:bottom w:val="none" w:sz="0" w:space="0" w:color="auto"/>
            <w:right w:val="none" w:sz="0" w:space="0" w:color="auto"/>
          </w:divBdr>
        </w:div>
        <w:div w:id="1099183741">
          <w:marLeft w:val="0"/>
          <w:marRight w:val="0"/>
          <w:marTop w:val="0"/>
          <w:marBottom w:val="0"/>
          <w:divBdr>
            <w:top w:val="none" w:sz="0" w:space="0" w:color="auto"/>
            <w:left w:val="none" w:sz="0" w:space="0" w:color="auto"/>
            <w:bottom w:val="none" w:sz="0" w:space="0" w:color="auto"/>
            <w:right w:val="none" w:sz="0" w:space="0" w:color="auto"/>
          </w:divBdr>
        </w:div>
        <w:div w:id="1281498314">
          <w:marLeft w:val="0"/>
          <w:marRight w:val="0"/>
          <w:marTop w:val="0"/>
          <w:marBottom w:val="0"/>
          <w:divBdr>
            <w:top w:val="none" w:sz="0" w:space="0" w:color="auto"/>
            <w:left w:val="none" w:sz="0" w:space="0" w:color="auto"/>
            <w:bottom w:val="none" w:sz="0" w:space="0" w:color="auto"/>
            <w:right w:val="none" w:sz="0" w:space="0" w:color="auto"/>
          </w:divBdr>
        </w:div>
        <w:div w:id="1810051326">
          <w:marLeft w:val="0"/>
          <w:marRight w:val="0"/>
          <w:marTop w:val="0"/>
          <w:marBottom w:val="0"/>
          <w:divBdr>
            <w:top w:val="none" w:sz="0" w:space="0" w:color="auto"/>
            <w:left w:val="none" w:sz="0" w:space="0" w:color="auto"/>
            <w:bottom w:val="none" w:sz="0" w:space="0" w:color="auto"/>
            <w:right w:val="none" w:sz="0" w:space="0" w:color="auto"/>
          </w:divBdr>
        </w:div>
        <w:div w:id="1880971245">
          <w:marLeft w:val="0"/>
          <w:marRight w:val="0"/>
          <w:marTop w:val="0"/>
          <w:marBottom w:val="0"/>
          <w:divBdr>
            <w:top w:val="none" w:sz="0" w:space="0" w:color="auto"/>
            <w:left w:val="none" w:sz="0" w:space="0" w:color="auto"/>
            <w:bottom w:val="none" w:sz="0" w:space="0" w:color="auto"/>
            <w:right w:val="none" w:sz="0" w:space="0" w:color="auto"/>
          </w:divBdr>
        </w:div>
        <w:div w:id="2072531282">
          <w:marLeft w:val="0"/>
          <w:marRight w:val="0"/>
          <w:marTop w:val="0"/>
          <w:marBottom w:val="0"/>
          <w:divBdr>
            <w:top w:val="none" w:sz="0" w:space="0" w:color="auto"/>
            <w:left w:val="none" w:sz="0" w:space="0" w:color="auto"/>
            <w:bottom w:val="none" w:sz="0" w:space="0" w:color="auto"/>
            <w:right w:val="none" w:sz="0" w:space="0" w:color="auto"/>
          </w:divBdr>
        </w:div>
      </w:divsChild>
    </w:div>
    <w:div w:id="156041998">
      <w:bodyDiv w:val="1"/>
      <w:marLeft w:val="0"/>
      <w:marRight w:val="0"/>
      <w:marTop w:val="0"/>
      <w:marBottom w:val="0"/>
      <w:divBdr>
        <w:top w:val="none" w:sz="0" w:space="0" w:color="auto"/>
        <w:left w:val="none" w:sz="0" w:space="0" w:color="auto"/>
        <w:bottom w:val="none" w:sz="0" w:space="0" w:color="auto"/>
        <w:right w:val="none" w:sz="0" w:space="0" w:color="auto"/>
      </w:divBdr>
    </w:div>
    <w:div w:id="222448339">
      <w:bodyDiv w:val="1"/>
      <w:marLeft w:val="0"/>
      <w:marRight w:val="0"/>
      <w:marTop w:val="0"/>
      <w:marBottom w:val="0"/>
      <w:divBdr>
        <w:top w:val="none" w:sz="0" w:space="0" w:color="auto"/>
        <w:left w:val="none" w:sz="0" w:space="0" w:color="auto"/>
        <w:bottom w:val="none" w:sz="0" w:space="0" w:color="auto"/>
        <w:right w:val="none" w:sz="0" w:space="0" w:color="auto"/>
      </w:divBdr>
    </w:div>
    <w:div w:id="291837245">
      <w:bodyDiv w:val="1"/>
      <w:marLeft w:val="0"/>
      <w:marRight w:val="0"/>
      <w:marTop w:val="0"/>
      <w:marBottom w:val="0"/>
      <w:divBdr>
        <w:top w:val="none" w:sz="0" w:space="0" w:color="auto"/>
        <w:left w:val="none" w:sz="0" w:space="0" w:color="auto"/>
        <w:bottom w:val="none" w:sz="0" w:space="0" w:color="auto"/>
        <w:right w:val="none" w:sz="0" w:space="0" w:color="auto"/>
      </w:divBdr>
    </w:div>
    <w:div w:id="321008721">
      <w:bodyDiv w:val="1"/>
      <w:marLeft w:val="0"/>
      <w:marRight w:val="0"/>
      <w:marTop w:val="0"/>
      <w:marBottom w:val="0"/>
      <w:divBdr>
        <w:top w:val="none" w:sz="0" w:space="0" w:color="auto"/>
        <w:left w:val="none" w:sz="0" w:space="0" w:color="auto"/>
        <w:bottom w:val="none" w:sz="0" w:space="0" w:color="auto"/>
        <w:right w:val="none" w:sz="0" w:space="0" w:color="auto"/>
      </w:divBdr>
    </w:div>
    <w:div w:id="337004652">
      <w:bodyDiv w:val="1"/>
      <w:marLeft w:val="0"/>
      <w:marRight w:val="0"/>
      <w:marTop w:val="0"/>
      <w:marBottom w:val="0"/>
      <w:divBdr>
        <w:top w:val="none" w:sz="0" w:space="0" w:color="auto"/>
        <w:left w:val="none" w:sz="0" w:space="0" w:color="auto"/>
        <w:bottom w:val="none" w:sz="0" w:space="0" w:color="auto"/>
        <w:right w:val="none" w:sz="0" w:space="0" w:color="auto"/>
      </w:divBdr>
      <w:divsChild>
        <w:div w:id="862761">
          <w:marLeft w:val="0"/>
          <w:marRight w:val="0"/>
          <w:marTop w:val="0"/>
          <w:marBottom w:val="0"/>
          <w:divBdr>
            <w:top w:val="none" w:sz="0" w:space="0" w:color="auto"/>
            <w:left w:val="none" w:sz="0" w:space="0" w:color="auto"/>
            <w:bottom w:val="none" w:sz="0" w:space="0" w:color="auto"/>
            <w:right w:val="none" w:sz="0" w:space="0" w:color="auto"/>
          </w:divBdr>
        </w:div>
        <w:div w:id="14961960">
          <w:marLeft w:val="0"/>
          <w:marRight w:val="0"/>
          <w:marTop w:val="0"/>
          <w:marBottom w:val="0"/>
          <w:divBdr>
            <w:top w:val="none" w:sz="0" w:space="0" w:color="auto"/>
            <w:left w:val="none" w:sz="0" w:space="0" w:color="auto"/>
            <w:bottom w:val="none" w:sz="0" w:space="0" w:color="auto"/>
            <w:right w:val="none" w:sz="0" w:space="0" w:color="auto"/>
          </w:divBdr>
        </w:div>
        <w:div w:id="27999007">
          <w:marLeft w:val="0"/>
          <w:marRight w:val="0"/>
          <w:marTop w:val="0"/>
          <w:marBottom w:val="0"/>
          <w:divBdr>
            <w:top w:val="none" w:sz="0" w:space="0" w:color="auto"/>
            <w:left w:val="none" w:sz="0" w:space="0" w:color="auto"/>
            <w:bottom w:val="none" w:sz="0" w:space="0" w:color="auto"/>
            <w:right w:val="none" w:sz="0" w:space="0" w:color="auto"/>
          </w:divBdr>
        </w:div>
        <w:div w:id="60448449">
          <w:marLeft w:val="0"/>
          <w:marRight w:val="0"/>
          <w:marTop w:val="0"/>
          <w:marBottom w:val="0"/>
          <w:divBdr>
            <w:top w:val="none" w:sz="0" w:space="0" w:color="auto"/>
            <w:left w:val="none" w:sz="0" w:space="0" w:color="auto"/>
            <w:bottom w:val="none" w:sz="0" w:space="0" w:color="auto"/>
            <w:right w:val="none" w:sz="0" w:space="0" w:color="auto"/>
          </w:divBdr>
        </w:div>
        <w:div w:id="77289452">
          <w:marLeft w:val="0"/>
          <w:marRight w:val="0"/>
          <w:marTop w:val="0"/>
          <w:marBottom w:val="0"/>
          <w:divBdr>
            <w:top w:val="none" w:sz="0" w:space="0" w:color="auto"/>
            <w:left w:val="none" w:sz="0" w:space="0" w:color="auto"/>
            <w:bottom w:val="none" w:sz="0" w:space="0" w:color="auto"/>
            <w:right w:val="none" w:sz="0" w:space="0" w:color="auto"/>
          </w:divBdr>
        </w:div>
        <w:div w:id="104008318">
          <w:marLeft w:val="0"/>
          <w:marRight w:val="0"/>
          <w:marTop w:val="0"/>
          <w:marBottom w:val="0"/>
          <w:divBdr>
            <w:top w:val="none" w:sz="0" w:space="0" w:color="auto"/>
            <w:left w:val="none" w:sz="0" w:space="0" w:color="auto"/>
            <w:bottom w:val="none" w:sz="0" w:space="0" w:color="auto"/>
            <w:right w:val="none" w:sz="0" w:space="0" w:color="auto"/>
          </w:divBdr>
        </w:div>
        <w:div w:id="116223045">
          <w:marLeft w:val="0"/>
          <w:marRight w:val="0"/>
          <w:marTop w:val="0"/>
          <w:marBottom w:val="0"/>
          <w:divBdr>
            <w:top w:val="none" w:sz="0" w:space="0" w:color="auto"/>
            <w:left w:val="none" w:sz="0" w:space="0" w:color="auto"/>
            <w:bottom w:val="none" w:sz="0" w:space="0" w:color="auto"/>
            <w:right w:val="none" w:sz="0" w:space="0" w:color="auto"/>
          </w:divBdr>
        </w:div>
        <w:div w:id="117187019">
          <w:marLeft w:val="0"/>
          <w:marRight w:val="0"/>
          <w:marTop w:val="0"/>
          <w:marBottom w:val="0"/>
          <w:divBdr>
            <w:top w:val="none" w:sz="0" w:space="0" w:color="auto"/>
            <w:left w:val="none" w:sz="0" w:space="0" w:color="auto"/>
            <w:bottom w:val="none" w:sz="0" w:space="0" w:color="auto"/>
            <w:right w:val="none" w:sz="0" w:space="0" w:color="auto"/>
          </w:divBdr>
        </w:div>
        <w:div w:id="141654260">
          <w:marLeft w:val="0"/>
          <w:marRight w:val="0"/>
          <w:marTop w:val="0"/>
          <w:marBottom w:val="0"/>
          <w:divBdr>
            <w:top w:val="none" w:sz="0" w:space="0" w:color="auto"/>
            <w:left w:val="none" w:sz="0" w:space="0" w:color="auto"/>
            <w:bottom w:val="none" w:sz="0" w:space="0" w:color="auto"/>
            <w:right w:val="none" w:sz="0" w:space="0" w:color="auto"/>
          </w:divBdr>
        </w:div>
        <w:div w:id="148601727">
          <w:marLeft w:val="0"/>
          <w:marRight w:val="0"/>
          <w:marTop w:val="0"/>
          <w:marBottom w:val="0"/>
          <w:divBdr>
            <w:top w:val="none" w:sz="0" w:space="0" w:color="auto"/>
            <w:left w:val="none" w:sz="0" w:space="0" w:color="auto"/>
            <w:bottom w:val="none" w:sz="0" w:space="0" w:color="auto"/>
            <w:right w:val="none" w:sz="0" w:space="0" w:color="auto"/>
          </w:divBdr>
        </w:div>
        <w:div w:id="222302662">
          <w:marLeft w:val="0"/>
          <w:marRight w:val="0"/>
          <w:marTop w:val="0"/>
          <w:marBottom w:val="0"/>
          <w:divBdr>
            <w:top w:val="none" w:sz="0" w:space="0" w:color="auto"/>
            <w:left w:val="none" w:sz="0" w:space="0" w:color="auto"/>
            <w:bottom w:val="none" w:sz="0" w:space="0" w:color="auto"/>
            <w:right w:val="none" w:sz="0" w:space="0" w:color="auto"/>
          </w:divBdr>
        </w:div>
        <w:div w:id="224485832">
          <w:marLeft w:val="0"/>
          <w:marRight w:val="0"/>
          <w:marTop w:val="0"/>
          <w:marBottom w:val="0"/>
          <w:divBdr>
            <w:top w:val="none" w:sz="0" w:space="0" w:color="auto"/>
            <w:left w:val="none" w:sz="0" w:space="0" w:color="auto"/>
            <w:bottom w:val="none" w:sz="0" w:space="0" w:color="auto"/>
            <w:right w:val="none" w:sz="0" w:space="0" w:color="auto"/>
          </w:divBdr>
        </w:div>
        <w:div w:id="237593149">
          <w:marLeft w:val="0"/>
          <w:marRight w:val="0"/>
          <w:marTop w:val="0"/>
          <w:marBottom w:val="0"/>
          <w:divBdr>
            <w:top w:val="none" w:sz="0" w:space="0" w:color="auto"/>
            <w:left w:val="none" w:sz="0" w:space="0" w:color="auto"/>
            <w:bottom w:val="none" w:sz="0" w:space="0" w:color="auto"/>
            <w:right w:val="none" w:sz="0" w:space="0" w:color="auto"/>
          </w:divBdr>
        </w:div>
        <w:div w:id="258177353">
          <w:marLeft w:val="0"/>
          <w:marRight w:val="0"/>
          <w:marTop w:val="0"/>
          <w:marBottom w:val="0"/>
          <w:divBdr>
            <w:top w:val="none" w:sz="0" w:space="0" w:color="auto"/>
            <w:left w:val="none" w:sz="0" w:space="0" w:color="auto"/>
            <w:bottom w:val="none" w:sz="0" w:space="0" w:color="auto"/>
            <w:right w:val="none" w:sz="0" w:space="0" w:color="auto"/>
          </w:divBdr>
        </w:div>
        <w:div w:id="263853492">
          <w:marLeft w:val="0"/>
          <w:marRight w:val="0"/>
          <w:marTop w:val="0"/>
          <w:marBottom w:val="0"/>
          <w:divBdr>
            <w:top w:val="none" w:sz="0" w:space="0" w:color="auto"/>
            <w:left w:val="none" w:sz="0" w:space="0" w:color="auto"/>
            <w:bottom w:val="none" w:sz="0" w:space="0" w:color="auto"/>
            <w:right w:val="none" w:sz="0" w:space="0" w:color="auto"/>
          </w:divBdr>
        </w:div>
        <w:div w:id="269901207">
          <w:marLeft w:val="0"/>
          <w:marRight w:val="0"/>
          <w:marTop w:val="0"/>
          <w:marBottom w:val="0"/>
          <w:divBdr>
            <w:top w:val="none" w:sz="0" w:space="0" w:color="auto"/>
            <w:left w:val="none" w:sz="0" w:space="0" w:color="auto"/>
            <w:bottom w:val="none" w:sz="0" w:space="0" w:color="auto"/>
            <w:right w:val="none" w:sz="0" w:space="0" w:color="auto"/>
          </w:divBdr>
        </w:div>
        <w:div w:id="271323158">
          <w:marLeft w:val="0"/>
          <w:marRight w:val="0"/>
          <w:marTop w:val="0"/>
          <w:marBottom w:val="0"/>
          <w:divBdr>
            <w:top w:val="none" w:sz="0" w:space="0" w:color="auto"/>
            <w:left w:val="none" w:sz="0" w:space="0" w:color="auto"/>
            <w:bottom w:val="none" w:sz="0" w:space="0" w:color="auto"/>
            <w:right w:val="none" w:sz="0" w:space="0" w:color="auto"/>
          </w:divBdr>
        </w:div>
        <w:div w:id="273245294">
          <w:marLeft w:val="0"/>
          <w:marRight w:val="0"/>
          <w:marTop w:val="0"/>
          <w:marBottom w:val="0"/>
          <w:divBdr>
            <w:top w:val="none" w:sz="0" w:space="0" w:color="auto"/>
            <w:left w:val="none" w:sz="0" w:space="0" w:color="auto"/>
            <w:bottom w:val="none" w:sz="0" w:space="0" w:color="auto"/>
            <w:right w:val="none" w:sz="0" w:space="0" w:color="auto"/>
          </w:divBdr>
        </w:div>
        <w:div w:id="341471284">
          <w:marLeft w:val="0"/>
          <w:marRight w:val="0"/>
          <w:marTop w:val="0"/>
          <w:marBottom w:val="0"/>
          <w:divBdr>
            <w:top w:val="none" w:sz="0" w:space="0" w:color="auto"/>
            <w:left w:val="none" w:sz="0" w:space="0" w:color="auto"/>
            <w:bottom w:val="none" w:sz="0" w:space="0" w:color="auto"/>
            <w:right w:val="none" w:sz="0" w:space="0" w:color="auto"/>
          </w:divBdr>
        </w:div>
        <w:div w:id="345133350">
          <w:marLeft w:val="0"/>
          <w:marRight w:val="0"/>
          <w:marTop w:val="0"/>
          <w:marBottom w:val="0"/>
          <w:divBdr>
            <w:top w:val="none" w:sz="0" w:space="0" w:color="auto"/>
            <w:left w:val="none" w:sz="0" w:space="0" w:color="auto"/>
            <w:bottom w:val="none" w:sz="0" w:space="0" w:color="auto"/>
            <w:right w:val="none" w:sz="0" w:space="0" w:color="auto"/>
          </w:divBdr>
        </w:div>
        <w:div w:id="352532829">
          <w:marLeft w:val="0"/>
          <w:marRight w:val="0"/>
          <w:marTop w:val="0"/>
          <w:marBottom w:val="0"/>
          <w:divBdr>
            <w:top w:val="none" w:sz="0" w:space="0" w:color="auto"/>
            <w:left w:val="none" w:sz="0" w:space="0" w:color="auto"/>
            <w:bottom w:val="none" w:sz="0" w:space="0" w:color="auto"/>
            <w:right w:val="none" w:sz="0" w:space="0" w:color="auto"/>
          </w:divBdr>
        </w:div>
        <w:div w:id="372771653">
          <w:marLeft w:val="0"/>
          <w:marRight w:val="0"/>
          <w:marTop w:val="0"/>
          <w:marBottom w:val="0"/>
          <w:divBdr>
            <w:top w:val="none" w:sz="0" w:space="0" w:color="auto"/>
            <w:left w:val="none" w:sz="0" w:space="0" w:color="auto"/>
            <w:bottom w:val="none" w:sz="0" w:space="0" w:color="auto"/>
            <w:right w:val="none" w:sz="0" w:space="0" w:color="auto"/>
          </w:divBdr>
        </w:div>
        <w:div w:id="383453140">
          <w:marLeft w:val="0"/>
          <w:marRight w:val="0"/>
          <w:marTop w:val="0"/>
          <w:marBottom w:val="0"/>
          <w:divBdr>
            <w:top w:val="none" w:sz="0" w:space="0" w:color="auto"/>
            <w:left w:val="none" w:sz="0" w:space="0" w:color="auto"/>
            <w:bottom w:val="none" w:sz="0" w:space="0" w:color="auto"/>
            <w:right w:val="none" w:sz="0" w:space="0" w:color="auto"/>
          </w:divBdr>
        </w:div>
        <w:div w:id="397094364">
          <w:marLeft w:val="0"/>
          <w:marRight w:val="0"/>
          <w:marTop w:val="0"/>
          <w:marBottom w:val="0"/>
          <w:divBdr>
            <w:top w:val="none" w:sz="0" w:space="0" w:color="auto"/>
            <w:left w:val="none" w:sz="0" w:space="0" w:color="auto"/>
            <w:bottom w:val="none" w:sz="0" w:space="0" w:color="auto"/>
            <w:right w:val="none" w:sz="0" w:space="0" w:color="auto"/>
          </w:divBdr>
        </w:div>
        <w:div w:id="398943484">
          <w:marLeft w:val="0"/>
          <w:marRight w:val="0"/>
          <w:marTop w:val="0"/>
          <w:marBottom w:val="0"/>
          <w:divBdr>
            <w:top w:val="none" w:sz="0" w:space="0" w:color="auto"/>
            <w:left w:val="none" w:sz="0" w:space="0" w:color="auto"/>
            <w:bottom w:val="none" w:sz="0" w:space="0" w:color="auto"/>
            <w:right w:val="none" w:sz="0" w:space="0" w:color="auto"/>
          </w:divBdr>
        </w:div>
        <w:div w:id="407926423">
          <w:marLeft w:val="0"/>
          <w:marRight w:val="0"/>
          <w:marTop w:val="0"/>
          <w:marBottom w:val="0"/>
          <w:divBdr>
            <w:top w:val="none" w:sz="0" w:space="0" w:color="auto"/>
            <w:left w:val="none" w:sz="0" w:space="0" w:color="auto"/>
            <w:bottom w:val="none" w:sz="0" w:space="0" w:color="auto"/>
            <w:right w:val="none" w:sz="0" w:space="0" w:color="auto"/>
          </w:divBdr>
        </w:div>
        <w:div w:id="410203519">
          <w:marLeft w:val="0"/>
          <w:marRight w:val="0"/>
          <w:marTop w:val="0"/>
          <w:marBottom w:val="0"/>
          <w:divBdr>
            <w:top w:val="none" w:sz="0" w:space="0" w:color="auto"/>
            <w:left w:val="none" w:sz="0" w:space="0" w:color="auto"/>
            <w:bottom w:val="none" w:sz="0" w:space="0" w:color="auto"/>
            <w:right w:val="none" w:sz="0" w:space="0" w:color="auto"/>
          </w:divBdr>
        </w:div>
        <w:div w:id="427117757">
          <w:marLeft w:val="0"/>
          <w:marRight w:val="0"/>
          <w:marTop w:val="0"/>
          <w:marBottom w:val="0"/>
          <w:divBdr>
            <w:top w:val="none" w:sz="0" w:space="0" w:color="auto"/>
            <w:left w:val="none" w:sz="0" w:space="0" w:color="auto"/>
            <w:bottom w:val="none" w:sz="0" w:space="0" w:color="auto"/>
            <w:right w:val="none" w:sz="0" w:space="0" w:color="auto"/>
          </w:divBdr>
        </w:div>
        <w:div w:id="432287260">
          <w:marLeft w:val="0"/>
          <w:marRight w:val="0"/>
          <w:marTop w:val="0"/>
          <w:marBottom w:val="0"/>
          <w:divBdr>
            <w:top w:val="none" w:sz="0" w:space="0" w:color="auto"/>
            <w:left w:val="none" w:sz="0" w:space="0" w:color="auto"/>
            <w:bottom w:val="none" w:sz="0" w:space="0" w:color="auto"/>
            <w:right w:val="none" w:sz="0" w:space="0" w:color="auto"/>
          </w:divBdr>
        </w:div>
        <w:div w:id="461846098">
          <w:marLeft w:val="0"/>
          <w:marRight w:val="0"/>
          <w:marTop w:val="0"/>
          <w:marBottom w:val="0"/>
          <w:divBdr>
            <w:top w:val="none" w:sz="0" w:space="0" w:color="auto"/>
            <w:left w:val="none" w:sz="0" w:space="0" w:color="auto"/>
            <w:bottom w:val="none" w:sz="0" w:space="0" w:color="auto"/>
            <w:right w:val="none" w:sz="0" w:space="0" w:color="auto"/>
          </w:divBdr>
        </w:div>
        <w:div w:id="471675788">
          <w:marLeft w:val="0"/>
          <w:marRight w:val="0"/>
          <w:marTop w:val="0"/>
          <w:marBottom w:val="0"/>
          <w:divBdr>
            <w:top w:val="none" w:sz="0" w:space="0" w:color="auto"/>
            <w:left w:val="none" w:sz="0" w:space="0" w:color="auto"/>
            <w:bottom w:val="none" w:sz="0" w:space="0" w:color="auto"/>
            <w:right w:val="none" w:sz="0" w:space="0" w:color="auto"/>
          </w:divBdr>
        </w:div>
        <w:div w:id="472868871">
          <w:marLeft w:val="0"/>
          <w:marRight w:val="0"/>
          <w:marTop w:val="0"/>
          <w:marBottom w:val="0"/>
          <w:divBdr>
            <w:top w:val="none" w:sz="0" w:space="0" w:color="auto"/>
            <w:left w:val="none" w:sz="0" w:space="0" w:color="auto"/>
            <w:bottom w:val="none" w:sz="0" w:space="0" w:color="auto"/>
            <w:right w:val="none" w:sz="0" w:space="0" w:color="auto"/>
          </w:divBdr>
        </w:div>
        <w:div w:id="475605992">
          <w:marLeft w:val="0"/>
          <w:marRight w:val="0"/>
          <w:marTop w:val="0"/>
          <w:marBottom w:val="0"/>
          <w:divBdr>
            <w:top w:val="none" w:sz="0" w:space="0" w:color="auto"/>
            <w:left w:val="none" w:sz="0" w:space="0" w:color="auto"/>
            <w:bottom w:val="none" w:sz="0" w:space="0" w:color="auto"/>
            <w:right w:val="none" w:sz="0" w:space="0" w:color="auto"/>
          </w:divBdr>
        </w:div>
        <w:div w:id="486483665">
          <w:marLeft w:val="0"/>
          <w:marRight w:val="0"/>
          <w:marTop w:val="0"/>
          <w:marBottom w:val="0"/>
          <w:divBdr>
            <w:top w:val="none" w:sz="0" w:space="0" w:color="auto"/>
            <w:left w:val="none" w:sz="0" w:space="0" w:color="auto"/>
            <w:bottom w:val="none" w:sz="0" w:space="0" w:color="auto"/>
            <w:right w:val="none" w:sz="0" w:space="0" w:color="auto"/>
          </w:divBdr>
        </w:div>
        <w:div w:id="533159970">
          <w:marLeft w:val="0"/>
          <w:marRight w:val="0"/>
          <w:marTop w:val="0"/>
          <w:marBottom w:val="0"/>
          <w:divBdr>
            <w:top w:val="none" w:sz="0" w:space="0" w:color="auto"/>
            <w:left w:val="none" w:sz="0" w:space="0" w:color="auto"/>
            <w:bottom w:val="none" w:sz="0" w:space="0" w:color="auto"/>
            <w:right w:val="none" w:sz="0" w:space="0" w:color="auto"/>
          </w:divBdr>
        </w:div>
        <w:div w:id="538588705">
          <w:marLeft w:val="0"/>
          <w:marRight w:val="0"/>
          <w:marTop w:val="0"/>
          <w:marBottom w:val="0"/>
          <w:divBdr>
            <w:top w:val="none" w:sz="0" w:space="0" w:color="auto"/>
            <w:left w:val="none" w:sz="0" w:space="0" w:color="auto"/>
            <w:bottom w:val="none" w:sz="0" w:space="0" w:color="auto"/>
            <w:right w:val="none" w:sz="0" w:space="0" w:color="auto"/>
          </w:divBdr>
        </w:div>
        <w:div w:id="554048469">
          <w:marLeft w:val="0"/>
          <w:marRight w:val="0"/>
          <w:marTop w:val="0"/>
          <w:marBottom w:val="0"/>
          <w:divBdr>
            <w:top w:val="none" w:sz="0" w:space="0" w:color="auto"/>
            <w:left w:val="none" w:sz="0" w:space="0" w:color="auto"/>
            <w:bottom w:val="none" w:sz="0" w:space="0" w:color="auto"/>
            <w:right w:val="none" w:sz="0" w:space="0" w:color="auto"/>
          </w:divBdr>
        </w:div>
        <w:div w:id="581523673">
          <w:marLeft w:val="0"/>
          <w:marRight w:val="0"/>
          <w:marTop w:val="0"/>
          <w:marBottom w:val="0"/>
          <w:divBdr>
            <w:top w:val="none" w:sz="0" w:space="0" w:color="auto"/>
            <w:left w:val="none" w:sz="0" w:space="0" w:color="auto"/>
            <w:bottom w:val="none" w:sz="0" w:space="0" w:color="auto"/>
            <w:right w:val="none" w:sz="0" w:space="0" w:color="auto"/>
          </w:divBdr>
        </w:div>
        <w:div w:id="586426952">
          <w:marLeft w:val="0"/>
          <w:marRight w:val="0"/>
          <w:marTop w:val="0"/>
          <w:marBottom w:val="0"/>
          <w:divBdr>
            <w:top w:val="none" w:sz="0" w:space="0" w:color="auto"/>
            <w:left w:val="none" w:sz="0" w:space="0" w:color="auto"/>
            <w:bottom w:val="none" w:sz="0" w:space="0" w:color="auto"/>
            <w:right w:val="none" w:sz="0" w:space="0" w:color="auto"/>
          </w:divBdr>
        </w:div>
        <w:div w:id="586770251">
          <w:marLeft w:val="0"/>
          <w:marRight w:val="0"/>
          <w:marTop w:val="0"/>
          <w:marBottom w:val="0"/>
          <w:divBdr>
            <w:top w:val="none" w:sz="0" w:space="0" w:color="auto"/>
            <w:left w:val="none" w:sz="0" w:space="0" w:color="auto"/>
            <w:bottom w:val="none" w:sz="0" w:space="0" w:color="auto"/>
            <w:right w:val="none" w:sz="0" w:space="0" w:color="auto"/>
          </w:divBdr>
        </w:div>
        <w:div w:id="599602495">
          <w:marLeft w:val="0"/>
          <w:marRight w:val="0"/>
          <w:marTop w:val="0"/>
          <w:marBottom w:val="0"/>
          <w:divBdr>
            <w:top w:val="none" w:sz="0" w:space="0" w:color="auto"/>
            <w:left w:val="none" w:sz="0" w:space="0" w:color="auto"/>
            <w:bottom w:val="none" w:sz="0" w:space="0" w:color="auto"/>
            <w:right w:val="none" w:sz="0" w:space="0" w:color="auto"/>
          </w:divBdr>
        </w:div>
        <w:div w:id="624694594">
          <w:marLeft w:val="0"/>
          <w:marRight w:val="0"/>
          <w:marTop w:val="0"/>
          <w:marBottom w:val="0"/>
          <w:divBdr>
            <w:top w:val="none" w:sz="0" w:space="0" w:color="auto"/>
            <w:left w:val="none" w:sz="0" w:space="0" w:color="auto"/>
            <w:bottom w:val="none" w:sz="0" w:space="0" w:color="auto"/>
            <w:right w:val="none" w:sz="0" w:space="0" w:color="auto"/>
          </w:divBdr>
        </w:div>
        <w:div w:id="646594015">
          <w:marLeft w:val="0"/>
          <w:marRight w:val="0"/>
          <w:marTop w:val="0"/>
          <w:marBottom w:val="0"/>
          <w:divBdr>
            <w:top w:val="none" w:sz="0" w:space="0" w:color="auto"/>
            <w:left w:val="none" w:sz="0" w:space="0" w:color="auto"/>
            <w:bottom w:val="none" w:sz="0" w:space="0" w:color="auto"/>
            <w:right w:val="none" w:sz="0" w:space="0" w:color="auto"/>
          </w:divBdr>
        </w:div>
        <w:div w:id="656812205">
          <w:marLeft w:val="0"/>
          <w:marRight w:val="0"/>
          <w:marTop w:val="0"/>
          <w:marBottom w:val="0"/>
          <w:divBdr>
            <w:top w:val="none" w:sz="0" w:space="0" w:color="auto"/>
            <w:left w:val="none" w:sz="0" w:space="0" w:color="auto"/>
            <w:bottom w:val="none" w:sz="0" w:space="0" w:color="auto"/>
            <w:right w:val="none" w:sz="0" w:space="0" w:color="auto"/>
          </w:divBdr>
        </w:div>
        <w:div w:id="661199274">
          <w:marLeft w:val="0"/>
          <w:marRight w:val="0"/>
          <w:marTop w:val="0"/>
          <w:marBottom w:val="0"/>
          <w:divBdr>
            <w:top w:val="none" w:sz="0" w:space="0" w:color="auto"/>
            <w:left w:val="none" w:sz="0" w:space="0" w:color="auto"/>
            <w:bottom w:val="none" w:sz="0" w:space="0" w:color="auto"/>
            <w:right w:val="none" w:sz="0" w:space="0" w:color="auto"/>
          </w:divBdr>
        </w:div>
        <w:div w:id="667557484">
          <w:marLeft w:val="0"/>
          <w:marRight w:val="0"/>
          <w:marTop w:val="0"/>
          <w:marBottom w:val="0"/>
          <w:divBdr>
            <w:top w:val="none" w:sz="0" w:space="0" w:color="auto"/>
            <w:left w:val="none" w:sz="0" w:space="0" w:color="auto"/>
            <w:bottom w:val="none" w:sz="0" w:space="0" w:color="auto"/>
            <w:right w:val="none" w:sz="0" w:space="0" w:color="auto"/>
          </w:divBdr>
        </w:div>
        <w:div w:id="712123406">
          <w:marLeft w:val="0"/>
          <w:marRight w:val="0"/>
          <w:marTop w:val="0"/>
          <w:marBottom w:val="0"/>
          <w:divBdr>
            <w:top w:val="none" w:sz="0" w:space="0" w:color="auto"/>
            <w:left w:val="none" w:sz="0" w:space="0" w:color="auto"/>
            <w:bottom w:val="none" w:sz="0" w:space="0" w:color="auto"/>
            <w:right w:val="none" w:sz="0" w:space="0" w:color="auto"/>
          </w:divBdr>
        </w:div>
        <w:div w:id="721752257">
          <w:marLeft w:val="0"/>
          <w:marRight w:val="0"/>
          <w:marTop w:val="0"/>
          <w:marBottom w:val="0"/>
          <w:divBdr>
            <w:top w:val="none" w:sz="0" w:space="0" w:color="auto"/>
            <w:left w:val="none" w:sz="0" w:space="0" w:color="auto"/>
            <w:bottom w:val="none" w:sz="0" w:space="0" w:color="auto"/>
            <w:right w:val="none" w:sz="0" w:space="0" w:color="auto"/>
          </w:divBdr>
        </w:div>
        <w:div w:id="723523048">
          <w:marLeft w:val="0"/>
          <w:marRight w:val="0"/>
          <w:marTop w:val="0"/>
          <w:marBottom w:val="0"/>
          <w:divBdr>
            <w:top w:val="none" w:sz="0" w:space="0" w:color="auto"/>
            <w:left w:val="none" w:sz="0" w:space="0" w:color="auto"/>
            <w:bottom w:val="none" w:sz="0" w:space="0" w:color="auto"/>
            <w:right w:val="none" w:sz="0" w:space="0" w:color="auto"/>
          </w:divBdr>
        </w:div>
        <w:div w:id="750933466">
          <w:marLeft w:val="0"/>
          <w:marRight w:val="0"/>
          <w:marTop w:val="0"/>
          <w:marBottom w:val="0"/>
          <w:divBdr>
            <w:top w:val="none" w:sz="0" w:space="0" w:color="auto"/>
            <w:left w:val="none" w:sz="0" w:space="0" w:color="auto"/>
            <w:bottom w:val="none" w:sz="0" w:space="0" w:color="auto"/>
            <w:right w:val="none" w:sz="0" w:space="0" w:color="auto"/>
          </w:divBdr>
        </w:div>
        <w:div w:id="756290868">
          <w:marLeft w:val="0"/>
          <w:marRight w:val="0"/>
          <w:marTop w:val="0"/>
          <w:marBottom w:val="0"/>
          <w:divBdr>
            <w:top w:val="none" w:sz="0" w:space="0" w:color="auto"/>
            <w:left w:val="none" w:sz="0" w:space="0" w:color="auto"/>
            <w:bottom w:val="none" w:sz="0" w:space="0" w:color="auto"/>
            <w:right w:val="none" w:sz="0" w:space="0" w:color="auto"/>
          </w:divBdr>
        </w:div>
        <w:div w:id="782652158">
          <w:marLeft w:val="0"/>
          <w:marRight w:val="0"/>
          <w:marTop w:val="0"/>
          <w:marBottom w:val="0"/>
          <w:divBdr>
            <w:top w:val="none" w:sz="0" w:space="0" w:color="auto"/>
            <w:left w:val="none" w:sz="0" w:space="0" w:color="auto"/>
            <w:bottom w:val="none" w:sz="0" w:space="0" w:color="auto"/>
            <w:right w:val="none" w:sz="0" w:space="0" w:color="auto"/>
          </w:divBdr>
        </w:div>
        <w:div w:id="787624283">
          <w:marLeft w:val="0"/>
          <w:marRight w:val="0"/>
          <w:marTop w:val="0"/>
          <w:marBottom w:val="0"/>
          <w:divBdr>
            <w:top w:val="none" w:sz="0" w:space="0" w:color="auto"/>
            <w:left w:val="none" w:sz="0" w:space="0" w:color="auto"/>
            <w:bottom w:val="none" w:sz="0" w:space="0" w:color="auto"/>
            <w:right w:val="none" w:sz="0" w:space="0" w:color="auto"/>
          </w:divBdr>
        </w:div>
        <w:div w:id="787893289">
          <w:marLeft w:val="0"/>
          <w:marRight w:val="0"/>
          <w:marTop w:val="0"/>
          <w:marBottom w:val="0"/>
          <w:divBdr>
            <w:top w:val="none" w:sz="0" w:space="0" w:color="auto"/>
            <w:left w:val="none" w:sz="0" w:space="0" w:color="auto"/>
            <w:bottom w:val="none" w:sz="0" w:space="0" w:color="auto"/>
            <w:right w:val="none" w:sz="0" w:space="0" w:color="auto"/>
          </w:divBdr>
        </w:div>
        <w:div w:id="793405599">
          <w:marLeft w:val="0"/>
          <w:marRight w:val="0"/>
          <w:marTop w:val="0"/>
          <w:marBottom w:val="0"/>
          <w:divBdr>
            <w:top w:val="none" w:sz="0" w:space="0" w:color="auto"/>
            <w:left w:val="none" w:sz="0" w:space="0" w:color="auto"/>
            <w:bottom w:val="none" w:sz="0" w:space="0" w:color="auto"/>
            <w:right w:val="none" w:sz="0" w:space="0" w:color="auto"/>
          </w:divBdr>
        </w:div>
        <w:div w:id="851803534">
          <w:marLeft w:val="0"/>
          <w:marRight w:val="0"/>
          <w:marTop w:val="0"/>
          <w:marBottom w:val="0"/>
          <w:divBdr>
            <w:top w:val="none" w:sz="0" w:space="0" w:color="auto"/>
            <w:left w:val="none" w:sz="0" w:space="0" w:color="auto"/>
            <w:bottom w:val="none" w:sz="0" w:space="0" w:color="auto"/>
            <w:right w:val="none" w:sz="0" w:space="0" w:color="auto"/>
          </w:divBdr>
        </w:div>
        <w:div w:id="857357226">
          <w:marLeft w:val="0"/>
          <w:marRight w:val="0"/>
          <w:marTop w:val="0"/>
          <w:marBottom w:val="0"/>
          <w:divBdr>
            <w:top w:val="none" w:sz="0" w:space="0" w:color="auto"/>
            <w:left w:val="none" w:sz="0" w:space="0" w:color="auto"/>
            <w:bottom w:val="none" w:sz="0" w:space="0" w:color="auto"/>
            <w:right w:val="none" w:sz="0" w:space="0" w:color="auto"/>
          </w:divBdr>
        </w:div>
        <w:div w:id="863516228">
          <w:marLeft w:val="0"/>
          <w:marRight w:val="0"/>
          <w:marTop w:val="0"/>
          <w:marBottom w:val="0"/>
          <w:divBdr>
            <w:top w:val="none" w:sz="0" w:space="0" w:color="auto"/>
            <w:left w:val="none" w:sz="0" w:space="0" w:color="auto"/>
            <w:bottom w:val="none" w:sz="0" w:space="0" w:color="auto"/>
            <w:right w:val="none" w:sz="0" w:space="0" w:color="auto"/>
          </w:divBdr>
        </w:div>
        <w:div w:id="865023059">
          <w:marLeft w:val="0"/>
          <w:marRight w:val="0"/>
          <w:marTop w:val="0"/>
          <w:marBottom w:val="0"/>
          <w:divBdr>
            <w:top w:val="none" w:sz="0" w:space="0" w:color="auto"/>
            <w:left w:val="none" w:sz="0" w:space="0" w:color="auto"/>
            <w:bottom w:val="none" w:sz="0" w:space="0" w:color="auto"/>
            <w:right w:val="none" w:sz="0" w:space="0" w:color="auto"/>
          </w:divBdr>
        </w:div>
        <w:div w:id="903568406">
          <w:marLeft w:val="0"/>
          <w:marRight w:val="0"/>
          <w:marTop w:val="0"/>
          <w:marBottom w:val="0"/>
          <w:divBdr>
            <w:top w:val="none" w:sz="0" w:space="0" w:color="auto"/>
            <w:left w:val="none" w:sz="0" w:space="0" w:color="auto"/>
            <w:bottom w:val="none" w:sz="0" w:space="0" w:color="auto"/>
            <w:right w:val="none" w:sz="0" w:space="0" w:color="auto"/>
          </w:divBdr>
        </w:div>
        <w:div w:id="931669627">
          <w:marLeft w:val="0"/>
          <w:marRight w:val="0"/>
          <w:marTop w:val="0"/>
          <w:marBottom w:val="0"/>
          <w:divBdr>
            <w:top w:val="none" w:sz="0" w:space="0" w:color="auto"/>
            <w:left w:val="none" w:sz="0" w:space="0" w:color="auto"/>
            <w:bottom w:val="none" w:sz="0" w:space="0" w:color="auto"/>
            <w:right w:val="none" w:sz="0" w:space="0" w:color="auto"/>
          </w:divBdr>
        </w:div>
        <w:div w:id="947658371">
          <w:marLeft w:val="0"/>
          <w:marRight w:val="0"/>
          <w:marTop w:val="0"/>
          <w:marBottom w:val="0"/>
          <w:divBdr>
            <w:top w:val="none" w:sz="0" w:space="0" w:color="auto"/>
            <w:left w:val="none" w:sz="0" w:space="0" w:color="auto"/>
            <w:bottom w:val="none" w:sz="0" w:space="0" w:color="auto"/>
            <w:right w:val="none" w:sz="0" w:space="0" w:color="auto"/>
          </w:divBdr>
        </w:div>
        <w:div w:id="959073361">
          <w:marLeft w:val="0"/>
          <w:marRight w:val="0"/>
          <w:marTop w:val="0"/>
          <w:marBottom w:val="0"/>
          <w:divBdr>
            <w:top w:val="none" w:sz="0" w:space="0" w:color="auto"/>
            <w:left w:val="none" w:sz="0" w:space="0" w:color="auto"/>
            <w:bottom w:val="none" w:sz="0" w:space="0" w:color="auto"/>
            <w:right w:val="none" w:sz="0" w:space="0" w:color="auto"/>
          </w:divBdr>
        </w:div>
        <w:div w:id="965937451">
          <w:marLeft w:val="0"/>
          <w:marRight w:val="0"/>
          <w:marTop w:val="0"/>
          <w:marBottom w:val="0"/>
          <w:divBdr>
            <w:top w:val="none" w:sz="0" w:space="0" w:color="auto"/>
            <w:left w:val="none" w:sz="0" w:space="0" w:color="auto"/>
            <w:bottom w:val="none" w:sz="0" w:space="0" w:color="auto"/>
            <w:right w:val="none" w:sz="0" w:space="0" w:color="auto"/>
          </w:divBdr>
        </w:div>
        <w:div w:id="973171333">
          <w:marLeft w:val="0"/>
          <w:marRight w:val="0"/>
          <w:marTop w:val="0"/>
          <w:marBottom w:val="0"/>
          <w:divBdr>
            <w:top w:val="none" w:sz="0" w:space="0" w:color="auto"/>
            <w:left w:val="none" w:sz="0" w:space="0" w:color="auto"/>
            <w:bottom w:val="none" w:sz="0" w:space="0" w:color="auto"/>
            <w:right w:val="none" w:sz="0" w:space="0" w:color="auto"/>
          </w:divBdr>
        </w:div>
        <w:div w:id="993023584">
          <w:marLeft w:val="0"/>
          <w:marRight w:val="0"/>
          <w:marTop w:val="0"/>
          <w:marBottom w:val="0"/>
          <w:divBdr>
            <w:top w:val="none" w:sz="0" w:space="0" w:color="auto"/>
            <w:left w:val="none" w:sz="0" w:space="0" w:color="auto"/>
            <w:bottom w:val="none" w:sz="0" w:space="0" w:color="auto"/>
            <w:right w:val="none" w:sz="0" w:space="0" w:color="auto"/>
          </w:divBdr>
        </w:div>
        <w:div w:id="1038554001">
          <w:marLeft w:val="0"/>
          <w:marRight w:val="0"/>
          <w:marTop w:val="0"/>
          <w:marBottom w:val="0"/>
          <w:divBdr>
            <w:top w:val="none" w:sz="0" w:space="0" w:color="auto"/>
            <w:left w:val="none" w:sz="0" w:space="0" w:color="auto"/>
            <w:bottom w:val="none" w:sz="0" w:space="0" w:color="auto"/>
            <w:right w:val="none" w:sz="0" w:space="0" w:color="auto"/>
          </w:divBdr>
        </w:div>
        <w:div w:id="1048411510">
          <w:marLeft w:val="0"/>
          <w:marRight w:val="0"/>
          <w:marTop w:val="0"/>
          <w:marBottom w:val="0"/>
          <w:divBdr>
            <w:top w:val="none" w:sz="0" w:space="0" w:color="auto"/>
            <w:left w:val="none" w:sz="0" w:space="0" w:color="auto"/>
            <w:bottom w:val="none" w:sz="0" w:space="0" w:color="auto"/>
            <w:right w:val="none" w:sz="0" w:space="0" w:color="auto"/>
          </w:divBdr>
        </w:div>
        <w:div w:id="1057971986">
          <w:marLeft w:val="0"/>
          <w:marRight w:val="0"/>
          <w:marTop w:val="0"/>
          <w:marBottom w:val="0"/>
          <w:divBdr>
            <w:top w:val="none" w:sz="0" w:space="0" w:color="auto"/>
            <w:left w:val="none" w:sz="0" w:space="0" w:color="auto"/>
            <w:bottom w:val="none" w:sz="0" w:space="0" w:color="auto"/>
            <w:right w:val="none" w:sz="0" w:space="0" w:color="auto"/>
          </w:divBdr>
        </w:div>
        <w:div w:id="1067339251">
          <w:marLeft w:val="0"/>
          <w:marRight w:val="0"/>
          <w:marTop w:val="0"/>
          <w:marBottom w:val="0"/>
          <w:divBdr>
            <w:top w:val="none" w:sz="0" w:space="0" w:color="auto"/>
            <w:left w:val="none" w:sz="0" w:space="0" w:color="auto"/>
            <w:bottom w:val="none" w:sz="0" w:space="0" w:color="auto"/>
            <w:right w:val="none" w:sz="0" w:space="0" w:color="auto"/>
          </w:divBdr>
        </w:div>
        <w:div w:id="1068187148">
          <w:marLeft w:val="0"/>
          <w:marRight w:val="0"/>
          <w:marTop w:val="0"/>
          <w:marBottom w:val="0"/>
          <w:divBdr>
            <w:top w:val="none" w:sz="0" w:space="0" w:color="auto"/>
            <w:left w:val="none" w:sz="0" w:space="0" w:color="auto"/>
            <w:bottom w:val="none" w:sz="0" w:space="0" w:color="auto"/>
            <w:right w:val="none" w:sz="0" w:space="0" w:color="auto"/>
          </w:divBdr>
        </w:div>
        <w:div w:id="1070465212">
          <w:marLeft w:val="0"/>
          <w:marRight w:val="0"/>
          <w:marTop w:val="0"/>
          <w:marBottom w:val="0"/>
          <w:divBdr>
            <w:top w:val="none" w:sz="0" w:space="0" w:color="auto"/>
            <w:left w:val="none" w:sz="0" w:space="0" w:color="auto"/>
            <w:bottom w:val="none" w:sz="0" w:space="0" w:color="auto"/>
            <w:right w:val="none" w:sz="0" w:space="0" w:color="auto"/>
          </w:divBdr>
        </w:div>
        <w:div w:id="1092825178">
          <w:marLeft w:val="0"/>
          <w:marRight w:val="0"/>
          <w:marTop w:val="0"/>
          <w:marBottom w:val="0"/>
          <w:divBdr>
            <w:top w:val="none" w:sz="0" w:space="0" w:color="auto"/>
            <w:left w:val="none" w:sz="0" w:space="0" w:color="auto"/>
            <w:bottom w:val="none" w:sz="0" w:space="0" w:color="auto"/>
            <w:right w:val="none" w:sz="0" w:space="0" w:color="auto"/>
          </w:divBdr>
        </w:div>
        <w:div w:id="1129276985">
          <w:marLeft w:val="0"/>
          <w:marRight w:val="0"/>
          <w:marTop w:val="0"/>
          <w:marBottom w:val="0"/>
          <w:divBdr>
            <w:top w:val="none" w:sz="0" w:space="0" w:color="auto"/>
            <w:left w:val="none" w:sz="0" w:space="0" w:color="auto"/>
            <w:bottom w:val="none" w:sz="0" w:space="0" w:color="auto"/>
            <w:right w:val="none" w:sz="0" w:space="0" w:color="auto"/>
          </w:divBdr>
        </w:div>
        <w:div w:id="1136066917">
          <w:marLeft w:val="0"/>
          <w:marRight w:val="0"/>
          <w:marTop w:val="0"/>
          <w:marBottom w:val="0"/>
          <w:divBdr>
            <w:top w:val="none" w:sz="0" w:space="0" w:color="auto"/>
            <w:left w:val="none" w:sz="0" w:space="0" w:color="auto"/>
            <w:bottom w:val="none" w:sz="0" w:space="0" w:color="auto"/>
            <w:right w:val="none" w:sz="0" w:space="0" w:color="auto"/>
          </w:divBdr>
        </w:div>
        <w:div w:id="1174343156">
          <w:marLeft w:val="0"/>
          <w:marRight w:val="0"/>
          <w:marTop w:val="0"/>
          <w:marBottom w:val="0"/>
          <w:divBdr>
            <w:top w:val="none" w:sz="0" w:space="0" w:color="auto"/>
            <w:left w:val="none" w:sz="0" w:space="0" w:color="auto"/>
            <w:bottom w:val="none" w:sz="0" w:space="0" w:color="auto"/>
            <w:right w:val="none" w:sz="0" w:space="0" w:color="auto"/>
          </w:divBdr>
        </w:div>
        <w:div w:id="1202475371">
          <w:marLeft w:val="0"/>
          <w:marRight w:val="0"/>
          <w:marTop w:val="0"/>
          <w:marBottom w:val="0"/>
          <w:divBdr>
            <w:top w:val="none" w:sz="0" w:space="0" w:color="auto"/>
            <w:left w:val="none" w:sz="0" w:space="0" w:color="auto"/>
            <w:bottom w:val="none" w:sz="0" w:space="0" w:color="auto"/>
            <w:right w:val="none" w:sz="0" w:space="0" w:color="auto"/>
          </w:divBdr>
        </w:div>
        <w:div w:id="1225875523">
          <w:marLeft w:val="0"/>
          <w:marRight w:val="0"/>
          <w:marTop w:val="0"/>
          <w:marBottom w:val="0"/>
          <w:divBdr>
            <w:top w:val="none" w:sz="0" w:space="0" w:color="auto"/>
            <w:left w:val="none" w:sz="0" w:space="0" w:color="auto"/>
            <w:bottom w:val="none" w:sz="0" w:space="0" w:color="auto"/>
            <w:right w:val="none" w:sz="0" w:space="0" w:color="auto"/>
          </w:divBdr>
        </w:div>
        <w:div w:id="1247569952">
          <w:marLeft w:val="0"/>
          <w:marRight w:val="0"/>
          <w:marTop w:val="0"/>
          <w:marBottom w:val="0"/>
          <w:divBdr>
            <w:top w:val="none" w:sz="0" w:space="0" w:color="auto"/>
            <w:left w:val="none" w:sz="0" w:space="0" w:color="auto"/>
            <w:bottom w:val="none" w:sz="0" w:space="0" w:color="auto"/>
            <w:right w:val="none" w:sz="0" w:space="0" w:color="auto"/>
          </w:divBdr>
        </w:div>
        <w:div w:id="1268654204">
          <w:marLeft w:val="0"/>
          <w:marRight w:val="0"/>
          <w:marTop w:val="0"/>
          <w:marBottom w:val="0"/>
          <w:divBdr>
            <w:top w:val="none" w:sz="0" w:space="0" w:color="auto"/>
            <w:left w:val="none" w:sz="0" w:space="0" w:color="auto"/>
            <w:bottom w:val="none" w:sz="0" w:space="0" w:color="auto"/>
            <w:right w:val="none" w:sz="0" w:space="0" w:color="auto"/>
          </w:divBdr>
        </w:div>
        <w:div w:id="1289896759">
          <w:marLeft w:val="0"/>
          <w:marRight w:val="0"/>
          <w:marTop w:val="0"/>
          <w:marBottom w:val="0"/>
          <w:divBdr>
            <w:top w:val="none" w:sz="0" w:space="0" w:color="auto"/>
            <w:left w:val="none" w:sz="0" w:space="0" w:color="auto"/>
            <w:bottom w:val="none" w:sz="0" w:space="0" w:color="auto"/>
            <w:right w:val="none" w:sz="0" w:space="0" w:color="auto"/>
          </w:divBdr>
        </w:div>
        <w:div w:id="1297221482">
          <w:marLeft w:val="0"/>
          <w:marRight w:val="0"/>
          <w:marTop w:val="0"/>
          <w:marBottom w:val="0"/>
          <w:divBdr>
            <w:top w:val="none" w:sz="0" w:space="0" w:color="auto"/>
            <w:left w:val="none" w:sz="0" w:space="0" w:color="auto"/>
            <w:bottom w:val="none" w:sz="0" w:space="0" w:color="auto"/>
            <w:right w:val="none" w:sz="0" w:space="0" w:color="auto"/>
          </w:divBdr>
        </w:div>
        <w:div w:id="1327975997">
          <w:marLeft w:val="0"/>
          <w:marRight w:val="0"/>
          <w:marTop w:val="0"/>
          <w:marBottom w:val="0"/>
          <w:divBdr>
            <w:top w:val="none" w:sz="0" w:space="0" w:color="auto"/>
            <w:left w:val="none" w:sz="0" w:space="0" w:color="auto"/>
            <w:bottom w:val="none" w:sz="0" w:space="0" w:color="auto"/>
            <w:right w:val="none" w:sz="0" w:space="0" w:color="auto"/>
          </w:divBdr>
        </w:div>
        <w:div w:id="1331173334">
          <w:marLeft w:val="0"/>
          <w:marRight w:val="0"/>
          <w:marTop w:val="0"/>
          <w:marBottom w:val="0"/>
          <w:divBdr>
            <w:top w:val="none" w:sz="0" w:space="0" w:color="auto"/>
            <w:left w:val="none" w:sz="0" w:space="0" w:color="auto"/>
            <w:bottom w:val="none" w:sz="0" w:space="0" w:color="auto"/>
            <w:right w:val="none" w:sz="0" w:space="0" w:color="auto"/>
          </w:divBdr>
        </w:div>
        <w:div w:id="1339426277">
          <w:marLeft w:val="0"/>
          <w:marRight w:val="0"/>
          <w:marTop w:val="0"/>
          <w:marBottom w:val="0"/>
          <w:divBdr>
            <w:top w:val="none" w:sz="0" w:space="0" w:color="auto"/>
            <w:left w:val="none" w:sz="0" w:space="0" w:color="auto"/>
            <w:bottom w:val="none" w:sz="0" w:space="0" w:color="auto"/>
            <w:right w:val="none" w:sz="0" w:space="0" w:color="auto"/>
          </w:divBdr>
        </w:div>
        <w:div w:id="1355377995">
          <w:marLeft w:val="0"/>
          <w:marRight w:val="0"/>
          <w:marTop w:val="0"/>
          <w:marBottom w:val="0"/>
          <w:divBdr>
            <w:top w:val="none" w:sz="0" w:space="0" w:color="auto"/>
            <w:left w:val="none" w:sz="0" w:space="0" w:color="auto"/>
            <w:bottom w:val="none" w:sz="0" w:space="0" w:color="auto"/>
            <w:right w:val="none" w:sz="0" w:space="0" w:color="auto"/>
          </w:divBdr>
        </w:div>
        <w:div w:id="1375807008">
          <w:marLeft w:val="0"/>
          <w:marRight w:val="0"/>
          <w:marTop w:val="0"/>
          <w:marBottom w:val="0"/>
          <w:divBdr>
            <w:top w:val="none" w:sz="0" w:space="0" w:color="auto"/>
            <w:left w:val="none" w:sz="0" w:space="0" w:color="auto"/>
            <w:bottom w:val="none" w:sz="0" w:space="0" w:color="auto"/>
            <w:right w:val="none" w:sz="0" w:space="0" w:color="auto"/>
          </w:divBdr>
        </w:div>
        <w:div w:id="1377315571">
          <w:marLeft w:val="0"/>
          <w:marRight w:val="0"/>
          <w:marTop w:val="0"/>
          <w:marBottom w:val="0"/>
          <w:divBdr>
            <w:top w:val="none" w:sz="0" w:space="0" w:color="auto"/>
            <w:left w:val="none" w:sz="0" w:space="0" w:color="auto"/>
            <w:bottom w:val="none" w:sz="0" w:space="0" w:color="auto"/>
            <w:right w:val="none" w:sz="0" w:space="0" w:color="auto"/>
          </w:divBdr>
        </w:div>
        <w:div w:id="1386562410">
          <w:marLeft w:val="0"/>
          <w:marRight w:val="0"/>
          <w:marTop w:val="0"/>
          <w:marBottom w:val="0"/>
          <w:divBdr>
            <w:top w:val="none" w:sz="0" w:space="0" w:color="auto"/>
            <w:left w:val="none" w:sz="0" w:space="0" w:color="auto"/>
            <w:bottom w:val="none" w:sz="0" w:space="0" w:color="auto"/>
            <w:right w:val="none" w:sz="0" w:space="0" w:color="auto"/>
          </w:divBdr>
        </w:div>
        <w:div w:id="1387141098">
          <w:marLeft w:val="0"/>
          <w:marRight w:val="0"/>
          <w:marTop w:val="0"/>
          <w:marBottom w:val="0"/>
          <w:divBdr>
            <w:top w:val="none" w:sz="0" w:space="0" w:color="auto"/>
            <w:left w:val="none" w:sz="0" w:space="0" w:color="auto"/>
            <w:bottom w:val="none" w:sz="0" w:space="0" w:color="auto"/>
            <w:right w:val="none" w:sz="0" w:space="0" w:color="auto"/>
          </w:divBdr>
        </w:div>
        <w:div w:id="1425881753">
          <w:marLeft w:val="0"/>
          <w:marRight w:val="0"/>
          <w:marTop w:val="0"/>
          <w:marBottom w:val="0"/>
          <w:divBdr>
            <w:top w:val="none" w:sz="0" w:space="0" w:color="auto"/>
            <w:left w:val="none" w:sz="0" w:space="0" w:color="auto"/>
            <w:bottom w:val="none" w:sz="0" w:space="0" w:color="auto"/>
            <w:right w:val="none" w:sz="0" w:space="0" w:color="auto"/>
          </w:divBdr>
        </w:div>
        <w:div w:id="1426222328">
          <w:marLeft w:val="0"/>
          <w:marRight w:val="0"/>
          <w:marTop w:val="0"/>
          <w:marBottom w:val="0"/>
          <w:divBdr>
            <w:top w:val="none" w:sz="0" w:space="0" w:color="auto"/>
            <w:left w:val="none" w:sz="0" w:space="0" w:color="auto"/>
            <w:bottom w:val="none" w:sz="0" w:space="0" w:color="auto"/>
            <w:right w:val="none" w:sz="0" w:space="0" w:color="auto"/>
          </w:divBdr>
        </w:div>
        <w:div w:id="1430273058">
          <w:marLeft w:val="0"/>
          <w:marRight w:val="0"/>
          <w:marTop w:val="0"/>
          <w:marBottom w:val="0"/>
          <w:divBdr>
            <w:top w:val="none" w:sz="0" w:space="0" w:color="auto"/>
            <w:left w:val="none" w:sz="0" w:space="0" w:color="auto"/>
            <w:bottom w:val="none" w:sz="0" w:space="0" w:color="auto"/>
            <w:right w:val="none" w:sz="0" w:space="0" w:color="auto"/>
          </w:divBdr>
        </w:div>
        <w:div w:id="1432778067">
          <w:marLeft w:val="0"/>
          <w:marRight w:val="0"/>
          <w:marTop w:val="0"/>
          <w:marBottom w:val="0"/>
          <w:divBdr>
            <w:top w:val="none" w:sz="0" w:space="0" w:color="auto"/>
            <w:left w:val="none" w:sz="0" w:space="0" w:color="auto"/>
            <w:bottom w:val="none" w:sz="0" w:space="0" w:color="auto"/>
            <w:right w:val="none" w:sz="0" w:space="0" w:color="auto"/>
          </w:divBdr>
        </w:div>
        <w:div w:id="1442645403">
          <w:marLeft w:val="0"/>
          <w:marRight w:val="0"/>
          <w:marTop w:val="0"/>
          <w:marBottom w:val="0"/>
          <w:divBdr>
            <w:top w:val="none" w:sz="0" w:space="0" w:color="auto"/>
            <w:left w:val="none" w:sz="0" w:space="0" w:color="auto"/>
            <w:bottom w:val="none" w:sz="0" w:space="0" w:color="auto"/>
            <w:right w:val="none" w:sz="0" w:space="0" w:color="auto"/>
          </w:divBdr>
        </w:div>
        <w:div w:id="1448311426">
          <w:marLeft w:val="0"/>
          <w:marRight w:val="0"/>
          <w:marTop w:val="0"/>
          <w:marBottom w:val="0"/>
          <w:divBdr>
            <w:top w:val="none" w:sz="0" w:space="0" w:color="auto"/>
            <w:left w:val="none" w:sz="0" w:space="0" w:color="auto"/>
            <w:bottom w:val="none" w:sz="0" w:space="0" w:color="auto"/>
            <w:right w:val="none" w:sz="0" w:space="0" w:color="auto"/>
          </w:divBdr>
        </w:div>
        <w:div w:id="1452894741">
          <w:marLeft w:val="0"/>
          <w:marRight w:val="0"/>
          <w:marTop w:val="0"/>
          <w:marBottom w:val="0"/>
          <w:divBdr>
            <w:top w:val="none" w:sz="0" w:space="0" w:color="auto"/>
            <w:left w:val="none" w:sz="0" w:space="0" w:color="auto"/>
            <w:bottom w:val="none" w:sz="0" w:space="0" w:color="auto"/>
            <w:right w:val="none" w:sz="0" w:space="0" w:color="auto"/>
          </w:divBdr>
        </w:div>
        <w:div w:id="1458841133">
          <w:marLeft w:val="0"/>
          <w:marRight w:val="0"/>
          <w:marTop w:val="0"/>
          <w:marBottom w:val="0"/>
          <w:divBdr>
            <w:top w:val="none" w:sz="0" w:space="0" w:color="auto"/>
            <w:left w:val="none" w:sz="0" w:space="0" w:color="auto"/>
            <w:bottom w:val="none" w:sz="0" w:space="0" w:color="auto"/>
            <w:right w:val="none" w:sz="0" w:space="0" w:color="auto"/>
          </w:divBdr>
        </w:div>
        <w:div w:id="1474252591">
          <w:marLeft w:val="0"/>
          <w:marRight w:val="0"/>
          <w:marTop w:val="0"/>
          <w:marBottom w:val="0"/>
          <w:divBdr>
            <w:top w:val="none" w:sz="0" w:space="0" w:color="auto"/>
            <w:left w:val="none" w:sz="0" w:space="0" w:color="auto"/>
            <w:bottom w:val="none" w:sz="0" w:space="0" w:color="auto"/>
            <w:right w:val="none" w:sz="0" w:space="0" w:color="auto"/>
          </w:divBdr>
        </w:div>
        <w:div w:id="1478959790">
          <w:marLeft w:val="0"/>
          <w:marRight w:val="0"/>
          <w:marTop w:val="0"/>
          <w:marBottom w:val="0"/>
          <w:divBdr>
            <w:top w:val="none" w:sz="0" w:space="0" w:color="auto"/>
            <w:left w:val="none" w:sz="0" w:space="0" w:color="auto"/>
            <w:bottom w:val="none" w:sz="0" w:space="0" w:color="auto"/>
            <w:right w:val="none" w:sz="0" w:space="0" w:color="auto"/>
          </w:divBdr>
        </w:div>
        <w:div w:id="1486316770">
          <w:marLeft w:val="0"/>
          <w:marRight w:val="0"/>
          <w:marTop w:val="0"/>
          <w:marBottom w:val="0"/>
          <w:divBdr>
            <w:top w:val="none" w:sz="0" w:space="0" w:color="auto"/>
            <w:left w:val="none" w:sz="0" w:space="0" w:color="auto"/>
            <w:bottom w:val="none" w:sz="0" w:space="0" w:color="auto"/>
            <w:right w:val="none" w:sz="0" w:space="0" w:color="auto"/>
          </w:divBdr>
        </w:div>
        <w:div w:id="1512911638">
          <w:marLeft w:val="0"/>
          <w:marRight w:val="0"/>
          <w:marTop w:val="0"/>
          <w:marBottom w:val="0"/>
          <w:divBdr>
            <w:top w:val="none" w:sz="0" w:space="0" w:color="auto"/>
            <w:left w:val="none" w:sz="0" w:space="0" w:color="auto"/>
            <w:bottom w:val="none" w:sz="0" w:space="0" w:color="auto"/>
            <w:right w:val="none" w:sz="0" w:space="0" w:color="auto"/>
          </w:divBdr>
        </w:div>
        <w:div w:id="1514297887">
          <w:marLeft w:val="0"/>
          <w:marRight w:val="0"/>
          <w:marTop w:val="0"/>
          <w:marBottom w:val="0"/>
          <w:divBdr>
            <w:top w:val="none" w:sz="0" w:space="0" w:color="auto"/>
            <w:left w:val="none" w:sz="0" w:space="0" w:color="auto"/>
            <w:bottom w:val="none" w:sz="0" w:space="0" w:color="auto"/>
            <w:right w:val="none" w:sz="0" w:space="0" w:color="auto"/>
          </w:divBdr>
        </w:div>
        <w:div w:id="1527790745">
          <w:marLeft w:val="0"/>
          <w:marRight w:val="0"/>
          <w:marTop w:val="0"/>
          <w:marBottom w:val="0"/>
          <w:divBdr>
            <w:top w:val="none" w:sz="0" w:space="0" w:color="auto"/>
            <w:left w:val="none" w:sz="0" w:space="0" w:color="auto"/>
            <w:bottom w:val="none" w:sz="0" w:space="0" w:color="auto"/>
            <w:right w:val="none" w:sz="0" w:space="0" w:color="auto"/>
          </w:divBdr>
        </w:div>
        <w:div w:id="1559974594">
          <w:marLeft w:val="0"/>
          <w:marRight w:val="0"/>
          <w:marTop w:val="0"/>
          <w:marBottom w:val="0"/>
          <w:divBdr>
            <w:top w:val="none" w:sz="0" w:space="0" w:color="auto"/>
            <w:left w:val="none" w:sz="0" w:space="0" w:color="auto"/>
            <w:bottom w:val="none" w:sz="0" w:space="0" w:color="auto"/>
            <w:right w:val="none" w:sz="0" w:space="0" w:color="auto"/>
          </w:divBdr>
        </w:div>
        <w:div w:id="1560248215">
          <w:marLeft w:val="0"/>
          <w:marRight w:val="0"/>
          <w:marTop w:val="0"/>
          <w:marBottom w:val="0"/>
          <w:divBdr>
            <w:top w:val="none" w:sz="0" w:space="0" w:color="auto"/>
            <w:left w:val="none" w:sz="0" w:space="0" w:color="auto"/>
            <w:bottom w:val="none" w:sz="0" w:space="0" w:color="auto"/>
            <w:right w:val="none" w:sz="0" w:space="0" w:color="auto"/>
          </w:divBdr>
        </w:div>
        <w:div w:id="1568568398">
          <w:marLeft w:val="0"/>
          <w:marRight w:val="0"/>
          <w:marTop w:val="0"/>
          <w:marBottom w:val="0"/>
          <w:divBdr>
            <w:top w:val="none" w:sz="0" w:space="0" w:color="auto"/>
            <w:left w:val="none" w:sz="0" w:space="0" w:color="auto"/>
            <w:bottom w:val="none" w:sz="0" w:space="0" w:color="auto"/>
            <w:right w:val="none" w:sz="0" w:space="0" w:color="auto"/>
          </w:divBdr>
        </w:div>
        <w:div w:id="1577592353">
          <w:marLeft w:val="0"/>
          <w:marRight w:val="0"/>
          <w:marTop w:val="0"/>
          <w:marBottom w:val="0"/>
          <w:divBdr>
            <w:top w:val="none" w:sz="0" w:space="0" w:color="auto"/>
            <w:left w:val="none" w:sz="0" w:space="0" w:color="auto"/>
            <w:bottom w:val="none" w:sz="0" w:space="0" w:color="auto"/>
            <w:right w:val="none" w:sz="0" w:space="0" w:color="auto"/>
          </w:divBdr>
        </w:div>
        <w:div w:id="1615551703">
          <w:marLeft w:val="0"/>
          <w:marRight w:val="0"/>
          <w:marTop w:val="0"/>
          <w:marBottom w:val="0"/>
          <w:divBdr>
            <w:top w:val="none" w:sz="0" w:space="0" w:color="auto"/>
            <w:left w:val="none" w:sz="0" w:space="0" w:color="auto"/>
            <w:bottom w:val="none" w:sz="0" w:space="0" w:color="auto"/>
            <w:right w:val="none" w:sz="0" w:space="0" w:color="auto"/>
          </w:divBdr>
        </w:div>
        <w:div w:id="1618485531">
          <w:marLeft w:val="0"/>
          <w:marRight w:val="0"/>
          <w:marTop w:val="0"/>
          <w:marBottom w:val="0"/>
          <w:divBdr>
            <w:top w:val="none" w:sz="0" w:space="0" w:color="auto"/>
            <w:left w:val="none" w:sz="0" w:space="0" w:color="auto"/>
            <w:bottom w:val="none" w:sz="0" w:space="0" w:color="auto"/>
            <w:right w:val="none" w:sz="0" w:space="0" w:color="auto"/>
          </w:divBdr>
        </w:div>
        <w:div w:id="1638880533">
          <w:marLeft w:val="0"/>
          <w:marRight w:val="0"/>
          <w:marTop w:val="0"/>
          <w:marBottom w:val="0"/>
          <w:divBdr>
            <w:top w:val="none" w:sz="0" w:space="0" w:color="auto"/>
            <w:left w:val="none" w:sz="0" w:space="0" w:color="auto"/>
            <w:bottom w:val="none" w:sz="0" w:space="0" w:color="auto"/>
            <w:right w:val="none" w:sz="0" w:space="0" w:color="auto"/>
          </w:divBdr>
        </w:div>
        <w:div w:id="1674725354">
          <w:marLeft w:val="0"/>
          <w:marRight w:val="0"/>
          <w:marTop w:val="0"/>
          <w:marBottom w:val="0"/>
          <w:divBdr>
            <w:top w:val="none" w:sz="0" w:space="0" w:color="auto"/>
            <w:left w:val="none" w:sz="0" w:space="0" w:color="auto"/>
            <w:bottom w:val="none" w:sz="0" w:space="0" w:color="auto"/>
            <w:right w:val="none" w:sz="0" w:space="0" w:color="auto"/>
          </w:divBdr>
        </w:div>
        <w:div w:id="1680810696">
          <w:marLeft w:val="0"/>
          <w:marRight w:val="0"/>
          <w:marTop w:val="0"/>
          <w:marBottom w:val="0"/>
          <w:divBdr>
            <w:top w:val="none" w:sz="0" w:space="0" w:color="auto"/>
            <w:left w:val="none" w:sz="0" w:space="0" w:color="auto"/>
            <w:bottom w:val="none" w:sz="0" w:space="0" w:color="auto"/>
            <w:right w:val="none" w:sz="0" w:space="0" w:color="auto"/>
          </w:divBdr>
        </w:div>
        <w:div w:id="1690643457">
          <w:marLeft w:val="0"/>
          <w:marRight w:val="0"/>
          <w:marTop w:val="0"/>
          <w:marBottom w:val="0"/>
          <w:divBdr>
            <w:top w:val="none" w:sz="0" w:space="0" w:color="auto"/>
            <w:left w:val="none" w:sz="0" w:space="0" w:color="auto"/>
            <w:bottom w:val="none" w:sz="0" w:space="0" w:color="auto"/>
            <w:right w:val="none" w:sz="0" w:space="0" w:color="auto"/>
          </w:divBdr>
        </w:div>
        <w:div w:id="1723601551">
          <w:marLeft w:val="0"/>
          <w:marRight w:val="0"/>
          <w:marTop w:val="0"/>
          <w:marBottom w:val="0"/>
          <w:divBdr>
            <w:top w:val="none" w:sz="0" w:space="0" w:color="auto"/>
            <w:left w:val="none" w:sz="0" w:space="0" w:color="auto"/>
            <w:bottom w:val="none" w:sz="0" w:space="0" w:color="auto"/>
            <w:right w:val="none" w:sz="0" w:space="0" w:color="auto"/>
          </w:divBdr>
        </w:div>
        <w:div w:id="1732583657">
          <w:marLeft w:val="0"/>
          <w:marRight w:val="0"/>
          <w:marTop w:val="0"/>
          <w:marBottom w:val="0"/>
          <w:divBdr>
            <w:top w:val="none" w:sz="0" w:space="0" w:color="auto"/>
            <w:left w:val="none" w:sz="0" w:space="0" w:color="auto"/>
            <w:bottom w:val="none" w:sz="0" w:space="0" w:color="auto"/>
            <w:right w:val="none" w:sz="0" w:space="0" w:color="auto"/>
          </w:divBdr>
        </w:div>
        <w:div w:id="1746687085">
          <w:marLeft w:val="0"/>
          <w:marRight w:val="0"/>
          <w:marTop w:val="0"/>
          <w:marBottom w:val="0"/>
          <w:divBdr>
            <w:top w:val="none" w:sz="0" w:space="0" w:color="auto"/>
            <w:left w:val="none" w:sz="0" w:space="0" w:color="auto"/>
            <w:bottom w:val="none" w:sz="0" w:space="0" w:color="auto"/>
            <w:right w:val="none" w:sz="0" w:space="0" w:color="auto"/>
          </w:divBdr>
        </w:div>
        <w:div w:id="1748190828">
          <w:marLeft w:val="0"/>
          <w:marRight w:val="0"/>
          <w:marTop w:val="0"/>
          <w:marBottom w:val="0"/>
          <w:divBdr>
            <w:top w:val="none" w:sz="0" w:space="0" w:color="auto"/>
            <w:left w:val="none" w:sz="0" w:space="0" w:color="auto"/>
            <w:bottom w:val="none" w:sz="0" w:space="0" w:color="auto"/>
            <w:right w:val="none" w:sz="0" w:space="0" w:color="auto"/>
          </w:divBdr>
        </w:div>
        <w:div w:id="1763716419">
          <w:marLeft w:val="0"/>
          <w:marRight w:val="0"/>
          <w:marTop w:val="0"/>
          <w:marBottom w:val="0"/>
          <w:divBdr>
            <w:top w:val="none" w:sz="0" w:space="0" w:color="auto"/>
            <w:left w:val="none" w:sz="0" w:space="0" w:color="auto"/>
            <w:bottom w:val="none" w:sz="0" w:space="0" w:color="auto"/>
            <w:right w:val="none" w:sz="0" w:space="0" w:color="auto"/>
          </w:divBdr>
        </w:div>
        <w:div w:id="1766534846">
          <w:marLeft w:val="0"/>
          <w:marRight w:val="0"/>
          <w:marTop w:val="0"/>
          <w:marBottom w:val="0"/>
          <w:divBdr>
            <w:top w:val="none" w:sz="0" w:space="0" w:color="auto"/>
            <w:left w:val="none" w:sz="0" w:space="0" w:color="auto"/>
            <w:bottom w:val="none" w:sz="0" w:space="0" w:color="auto"/>
            <w:right w:val="none" w:sz="0" w:space="0" w:color="auto"/>
          </w:divBdr>
        </w:div>
        <w:div w:id="1772898829">
          <w:marLeft w:val="0"/>
          <w:marRight w:val="0"/>
          <w:marTop w:val="0"/>
          <w:marBottom w:val="0"/>
          <w:divBdr>
            <w:top w:val="none" w:sz="0" w:space="0" w:color="auto"/>
            <w:left w:val="none" w:sz="0" w:space="0" w:color="auto"/>
            <w:bottom w:val="none" w:sz="0" w:space="0" w:color="auto"/>
            <w:right w:val="none" w:sz="0" w:space="0" w:color="auto"/>
          </w:divBdr>
        </w:div>
        <w:div w:id="1789349575">
          <w:marLeft w:val="0"/>
          <w:marRight w:val="0"/>
          <w:marTop w:val="0"/>
          <w:marBottom w:val="0"/>
          <w:divBdr>
            <w:top w:val="none" w:sz="0" w:space="0" w:color="auto"/>
            <w:left w:val="none" w:sz="0" w:space="0" w:color="auto"/>
            <w:bottom w:val="none" w:sz="0" w:space="0" w:color="auto"/>
            <w:right w:val="none" w:sz="0" w:space="0" w:color="auto"/>
          </w:divBdr>
        </w:div>
        <w:div w:id="1790851304">
          <w:marLeft w:val="0"/>
          <w:marRight w:val="0"/>
          <w:marTop w:val="0"/>
          <w:marBottom w:val="0"/>
          <w:divBdr>
            <w:top w:val="none" w:sz="0" w:space="0" w:color="auto"/>
            <w:left w:val="none" w:sz="0" w:space="0" w:color="auto"/>
            <w:bottom w:val="none" w:sz="0" w:space="0" w:color="auto"/>
            <w:right w:val="none" w:sz="0" w:space="0" w:color="auto"/>
          </w:divBdr>
        </w:div>
        <w:div w:id="1792900078">
          <w:marLeft w:val="0"/>
          <w:marRight w:val="0"/>
          <w:marTop w:val="0"/>
          <w:marBottom w:val="0"/>
          <w:divBdr>
            <w:top w:val="none" w:sz="0" w:space="0" w:color="auto"/>
            <w:left w:val="none" w:sz="0" w:space="0" w:color="auto"/>
            <w:bottom w:val="none" w:sz="0" w:space="0" w:color="auto"/>
            <w:right w:val="none" w:sz="0" w:space="0" w:color="auto"/>
          </w:divBdr>
        </w:div>
        <w:div w:id="1816339481">
          <w:marLeft w:val="0"/>
          <w:marRight w:val="0"/>
          <w:marTop w:val="0"/>
          <w:marBottom w:val="0"/>
          <w:divBdr>
            <w:top w:val="none" w:sz="0" w:space="0" w:color="auto"/>
            <w:left w:val="none" w:sz="0" w:space="0" w:color="auto"/>
            <w:bottom w:val="none" w:sz="0" w:space="0" w:color="auto"/>
            <w:right w:val="none" w:sz="0" w:space="0" w:color="auto"/>
          </w:divBdr>
        </w:div>
        <w:div w:id="1816608097">
          <w:marLeft w:val="0"/>
          <w:marRight w:val="0"/>
          <w:marTop w:val="0"/>
          <w:marBottom w:val="0"/>
          <w:divBdr>
            <w:top w:val="none" w:sz="0" w:space="0" w:color="auto"/>
            <w:left w:val="none" w:sz="0" w:space="0" w:color="auto"/>
            <w:bottom w:val="none" w:sz="0" w:space="0" w:color="auto"/>
            <w:right w:val="none" w:sz="0" w:space="0" w:color="auto"/>
          </w:divBdr>
        </w:div>
        <w:div w:id="1883055367">
          <w:marLeft w:val="0"/>
          <w:marRight w:val="0"/>
          <w:marTop w:val="0"/>
          <w:marBottom w:val="0"/>
          <w:divBdr>
            <w:top w:val="none" w:sz="0" w:space="0" w:color="auto"/>
            <w:left w:val="none" w:sz="0" w:space="0" w:color="auto"/>
            <w:bottom w:val="none" w:sz="0" w:space="0" w:color="auto"/>
            <w:right w:val="none" w:sz="0" w:space="0" w:color="auto"/>
          </w:divBdr>
        </w:div>
        <w:div w:id="1889956159">
          <w:marLeft w:val="0"/>
          <w:marRight w:val="0"/>
          <w:marTop w:val="0"/>
          <w:marBottom w:val="0"/>
          <w:divBdr>
            <w:top w:val="none" w:sz="0" w:space="0" w:color="auto"/>
            <w:left w:val="none" w:sz="0" w:space="0" w:color="auto"/>
            <w:bottom w:val="none" w:sz="0" w:space="0" w:color="auto"/>
            <w:right w:val="none" w:sz="0" w:space="0" w:color="auto"/>
          </w:divBdr>
        </w:div>
        <w:div w:id="1919092001">
          <w:marLeft w:val="0"/>
          <w:marRight w:val="0"/>
          <w:marTop w:val="0"/>
          <w:marBottom w:val="0"/>
          <w:divBdr>
            <w:top w:val="none" w:sz="0" w:space="0" w:color="auto"/>
            <w:left w:val="none" w:sz="0" w:space="0" w:color="auto"/>
            <w:bottom w:val="none" w:sz="0" w:space="0" w:color="auto"/>
            <w:right w:val="none" w:sz="0" w:space="0" w:color="auto"/>
          </w:divBdr>
        </w:div>
        <w:div w:id="1928419253">
          <w:marLeft w:val="0"/>
          <w:marRight w:val="0"/>
          <w:marTop w:val="0"/>
          <w:marBottom w:val="0"/>
          <w:divBdr>
            <w:top w:val="none" w:sz="0" w:space="0" w:color="auto"/>
            <w:left w:val="none" w:sz="0" w:space="0" w:color="auto"/>
            <w:bottom w:val="none" w:sz="0" w:space="0" w:color="auto"/>
            <w:right w:val="none" w:sz="0" w:space="0" w:color="auto"/>
          </w:divBdr>
        </w:div>
        <w:div w:id="1944914339">
          <w:marLeft w:val="0"/>
          <w:marRight w:val="0"/>
          <w:marTop w:val="0"/>
          <w:marBottom w:val="0"/>
          <w:divBdr>
            <w:top w:val="none" w:sz="0" w:space="0" w:color="auto"/>
            <w:left w:val="none" w:sz="0" w:space="0" w:color="auto"/>
            <w:bottom w:val="none" w:sz="0" w:space="0" w:color="auto"/>
            <w:right w:val="none" w:sz="0" w:space="0" w:color="auto"/>
          </w:divBdr>
        </w:div>
        <w:div w:id="1948582662">
          <w:marLeft w:val="0"/>
          <w:marRight w:val="0"/>
          <w:marTop w:val="0"/>
          <w:marBottom w:val="0"/>
          <w:divBdr>
            <w:top w:val="none" w:sz="0" w:space="0" w:color="auto"/>
            <w:left w:val="none" w:sz="0" w:space="0" w:color="auto"/>
            <w:bottom w:val="none" w:sz="0" w:space="0" w:color="auto"/>
            <w:right w:val="none" w:sz="0" w:space="0" w:color="auto"/>
          </w:divBdr>
        </w:div>
        <w:div w:id="1968123690">
          <w:marLeft w:val="0"/>
          <w:marRight w:val="0"/>
          <w:marTop w:val="0"/>
          <w:marBottom w:val="0"/>
          <w:divBdr>
            <w:top w:val="none" w:sz="0" w:space="0" w:color="auto"/>
            <w:left w:val="none" w:sz="0" w:space="0" w:color="auto"/>
            <w:bottom w:val="none" w:sz="0" w:space="0" w:color="auto"/>
            <w:right w:val="none" w:sz="0" w:space="0" w:color="auto"/>
          </w:divBdr>
        </w:div>
        <w:div w:id="1972245670">
          <w:marLeft w:val="0"/>
          <w:marRight w:val="0"/>
          <w:marTop w:val="0"/>
          <w:marBottom w:val="0"/>
          <w:divBdr>
            <w:top w:val="none" w:sz="0" w:space="0" w:color="auto"/>
            <w:left w:val="none" w:sz="0" w:space="0" w:color="auto"/>
            <w:bottom w:val="none" w:sz="0" w:space="0" w:color="auto"/>
            <w:right w:val="none" w:sz="0" w:space="0" w:color="auto"/>
          </w:divBdr>
        </w:div>
        <w:div w:id="1972976823">
          <w:marLeft w:val="0"/>
          <w:marRight w:val="0"/>
          <w:marTop w:val="0"/>
          <w:marBottom w:val="0"/>
          <w:divBdr>
            <w:top w:val="none" w:sz="0" w:space="0" w:color="auto"/>
            <w:left w:val="none" w:sz="0" w:space="0" w:color="auto"/>
            <w:bottom w:val="none" w:sz="0" w:space="0" w:color="auto"/>
            <w:right w:val="none" w:sz="0" w:space="0" w:color="auto"/>
          </w:divBdr>
        </w:div>
        <w:div w:id="1980920055">
          <w:marLeft w:val="0"/>
          <w:marRight w:val="0"/>
          <w:marTop w:val="0"/>
          <w:marBottom w:val="0"/>
          <w:divBdr>
            <w:top w:val="none" w:sz="0" w:space="0" w:color="auto"/>
            <w:left w:val="none" w:sz="0" w:space="0" w:color="auto"/>
            <w:bottom w:val="none" w:sz="0" w:space="0" w:color="auto"/>
            <w:right w:val="none" w:sz="0" w:space="0" w:color="auto"/>
          </w:divBdr>
        </w:div>
        <w:div w:id="1982885223">
          <w:marLeft w:val="0"/>
          <w:marRight w:val="0"/>
          <w:marTop w:val="0"/>
          <w:marBottom w:val="0"/>
          <w:divBdr>
            <w:top w:val="none" w:sz="0" w:space="0" w:color="auto"/>
            <w:left w:val="none" w:sz="0" w:space="0" w:color="auto"/>
            <w:bottom w:val="none" w:sz="0" w:space="0" w:color="auto"/>
            <w:right w:val="none" w:sz="0" w:space="0" w:color="auto"/>
          </w:divBdr>
        </w:div>
        <w:div w:id="1990862206">
          <w:marLeft w:val="0"/>
          <w:marRight w:val="0"/>
          <w:marTop w:val="0"/>
          <w:marBottom w:val="0"/>
          <w:divBdr>
            <w:top w:val="none" w:sz="0" w:space="0" w:color="auto"/>
            <w:left w:val="none" w:sz="0" w:space="0" w:color="auto"/>
            <w:bottom w:val="none" w:sz="0" w:space="0" w:color="auto"/>
            <w:right w:val="none" w:sz="0" w:space="0" w:color="auto"/>
          </w:divBdr>
        </w:div>
        <w:div w:id="2025277003">
          <w:marLeft w:val="0"/>
          <w:marRight w:val="0"/>
          <w:marTop w:val="0"/>
          <w:marBottom w:val="0"/>
          <w:divBdr>
            <w:top w:val="none" w:sz="0" w:space="0" w:color="auto"/>
            <w:left w:val="none" w:sz="0" w:space="0" w:color="auto"/>
            <w:bottom w:val="none" w:sz="0" w:space="0" w:color="auto"/>
            <w:right w:val="none" w:sz="0" w:space="0" w:color="auto"/>
          </w:divBdr>
        </w:div>
        <w:div w:id="2036344370">
          <w:marLeft w:val="0"/>
          <w:marRight w:val="0"/>
          <w:marTop w:val="0"/>
          <w:marBottom w:val="0"/>
          <w:divBdr>
            <w:top w:val="none" w:sz="0" w:space="0" w:color="auto"/>
            <w:left w:val="none" w:sz="0" w:space="0" w:color="auto"/>
            <w:bottom w:val="none" w:sz="0" w:space="0" w:color="auto"/>
            <w:right w:val="none" w:sz="0" w:space="0" w:color="auto"/>
          </w:divBdr>
        </w:div>
        <w:div w:id="2062366326">
          <w:marLeft w:val="0"/>
          <w:marRight w:val="0"/>
          <w:marTop w:val="0"/>
          <w:marBottom w:val="0"/>
          <w:divBdr>
            <w:top w:val="none" w:sz="0" w:space="0" w:color="auto"/>
            <w:left w:val="none" w:sz="0" w:space="0" w:color="auto"/>
            <w:bottom w:val="none" w:sz="0" w:space="0" w:color="auto"/>
            <w:right w:val="none" w:sz="0" w:space="0" w:color="auto"/>
          </w:divBdr>
        </w:div>
        <w:div w:id="2082480382">
          <w:marLeft w:val="0"/>
          <w:marRight w:val="0"/>
          <w:marTop w:val="0"/>
          <w:marBottom w:val="0"/>
          <w:divBdr>
            <w:top w:val="none" w:sz="0" w:space="0" w:color="auto"/>
            <w:left w:val="none" w:sz="0" w:space="0" w:color="auto"/>
            <w:bottom w:val="none" w:sz="0" w:space="0" w:color="auto"/>
            <w:right w:val="none" w:sz="0" w:space="0" w:color="auto"/>
          </w:divBdr>
        </w:div>
        <w:div w:id="2108842812">
          <w:marLeft w:val="0"/>
          <w:marRight w:val="0"/>
          <w:marTop w:val="0"/>
          <w:marBottom w:val="0"/>
          <w:divBdr>
            <w:top w:val="none" w:sz="0" w:space="0" w:color="auto"/>
            <w:left w:val="none" w:sz="0" w:space="0" w:color="auto"/>
            <w:bottom w:val="none" w:sz="0" w:space="0" w:color="auto"/>
            <w:right w:val="none" w:sz="0" w:space="0" w:color="auto"/>
          </w:divBdr>
        </w:div>
        <w:div w:id="2112159809">
          <w:marLeft w:val="0"/>
          <w:marRight w:val="0"/>
          <w:marTop w:val="0"/>
          <w:marBottom w:val="0"/>
          <w:divBdr>
            <w:top w:val="none" w:sz="0" w:space="0" w:color="auto"/>
            <w:left w:val="none" w:sz="0" w:space="0" w:color="auto"/>
            <w:bottom w:val="none" w:sz="0" w:space="0" w:color="auto"/>
            <w:right w:val="none" w:sz="0" w:space="0" w:color="auto"/>
          </w:divBdr>
        </w:div>
        <w:div w:id="2119328202">
          <w:marLeft w:val="0"/>
          <w:marRight w:val="0"/>
          <w:marTop w:val="0"/>
          <w:marBottom w:val="0"/>
          <w:divBdr>
            <w:top w:val="none" w:sz="0" w:space="0" w:color="auto"/>
            <w:left w:val="none" w:sz="0" w:space="0" w:color="auto"/>
            <w:bottom w:val="none" w:sz="0" w:space="0" w:color="auto"/>
            <w:right w:val="none" w:sz="0" w:space="0" w:color="auto"/>
          </w:divBdr>
        </w:div>
        <w:div w:id="2119762049">
          <w:marLeft w:val="0"/>
          <w:marRight w:val="0"/>
          <w:marTop w:val="0"/>
          <w:marBottom w:val="0"/>
          <w:divBdr>
            <w:top w:val="none" w:sz="0" w:space="0" w:color="auto"/>
            <w:left w:val="none" w:sz="0" w:space="0" w:color="auto"/>
            <w:bottom w:val="none" w:sz="0" w:space="0" w:color="auto"/>
            <w:right w:val="none" w:sz="0" w:space="0" w:color="auto"/>
          </w:divBdr>
        </w:div>
        <w:div w:id="2134322477">
          <w:marLeft w:val="0"/>
          <w:marRight w:val="0"/>
          <w:marTop w:val="0"/>
          <w:marBottom w:val="0"/>
          <w:divBdr>
            <w:top w:val="none" w:sz="0" w:space="0" w:color="auto"/>
            <w:left w:val="none" w:sz="0" w:space="0" w:color="auto"/>
            <w:bottom w:val="none" w:sz="0" w:space="0" w:color="auto"/>
            <w:right w:val="none" w:sz="0" w:space="0" w:color="auto"/>
          </w:divBdr>
        </w:div>
        <w:div w:id="2139252011">
          <w:marLeft w:val="0"/>
          <w:marRight w:val="0"/>
          <w:marTop w:val="0"/>
          <w:marBottom w:val="0"/>
          <w:divBdr>
            <w:top w:val="none" w:sz="0" w:space="0" w:color="auto"/>
            <w:left w:val="none" w:sz="0" w:space="0" w:color="auto"/>
            <w:bottom w:val="none" w:sz="0" w:space="0" w:color="auto"/>
            <w:right w:val="none" w:sz="0" w:space="0" w:color="auto"/>
          </w:divBdr>
        </w:div>
        <w:div w:id="2140225660">
          <w:marLeft w:val="0"/>
          <w:marRight w:val="0"/>
          <w:marTop w:val="0"/>
          <w:marBottom w:val="0"/>
          <w:divBdr>
            <w:top w:val="none" w:sz="0" w:space="0" w:color="auto"/>
            <w:left w:val="none" w:sz="0" w:space="0" w:color="auto"/>
            <w:bottom w:val="none" w:sz="0" w:space="0" w:color="auto"/>
            <w:right w:val="none" w:sz="0" w:space="0" w:color="auto"/>
          </w:divBdr>
        </w:div>
        <w:div w:id="2141723952">
          <w:marLeft w:val="0"/>
          <w:marRight w:val="0"/>
          <w:marTop w:val="0"/>
          <w:marBottom w:val="0"/>
          <w:divBdr>
            <w:top w:val="none" w:sz="0" w:space="0" w:color="auto"/>
            <w:left w:val="none" w:sz="0" w:space="0" w:color="auto"/>
            <w:bottom w:val="none" w:sz="0" w:space="0" w:color="auto"/>
            <w:right w:val="none" w:sz="0" w:space="0" w:color="auto"/>
          </w:divBdr>
        </w:div>
      </w:divsChild>
    </w:div>
    <w:div w:id="439687322">
      <w:bodyDiv w:val="1"/>
      <w:marLeft w:val="0"/>
      <w:marRight w:val="0"/>
      <w:marTop w:val="0"/>
      <w:marBottom w:val="0"/>
      <w:divBdr>
        <w:top w:val="none" w:sz="0" w:space="0" w:color="auto"/>
        <w:left w:val="none" w:sz="0" w:space="0" w:color="auto"/>
        <w:bottom w:val="none" w:sz="0" w:space="0" w:color="auto"/>
        <w:right w:val="none" w:sz="0" w:space="0" w:color="auto"/>
      </w:divBdr>
      <w:divsChild>
        <w:div w:id="1231576917">
          <w:marLeft w:val="0"/>
          <w:marRight w:val="0"/>
          <w:marTop w:val="0"/>
          <w:marBottom w:val="0"/>
          <w:divBdr>
            <w:top w:val="none" w:sz="0" w:space="0" w:color="auto"/>
            <w:left w:val="none" w:sz="0" w:space="0" w:color="auto"/>
            <w:bottom w:val="none" w:sz="0" w:space="0" w:color="auto"/>
            <w:right w:val="none" w:sz="0" w:space="0" w:color="auto"/>
          </w:divBdr>
        </w:div>
        <w:div w:id="1354578698">
          <w:marLeft w:val="0"/>
          <w:marRight w:val="0"/>
          <w:marTop w:val="0"/>
          <w:marBottom w:val="0"/>
          <w:divBdr>
            <w:top w:val="none" w:sz="0" w:space="0" w:color="auto"/>
            <w:left w:val="none" w:sz="0" w:space="0" w:color="auto"/>
            <w:bottom w:val="none" w:sz="0" w:space="0" w:color="auto"/>
            <w:right w:val="none" w:sz="0" w:space="0" w:color="auto"/>
          </w:divBdr>
        </w:div>
        <w:div w:id="1670060885">
          <w:marLeft w:val="0"/>
          <w:marRight w:val="0"/>
          <w:marTop w:val="0"/>
          <w:marBottom w:val="0"/>
          <w:divBdr>
            <w:top w:val="none" w:sz="0" w:space="0" w:color="auto"/>
            <w:left w:val="none" w:sz="0" w:space="0" w:color="auto"/>
            <w:bottom w:val="none" w:sz="0" w:space="0" w:color="auto"/>
            <w:right w:val="none" w:sz="0" w:space="0" w:color="auto"/>
          </w:divBdr>
        </w:div>
        <w:div w:id="2045404903">
          <w:marLeft w:val="0"/>
          <w:marRight w:val="0"/>
          <w:marTop w:val="0"/>
          <w:marBottom w:val="0"/>
          <w:divBdr>
            <w:top w:val="none" w:sz="0" w:space="0" w:color="auto"/>
            <w:left w:val="none" w:sz="0" w:space="0" w:color="auto"/>
            <w:bottom w:val="none" w:sz="0" w:space="0" w:color="auto"/>
            <w:right w:val="none" w:sz="0" w:space="0" w:color="auto"/>
          </w:divBdr>
        </w:div>
      </w:divsChild>
    </w:div>
    <w:div w:id="476150445">
      <w:bodyDiv w:val="1"/>
      <w:marLeft w:val="0"/>
      <w:marRight w:val="0"/>
      <w:marTop w:val="0"/>
      <w:marBottom w:val="0"/>
      <w:divBdr>
        <w:top w:val="none" w:sz="0" w:space="0" w:color="auto"/>
        <w:left w:val="none" w:sz="0" w:space="0" w:color="auto"/>
        <w:bottom w:val="none" w:sz="0" w:space="0" w:color="auto"/>
        <w:right w:val="none" w:sz="0" w:space="0" w:color="auto"/>
      </w:divBdr>
    </w:div>
    <w:div w:id="484246187">
      <w:bodyDiv w:val="1"/>
      <w:marLeft w:val="0"/>
      <w:marRight w:val="0"/>
      <w:marTop w:val="0"/>
      <w:marBottom w:val="0"/>
      <w:divBdr>
        <w:top w:val="none" w:sz="0" w:space="0" w:color="auto"/>
        <w:left w:val="none" w:sz="0" w:space="0" w:color="auto"/>
        <w:bottom w:val="none" w:sz="0" w:space="0" w:color="auto"/>
        <w:right w:val="none" w:sz="0" w:space="0" w:color="auto"/>
      </w:divBdr>
    </w:div>
    <w:div w:id="506023032">
      <w:bodyDiv w:val="1"/>
      <w:marLeft w:val="0"/>
      <w:marRight w:val="0"/>
      <w:marTop w:val="0"/>
      <w:marBottom w:val="0"/>
      <w:divBdr>
        <w:top w:val="none" w:sz="0" w:space="0" w:color="auto"/>
        <w:left w:val="none" w:sz="0" w:space="0" w:color="auto"/>
        <w:bottom w:val="none" w:sz="0" w:space="0" w:color="auto"/>
        <w:right w:val="none" w:sz="0" w:space="0" w:color="auto"/>
      </w:divBdr>
    </w:div>
    <w:div w:id="537593654">
      <w:bodyDiv w:val="1"/>
      <w:marLeft w:val="0"/>
      <w:marRight w:val="0"/>
      <w:marTop w:val="0"/>
      <w:marBottom w:val="0"/>
      <w:divBdr>
        <w:top w:val="none" w:sz="0" w:space="0" w:color="auto"/>
        <w:left w:val="none" w:sz="0" w:space="0" w:color="auto"/>
        <w:bottom w:val="none" w:sz="0" w:space="0" w:color="auto"/>
        <w:right w:val="none" w:sz="0" w:space="0" w:color="auto"/>
      </w:divBdr>
    </w:div>
    <w:div w:id="557280937">
      <w:bodyDiv w:val="1"/>
      <w:marLeft w:val="0"/>
      <w:marRight w:val="0"/>
      <w:marTop w:val="0"/>
      <w:marBottom w:val="0"/>
      <w:divBdr>
        <w:top w:val="none" w:sz="0" w:space="0" w:color="auto"/>
        <w:left w:val="none" w:sz="0" w:space="0" w:color="auto"/>
        <w:bottom w:val="none" w:sz="0" w:space="0" w:color="auto"/>
        <w:right w:val="none" w:sz="0" w:space="0" w:color="auto"/>
      </w:divBdr>
    </w:div>
    <w:div w:id="559286972">
      <w:bodyDiv w:val="1"/>
      <w:marLeft w:val="0"/>
      <w:marRight w:val="0"/>
      <w:marTop w:val="0"/>
      <w:marBottom w:val="0"/>
      <w:divBdr>
        <w:top w:val="none" w:sz="0" w:space="0" w:color="auto"/>
        <w:left w:val="none" w:sz="0" w:space="0" w:color="auto"/>
        <w:bottom w:val="none" w:sz="0" w:space="0" w:color="auto"/>
        <w:right w:val="none" w:sz="0" w:space="0" w:color="auto"/>
      </w:divBdr>
    </w:div>
    <w:div w:id="627710084">
      <w:bodyDiv w:val="1"/>
      <w:marLeft w:val="0"/>
      <w:marRight w:val="0"/>
      <w:marTop w:val="0"/>
      <w:marBottom w:val="0"/>
      <w:divBdr>
        <w:top w:val="none" w:sz="0" w:space="0" w:color="auto"/>
        <w:left w:val="none" w:sz="0" w:space="0" w:color="auto"/>
        <w:bottom w:val="none" w:sz="0" w:space="0" w:color="auto"/>
        <w:right w:val="none" w:sz="0" w:space="0" w:color="auto"/>
      </w:divBdr>
    </w:div>
    <w:div w:id="680544101">
      <w:bodyDiv w:val="1"/>
      <w:marLeft w:val="0"/>
      <w:marRight w:val="0"/>
      <w:marTop w:val="0"/>
      <w:marBottom w:val="0"/>
      <w:divBdr>
        <w:top w:val="none" w:sz="0" w:space="0" w:color="auto"/>
        <w:left w:val="none" w:sz="0" w:space="0" w:color="auto"/>
        <w:bottom w:val="none" w:sz="0" w:space="0" w:color="auto"/>
        <w:right w:val="none" w:sz="0" w:space="0" w:color="auto"/>
      </w:divBdr>
    </w:div>
    <w:div w:id="734085680">
      <w:bodyDiv w:val="1"/>
      <w:marLeft w:val="0"/>
      <w:marRight w:val="0"/>
      <w:marTop w:val="0"/>
      <w:marBottom w:val="0"/>
      <w:divBdr>
        <w:top w:val="none" w:sz="0" w:space="0" w:color="auto"/>
        <w:left w:val="none" w:sz="0" w:space="0" w:color="auto"/>
        <w:bottom w:val="none" w:sz="0" w:space="0" w:color="auto"/>
        <w:right w:val="none" w:sz="0" w:space="0" w:color="auto"/>
      </w:divBdr>
    </w:div>
    <w:div w:id="774864302">
      <w:bodyDiv w:val="1"/>
      <w:marLeft w:val="0"/>
      <w:marRight w:val="0"/>
      <w:marTop w:val="0"/>
      <w:marBottom w:val="0"/>
      <w:divBdr>
        <w:top w:val="none" w:sz="0" w:space="0" w:color="auto"/>
        <w:left w:val="none" w:sz="0" w:space="0" w:color="auto"/>
        <w:bottom w:val="none" w:sz="0" w:space="0" w:color="auto"/>
        <w:right w:val="none" w:sz="0" w:space="0" w:color="auto"/>
      </w:divBdr>
    </w:div>
    <w:div w:id="789980089">
      <w:bodyDiv w:val="1"/>
      <w:marLeft w:val="0"/>
      <w:marRight w:val="0"/>
      <w:marTop w:val="0"/>
      <w:marBottom w:val="0"/>
      <w:divBdr>
        <w:top w:val="none" w:sz="0" w:space="0" w:color="auto"/>
        <w:left w:val="none" w:sz="0" w:space="0" w:color="auto"/>
        <w:bottom w:val="none" w:sz="0" w:space="0" w:color="auto"/>
        <w:right w:val="none" w:sz="0" w:space="0" w:color="auto"/>
      </w:divBdr>
    </w:div>
    <w:div w:id="798374126">
      <w:bodyDiv w:val="1"/>
      <w:marLeft w:val="0"/>
      <w:marRight w:val="0"/>
      <w:marTop w:val="0"/>
      <w:marBottom w:val="0"/>
      <w:divBdr>
        <w:top w:val="none" w:sz="0" w:space="0" w:color="auto"/>
        <w:left w:val="none" w:sz="0" w:space="0" w:color="auto"/>
        <w:bottom w:val="none" w:sz="0" w:space="0" w:color="auto"/>
        <w:right w:val="none" w:sz="0" w:space="0" w:color="auto"/>
      </w:divBdr>
      <w:divsChild>
        <w:div w:id="16859407">
          <w:marLeft w:val="0"/>
          <w:marRight w:val="0"/>
          <w:marTop w:val="0"/>
          <w:marBottom w:val="0"/>
          <w:divBdr>
            <w:top w:val="none" w:sz="0" w:space="0" w:color="auto"/>
            <w:left w:val="none" w:sz="0" w:space="0" w:color="auto"/>
            <w:bottom w:val="none" w:sz="0" w:space="0" w:color="auto"/>
            <w:right w:val="none" w:sz="0" w:space="0" w:color="auto"/>
          </w:divBdr>
        </w:div>
        <w:div w:id="43991419">
          <w:marLeft w:val="0"/>
          <w:marRight w:val="0"/>
          <w:marTop w:val="0"/>
          <w:marBottom w:val="0"/>
          <w:divBdr>
            <w:top w:val="none" w:sz="0" w:space="0" w:color="auto"/>
            <w:left w:val="none" w:sz="0" w:space="0" w:color="auto"/>
            <w:bottom w:val="none" w:sz="0" w:space="0" w:color="auto"/>
            <w:right w:val="none" w:sz="0" w:space="0" w:color="auto"/>
          </w:divBdr>
        </w:div>
        <w:div w:id="126513402">
          <w:marLeft w:val="0"/>
          <w:marRight w:val="0"/>
          <w:marTop w:val="0"/>
          <w:marBottom w:val="0"/>
          <w:divBdr>
            <w:top w:val="none" w:sz="0" w:space="0" w:color="auto"/>
            <w:left w:val="none" w:sz="0" w:space="0" w:color="auto"/>
            <w:bottom w:val="none" w:sz="0" w:space="0" w:color="auto"/>
            <w:right w:val="none" w:sz="0" w:space="0" w:color="auto"/>
          </w:divBdr>
          <w:divsChild>
            <w:div w:id="203176504">
              <w:marLeft w:val="0"/>
              <w:marRight w:val="0"/>
              <w:marTop w:val="0"/>
              <w:marBottom w:val="0"/>
              <w:divBdr>
                <w:top w:val="none" w:sz="0" w:space="0" w:color="auto"/>
                <w:left w:val="none" w:sz="0" w:space="0" w:color="auto"/>
                <w:bottom w:val="none" w:sz="0" w:space="0" w:color="auto"/>
                <w:right w:val="none" w:sz="0" w:space="0" w:color="auto"/>
              </w:divBdr>
            </w:div>
          </w:divsChild>
        </w:div>
        <w:div w:id="232862340">
          <w:marLeft w:val="0"/>
          <w:marRight w:val="0"/>
          <w:marTop w:val="0"/>
          <w:marBottom w:val="0"/>
          <w:divBdr>
            <w:top w:val="none" w:sz="0" w:space="0" w:color="auto"/>
            <w:left w:val="none" w:sz="0" w:space="0" w:color="auto"/>
            <w:bottom w:val="none" w:sz="0" w:space="0" w:color="auto"/>
            <w:right w:val="none" w:sz="0" w:space="0" w:color="auto"/>
          </w:divBdr>
        </w:div>
        <w:div w:id="359018389">
          <w:marLeft w:val="0"/>
          <w:marRight w:val="0"/>
          <w:marTop w:val="0"/>
          <w:marBottom w:val="0"/>
          <w:divBdr>
            <w:top w:val="none" w:sz="0" w:space="0" w:color="auto"/>
            <w:left w:val="none" w:sz="0" w:space="0" w:color="auto"/>
            <w:bottom w:val="none" w:sz="0" w:space="0" w:color="auto"/>
            <w:right w:val="none" w:sz="0" w:space="0" w:color="auto"/>
          </w:divBdr>
        </w:div>
        <w:div w:id="376203535">
          <w:marLeft w:val="0"/>
          <w:marRight w:val="0"/>
          <w:marTop w:val="0"/>
          <w:marBottom w:val="0"/>
          <w:divBdr>
            <w:top w:val="none" w:sz="0" w:space="0" w:color="auto"/>
            <w:left w:val="none" w:sz="0" w:space="0" w:color="auto"/>
            <w:bottom w:val="none" w:sz="0" w:space="0" w:color="auto"/>
            <w:right w:val="none" w:sz="0" w:space="0" w:color="auto"/>
          </w:divBdr>
          <w:divsChild>
            <w:div w:id="1933316698">
              <w:marLeft w:val="0"/>
              <w:marRight w:val="0"/>
              <w:marTop w:val="0"/>
              <w:marBottom w:val="0"/>
              <w:divBdr>
                <w:top w:val="none" w:sz="0" w:space="0" w:color="auto"/>
                <w:left w:val="none" w:sz="0" w:space="0" w:color="auto"/>
                <w:bottom w:val="none" w:sz="0" w:space="0" w:color="auto"/>
                <w:right w:val="none" w:sz="0" w:space="0" w:color="auto"/>
              </w:divBdr>
            </w:div>
          </w:divsChild>
        </w:div>
        <w:div w:id="505634015">
          <w:marLeft w:val="0"/>
          <w:marRight w:val="0"/>
          <w:marTop w:val="0"/>
          <w:marBottom w:val="0"/>
          <w:divBdr>
            <w:top w:val="none" w:sz="0" w:space="0" w:color="auto"/>
            <w:left w:val="none" w:sz="0" w:space="0" w:color="auto"/>
            <w:bottom w:val="none" w:sz="0" w:space="0" w:color="auto"/>
            <w:right w:val="none" w:sz="0" w:space="0" w:color="auto"/>
          </w:divBdr>
        </w:div>
        <w:div w:id="732313321">
          <w:marLeft w:val="0"/>
          <w:marRight w:val="0"/>
          <w:marTop w:val="0"/>
          <w:marBottom w:val="0"/>
          <w:divBdr>
            <w:top w:val="none" w:sz="0" w:space="0" w:color="auto"/>
            <w:left w:val="none" w:sz="0" w:space="0" w:color="auto"/>
            <w:bottom w:val="none" w:sz="0" w:space="0" w:color="auto"/>
            <w:right w:val="none" w:sz="0" w:space="0" w:color="auto"/>
          </w:divBdr>
        </w:div>
        <w:div w:id="794642111">
          <w:marLeft w:val="0"/>
          <w:marRight w:val="0"/>
          <w:marTop w:val="0"/>
          <w:marBottom w:val="0"/>
          <w:divBdr>
            <w:top w:val="none" w:sz="0" w:space="0" w:color="auto"/>
            <w:left w:val="none" w:sz="0" w:space="0" w:color="auto"/>
            <w:bottom w:val="none" w:sz="0" w:space="0" w:color="auto"/>
            <w:right w:val="none" w:sz="0" w:space="0" w:color="auto"/>
          </w:divBdr>
          <w:divsChild>
            <w:div w:id="1959990832">
              <w:marLeft w:val="0"/>
              <w:marRight w:val="0"/>
              <w:marTop w:val="0"/>
              <w:marBottom w:val="0"/>
              <w:divBdr>
                <w:top w:val="none" w:sz="0" w:space="0" w:color="auto"/>
                <w:left w:val="none" w:sz="0" w:space="0" w:color="auto"/>
                <w:bottom w:val="none" w:sz="0" w:space="0" w:color="auto"/>
                <w:right w:val="none" w:sz="0" w:space="0" w:color="auto"/>
              </w:divBdr>
            </w:div>
          </w:divsChild>
        </w:div>
        <w:div w:id="808740922">
          <w:marLeft w:val="0"/>
          <w:marRight w:val="0"/>
          <w:marTop w:val="0"/>
          <w:marBottom w:val="0"/>
          <w:divBdr>
            <w:top w:val="none" w:sz="0" w:space="0" w:color="auto"/>
            <w:left w:val="none" w:sz="0" w:space="0" w:color="auto"/>
            <w:bottom w:val="none" w:sz="0" w:space="0" w:color="auto"/>
            <w:right w:val="none" w:sz="0" w:space="0" w:color="auto"/>
          </w:divBdr>
        </w:div>
        <w:div w:id="1187869830">
          <w:marLeft w:val="0"/>
          <w:marRight w:val="0"/>
          <w:marTop w:val="0"/>
          <w:marBottom w:val="0"/>
          <w:divBdr>
            <w:top w:val="none" w:sz="0" w:space="0" w:color="auto"/>
            <w:left w:val="none" w:sz="0" w:space="0" w:color="auto"/>
            <w:bottom w:val="none" w:sz="0" w:space="0" w:color="auto"/>
            <w:right w:val="none" w:sz="0" w:space="0" w:color="auto"/>
          </w:divBdr>
        </w:div>
        <w:div w:id="1612393165">
          <w:marLeft w:val="0"/>
          <w:marRight w:val="0"/>
          <w:marTop w:val="0"/>
          <w:marBottom w:val="0"/>
          <w:divBdr>
            <w:top w:val="none" w:sz="0" w:space="0" w:color="auto"/>
            <w:left w:val="none" w:sz="0" w:space="0" w:color="auto"/>
            <w:bottom w:val="none" w:sz="0" w:space="0" w:color="auto"/>
            <w:right w:val="none" w:sz="0" w:space="0" w:color="auto"/>
          </w:divBdr>
          <w:divsChild>
            <w:div w:id="1396510236">
              <w:marLeft w:val="0"/>
              <w:marRight w:val="0"/>
              <w:marTop w:val="0"/>
              <w:marBottom w:val="0"/>
              <w:divBdr>
                <w:top w:val="none" w:sz="0" w:space="0" w:color="auto"/>
                <w:left w:val="none" w:sz="0" w:space="0" w:color="auto"/>
                <w:bottom w:val="none" w:sz="0" w:space="0" w:color="auto"/>
                <w:right w:val="none" w:sz="0" w:space="0" w:color="auto"/>
              </w:divBdr>
            </w:div>
          </w:divsChild>
        </w:div>
        <w:div w:id="1724329015">
          <w:marLeft w:val="0"/>
          <w:marRight w:val="0"/>
          <w:marTop w:val="0"/>
          <w:marBottom w:val="0"/>
          <w:divBdr>
            <w:top w:val="none" w:sz="0" w:space="0" w:color="auto"/>
            <w:left w:val="none" w:sz="0" w:space="0" w:color="auto"/>
            <w:bottom w:val="none" w:sz="0" w:space="0" w:color="auto"/>
            <w:right w:val="none" w:sz="0" w:space="0" w:color="auto"/>
          </w:divBdr>
          <w:divsChild>
            <w:div w:id="305673215">
              <w:marLeft w:val="0"/>
              <w:marRight w:val="0"/>
              <w:marTop w:val="0"/>
              <w:marBottom w:val="0"/>
              <w:divBdr>
                <w:top w:val="none" w:sz="0" w:space="0" w:color="auto"/>
                <w:left w:val="none" w:sz="0" w:space="0" w:color="auto"/>
                <w:bottom w:val="none" w:sz="0" w:space="0" w:color="auto"/>
                <w:right w:val="none" w:sz="0" w:space="0" w:color="auto"/>
              </w:divBdr>
            </w:div>
          </w:divsChild>
        </w:div>
        <w:div w:id="1808085205">
          <w:marLeft w:val="0"/>
          <w:marRight w:val="0"/>
          <w:marTop w:val="0"/>
          <w:marBottom w:val="0"/>
          <w:divBdr>
            <w:top w:val="none" w:sz="0" w:space="0" w:color="auto"/>
            <w:left w:val="none" w:sz="0" w:space="0" w:color="auto"/>
            <w:bottom w:val="none" w:sz="0" w:space="0" w:color="auto"/>
            <w:right w:val="none" w:sz="0" w:space="0" w:color="auto"/>
          </w:divBdr>
          <w:divsChild>
            <w:div w:id="1736201191">
              <w:marLeft w:val="0"/>
              <w:marRight w:val="0"/>
              <w:marTop w:val="0"/>
              <w:marBottom w:val="0"/>
              <w:divBdr>
                <w:top w:val="none" w:sz="0" w:space="0" w:color="auto"/>
                <w:left w:val="none" w:sz="0" w:space="0" w:color="auto"/>
                <w:bottom w:val="none" w:sz="0" w:space="0" w:color="auto"/>
                <w:right w:val="none" w:sz="0" w:space="0" w:color="auto"/>
              </w:divBdr>
            </w:div>
          </w:divsChild>
        </w:div>
        <w:div w:id="1957830111">
          <w:marLeft w:val="0"/>
          <w:marRight w:val="0"/>
          <w:marTop w:val="0"/>
          <w:marBottom w:val="0"/>
          <w:divBdr>
            <w:top w:val="none" w:sz="0" w:space="0" w:color="auto"/>
            <w:left w:val="none" w:sz="0" w:space="0" w:color="auto"/>
            <w:bottom w:val="none" w:sz="0" w:space="0" w:color="auto"/>
            <w:right w:val="none" w:sz="0" w:space="0" w:color="auto"/>
          </w:divBdr>
          <w:divsChild>
            <w:div w:id="10237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1529">
      <w:bodyDiv w:val="1"/>
      <w:marLeft w:val="0"/>
      <w:marRight w:val="0"/>
      <w:marTop w:val="0"/>
      <w:marBottom w:val="0"/>
      <w:divBdr>
        <w:top w:val="none" w:sz="0" w:space="0" w:color="auto"/>
        <w:left w:val="none" w:sz="0" w:space="0" w:color="auto"/>
        <w:bottom w:val="none" w:sz="0" w:space="0" w:color="auto"/>
        <w:right w:val="none" w:sz="0" w:space="0" w:color="auto"/>
      </w:divBdr>
    </w:div>
    <w:div w:id="889612184">
      <w:bodyDiv w:val="1"/>
      <w:marLeft w:val="0"/>
      <w:marRight w:val="0"/>
      <w:marTop w:val="0"/>
      <w:marBottom w:val="0"/>
      <w:divBdr>
        <w:top w:val="none" w:sz="0" w:space="0" w:color="auto"/>
        <w:left w:val="none" w:sz="0" w:space="0" w:color="auto"/>
        <w:bottom w:val="none" w:sz="0" w:space="0" w:color="auto"/>
        <w:right w:val="none" w:sz="0" w:space="0" w:color="auto"/>
      </w:divBdr>
    </w:div>
    <w:div w:id="896671359">
      <w:bodyDiv w:val="1"/>
      <w:marLeft w:val="0"/>
      <w:marRight w:val="0"/>
      <w:marTop w:val="0"/>
      <w:marBottom w:val="0"/>
      <w:divBdr>
        <w:top w:val="none" w:sz="0" w:space="0" w:color="auto"/>
        <w:left w:val="none" w:sz="0" w:space="0" w:color="auto"/>
        <w:bottom w:val="none" w:sz="0" w:space="0" w:color="auto"/>
        <w:right w:val="none" w:sz="0" w:space="0" w:color="auto"/>
      </w:divBdr>
    </w:div>
    <w:div w:id="924143364">
      <w:bodyDiv w:val="1"/>
      <w:marLeft w:val="0"/>
      <w:marRight w:val="0"/>
      <w:marTop w:val="0"/>
      <w:marBottom w:val="0"/>
      <w:divBdr>
        <w:top w:val="none" w:sz="0" w:space="0" w:color="auto"/>
        <w:left w:val="none" w:sz="0" w:space="0" w:color="auto"/>
        <w:bottom w:val="none" w:sz="0" w:space="0" w:color="auto"/>
        <w:right w:val="none" w:sz="0" w:space="0" w:color="auto"/>
      </w:divBdr>
    </w:div>
    <w:div w:id="941374722">
      <w:bodyDiv w:val="1"/>
      <w:marLeft w:val="0"/>
      <w:marRight w:val="0"/>
      <w:marTop w:val="0"/>
      <w:marBottom w:val="0"/>
      <w:divBdr>
        <w:top w:val="none" w:sz="0" w:space="0" w:color="auto"/>
        <w:left w:val="none" w:sz="0" w:space="0" w:color="auto"/>
        <w:bottom w:val="none" w:sz="0" w:space="0" w:color="auto"/>
        <w:right w:val="none" w:sz="0" w:space="0" w:color="auto"/>
      </w:divBdr>
    </w:div>
    <w:div w:id="966862473">
      <w:bodyDiv w:val="1"/>
      <w:marLeft w:val="0"/>
      <w:marRight w:val="0"/>
      <w:marTop w:val="0"/>
      <w:marBottom w:val="0"/>
      <w:divBdr>
        <w:top w:val="none" w:sz="0" w:space="0" w:color="auto"/>
        <w:left w:val="none" w:sz="0" w:space="0" w:color="auto"/>
        <w:bottom w:val="none" w:sz="0" w:space="0" w:color="auto"/>
        <w:right w:val="none" w:sz="0" w:space="0" w:color="auto"/>
      </w:divBdr>
    </w:div>
    <w:div w:id="976643699">
      <w:bodyDiv w:val="1"/>
      <w:marLeft w:val="0"/>
      <w:marRight w:val="0"/>
      <w:marTop w:val="0"/>
      <w:marBottom w:val="0"/>
      <w:divBdr>
        <w:top w:val="none" w:sz="0" w:space="0" w:color="auto"/>
        <w:left w:val="none" w:sz="0" w:space="0" w:color="auto"/>
        <w:bottom w:val="none" w:sz="0" w:space="0" w:color="auto"/>
        <w:right w:val="none" w:sz="0" w:space="0" w:color="auto"/>
      </w:divBdr>
    </w:div>
    <w:div w:id="999239364">
      <w:bodyDiv w:val="1"/>
      <w:marLeft w:val="0"/>
      <w:marRight w:val="0"/>
      <w:marTop w:val="0"/>
      <w:marBottom w:val="0"/>
      <w:divBdr>
        <w:top w:val="none" w:sz="0" w:space="0" w:color="auto"/>
        <w:left w:val="none" w:sz="0" w:space="0" w:color="auto"/>
        <w:bottom w:val="none" w:sz="0" w:space="0" w:color="auto"/>
        <w:right w:val="none" w:sz="0" w:space="0" w:color="auto"/>
      </w:divBdr>
    </w:div>
    <w:div w:id="1075665034">
      <w:bodyDiv w:val="1"/>
      <w:marLeft w:val="0"/>
      <w:marRight w:val="0"/>
      <w:marTop w:val="0"/>
      <w:marBottom w:val="0"/>
      <w:divBdr>
        <w:top w:val="none" w:sz="0" w:space="0" w:color="auto"/>
        <w:left w:val="none" w:sz="0" w:space="0" w:color="auto"/>
        <w:bottom w:val="none" w:sz="0" w:space="0" w:color="auto"/>
        <w:right w:val="none" w:sz="0" w:space="0" w:color="auto"/>
      </w:divBdr>
    </w:div>
    <w:div w:id="1102339433">
      <w:bodyDiv w:val="1"/>
      <w:marLeft w:val="0"/>
      <w:marRight w:val="0"/>
      <w:marTop w:val="0"/>
      <w:marBottom w:val="0"/>
      <w:divBdr>
        <w:top w:val="none" w:sz="0" w:space="0" w:color="auto"/>
        <w:left w:val="none" w:sz="0" w:space="0" w:color="auto"/>
        <w:bottom w:val="none" w:sz="0" w:space="0" w:color="auto"/>
        <w:right w:val="none" w:sz="0" w:space="0" w:color="auto"/>
      </w:divBdr>
      <w:divsChild>
        <w:div w:id="745153797">
          <w:marLeft w:val="0"/>
          <w:marRight w:val="0"/>
          <w:marTop w:val="0"/>
          <w:marBottom w:val="0"/>
          <w:divBdr>
            <w:top w:val="none" w:sz="0" w:space="0" w:color="auto"/>
            <w:left w:val="none" w:sz="0" w:space="0" w:color="auto"/>
            <w:bottom w:val="none" w:sz="0" w:space="0" w:color="auto"/>
            <w:right w:val="none" w:sz="0" w:space="0" w:color="auto"/>
          </w:divBdr>
        </w:div>
        <w:div w:id="992373572">
          <w:marLeft w:val="0"/>
          <w:marRight w:val="0"/>
          <w:marTop w:val="0"/>
          <w:marBottom w:val="0"/>
          <w:divBdr>
            <w:top w:val="none" w:sz="0" w:space="0" w:color="auto"/>
            <w:left w:val="none" w:sz="0" w:space="0" w:color="auto"/>
            <w:bottom w:val="none" w:sz="0" w:space="0" w:color="auto"/>
            <w:right w:val="none" w:sz="0" w:space="0" w:color="auto"/>
          </w:divBdr>
        </w:div>
        <w:div w:id="1100374995">
          <w:marLeft w:val="0"/>
          <w:marRight w:val="0"/>
          <w:marTop w:val="0"/>
          <w:marBottom w:val="0"/>
          <w:divBdr>
            <w:top w:val="none" w:sz="0" w:space="0" w:color="auto"/>
            <w:left w:val="none" w:sz="0" w:space="0" w:color="auto"/>
            <w:bottom w:val="none" w:sz="0" w:space="0" w:color="auto"/>
            <w:right w:val="none" w:sz="0" w:space="0" w:color="auto"/>
          </w:divBdr>
        </w:div>
        <w:div w:id="1317492660">
          <w:marLeft w:val="0"/>
          <w:marRight w:val="0"/>
          <w:marTop w:val="0"/>
          <w:marBottom w:val="0"/>
          <w:divBdr>
            <w:top w:val="none" w:sz="0" w:space="0" w:color="auto"/>
            <w:left w:val="none" w:sz="0" w:space="0" w:color="auto"/>
            <w:bottom w:val="none" w:sz="0" w:space="0" w:color="auto"/>
            <w:right w:val="none" w:sz="0" w:space="0" w:color="auto"/>
          </w:divBdr>
        </w:div>
        <w:div w:id="1414665196">
          <w:marLeft w:val="0"/>
          <w:marRight w:val="0"/>
          <w:marTop w:val="0"/>
          <w:marBottom w:val="0"/>
          <w:divBdr>
            <w:top w:val="none" w:sz="0" w:space="0" w:color="auto"/>
            <w:left w:val="none" w:sz="0" w:space="0" w:color="auto"/>
            <w:bottom w:val="none" w:sz="0" w:space="0" w:color="auto"/>
            <w:right w:val="none" w:sz="0" w:space="0" w:color="auto"/>
          </w:divBdr>
        </w:div>
      </w:divsChild>
    </w:div>
    <w:div w:id="1105149178">
      <w:bodyDiv w:val="1"/>
      <w:marLeft w:val="0"/>
      <w:marRight w:val="0"/>
      <w:marTop w:val="0"/>
      <w:marBottom w:val="0"/>
      <w:divBdr>
        <w:top w:val="none" w:sz="0" w:space="0" w:color="auto"/>
        <w:left w:val="none" w:sz="0" w:space="0" w:color="auto"/>
        <w:bottom w:val="none" w:sz="0" w:space="0" w:color="auto"/>
        <w:right w:val="none" w:sz="0" w:space="0" w:color="auto"/>
      </w:divBdr>
    </w:div>
    <w:div w:id="1197697075">
      <w:bodyDiv w:val="1"/>
      <w:marLeft w:val="0"/>
      <w:marRight w:val="0"/>
      <w:marTop w:val="0"/>
      <w:marBottom w:val="0"/>
      <w:divBdr>
        <w:top w:val="none" w:sz="0" w:space="0" w:color="auto"/>
        <w:left w:val="none" w:sz="0" w:space="0" w:color="auto"/>
        <w:bottom w:val="none" w:sz="0" w:space="0" w:color="auto"/>
        <w:right w:val="none" w:sz="0" w:space="0" w:color="auto"/>
      </w:divBdr>
    </w:div>
    <w:div w:id="1241718124">
      <w:bodyDiv w:val="1"/>
      <w:marLeft w:val="0"/>
      <w:marRight w:val="0"/>
      <w:marTop w:val="0"/>
      <w:marBottom w:val="0"/>
      <w:divBdr>
        <w:top w:val="none" w:sz="0" w:space="0" w:color="auto"/>
        <w:left w:val="none" w:sz="0" w:space="0" w:color="auto"/>
        <w:bottom w:val="none" w:sz="0" w:space="0" w:color="auto"/>
        <w:right w:val="none" w:sz="0" w:space="0" w:color="auto"/>
      </w:divBdr>
      <w:divsChild>
        <w:div w:id="2039508248">
          <w:marLeft w:val="0"/>
          <w:marRight w:val="0"/>
          <w:marTop w:val="0"/>
          <w:marBottom w:val="0"/>
          <w:divBdr>
            <w:top w:val="none" w:sz="0" w:space="0" w:color="auto"/>
            <w:left w:val="none" w:sz="0" w:space="0" w:color="auto"/>
            <w:bottom w:val="none" w:sz="0" w:space="0" w:color="auto"/>
            <w:right w:val="none" w:sz="0" w:space="0" w:color="auto"/>
          </w:divBdr>
          <w:divsChild>
            <w:div w:id="804156246">
              <w:marLeft w:val="0"/>
              <w:marRight w:val="0"/>
              <w:marTop w:val="0"/>
              <w:marBottom w:val="0"/>
              <w:divBdr>
                <w:top w:val="none" w:sz="0" w:space="0" w:color="auto"/>
                <w:left w:val="none" w:sz="0" w:space="0" w:color="auto"/>
                <w:bottom w:val="none" w:sz="0" w:space="0" w:color="auto"/>
                <w:right w:val="none" w:sz="0" w:space="0" w:color="auto"/>
              </w:divBdr>
            </w:div>
            <w:div w:id="1446386072">
              <w:marLeft w:val="0"/>
              <w:marRight w:val="0"/>
              <w:marTop w:val="0"/>
              <w:marBottom w:val="0"/>
              <w:divBdr>
                <w:top w:val="none" w:sz="0" w:space="0" w:color="auto"/>
                <w:left w:val="none" w:sz="0" w:space="0" w:color="auto"/>
                <w:bottom w:val="none" w:sz="0" w:space="0" w:color="auto"/>
                <w:right w:val="none" w:sz="0" w:space="0" w:color="auto"/>
              </w:divBdr>
            </w:div>
            <w:div w:id="15094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103">
      <w:bodyDiv w:val="1"/>
      <w:marLeft w:val="0"/>
      <w:marRight w:val="0"/>
      <w:marTop w:val="0"/>
      <w:marBottom w:val="0"/>
      <w:divBdr>
        <w:top w:val="none" w:sz="0" w:space="0" w:color="auto"/>
        <w:left w:val="none" w:sz="0" w:space="0" w:color="auto"/>
        <w:bottom w:val="none" w:sz="0" w:space="0" w:color="auto"/>
        <w:right w:val="none" w:sz="0" w:space="0" w:color="auto"/>
      </w:divBdr>
    </w:div>
    <w:div w:id="1412774583">
      <w:bodyDiv w:val="1"/>
      <w:marLeft w:val="0"/>
      <w:marRight w:val="0"/>
      <w:marTop w:val="0"/>
      <w:marBottom w:val="0"/>
      <w:divBdr>
        <w:top w:val="none" w:sz="0" w:space="0" w:color="auto"/>
        <w:left w:val="none" w:sz="0" w:space="0" w:color="auto"/>
        <w:bottom w:val="none" w:sz="0" w:space="0" w:color="auto"/>
        <w:right w:val="none" w:sz="0" w:space="0" w:color="auto"/>
      </w:divBdr>
    </w:div>
    <w:div w:id="1465462513">
      <w:bodyDiv w:val="1"/>
      <w:marLeft w:val="0"/>
      <w:marRight w:val="0"/>
      <w:marTop w:val="0"/>
      <w:marBottom w:val="0"/>
      <w:divBdr>
        <w:top w:val="none" w:sz="0" w:space="0" w:color="auto"/>
        <w:left w:val="none" w:sz="0" w:space="0" w:color="auto"/>
        <w:bottom w:val="none" w:sz="0" w:space="0" w:color="auto"/>
        <w:right w:val="none" w:sz="0" w:space="0" w:color="auto"/>
      </w:divBdr>
      <w:divsChild>
        <w:div w:id="196044758">
          <w:marLeft w:val="0"/>
          <w:marRight w:val="0"/>
          <w:marTop w:val="0"/>
          <w:marBottom w:val="0"/>
          <w:divBdr>
            <w:top w:val="none" w:sz="0" w:space="0" w:color="auto"/>
            <w:left w:val="none" w:sz="0" w:space="0" w:color="auto"/>
            <w:bottom w:val="none" w:sz="0" w:space="0" w:color="auto"/>
            <w:right w:val="none" w:sz="0" w:space="0" w:color="auto"/>
          </w:divBdr>
        </w:div>
        <w:div w:id="781265401">
          <w:marLeft w:val="0"/>
          <w:marRight w:val="0"/>
          <w:marTop w:val="0"/>
          <w:marBottom w:val="0"/>
          <w:divBdr>
            <w:top w:val="none" w:sz="0" w:space="0" w:color="auto"/>
            <w:left w:val="none" w:sz="0" w:space="0" w:color="auto"/>
            <w:bottom w:val="none" w:sz="0" w:space="0" w:color="auto"/>
            <w:right w:val="none" w:sz="0" w:space="0" w:color="auto"/>
          </w:divBdr>
        </w:div>
        <w:div w:id="1237664691">
          <w:marLeft w:val="0"/>
          <w:marRight w:val="0"/>
          <w:marTop w:val="0"/>
          <w:marBottom w:val="0"/>
          <w:divBdr>
            <w:top w:val="none" w:sz="0" w:space="0" w:color="auto"/>
            <w:left w:val="none" w:sz="0" w:space="0" w:color="auto"/>
            <w:bottom w:val="none" w:sz="0" w:space="0" w:color="auto"/>
            <w:right w:val="none" w:sz="0" w:space="0" w:color="auto"/>
          </w:divBdr>
        </w:div>
      </w:divsChild>
    </w:div>
    <w:div w:id="1537541826">
      <w:bodyDiv w:val="1"/>
      <w:marLeft w:val="0"/>
      <w:marRight w:val="0"/>
      <w:marTop w:val="0"/>
      <w:marBottom w:val="0"/>
      <w:divBdr>
        <w:top w:val="none" w:sz="0" w:space="0" w:color="auto"/>
        <w:left w:val="none" w:sz="0" w:space="0" w:color="auto"/>
        <w:bottom w:val="none" w:sz="0" w:space="0" w:color="auto"/>
        <w:right w:val="none" w:sz="0" w:space="0" w:color="auto"/>
      </w:divBdr>
    </w:div>
    <w:div w:id="1554925307">
      <w:bodyDiv w:val="1"/>
      <w:marLeft w:val="0"/>
      <w:marRight w:val="0"/>
      <w:marTop w:val="0"/>
      <w:marBottom w:val="0"/>
      <w:divBdr>
        <w:top w:val="none" w:sz="0" w:space="0" w:color="auto"/>
        <w:left w:val="none" w:sz="0" w:space="0" w:color="auto"/>
        <w:bottom w:val="none" w:sz="0" w:space="0" w:color="auto"/>
        <w:right w:val="none" w:sz="0" w:space="0" w:color="auto"/>
      </w:divBdr>
    </w:div>
    <w:div w:id="1620136948">
      <w:bodyDiv w:val="1"/>
      <w:marLeft w:val="0"/>
      <w:marRight w:val="0"/>
      <w:marTop w:val="0"/>
      <w:marBottom w:val="0"/>
      <w:divBdr>
        <w:top w:val="none" w:sz="0" w:space="0" w:color="auto"/>
        <w:left w:val="none" w:sz="0" w:space="0" w:color="auto"/>
        <w:bottom w:val="none" w:sz="0" w:space="0" w:color="auto"/>
        <w:right w:val="none" w:sz="0" w:space="0" w:color="auto"/>
      </w:divBdr>
    </w:div>
    <w:div w:id="1641570015">
      <w:bodyDiv w:val="1"/>
      <w:marLeft w:val="0"/>
      <w:marRight w:val="0"/>
      <w:marTop w:val="0"/>
      <w:marBottom w:val="0"/>
      <w:divBdr>
        <w:top w:val="none" w:sz="0" w:space="0" w:color="auto"/>
        <w:left w:val="none" w:sz="0" w:space="0" w:color="auto"/>
        <w:bottom w:val="none" w:sz="0" w:space="0" w:color="auto"/>
        <w:right w:val="none" w:sz="0" w:space="0" w:color="auto"/>
      </w:divBdr>
    </w:div>
    <w:div w:id="1772503643">
      <w:bodyDiv w:val="1"/>
      <w:marLeft w:val="0"/>
      <w:marRight w:val="0"/>
      <w:marTop w:val="0"/>
      <w:marBottom w:val="0"/>
      <w:divBdr>
        <w:top w:val="none" w:sz="0" w:space="0" w:color="auto"/>
        <w:left w:val="none" w:sz="0" w:space="0" w:color="auto"/>
        <w:bottom w:val="none" w:sz="0" w:space="0" w:color="auto"/>
        <w:right w:val="none" w:sz="0" w:space="0" w:color="auto"/>
      </w:divBdr>
    </w:div>
    <w:div w:id="1780836544">
      <w:bodyDiv w:val="1"/>
      <w:marLeft w:val="0"/>
      <w:marRight w:val="0"/>
      <w:marTop w:val="0"/>
      <w:marBottom w:val="0"/>
      <w:divBdr>
        <w:top w:val="none" w:sz="0" w:space="0" w:color="auto"/>
        <w:left w:val="none" w:sz="0" w:space="0" w:color="auto"/>
        <w:bottom w:val="none" w:sz="0" w:space="0" w:color="auto"/>
        <w:right w:val="none" w:sz="0" w:space="0" w:color="auto"/>
      </w:divBdr>
      <w:divsChild>
        <w:div w:id="55056145">
          <w:marLeft w:val="0"/>
          <w:marRight w:val="0"/>
          <w:marTop w:val="0"/>
          <w:marBottom w:val="0"/>
          <w:divBdr>
            <w:top w:val="none" w:sz="0" w:space="0" w:color="auto"/>
            <w:left w:val="none" w:sz="0" w:space="0" w:color="auto"/>
            <w:bottom w:val="none" w:sz="0" w:space="0" w:color="auto"/>
            <w:right w:val="none" w:sz="0" w:space="0" w:color="auto"/>
          </w:divBdr>
        </w:div>
        <w:div w:id="95685664">
          <w:marLeft w:val="0"/>
          <w:marRight w:val="0"/>
          <w:marTop w:val="0"/>
          <w:marBottom w:val="0"/>
          <w:divBdr>
            <w:top w:val="none" w:sz="0" w:space="0" w:color="auto"/>
            <w:left w:val="none" w:sz="0" w:space="0" w:color="auto"/>
            <w:bottom w:val="none" w:sz="0" w:space="0" w:color="auto"/>
            <w:right w:val="none" w:sz="0" w:space="0" w:color="auto"/>
          </w:divBdr>
          <w:divsChild>
            <w:div w:id="1574971992">
              <w:marLeft w:val="0"/>
              <w:marRight w:val="0"/>
              <w:marTop w:val="0"/>
              <w:marBottom w:val="0"/>
              <w:divBdr>
                <w:top w:val="none" w:sz="0" w:space="0" w:color="auto"/>
                <w:left w:val="none" w:sz="0" w:space="0" w:color="auto"/>
                <w:bottom w:val="none" w:sz="0" w:space="0" w:color="auto"/>
                <w:right w:val="none" w:sz="0" w:space="0" w:color="auto"/>
              </w:divBdr>
            </w:div>
          </w:divsChild>
        </w:div>
        <w:div w:id="159321147">
          <w:marLeft w:val="0"/>
          <w:marRight w:val="0"/>
          <w:marTop w:val="0"/>
          <w:marBottom w:val="0"/>
          <w:divBdr>
            <w:top w:val="none" w:sz="0" w:space="0" w:color="auto"/>
            <w:left w:val="none" w:sz="0" w:space="0" w:color="auto"/>
            <w:bottom w:val="none" w:sz="0" w:space="0" w:color="auto"/>
            <w:right w:val="none" w:sz="0" w:space="0" w:color="auto"/>
          </w:divBdr>
        </w:div>
        <w:div w:id="253437197">
          <w:marLeft w:val="0"/>
          <w:marRight w:val="0"/>
          <w:marTop w:val="0"/>
          <w:marBottom w:val="0"/>
          <w:divBdr>
            <w:top w:val="none" w:sz="0" w:space="0" w:color="auto"/>
            <w:left w:val="none" w:sz="0" w:space="0" w:color="auto"/>
            <w:bottom w:val="none" w:sz="0" w:space="0" w:color="auto"/>
            <w:right w:val="none" w:sz="0" w:space="0" w:color="auto"/>
          </w:divBdr>
          <w:divsChild>
            <w:div w:id="1519274803">
              <w:marLeft w:val="0"/>
              <w:marRight w:val="0"/>
              <w:marTop w:val="0"/>
              <w:marBottom w:val="0"/>
              <w:divBdr>
                <w:top w:val="none" w:sz="0" w:space="0" w:color="auto"/>
                <w:left w:val="none" w:sz="0" w:space="0" w:color="auto"/>
                <w:bottom w:val="none" w:sz="0" w:space="0" w:color="auto"/>
                <w:right w:val="none" w:sz="0" w:space="0" w:color="auto"/>
              </w:divBdr>
            </w:div>
          </w:divsChild>
        </w:div>
        <w:div w:id="406458875">
          <w:marLeft w:val="0"/>
          <w:marRight w:val="0"/>
          <w:marTop w:val="0"/>
          <w:marBottom w:val="0"/>
          <w:divBdr>
            <w:top w:val="none" w:sz="0" w:space="0" w:color="auto"/>
            <w:left w:val="none" w:sz="0" w:space="0" w:color="auto"/>
            <w:bottom w:val="none" w:sz="0" w:space="0" w:color="auto"/>
            <w:right w:val="none" w:sz="0" w:space="0" w:color="auto"/>
          </w:divBdr>
        </w:div>
        <w:div w:id="489903042">
          <w:marLeft w:val="0"/>
          <w:marRight w:val="0"/>
          <w:marTop w:val="0"/>
          <w:marBottom w:val="0"/>
          <w:divBdr>
            <w:top w:val="none" w:sz="0" w:space="0" w:color="auto"/>
            <w:left w:val="none" w:sz="0" w:space="0" w:color="auto"/>
            <w:bottom w:val="none" w:sz="0" w:space="0" w:color="auto"/>
            <w:right w:val="none" w:sz="0" w:space="0" w:color="auto"/>
          </w:divBdr>
        </w:div>
        <w:div w:id="503979535">
          <w:marLeft w:val="0"/>
          <w:marRight w:val="0"/>
          <w:marTop w:val="0"/>
          <w:marBottom w:val="0"/>
          <w:divBdr>
            <w:top w:val="none" w:sz="0" w:space="0" w:color="auto"/>
            <w:left w:val="none" w:sz="0" w:space="0" w:color="auto"/>
            <w:bottom w:val="none" w:sz="0" w:space="0" w:color="auto"/>
            <w:right w:val="none" w:sz="0" w:space="0" w:color="auto"/>
          </w:divBdr>
        </w:div>
        <w:div w:id="515312955">
          <w:marLeft w:val="0"/>
          <w:marRight w:val="0"/>
          <w:marTop w:val="0"/>
          <w:marBottom w:val="0"/>
          <w:divBdr>
            <w:top w:val="none" w:sz="0" w:space="0" w:color="auto"/>
            <w:left w:val="none" w:sz="0" w:space="0" w:color="auto"/>
            <w:bottom w:val="none" w:sz="0" w:space="0" w:color="auto"/>
            <w:right w:val="none" w:sz="0" w:space="0" w:color="auto"/>
          </w:divBdr>
        </w:div>
        <w:div w:id="1044449043">
          <w:marLeft w:val="0"/>
          <w:marRight w:val="0"/>
          <w:marTop w:val="0"/>
          <w:marBottom w:val="0"/>
          <w:divBdr>
            <w:top w:val="none" w:sz="0" w:space="0" w:color="auto"/>
            <w:left w:val="none" w:sz="0" w:space="0" w:color="auto"/>
            <w:bottom w:val="none" w:sz="0" w:space="0" w:color="auto"/>
            <w:right w:val="none" w:sz="0" w:space="0" w:color="auto"/>
          </w:divBdr>
          <w:divsChild>
            <w:div w:id="1277445386">
              <w:marLeft w:val="0"/>
              <w:marRight w:val="0"/>
              <w:marTop w:val="0"/>
              <w:marBottom w:val="0"/>
              <w:divBdr>
                <w:top w:val="none" w:sz="0" w:space="0" w:color="auto"/>
                <w:left w:val="none" w:sz="0" w:space="0" w:color="auto"/>
                <w:bottom w:val="none" w:sz="0" w:space="0" w:color="auto"/>
                <w:right w:val="none" w:sz="0" w:space="0" w:color="auto"/>
              </w:divBdr>
            </w:div>
          </w:divsChild>
        </w:div>
        <w:div w:id="1061755162">
          <w:marLeft w:val="0"/>
          <w:marRight w:val="0"/>
          <w:marTop w:val="0"/>
          <w:marBottom w:val="0"/>
          <w:divBdr>
            <w:top w:val="none" w:sz="0" w:space="0" w:color="auto"/>
            <w:left w:val="none" w:sz="0" w:space="0" w:color="auto"/>
            <w:bottom w:val="none" w:sz="0" w:space="0" w:color="auto"/>
            <w:right w:val="none" w:sz="0" w:space="0" w:color="auto"/>
          </w:divBdr>
        </w:div>
        <w:div w:id="1131359509">
          <w:marLeft w:val="0"/>
          <w:marRight w:val="0"/>
          <w:marTop w:val="0"/>
          <w:marBottom w:val="0"/>
          <w:divBdr>
            <w:top w:val="none" w:sz="0" w:space="0" w:color="auto"/>
            <w:left w:val="none" w:sz="0" w:space="0" w:color="auto"/>
            <w:bottom w:val="none" w:sz="0" w:space="0" w:color="auto"/>
            <w:right w:val="none" w:sz="0" w:space="0" w:color="auto"/>
          </w:divBdr>
        </w:div>
        <w:div w:id="1161041780">
          <w:marLeft w:val="0"/>
          <w:marRight w:val="0"/>
          <w:marTop w:val="0"/>
          <w:marBottom w:val="0"/>
          <w:divBdr>
            <w:top w:val="none" w:sz="0" w:space="0" w:color="auto"/>
            <w:left w:val="none" w:sz="0" w:space="0" w:color="auto"/>
            <w:bottom w:val="none" w:sz="0" w:space="0" w:color="auto"/>
            <w:right w:val="none" w:sz="0" w:space="0" w:color="auto"/>
          </w:divBdr>
        </w:div>
        <w:div w:id="1214544696">
          <w:marLeft w:val="0"/>
          <w:marRight w:val="0"/>
          <w:marTop w:val="0"/>
          <w:marBottom w:val="0"/>
          <w:divBdr>
            <w:top w:val="none" w:sz="0" w:space="0" w:color="auto"/>
            <w:left w:val="none" w:sz="0" w:space="0" w:color="auto"/>
            <w:bottom w:val="none" w:sz="0" w:space="0" w:color="auto"/>
            <w:right w:val="none" w:sz="0" w:space="0" w:color="auto"/>
          </w:divBdr>
        </w:div>
        <w:div w:id="1254820235">
          <w:marLeft w:val="0"/>
          <w:marRight w:val="0"/>
          <w:marTop w:val="0"/>
          <w:marBottom w:val="0"/>
          <w:divBdr>
            <w:top w:val="none" w:sz="0" w:space="0" w:color="auto"/>
            <w:left w:val="none" w:sz="0" w:space="0" w:color="auto"/>
            <w:bottom w:val="none" w:sz="0" w:space="0" w:color="auto"/>
            <w:right w:val="none" w:sz="0" w:space="0" w:color="auto"/>
          </w:divBdr>
        </w:div>
        <w:div w:id="1326129168">
          <w:marLeft w:val="0"/>
          <w:marRight w:val="0"/>
          <w:marTop w:val="0"/>
          <w:marBottom w:val="0"/>
          <w:divBdr>
            <w:top w:val="none" w:sz="0" w:space="0" w:color="auto"/>
            <w:left w:val="none" w:sz="0" w:space="0" w:color="auto"/>
            <w:bottom w:val="none" w:sz="0" w:space="0" w:color="auto"/>
            <w:right w:val="none" w:sz="0" w:space="0" w:color="auto"/>
          </w:divBdr>
        </w:div>
        <w:div w:id="1585802101">
          <w:marLeft w:val="0"/>
          <w:marRight w:val="0"/>
          <w:marTop w:val="0"/>
          <w:marBottom w:val="0"/>
          <w:divBdr>
            <w:top w:val="none" w:sz="0" w:space="0" w:color="auto"/>
            <w:left w:val="none" w:sz="0" w:space="0" w:color="auto"/>
            <w:bottom w:val="none" w:sz="0" w:space="0" w:color="auto"/>
            <w:right w:val="none" w:sz="0" w:space="0" w:color="auto"/>
          </w:divBdr>
          <w:divsChild>
            <w:div w:id="2111778051">
              <w:marLeft w:val="0"/>
              <w:marRight w:val="0"/>
              <w:marTop w:val="0"/>
              <w:marBottom w:val="0"/>
              <w:divBdr>
                <w:top w:val="none" w:sz="0" w:space="0" w:color="auto"/>
                <w:left w:val="none" w:sz="0" w:space="0" w:color="auto"/>
                <w:bottom w:val="none" w:sz="0" w:space="0" w:color="auto"/>
                <w:right w:val="none" w:sz="0" w:space="0" w:color="auto"/>
              </w:divBdr>
            </w:div>
          </w:divsChild>
        </w:div>
        <w:div w:id="1591307431">
          <w:marLeft w:val="0"/>
          <w:marRight w:val="0"/>
          <w:marTop w:val="0"/>
          <w:marBottom w:val="0"/>
          <w:divBdr>
            <w:top w:val="none" w:sz="0" w:space="0" w:color="auto"/>
            <w:left w:val="none" w:sz="0" w:space="0" w:color="auto"/>
            <w:bottom w:val="none" w:sz="0" w:space="0" w:color="auto"/>
            <w:right w:val="none" w:sz="0" w:space="0" w:color="auto"/>
          </w:divBdr>
        </w:div>
        <w:div w:id="1631939656">
          <w:marLeft w:val="0"/>
          <w:marRight w:val="0"/>
          <w:marTop w:val="0"/>
          <w:marBottom w:val="0"/>
          <w:divBdr>
            <w:top w:val="none" w:sz="0" w:space="0" w:color="auto"/>
            <w:left w:val="none" w:sz="0" w:space="0" w:color="auto"/>
            <w:bottom w:val="none" w:sz="0" w:space="0" w:color="auto"/>
            <w:right w:val="none" w:sz="0" w:space="0" w:color="auto"/>
          </w:divBdr>
          <w:divsChild>
            <w:div w:id="948320045">
              <w:marLeft w:val="0"/>
              <w:marRight w:val="0"/>
              <w:marTop w:val="0"/>
              <w:marBottom w:val="0"/>
              <w:divBdr>
                <w:top w:val="none" w:sz="0" w:space="0" w:color="auto"/>
                <w:left w:val="none" w:sz="0" w:space="0" w:color="auto"/>
                <w:bottom w:val="none" w:sz="0" w:space="0" w:color="auto"/>
                <w:right w:val="none" w:sz="0" w:space="0" w:color="auto"/>
              </w:divBdr>
            </w:div>
          </w:divsChild>
        </w:div>
        <w:div w:id="1640719745">
          <w:marLeft w:val="0"/>
          <w:marRight w:val="0"/>
          <w:marTop w:val="0"/>
          <w:marBottom w:val="0"/>
          <w:divBdr>
            <w:top w:val="none" w:sz="0" w:space="0" w:color="auto"/>
            <w:left w:val="none" w:sz="0" w:space="0" w:color="auto"/>
            <w:bottom w:val="none" w:sz="0" w:space="0" w:color="auto"/>
            <w:right w:val="none" w:sz="0" w:space="0" w:color="auto"/>
          </w:divBdr>
          <w:divsChild>
            <w:div w:id="272638567">
              <w:marLeft w:val="0"/>
              <w:marRight w:val="0"/>
              <w:marTop w:val="0"/>
              <w:marBottom w:val="0"/>
              <w:divBdr>
                <w:top w:val="none" w:sz="0" w:space="0" w:color="auto"/>
                <w:left w:val="none" w:sz="0" w:space="0" w:color="auto"/>
                <w:bottom w:val="none" w:sz="0" w:space="0" w:color="auto"/>
                <w:right w:val="none" w:sz="0" w:space="0" w:color="auto"/>
              </w:divBdr>
            </w:div>
          </w:divsChild>
        </w:div>
        <w:div w:id="1759134069">
          <w:marLeft w:val="0"/>
          <w:marRight w:val="0"/>
          <w:marTop w:val="0"/>
          <w:marBottom w:val="0"/>
          <w:divBdr>
            <w:top w:val="none" w:sz="0" w:space="0" w:color="auto"/>
            <w:left w:val="none" w:sz="0" w:space="0" w:color="auto"/>
            <w:bottom w:val="none" w:sz="0" w:space="0" w:color="auto"/>
            <w:right w:val="none" w:sz="0" w:space="0" w:color="auto"/>
          </w:divBdr>
          <w:divsChild>
            <w:div w:id="1090153772">
              <w:marLeft w:val="0"/>
              <w:marRight w:val="0"/>
              <w:marTop w:val="0"/>
              <w:marBottom w:val="0"/>
              <w:divBdr>
                <w:top w:val="none" w:sz="0" w:space="0" w:color="auto"/>
                <w:left w:val="none" w:sz="0" w:space="0" w:color="auto"/>
                <w:bottom w:val="none" w:sz="0" w:space="0" w:color="auto"/>
                <w:right w:val="none" w:sz="0" w:space="0" w:color="auto"/>
              </w:divBdr>
            </w:div>
          </w:divsChild>
        </w:div>
        <w:div w:id="1916546073">
          <w:marLeft w:val="0"/>
          <w:marRight w:val="0"/>
          <w:marTop w:val="0"/>
          <w:marBottom w:val="0"/>
          <w:divBdr>
            <w:top w:val="none" w:sz="0" w:space="0" w:color="auto"/>
            <w:left w:val="none" w:sz="0" w:space="0" w:color="auto"/>
            <w:bottom w:val="none" w:sz="0" w:space="0" w:color="auto"/>
            <w:right w:val="none" w:sz="0" w:space="0" w:color="auto"/>
          </w:divBdr>
        </w:div>
        <w:div w:id="2051607678">
          <w:marLeft w:val="0"/>
          <w:marRight w:val="0"/>
          <w:marTop w:val="0"/>
          <w:marBottom w:val="0"/>
          <w:divBdr>
            <w:top w:val="none" w:sz="0" w:space="0" w:color="auto"/>
            <w:left w:val="none" w:sz="0" w:space="0" w:color="auto"/>
            <w:bottom w:val="none" w:sz="0" w:space="0" w:color="auto"/>
            <w:right w:val="none" w:sz="0" w:space="0" w:color="auto"/>
          </w:divBdr>
          <w:divsChild>
            <w:div w:id="10921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7529">
      <w:bodyDiv w:val="1"/>
      <w:marLeft w:val="0"/>
      <w:marRight w:val="0"/>
      <w:marTop w:val="0"/>
      <w:marBottom w:val="0"/>
      <w:divBdr>
        <w:top w:val="none" w:sz="0" w:space="0" w:color="auto"/>
        <w:left w:val="none" w:sz="0" w:space="0" w:color="auto"/>
        <w:bottom w:val="none" w:sz="0" w:space="0" w:color="auto"/>
        <w:right w:val="none" w:sz="0" w:space="0" w:color="auto"/>
      </w:divBdr>
      <w:divsChild>
        <w:div w:id="418448214">
          <w:marLeft w:val="0"/>
          <w:marRight w:val="0"/>
          <w:marTop w:val="0"/>
          <w:marBottom w:val="0"/>
          <w:divBdr>
            <w:top w:val="none" w:sz="0" w:space="0" w:color="auto"/>
            <w:left w:val="none" w:sz="0" w:space="0" w:color="auto"/>
            <w:bottom w:val="none" w:sz="0" w:space="0" w:color="auto"/>
            <w:right w:val="none" w:sz="0" w:space="0" w:color="auto"/>
          </w:divBdr>
        </w:div>
        <w:div w:id="899511489">
          <w:marLeft w:val="0"/>
          <w:marRight w:val="0"/>
          <w:marTop w:val="0"/>
          <w:marBottom w:val="0"/>
          <w:divBdr>
            <w:top w:val="none" w:sz="0" w:space="0" w:color="auto"/>
            <w:left w:val="none" w:sz="0" w:space="0" w:color="auto"/>
            <w:bottom w:val="none" w:sz="0" w:space="0" w:color="auto"/>
            <w:right w:val="none" w:sz="0" w:space="0" w:color="auto"/>
          </w:divBdr>
        </w:div>
        <w:div w:id="919365983">
          <w:marLeft w:val="0"/>
          <w:marRight w:val="0"/>
          <w:marTop w:val="0"/>
          <w:marBottom w:val="0"/>
          <w:divBdr>
            <w:top w:val="none" w:sz="0" w:space="0" w:color="auto"/>
            <w:left w:val="none" w:sz="0" w:space="0" w:color="auto"/>
            <w:bottom w:val="none" w:sz="0" w:space="0" w:color="auto"/>
            <w:right w:val="none" w:sz="0" w:space="0" w:color="auto"/>
          </w:divBdr>
        </w:div>
        <w:div w:id="1886286602">
          <w:marLeft w:val="0"/>
          <w:marRight w:val="0"/>
          <w:marTop w:val="0"/>
          <w:marBottom w:val="0"/>
          <w:divBdr>
            <w:top w:val="none" w:sz="0" w:space="0" w:color="auto"/>
            <w:left w:val="none" w:sz="0" w:space="0" w:color="auto"/>
            <w:bottom w:val="none" w:sz="0" w:space="0" w:color="auto"/>
            <w:right w:val="none" w:sz="0" w:space="0" w:color="auto"/>
          </w:divBdr>
        </w:div>
      </w:divsChild>
    </w:div>
    <w:div w:id="1792554603">
      <w:bodyDiv w:val="1"/>
      <w:marLeft w:val="0"/>
      <w:marRight w:val="0"/>
      <w:marTop w:val="0"/>
      <w:marBottom w:val="0"/>
      <w:divBdr>
        <w:top w:val="none" w:sz="0" w:space="0" w:color="auto"/>
        <w:left w:val="none" w:sz="0" w:space="0" w:color="auto"/>
        <w:bottom w:val="none" w:sz="0" w:space="0" w:color="auto"/>
        <w:right w:val="none" w:sz="0" w:space="0" w:color="auto"/>
      </w:divBdr>
    </w:div>
    <w:div w:id="1841921898">
      <w:bodyDiv w:val="1"/>
      <w:marLeft w:val="0"/>
      <w:marRight w:val="0"/>
      <w:marTop w:val="0"/>
      <w:marBottom w:val="0"/>
      <w:divBdr>
        <w:top w:val="none" w:sz="0" w:space="0" w:color="auto"/>
        <w:left w:val="none" w:sz="0" w:space="0" w:color="auto"/>
        <w:bottom w:val="none" w:sz="0" w:space="0" w:color="auto"/>
        <w:right w:val="none" w:sz="0" w:space="0" w:color="auto"/>
      </w:divBdr>
    </w:div>
    <w:div w:id="1892963172">
      <w:bodyDiv w:val="1"/>
      <w:marLeft w:val="0"/>
      <w:marRight w:val="0"/>
      <w:marTop w:val="0"/>
      <w:marBottom w:val="0"/>
      <w:divBdr>
        <w:top w:val="none" w:sz="0" w:space="0" w:color="auto"/>
        <w:left w:val="none" w:sz="0" w:space="0" w:color="auto"/>
        <w:bottom w:val="none" w:sz="0" w:space="0" w:color="auto"/>
        <w:right w:val="none" w:sz="0" w:space="0" w:color="auto"/>
      </w:divBdr>
      <w:divsChild>
        <w:div w:id="44569296">
          <w:marLeft w:val="0"/>
          <w:marRight w:val="0"/>
          <w:marTop w:val="0"/>
          <w:marBottom w:val="0"/>
          <w:divBdr>
            <w:top w:val="none" w:sz="0" w:space="0" w:color="auto"/>
            <w:left w:val="none" w:sz="0" w:space="0" w:color="auto"/>
            <w:bottom w:val="none" w:sz="0" w:space="0" w:color="auto"/>
            <w:right w:val="none" w:sz="0" w:space="0" w:color="auto"/>
          </w:divBdr>
        </w:div>
        <w:div w:id="44961300">
          <w:marLeft w:val="0"/>
          <w:marRight w:val="0"/>
          <w:marTop w:val="0"/>
          <w:marBottom w:val="0"/>
          <w:divBdr>
            <w:top w:val="none" w:sz="0" w:space="0" w:color="auto"/>
            <w:left w:val="none" w:sz="0" w:space="0" w:color="auto"/>
            <w:bottom w:val="none" w:sz="0" w:space="0" w:color="auto"/>
            <w:right w:val="none" w:sz="0" w:space="0" w:color="auto"/>
          </w:divBdr>
        </w:div>
        <w:div w:id="56243260">
          <w:marLeft w:val="0"/>
          <w:marRight w:val="0"/>
          <w:marTop w:val="0"/>
          <w:marBottom w:val="0"/>
          <w:divBdr>
            <w:top w:val="none" w:sz="0" w:space="0" w:color="auto"/>
            <w:left w:val="none" w:sz="0" w:space="0" w:color="auto"/>
            <w:bottom w:val="none" w:sz="0" w:space="0" w:color="auto"/>
            <w:right w:val="none" w:sz="0" w:space="0" w:color="auto"/>
          </w:divBdr>
        </w:div>
        <w:div w:id="184294773">
          <w:marLeft w:val="0"/>
          <w:marRight w:val="0"/>
          <w:marTop w:val="0"/>
          <w:marBottom w:val="0"/>
          <w:divBdr>
            <w:top w:val="none" w:sz="0" w:space="0" w:color="auto"/>
            <w:left w:val="none" w:sz="0" w:space="0" w:color="auto"/>
            <w:bottom w:val="none" w:sz="0" w:space="0" w:color="auto"/>
            <w:right w:val="none" w:sz="0" w:space="0" w:color="auto"/>
          </w:divBdr>
        </w:div>
        <w:div w:id="224802343">
          <w:marLeft w:val="0"/>
          <w:marRight w:val="0"/>
          <w:marTop w:val="0"/>
          <w:marBottom w:val="0"/>
          <w:divBdr>
            <w:top w:val="none" w:sz="0" w:space="0" w:color="auto"/>
            <w:left w:val="none" w:sz="0" w:space="0" w:color="auto"/>
            <w:bottom w:val="none" w:sz="0" w:space="0" w:color="auto"/>
            <w:right w:val="none" w:sz="0" w:space="0" w:color="auto"/>
          </w:divBdr>
        </w:div>
        <w:div w:id="251277532">
          <w:marLeft w:val="0"/>
          <w:marRight w:val="0"/>
          <w:marTop w:val="0"/>
          <w:marBottom w:val="0"/>
          <w:divBdr>
            <w:top w:val="none" w:sz="0" w:space="0" w:color="auto"/>
            <w:left w:val="none" w:sz="0" w:space="0" w:color="auto"/>
            <w:bottom w:val="none" w:sz="0" w:space="0" w:color="auto"/>
            <w:right w:val="none" w:sz="0" w:space="0" w:color="auto"/>
          </w:divBdr>
        </w:div>
        <w:div w:id="253365189">
          <w:marLeft w:val="0"/>
          <w:marRight w:val="0"/>
          <w:marTop w:val="0"/>
          <w:marBottom w:val="0"/>
          <w:divBdr>
            <w:top w:val="none" w:sz="0" w:space="0" w:color="auto"/>
            <w:left w:val="none" w:sz="0" w:space="0" w:color="auto"/>
            <w:bottom w:val="none" w:sz="0" w:space="0" w:color="auto"/>
            <w:right w:val="none" w:sz="0" w:space="0" w:color="auto"/>
          </w:divBdr>
        </w:div>
        <w:div w:id="350500208">
          <w:marLeft w:val="0"/>
          <w:marRight w:val="0"/>
          <w:marTop w:val="0"/>
          <w:marBottom w:val="0"/>
          <w:divBdr>
            <w:top w:val="none" w:sz="0" w:space="0" w:color="auto"/>
            <w:left w:val="none" w:sz="0" w:space="0" w:color="auto"/>
            <w:bottom w:val="none" w:sz="0" w:space="0" w:color="auto"/>
            <w:right w:val="none" w:sz="0" w:space="0" w:color="auto"/>
          </w:divBdr>
        </w:div>
        <w:div w:id="379131046">
          <w:marLeft w:val="0"/>
          <w:marRight w:val="0"/>
          <w:marTop w:val="0"/>
          <w:marBottom w:val="0"/>
          <w:divBdr>
            <w:top w:val="none" w:sz="0" w:space="0" w:color="auto"/>
            <w:left w:val="none" w:sz="0" w:space="0" w:color="auto"/>
            <w:bottom w:val="none" w:sz="0" w:space="0" w:color="auto"/>
            <w:right w:val="none" w:sz="0" w:space="0" w:color="auto"/>
          </w:divBdr>
        </w:div>
        <w:div w:id="384916010">
          <w:marLeft w:val="0"/>
          <w:marRight w:val="0"/>
          <w:marTop w:val="0"/>
          <w:marBottom w:val="0"/>
          <w:divBdr>
            <w:top w:val="none" w:sz="0" w:space="0" w:color="auto"/>
            <w:left w:val="none" w:sz="0" w:space="0" w:color="auto"/>
            <w:bottom w:val="none" w:sz="0" w:space="0" w:color="auto"/>
            <w:right w:val="none" w:sz="0" w:space="0" w:color="auto"/>
          </w:divBdr>
        </w:div>
        <w:div w:id="399450326">
          <w:marLeft w:val="0"/>
          <w:marRight w:val="0"/>
          <w:marTop w:val="0"/>
          <w:marBottom w:val="0"/>
          <w:divBdr>
            <w:top w:val="none" w:sz="0" w:space="0" w:color="auto"/>
            <w:left w:val="none" w:sz="0" w:space="0" w:color="auto"/>
            <w:bottom w:val="none" w:sz="0" w:space="0" w:color="auto"/>
            <w:right w:val="none" w:sz="0" w:space="0" w:color="auto"/>
          </w:divBdr>
        </w:div>
        <w:div w:id="446658705">
          <w:marLeft w:val="0"/>
          <w:marRight w:val="0"/>
          <w:marTop w:val="0"/>
          <w:marBottom w:val="0"/>
          <w:divBdr>
            <w:top w:val="none" w:sz="0" w:space="0" w:color="auto"/>
            <w:left w:val="none" w:sz="0" w:space="0" w:color="auto"/>
            <w:bottom w:val="none" w:sz="0" w:space="0" w:color="auto"/>
            <w:right w:val="none" w:sz="0" w:space="0" w:color="auto"/>
          </w:divBdr>
        </w:div>
        <w:div w:id="450589889">
          <w:marLeft w:val="0"/>
          <w:marRight w:val="0"/>
          <w:marTop w:val="0"/>
          <w:marBottom w:val="0"/>
          <w:divBdr>
            <w:top w:val="none" w:sz="0" w:space="0" w:color="auto"/>
            <w:left w:val="none" w:sz="0" w:space="0" w:color="auto"/>
            <w:bottom w:val="none" w:sz="0" w:space="0" w:color="auto"/>
            <w:right w:val="none" w:sz="0" w:space="0" w:color="auto"/>
          </w:divBdr>
        </w:div>
        <w:div w:id="456026865">
          <w:marLeft w:val="0"/>
          <w:marRight w:val="0"/>
          <w:marTop w:val="0"/>
          <w:marBottom w:val="0"/>
          <w:divBdr>
            <w:top w:val="none" w:sz="0" w:space="0" w:color="auto"/>
            <w:left w:val="none" w:sz="0" w:space="0" w:color="auto"/>
            <w:bottom w:val="none" w:sz="0" w:space="0" w:color="auto"/>
            <w:right w:val="none" w:sz="0" w:space="0" w:color="auto"/>
          </w:divBdr>
        </w:div>
        <w:div w:id="516696478">
          <w:marLeft w:val="0"/>
          <w:marRight w:val="0"/>
          <w:marTop w:val="0"/>
          <w:marBottom w:val="0"/>
          <w:divBdr>
            <w:top w:val="none" w:sz="0" w:space="0" w:color="auto"/>
            <w:left w:val="none" w:sz="0" w:space="0" w:color="auto"/>
            <w:bottom w:val="none" w:sz="0" w:space="0" w:color="auto"/>
            <w:right w:val="none" w:sz="0" w:space="0" w:color="auto"/>
          </w:divBdr>
        </w:div>
        <w:div w:id="530345521">
          <w:marLeft w:val="0"/>
          <w:marRight w:val="0"/>
          <w:marTop w:val="0"/>
          <w:marBottom w:val="0"/>
          <w:divBdr>
            <w:top w:val="none" w:sz="0" w:space="0" w:color="auto"/>
            <w:left w:val="none" w:sz="0" w:space="0" w:color="auto"/>
            <w:bottom w:val="none" w:sz="0" w:space="0" w:color="auto"/>
            <w:right w:val="none" w:sz="0" w:space="0" w:color="auto"/>
          </w:divBdr>
        </w:div>
        <w:div w:id="537936129">
          <w:marLeft w:val="0"/>
          <w:marRight w:val="0"/>
          <w:marTop w:val="0"/>
          <w:marBottom w:val="0"/>
          <w:divBdr>
            <w:top w:val="none" w:sz="0" w:space="0" w:color="auto"/>
            <w:left w:val="none" w:sz="0" w:space="0" w:color="auto"/>
            <w:bottom w:val="none" w:sz="0" w:space="0" w:color="auto"/>
            <w:right w:val="none" w:sz="0" w:space="0" w:color="auto"/>
          </w:divBdr>
        </w:div>
        <w:div w:id="617681605">
          <w:marLeft w:val="0"/>
          <w:marRight w:val="0"/>
          <w:marTop w:val="0"/>
          <w:marBottom w:val="0"/>
          <w:divBdr>
            <w:top w:val="none" w:sz="0" w:space="0" w:color="auto"/>
            <w:left w:val="none" w:sz="0" w:space="0" w:color="auto"/>
            <w:bottom w:val="none" w:sz="0" w:space="0" w:color="auto"/>
            <w:right w:val="none" w:sz="0" w:space="0" w:color="auto"/>
          </w:divBdr>
        </w:div>
        <w:div w:id="638926533">
          <w:marLeft w:val="0"/>
          <w:marRight w:val="0"/>
          <w:marTop w:val="0"/>
          <w:marBottom w:val="0"/>
          <w:divBdr>
            <w:top w:val="none" w:sz="0" w:space="0" w:color="auto"/>
            <w:left w:val="none" w:sz="0" w:space="0" w:color="auto"/>
            <w:bottom w:val="none" w:sz="0" w:space="0" w:color="auto"/>
            <w:right w:val="none" w:sz="0" w:space="0" w:color="auto"/>
          </w:divBdr>
        </w:div>
        <w:div w:id="704215497">
          <w:marLeft w:val="0"/>
          <w:marRight w:val="0"/>
          <w:marTop w:val="0"/>
          <w:marBottom w:val="0"/>
          <w:divBdr>
            <w:top w:val="none" w:sz="0" w:space="0" w:color="auto"/>
            <w:left w:val="none" w:sz="0" w:space="0" w:color="auto"/>
            <w:bottom w:val="none" w:sz="0" w:space="0" w:color="auto"/>
            <w:right w:val="none" w:sz="0" w:space="0" w:color="auto"/>
          </w:divBdr>
        </w:div>
        <w:div w:id="713503745">
          <w:marLeft w:val="0"/>
          <w:marRight w:val="0"/>
          <w:marTop w:val="0"/>
          <w:marBottom w:val="0"/>
          <w:divBdr>
            <w:top w:val="none" w:sz="0" w:space="0" w:color="auto"/>
            <w:left w:val="none" w:sz="0" w:space="0" w:color="auto"/>
            <w:bottom w:val="none" w:sz="0" w:space="0" w:color="auto"/>
            <w:right w:val="none" w:sz="0" w:space="0" w:color="auto"/>
          </w:divBdr>
        </w:div>
        <w:div w:id="737287039">
          <w:marLeft w:val="0"/>
          <w:marRight w:val="0"/>
          <w:marTop w:val="0"/>
          <w:marBottom w:val="0"/>
          <w:divBdr>
            <w:top w:val="none" w:sz="0" w:space="0" w:color="auto"/>
            <w:left w:val="none" w:sz="0" w:space="0" w:color="auto"/>
            <w:bottom w:val="none" w:sz="0" w:space="0" w:color="auto"/>
            <w:right w:val="none" w:sz="0" w:space="0" w:color="auto"/>
          </w:divBdr>
        </w:div>
        <w:div w:id="759647146">
          <w:marLeft w:val="0"/>
          <w:marRight w:val="0"/>
          <w:marTop w:val="0"/>
          <w:marBottom w:val="0"/>
          <w:divBdr>
            <w:top w:val="none" w:sz="0" w:space="0" w:color="auto"/>
            <w:left w:val="none" w:sz="0" w:space="0" w:color="auto"/>
            <w:bottom w:val="none" w:sz="0" w:space="0" w:color="auto"/>
            <w:right w:val="none" w:sz="0" w:space="0" w:color="auto"/>
          </w:divBdr>
        </w:div>
        <w:div w:id="859781780">
          <w:marLeft w:val="0"/>
          <w:marRight w:val="0"/>
          <w:marTop w:val="0"/>
          <w:marBottom w:val="0"/>
          <w:divBdr>
            <w:top w:val="none" w:sz="0" w:space="0" w:color="auto"/>
            <w:left w:val="none" w:sz="0" w:space="0" w:color="auto"/>
            <w:bottom w:val="none" w:sz="0" w:space="0" w:color="auto"/>
            <w:right w:val="none" w:sz="0" w:space="0" w:color="auto"/>
          </w:divBdr>
        </w:div>
        <w:div w:id="867059596">
          <w:marLeft w:val="0"/>
          <w:marRight w:val="0"/>
          <w:marTop w:val="0"/>
          <w:marBottom w:val="0"/>
          <w:divBdr>
            <w:top w:val="none" w:sz="0" w:space="0" w:color="auto"/>
            <w:left w:val="none" w:sz="0" w:space="0" w:color="auto"/>
            <w:bottom w:val="none" w:sz="0" w:space="0" w:color="auto"/>
            <w:right w:val="none" w:sz="0" w:space="0" w:color="auto"/>
          </w:divBdr>
        </w:div>
        <w:div w:id="881601680">
          <w:marLeft w:val="0"/>
          <w:marRight w:val="0"/>
          <w:marTop w:val="0"/>
          <w:marBottom w:val="0"/>
          <w:divBdr>
            <w:top w:val="none" w:sz="0" w:space="0" w:color="auto"/>
            <w:left w:val="none" w:sz="0" w:space="0" w:color="auto"/>
            <w:bottom w:val="none" w:sz="0" w:space="0" w:color="auto"/>
            <w:right w:val="none" w:sz="0" w:space="0" w:color="auto"/>
          </w:divBdr>
        </w:div>
        <w:div w:id="900405774">
          <w:marLeft w:val="0"/>
          <w:marRight w:val="0"/>
          <w:marTop w:val="0"/>
          <w:marBottom w:val="0"/>
          <w:divBdr>
            <w:top w:val="none" w:sz="0" w:space="0" w:color="auto"/>
            <w:left w:val="none" w:sz="0" w:space="0" w:color="auto"/>
            <w:bottom w:val="none" w:sz="0" w:space="0" w:color="auto"/>
            <w:right w:val="none" w:sz="0" w:space="0" w:color="auto"/>
          </w:divBdr>
        </w:div>
        <w:div w:id="952130967">
          <w:marLeft w:val="0"/>
          <w:marRight w:val="0"/>
          <w:marTop w:val="0"/>
          <w:marBottom w:val="0"/>
          <w:divBdr>
            <w:top w:val="none" w:sz="0" w:space="0" w:color="auto"/>
            <w:left w:val="none" w:sz="0" w:space="0" w:color="auto"/>
            <w:bottom w:val="none" w:sz="0" w:space="0" w:color="auto"/>
            <w:right w:val="none" w:sz="0" w:space="0" w:color="auto"/>
          </w:divBdr>
        </w:div>
        <w:div w:id="986590105">
          <w:marLeft w:val="0"/>
          <w:marRight w:val="0"/>
          <w:marTop w:val="0"/>
          <w:marBottom w:val="0"/>
          <w:divBdr>
            <w:top w:val="none" w:sz="0" w:space="0" w:color="auto"/>
            <w:left w:val="none" w:sz="0" w:space="0" w:color="auto"/>
            <w:bottom w:val="none" w:sz="0" w:space="0" w:color="auto"/>
            <w:right w:val="none" w:sz="0" w:space="0" w:color="auto"/>
          </w:divBdr>
        </w:div>
        <w:div w:id="1044521085">
          <w:marLeft w:val="0"/>
          <w:marRight w:val="0"/>
          <w:marTop w:val="0"/>
          <w:marBottom w:val="0"/>
          <w:divBdr>
            <w:top w:val="none" w:sz="0" w:space="0" w:color="auto"/>
            <w:left w:val="none" w:sz="0" w:space="0" w:color="auto"/>
            <w:bottom w:val="none" w:sz="0" w:space="0" w:color="auto"/>
            <w:right w:val="none" w:sz="0" w:space="0" w:color="auto"/>
          </w:divBdr>
        </w:div>
        <w:div w:id="1067219141">
          <w:marLeft w:val="0"/>
          <w:marRight w:val="0"/>
          <w:marTop w:val="0"/>
          <w:marBottom w:val="0"/>
          <w:divBdr>
            <w:top w:val="none" w:sz="0" w:space="0" w:color="auto"/>
            <w:left w:val="none" w:sz="0" w:space="0" w:color="auto"/>
            <w:bottom w:val="none" w:sz="0" w:space="0" w:color="auto"/>
            <w:right w:val="none" w:sz="0" w:space="0" w:color="auto"/>
          </w:divBdr>
        </w:div>
        <w:div w:id="1143038944">
          <w:marLeft w:val="0"/>
          <w:marRight w:val="0"/>
          <w:marTop w:val="0"/>
          <w:marBottom w:val="0"/>
          <w:divBdr>
            <w:top w:val="none" w:sz="0" w:space="0" w:color="auto"/>
            <w:left w:val="none" w:sz="0" w:space="0" w:color="auto"/>
            <w:bottom w:val="none" w:sz="0" w:space="0" w:color="auto"/>
            <w:right w:val="none" w:sz="0" w:space="0" w:color="auto"/>
          </w:divBdr>
        </w:div>
        <w:div w:id="1238054029">
          <w:marLeft w:val="0"/>
          <w:marRight w:val="0"/>
          <w:marTop w:val="0"/>
          <w:marBottom w:val="0"/>
          <w:divBdr>
            <w:top w:val="none" w:sz="0" w:space="0" w:color="auto"/>
            <w:left w:val="none" w:sz="0" w:space="0" w:color="auto"/>
            <w:bottom w:val="none" w:sz="0" w:space="0" w:color="auto"/>
            <w:right w:val="none" w:sz="0" w:space="0" w:color="auto"/>
          </w:divBdr>
        </w:div>
        <w:div w:id="1257053979">
          <w:marLeft w:val="0"/>
          <w:marRight w:val="0"/>
          <w:marTop w:val="0"/>
          <w:marBottom w:val="0"/>
          <w:divBdr>
            <w:top w:val="none" w:sz="0" w:space="0" w:color="auto"/>
            <w:left w:val="none" w:sz="0" w:space="0" w:color="auto"/>
            <w:bottom w:val="none" w:sz="0" w:space="0" w:color="auto"/>
            <w:right w:val="none" w:sz="0" w:space="0" w:color="auto"/>
          </w:divBdr>
        </w:div>
        <w:div w:id="1330208617">
          <w:marLeft w:val="0"/>
          <w:marRight w:val="0"/>
          <w:marTop w:val="0"/>
          <w:marBottom w:val="0"/>
          <w:divBdr>
            <w:top w:val="none" w:sz="0" w:space="0" w:color="auto"/>
            <w:left w:val="none" w:sz="0" w:space="0" w:color="auto"/>
            <w:bottom w:val="none" w:sz="0" w:space="0" w:color="auto"/>
            <w:right w:val="none" w:sz="0" w:space="0" w:color="auto"/>
          </w:divBdr>
        </w:div>
        <w:div w:id="1346129089">
          <w:marLeft w:val="0"/>
          <w:marRight w:val="0"/>
          <w:marTop w:val="0"/>
          <w:marBottom w:val="0"/>
          <w:divBdr>
            <w:top w:val="none" w:sz="0" w:space="0" w:color="auto"/>
            <w:left w:val="none" w:sz="0" w:space="0" w:color="auto"/>
            <w:bottom w:val="none" w:sz="0" w:space="0" w:color="auto"/>
            <w:right w:val="none" w:sz="0" w:space="0" w:color="auto"/>
          </w:divBdr>
        </w:div>
        <w:div w:id="1368605344">
          <w:marLeft w:val="0"/>
          <w:marRight w:val="0"/>
          <w:marTop w:val="0"/>
          <w:marBottom w:val="0"/>
          <w:divBdr>
            <w:top w:val="none" w:sz="0" w:space="0" w:color="auto"/>
            <w:left w:val="none" w:sz="0" w:space="0" w:color="auto"/>
            <w:bottom w:val="none" w:sz="0" w:space="0" w:color="auto"/>
            <w:right w:val="none" w:sz="0" w:space="0" w:color="auto"/>
          </w:divBdr>
        </w:div>
        <w:div w:id="1397318739">
          <w:marLeft w:val="0"/>
          <w:marRight w:val="0"/>
          <w:marTop w:val="0"/>
          <w:marBottom w:val="0"/>
          <w:divBdr>
            <w:top w:val="none" w:sz="0" w:space="0" w:color="auto"/>
            <w:left w:val="none" w:sz="0" w:space="0" w:color="auto"/>
            <w:bottom w:val="none" w:sz="0" w:space="0" w:color="auto"/>
            <w:right w:val="none" w:sz="0" w:space="0" w:color="auto"/>
          </w:divBdr>
        </w:div>
        <w:div w:id="1428690797">
          <w:marLeft w:val="0"/>
          <w:marRight w:val="0"/>
          <w:marTop w:val="0"/>
          <w:marBottom w:val="0"/>
          <w:divBdr>
            <w:top w:val="none" w:sz="0" w:space="0" w:color="auto"/>
            <w:left w:val="none" w:sz="0" w:space="0" w:color="auto"/>
            <w:bottom w:val="none" w:sz="0" w:space="0" w:color="auto"/>
            <w:right w:val="none" w:sz="0" w:space="0" w:color="auto"/>
          </w:divBdr>
        </w:div>
        <w:div w:id="1450201144">
          <w:marLeft w:val="0"/>
          <w:marRight w:val="0"/>
          <w:marTop w:val="0"/>
          <w:marBottom w:val="0"/>
          <w:divBdr>
            <w:top w:val="none" w:sz="0" w:space="0" w:color="auto"/>
            <w:left w:val="none" w:sz="0" w:space="0" w:color="auto"/>
            <w:bottom w:val="none" w:sz="0" w:space="0" w:color="auto"/>
            <w:right w:val="none" w:sz="0" w:space="0" w:color="auto"/>
          </w:divBdr>
        </w:div>
        <w:div w:id="1501265423">
          <w:marLeft w:val="0"/>
          <w:marRight w:val="0"/>
          <w:marTop w:val="0"/>
          <w:marBottom w:val="0"/>
          <w:divBdr>
            <w:top w:val="none" w:sz="0" w:space="0" w:color="auto"/>
            <w:left w:val="none" w:sz="0" w:space="0" w:color="auto"/>
            <w:bottom w:val="none" w:sz="0" w:space="0" w:color="auto"/>
            <w:right w:val="none" w:sz="0" w:space="0" w:color="auto"/>
          </w:divBdr>
        </w:div>
        <w:div w:id="1595170302">
          <w:marLeft w:val="0"/>
          <w:marRight w:val="0"/>
          <w:marTop w:val="0"/>
          <w:marBottom w:val="0"/>
          <w:divBdr>
            <w:top w:val="none" w:sz="0" w:space="0" w:color="auto"/>
            <w:left w:val="none" w:sz="0" w:space="0" w:color="auto"/>
            <w:bottom w:val="none" w:sz="0" w:space="0" w:color="auto"/>
            <w:right w:val="none" w:sz="0" w:space="0" w:color="auto"/>
          </w:divBdr>
        </w:div>
        <w:div w:id="1635985880">
          <w:marLeft w:val="0"/>
          <w:marRight w:val="0"/>
          <w:marTop w:val="0"/>
          <w:marBottom w:val="0"/>
          <w:divBdr>
            <w:top w:val="none" w:sz="0" w:space="0" w:color="auto"/>
            <w:left w:val="none" w:sz="0" w:space="0" w:color="auto"/>
            <w:bottom w:val="none" w:sz="0" w:space="0" w:color="auto"/>
            <w:right w:val="none" w:sz="0" w:space="0" w:color="auto"/>
          </w:divBdr>
        </w:div>
        <w:div w:id="1655908910">
          <w:marLeft w:val="0"/>
          <w:marRight w:val="0"/>
          <w:marTop w:val="0"/>
          <w:marBottom w:val="0"/>
          <w:divBdr>
            <w:top w:val="none" w:sz="0" w:space="0" w:color="auto"/>
            <w:left w:val="none" w:sz="0" w:space="0" w:color="auto"/>
            <w:bottom w:val="none" w:sz="0" w:space="0" w:color="auto"/>
            <w:right w:val="none" w:sz="0" w:space="0" w:color="auto"/>
          </w:divBdr>
        </w:div>
        <w:div w:id="1702432567">
          <w:marLeft w:val="0"/>
          <w:marRight w:val="0"/>
          <w:marTop w:val="0"/>
          <w:marBottom w:val="0"/>
          <w:divBdr>
            <w:top w:val="none" w:sz="0" w:space="0" w:color="auto"/>
            <w:left w:val="none" w:sz="0" w:space="0" w:color="auto"/>
            <w:bottom w:val="none" w:sz="0" w:space="0" w:color="auto"/>
            <w:right w:val="none" w:sz="0" w:space="0" w:color="auto"/>
          </w:divBdr>
        </w:div>
        <w:div w:id="1824471230">
          <w:marLeft w:val="0"/>
          <w:marRight w:val="0"/>
          <w:marTop w:val="0"/>
          <w:marBottom w:val="0"/>
          <w:divBdr>
            <w:top w:val="none" w:sz="0" w:space="0" w:color="auto"/>
            <w:left w:val="none" w:sz="0" w:space="0" w:color="auto"/>
            <w:bottom w:val="none" w:sz="0" w:space="0" w:color="auto"/>
            <w:right w:val="none" w:sz="0" w:space="0" w:color="auto"/>
          </w:divBdr>
        </w:div>
        <w:div w:id="1850096200">
          <w:marLeft w:val="0"/>
          <w:marRight w:val="0"/>
          <w:marTop w:val="0"/>
          <w:marBottom w:val="0"/>
          <w:divBdr>
            <w:top w:val="none" w:sz="0" w:space="0" w:color="auto"/>
            <w:left w:val="none" w:sz="0" w:space="0" w:color="auto"/>
            <w:bottom w:val="none" w:sz="0" w:space="0" w:color="auto"/>
            <w:right w:val="none" w:sz="0" w:space="0" w:color="auto"/>
          </w:divBdr>
        </w:div>
        <w:div w:id="1919364609">
          <w:marLeft w:val="0"/>
          <w:marRight w:val="0"/>
          <w:marTop w:val="0"/>
          <w:marBottom w:val="0"/>
          <w:divBdr>
            <w:top w:val="none" w:sz="0" w:space="0" w:color="auto"/>
            <w:left w:val="none" w:sz="0" w:space="0" w:color="auto"/>
            <w:bottom w:val="none" w:sz="0" w:space="0" w:color="auto"/>
            <w:right w:val="none" w:sz="0" w:space="0" w:color="auto"/>
          </w:divBdr>
        </w:div>
        <w:div w:id="1964454396">
          <w:marLeft w:val="0"/>
          <w:marRight w:val="0"/>
          <w:marTop w:val="0"/>
          <w:marBottom w:val="0"/>
          <w:divBdr>
            <w:top w:val="none" w:sz="0" w:space="0" w:color="auto"/>
            <w:left w:val="none" w:sz="0" w:space="0" w:color="auto"/>
            <w:bottom w:val="none" w:sz="0" w:space="0" w:color="auto"/>
            <w:right w:val="none" w:sz="0" w:space="0" w:color="auto"/>
          </w:divBdr>
        </w:div>
        <w:div w:id="2008635567">
          <w:marLeft w:val="0"/>
          <w:marRight w:val="0"/>
          <w:marTop w:val="0"/>
          <w:marBottom w:val="0"/>
          <w:divBdr>
            <w:top w:val="none" w:sz="0" w:space="0" w:color="auto"/>
            <w:left w:val="none" w:sz="0" w:space="0" w:color="auto"/>
            <w:bottom w:val="none" w:sz="0" w:space="0" w:color="auto"/>
            <w:right w:val="none" w:sz="0" w:space="0" w:color="auto"/>
          </w:divBdr>
        </w:div>
        <w:div w:id="2016806999">
          <w:marLeft w:val="0"/>
          <w:marRight w:val="0"/>
          <w:marTop w:val="0"/>
          <w:marBottom w:val="0"/>
          <w:divBdr>
            <w:top w:val="none" w:sz="0" w:space="0" w:color="auto"/>
            <w:left w:val="none" w:sz="0" w:space="0" w:color="auto"/>
            <w:bottom w:val="none" w:sz="0" w:space="0" w:color="auto"/>
            <w:right w:val="none" w:sz="0" w:space="0" w:color="auto"/>
          </w:divBdr>
        </w:div>
        <w:div w:id="2047485933">
          <w:marLeft w:val="0"/>
          <w:marRight w:val="0"/>
          <w:marTop w:val="0"/>
          <w:marBottom w:val="0"/>
          <w:divBdr>
            <w:top w:val="none" w:sz="0" w:space="0" w:color="auto"/>
            <w:left w:val="none" w:sz="0" w:space="0" w:color="auto"/>
            <w:bottom w:val="none" w:sz="0" w:space="0" w:color="auto"/>
            <w:right w:val="none" w:sz="0" w:space="0" w:color="auto"/>
          </w:divBdr>
        </w:div>
      </w:divsChild>
    </w:div>
    <w:div w:id="2042392922">
      <w:bodyDiv w:val="1"/>
      <w:marLeft w:val="0"/>
      <w:marRight w:val="0"/>
      <w:marTop w:val="0"/>
      <w:marBottom w:val="0"/>
      <w:divBdr>
        <w:top w:val="none" w:sz="0" w:space="0" w:color="auto"/>
        <w:left w:val="none" w:sz="0" w:space="0" w:color="auto"/>
        <w:bottom w:val="none" w:sz="0" w:space="0" w:color="auto"/>
        <w:right w:val="none" w:sz="0" w:space="0" w:color="auto"/>
      </w:divBdr>
      <w:divsChild>
        <w:div w:id="380402022">
          <w:marLeft w:val="0"/>
          <w:marRight w:val="0"/>
          <w:marTop w:val="0"/>
          <w:marBottom w:val="0"/>
          <w:divBdr>
            <w:top w:val="none" w:sz="0" w:space="0" w:color="auto"/>
            <w:left w:val="none" w:sz="0" w:space="0" w:color="auto"/>
            <w:bottom w:val="none" w:sz="0" w:space="0" w:color="auto"/>
            <w:right w:val="none" w:sz="0" w:space="0" w:color="auto"/>
          </w:divBdr>
        </w:div>
        <w:div w:id="942804095">
          <w:marLeft w:val="0"/>
          <w:marRight w:val="0"/>
          <w:marTop w:val="0"/>
          <w:marBottom w:val="0"/>
          <w:divBdr>
            <w:top w:val="none" w:sz="0" w:space="0" w:color="auto"/>
            <w:left w:val="none" w:sz="0" w:space="0" w:color="auto"/>
            <w:bottom w:val="none" w:sz="0" w:space="0" w:color="auto"/>
            <w:right w:val="none" w:sz="0" w:space="0" w:color="auto"/>
          </w:divBdr>
        </w:div>
        <w:div w:id="1156334862">
          <w:marLeft w:val="0"/>
          <w:marRight w:val="0"/>
          <w:marTop w:val="0"/>
          <w:marBottom w:val="0"/>
          <w:divBdr>
            <w:top w:val="none" w:sz="0" w:space="0" w:color="auto"/>
            <w:left w:val="none" w:sz="0" w:space="0" w:color="auto"/>
            <w:bottom w:val="none" w:sz="0" w:space="0" w:color="auto"/>
            <w:right w:val="none" w:sz="0" w:space="0" w:color="auto"/>
          </w:divBdr>
        </w:div>
        <w:div w:id="184766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hyperlink" Target="http://www.bus.gov.ru" TargetMode="External"/><Relationship Id="rId39" Type="http://schemas.openxmlformats.org/officeDocument/2006/relationships/hyperlink" Target="http://www.bus.gov.ru" TargetMode="External"/><Relationship Id="rId21" Type="http://schemas.openxmlformats.org/officeDocument/2006/relationships/chart" Target="charts/chart3.xml"/><Relationship Id="rId34" Type="http://schemas.openxmlformats.org/officeDocument/2006/relationships/hyperlink" Target="http://www.bus.gov.ru" TargetMode="External"/><Relationship Id="rId42" Type="http://schemas.openxmlformats.org/officeDocument/2006/relationships/hyperlink" Target="http://www.bus.gov.ru" TargetMode="External"/><Relationship Id="rId47" Type="http://schemas.openxmlformats.org/officeDocument/2006/relationships/hyperlink" Target="http://www.bus.gov.ru" TargetMode="External"/><Relationship Id="rId50" Type="http://schemas.openxmlformats.org/officeDocument/2006/relationships/hyperlink" Target="http://www.bus.gov.ru" TargetMode="External"/><Relationship Id="rId55" Type="http://schemas.openxmlformats.org/officeDocument/2006/relationships/hyperlink" Target="http://www.bus.gov.ru" TargetMode="External"/><Relationship Id="rId63" Type="http://schemas.openxmlformats.org/officeDocument/2006/relationships/hyperlink" Target="http://www.bus.gov.ru" TargetMode="External"/><Relationship Id="rId68" Type="http://schemas.openxmlformats.org/officeDocument/2006/relationships/hyperlink" Target="http://www.bus.gov.ru" TargetMode="External"/><Relationship Id="rId76" Type="http://schemas.openxmlformats.org/officeDocument/2006/relationships/hyperlink" Target="http://www.bus.gov.ru" TargetMode="External"/><Relationship Id="rId84" Type="http://schemas.openxmlformats.org/officeDocument/2006/relationships/hyperlink" Target="http://www.bus.gov.ru" TargetMode="External"/><Relationship Id="rId89" Type="http://schemas.openxmlformats.org/officeDocument/2006/relationships/hyperlink" Target="http://www.bus.gov.ru" TargetMode="External"/><Relationship Id="rId7" Type="http://schemas.openxmlformats.org/officeDocument/2006/relationships/footnotes" Target="footnotes.xml"/><Relationship Id="rId71" Type="http://schemas.openxmlformats.org/officeDocument/2006/relationships/hyperlink" Target="http://www.bus.gov.ru" TargetMode="External"/><Relationship Id="rId92"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bus.gov.ru" TargetMode="External"/><Relationship Id="rId11" Type="http://schemas.openxmlformats.org/officeDocument/2006/relationships/hyperlink" Target="http://rk.gov.ru/" TargetMode="External"/><Relationship Id="rId24" Type="http://schemas.openxmlformats.org/officeDocument/2006/relationships/hyperlink" Target="http://www.bus.gov.ru" TargetMode="External"/><Relationship Id="rId32" Type="http://schemas.openxmlformats.org/officeDocument/2006/relationships/hyperlink" Target="http://www.bus.gov.ru" TargetMode="External"/><Relationship Id="rId37" Type="http://schemas.openxmlformats.org/officeDocument/2006/relationships/hyperlink" Target="http://www.bus.gov.ru" TargetMode="External"/><Relationship Id="rId40" Type="http://schemas.openxmlformats.org/officeDocument/2006/relationships/hyperlink" Target="http://www.bus.gov.ru" TargetMode="External"/><Relationship Id="rId45" Type="http://schemas.openxmlformats.org/officeDocument/2006/relationships/hyperlink" Target="http://www.bus.gov.ru" TargetMode="External"/><Relationship Id="rId53" Type="http://schemas.openxmlformats.org/officeDocument/2006/relationships/hyperlink" Target="http://www.bus.gov.ru" TargetMode="External"/><Relationship Id="rId58" Type="http://schemas.openxmlformats.org/officeDocument/2006/relationships/hyperlink" Target="http://www.bus.gov.ru" TargetMode="External"/><Relationship Id="rId66" Type="http://schemas.openxmlformats.org/officeDocument/2006/relationships/hyperlink" Target="http://www.bus.gov.ru" TargetMode="External"/><Relationship Id="rId74" Type="http://schemas.openxmlformats.org/officeDocument/2006/relationships/hyperlink" Target="http://www.bus.gov.ru" TargetMode="External"/><Relationship Id="rId79" Type="http://schemas.openxmlformats.org/officeDocument/2006/relationships/hyperlink" Target="http://www.bus.gov.ru" TargetMode="External"/><Relationship Id="rId87" Type="http://schemas.openxmlformats.org/officeDocument/2006/relationships/hyperlink" Target="http://www.bus.gov.ru" TargetMode="External"/><Relationship Id="rId5" Type="http://schemas.openxmlformats.org/officeDocument/2006/relationships/settings" Target="settings.xml"/><Relationship Id="rId61" Type="http://schemas.openxmlformats.org/officeDocument/2006/relationships/hyperlink" Target="http://www.bus.gov.ru" TargetMode="External"/><Relationship Id="rId82" Type="http://schemas.openxmlformats.org/officeDocument/2006/relationships/hyperlink" Target="http://www.bus.gov.ru" TargetMode="External"/><Relationship Id="rId90" Type="http://schemas.openxmlformats.org/officeDocument/2006/relationships/chart" Target="charts/chart6.xml"/><Relationship Id="rId95" Type="http://schemas.openxmlformats.org/officeDocument/2006/relationships/fontTable" Target="fontTable.xml"/><Relationship Id="rId1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chart" Target="charts/chart4.xml"/><Relationship Id="rId27" Type="http://schemas.openxmlformats.org/officeDocument/2006/relationships/hyperlink" Target="http://www.bus.gov.ru" TargetMode="External"/><Relationship Id="rId30" Type="http://schemas.openxmlformats.org/officeDocument/2006/relationships/hyperlink" Target="http://www.bus.gov.ru" TargetMode="External"/><Relationship Id="rId35" Type="http://schemas.openxmlformats.org/officeDocument/2006/relationships/hyperlink" Target="http://www.bus.gov.ru" TargetMode="External"/><Relationship Id="rId43" Type="http://schemas.openxmlformats.org/officeDocument/2006/relationships/hyperlink" Target="http://www.bus.gov.ru" TargetMode="External"/><Relationship Id="rId48" Type="http://schemas.openxmlformats.org/officeDocument/2006/relationships/hyperlink" Target="http://www.bus.gov.ru" TargetMode="External"/><Relationship Id="rId56" Type="http://schemas.openxmlformats.org/officeDocument/2006/relationships/hyperlink" Target="http://www.bus.gov.ru" TargetMode="External"/><Relationship Id="rId64" Type="http://schemas.openxmlformats.org/officeDocument/2006/relationships/hyperlink" Target="http://www.bus.gov.ru" TargetMode="External"/><Relationship Id="rId69" Type="http://schemas.openxmlformats.org/officeDocument/2006/relationships/hyperlink" Target="http://www.bus.gov.ru" TargetMode="External"/><Relationship Id="rId77" Type="http://schemas.openxmlformats.org/officeDocument/2006/relationships/hyperlink" Target="http://www.bus.gov.ru" TargetMode="External"/><Relationship Id="rId8" Type="http://schemas.openxmlformats.org/officeDocument/2006/relationships/endnotes" Target="endnotes.xml"/><Relationship Id="rId51" Type="http://schemas.openxmlformats.org/officeDocument/2006/relationships/hyperlink" Target="http://www.bus.gov.ru" TargetMode="External"/><Relationship Id="rId72" Type="http://schemas.openxmlformats.org/officeDocument/2006/relationships/hyperlink" Target="http://www.bus.gov.ru" TargetMode="External"/><Relationship Id="rId80" Type="http://schemas.openxmlformats.org/officeDocument/2006/relationships/hyperlink" Target="http://www.bus.gov.ru" TargetMode="External"/><Relationship Id="rId85" Type="http://schemas.openxmlformats.org/officeDocument/2006/relationships/hyperlink" Target="http://www.bus.gov.ru" TargetMode="External"/><Relationship Id="rId93" Type="http://schemas.openxmlformats.org/officeDocument/2006/relationships/hyperlink" Target="http://www.bus.gov.ru" TargetMode="External"/><Relationship Id="rId3" Type="http://schemas.openxmlformats.org/officeDocument/2006/relationships/styles" Target="styles.xml"/><Relationship Id="rId12" Type="http://schemas.openxmlformats.org/officeDocument/2006/relationships/hyperlink" Target="http://my-evp.ru" TargetMode="External"/><Relationship Id="rId17" Type="http://schemas.openxmlformats.org/officeDocument/2006/relationships/footer" Target="footer2.xml"/><Relationship Id="rId25" Type="http://schemas.openxmlformats.org/officeDocument/2006/relationships/hyperlink" Target="http://my-evp.ru" TargetMode="External"/><Relationship Id="rId33" Type="http://schemas.openxmlformats.org/officeDocument/2006/relationships/hyperlink" Target="http://www.bus.gov.ru" TargetMode="External"/><Relationship Id="rId38" Type="http://schemas.openxmlformats.org/officeDocument/2006/relationships/hyperlink" Target="http://www.bus.gov.ru" TargetMode="External"/><Relationship Id="rId46" Type="http://schemas.openxmlformats.org/officeDocument/2006/relationships/hyperlink" Target="http://www.bus.gov.ru" TargetMode="External"/><Relationship Id="rId59" Type="http://schemas.openxmlformats.org/officeDocument/2006/relationships/hyperlink" Target="http://www.bus.gov.ru" TargetMode="External"/><Relationship Id="rId67" Type="http://schemas.openxmlformats.org/officeDocument/2006/relationships/hyperlink" Target="http://www.bus.gov.ru" TargetMode="External"/><Relationship Id="rId20" Type="http://schemas.openxmlformats.org/officeDocument/2006/relationships/chart" Target="charts/chart2.xml"/><Relationship Id="rId41" Type="http://schemas.openxmlformats.org/officeDocument/2006/relationships/hyperlink" Target="http://www.bus.gov.ru" TargetMode="External"/><Relationship Id="rId54" Type="http://schemas.openxmlformats.org/officeDocument/2006/relationships/hyperlink" Target="http://www.bus.gov.ru" TargetMode="External"/><Relationship Id="rId62" Type="http://schemas.openxmlformats.org/officeDocument/2006/relationships/hyperlink" Target="http://www.bus.gov.ru" TargetMode="External"/><Relationship Id="rId70" Type="http://schemas.openxmlformats.org/officeDocument/2006/relationships/hyperlink" Target="http://www.bus.gov.ru" TargetMode="External"/><Relationship Id="rId75" Type="http://schemas.openxmlformats.org/officeDocument/2006/relationships/hyperlink" Target="http://www.bus.gov.ru" TargetMode="External"/><Relationship Id="rId83" Type="http://schemas.openxmlformats.org/officeDocument/2006/relationships/hyperlink" Target="http://www.bus.gov.ru" TargetMode="External"/><Relationship Id="rId88" Type="http://schemas.openxmlformats.org/officeDocument/2006/relationships/hyperlink" Target="http://www.bus.gov.ru" TargetMode="External"/><Relationship Id="rId91" Type="http://schemas.openxmlformats.org/officeDocument/2006/relationships/chart" Target="charts/chart7.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5.xml"/><Relationship Id="rId28" Type="http://schemas.openxmlformats.org/officeDocument/2006/relationships/hyperlink" Target="http://www.bus.gov.ru" TargetMode="External"/><Relationship Id="rId36" Type="http://schemas.openxmlformats.org/officeDocument/2006/relationships/hyperlink" Target="http://www.bus.gov.ru" TargetMode="External"/><Relationship Id="rId49" Type="http://schemas.openxmlformats.org/officeDocument/2006/relationships/hyperlink" Target="http://www.bus.gov.ru" TargetMode="External"/><Relationship Id="rId57" Type="http://schemas.openxmlformats.org/officeDocument/2006/relationships/hyperlink" Target="http://www.bus.gov.ru" TargetMode="External"/><Relationship Id="rId10" Type="http://schemas.openxmlformats.org/officeDocument/2006/relationships/image" Target="media/image2.png"/><Relationship Id="rId31" Type="http://schemas.openxmlformats.org/officeDocument/2006/relationships/hyperlink" Target="http://www.bus.gov.ru" TargetMode="External"/><Relationship Id="rId44" Type="http://schemas.openxmlformats.org/officeDocument/2006/relationships/hyperlink" Target="http://www.bus.gov.ru" TargetMode="External"/><Relationship Id="rId52" Type="http://schemas.openxmlformats.org/officeDocument/2006/relationships/hyperlink" Target="http://www.bus.gov.ru" TargetMode="External"/><Relationship Id="rId60" Type="http://schemas.openxmlformats.org/officeDocument/2006/relationships/hyperlink" Target="http://www.bus.gov.ru" TargetMode="External"/><Relationship Id="rId65" Type="http://schemas.openxmlformats.org/officeDocument/2006/relationships/hyperlink" Target="http://www.bus.gov.ru" TargetMode="External"/><Relationship Id="rId73" Type="http://schemas.openxmlformats.org/officeDocument/2006/relationships/hyperlink" Target="http://www.bus.gov.ru" TargetMode="External"/><Relationship Id="rId78" Type="http://schemas.openxmlformats.org/officeDocument/2006/relationships/hyperlink" Target="http://www.bus.gov.ru" TargetMode="External"/><Relationship Id="rId81" Type="http://schemas.openxmlformats.org/officeDocument/2006/relationships/hyperlink" Target="http://www.bus.gov.ru" TargetMode="External"/><Relationship Id="rId86" Type="http://schemas.openxmlformats.org/officeDocument/2006/relationships/hyperlink" Target="http://www.bus.gov.ru" TargetMode="External"/><Relationship Id="rId9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Ресурсное обеспечение муниципальной программы, тыс. рублей</c:v>
                </c:pt>
              </c:strCache>
            </c:strRef>
          </c:tx>
          <c:spPr>
            <a:ln w="34925" cap="rnd">
              <a:solidFill>
                <a:srgbClr val="FF0000"/>
              </a:solidFill>
              <a:round/>
            </a:ln>
            <a:effectLst/>
          </c:spPr>
          <c:marker>
            <c:symbol val="diamond"/>
            <c:size val="6"/>
            <c:spPr>
              <a:solidFill>
                <a:schemeClr val="accent1"/>
              </a:solidFill>
              <a:ln w="66675">
                <a:solidFill>
                  <a:srgbClr val="C00000"/>
                </a:solidFill>
                <a:round/>
              </a:ln>
              <a:effectLst/>
            </c:spPr>
          </c:marker>
          <c:dLbls>
            <c:dLbl>
              <c:idx val="0"/>
              <c:layout>
                <c:manualLayout>
                  <c:x val="-8.9624116969101969E-2"/>
                  <c:y val="9.776419458896540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378808590630205E-2"/>
                  <c:y val="-5.820149428833117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4519555051090531E-3"/>
                  <c:y val="-6.603546556521289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7035344094843013E-3"/>
                  <c:y val="6.545527867705028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6270386948985165E-2"/>
                  <c:y val="-4.670802513322198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2695728601122548E-2"/>
                  <c:y val="-3.7861926350115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Dir val="y"/>
            <c:errBarType val="minus"/>
            <c:errValType val="cust"/>
            <c:noEndCap val="1"/>
            <c:plus>
              <c:numLit>
                <c:formatCode>General</c:formatCode>
                <c:ptCount val="1"/>
                <c:pt idx="0">
                  <c:v>0</c:v>
                </c:pt>
              </c:numLit>
            </c:plus>
            <c:minus>
              <c:numRef>
                <c:f>Лист1!$B$2:$B$6</c:f>
                <c:numCache>
                  <c:formatCode>General</c:formatCode>
                  <c:ptCount val="5"/>
                  <c:pt idx="0">
                    <c:v>155908.32623000001</c:v>
                  </c:pt>
                  <c:pt idx="1">
                    <c:v>157271.32623000001</c:v>
                  </c:pt>
                  <c:pt idx="2">
                    <c:v>161399.51423</c:v>
                  </c:pt>
                  <c:pt idx="3">
                    <c:v>159287.40823</c:v>
                  </c:pt>
                </c:numCache>
              </c:numRef>
            </c:minus>
            <c:spPr>
              <a:ln>
                <a:prstDash val="dash"/>
              </a:ln>
            </c:spPr>
          </c:errBars>
          <c:cat>
            <c:strRef>
              <c:f>Лист1!$A$2:$A$6</c:f>
              <c:strCache>
                <c:ptCount val="4"/>
                <c:pt idx="0">
                  <c:v>№ 2699-п 
от 25.12.2018</c:v>
                </c:pt>
                <c:pt idx="1">
                  <c:v>№ 886-п 
от 21.05.2019</c:v>
                </c:pt>
                <c:pt idx="2">
                  <c:v>№ 2873-п 
от 25.12.2019</c:v>
                </c:pt>
                <c:pt idx="3">
                  <c:v>№ 861-п 
от 14.05.2020</c:v>
                </c:pt>
              </c:strCache>
            </c:strRef>
          </c:cat>
          <c:val>
            <c:numRef>
              <c:f>Лист1!$B$2:$B$6</c:f>
              <c:numCache>
                <c:formatCode>#,##0.00</c:formatCode>
                <c:ptCount val="5"/>
                <c:pt idx="0">
                  <c:v>155908.32623000001</c:v>
                </c:pt>
                <c:pt idx="1">
                  <c:v>157271.32623000001</c:v>
                </c:pt>
                <c:pt idx="2">
                  <c:v>161399.51423</c:v>
                </c:pt>
                <c:pt idx="3">
                  <c:v>159287.40823</c:v>
                </c:pt>
              </c:numCache>
            </c:numRef>
          </c:val>
          <c:smooth val="0"/>
        </c:ser>
        <c:dLbls>
          <c:showLegendKey val="0"/>
          <c:showVal val="0"/>
          <c:showCatName val="0"/>
          <c:showSerName val="0"/>
          <c:showPercent val="0"/>
          <c:showBubbleSize val="0"/>
        </c:dLbls>
        <c:marker val="1"/>
        <c:smooth val="0"/>
        <c:axId val="91614592"/>
        <c:axId val="92152960"/>
      </c:lineChart>
      <c:catAx>
        <c:axId val="91614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800" b="0" i="0" u="none" strike="noStrike" kern="1200" cap="all" spc="120" normalizeH="0" baseline="0">
                <a:solidFill>
                  <a:sysClr val="windowText" lastClr="000000"/>
                </a:solidFill>
                <a:latin typeface="Times New Roman" pitchFamily="18" charset="0"/>
                <a:ea typeface="+mn-ea"/>
                <a:cs typeface="Times New Roman" pitchFamily="18" charset="0"/>
              </a:defRPr>
            </a:pPr>
            <a:endParaRPr lang="ru-RU"/>
          </a:p>
        </c:txPr>
        <c:crossAx val="92152960"/>
        <c:crosses val="autoZero"/>
        <c:auto val="1"/>
        <c:lblAlgn val="ctr"/>
        <c:lblOffset val="100"/>
        <c:noMultiLvlLbl val="0"/>
      </c:catAx>
      <c:valAx>
        <c:axId val="92152960"/>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6145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282038291943"/>
          <c:y val="4.3095004897159644E-2"/>
          <c:w val="0.79237768975484424"/>
          <c:h val="0.71223025133611484"/>
        </c:manualLayout>
      </c:layout>
      <c:lineChart>
        <c:grouping val="standard"/>
        <c:varyColors val="0"/>
        <c:ser>
          <c:idx val="0"/>
          <c:order val="0"/>
          <c:tx>
            <c:strRef>
              <c:f>Лист1!$B$1</c:f>
              <c:strCache>
                <c:ptCount val="1"/>
                <c:pt idx="0">
                  <c:v>Запланированные расходы бюджета на реализацию муниципальной программы, тыс. рублей</c:v>
                </c:pt>
              </c:strCache>
            </c:strRef>
          </c:tx>
          <c:spPr>
            <a:ln w="34925" cap="rnd">
              <a:solidFill>
                <a:srgbClr val="00B050"/>
              </a:solidFill>
              <a:round/>
            </a:ln>
            <a:effectLst/>
          </c:spPr>
          <c:marker>
            <c:symbol val="diamond"/>
            <c:size val="6"/>
            <c:spPr>
              <a:solidFill>
                <a:schemeClr val="accent1"/>
              </a:solidFill>
              <a:ln w="66675">
                <a:solidFill>
                  <a:srgbClr val="00B050"/>
                </a:solidFill>
                <a:round/>
              </a:ln>
              <a:effectLst/>
            </c:spPr>
          </c:marker>
          <c:dPt>
            <c:idx val="2"/>
            <c:marker>
              <c:spPr>
                <a:solidFill>
                  <a:srgbClr val="00B050"/>
                </a:solidFill>
                <a:ln w="66675">
                  <a:solidFill>
                    <a:srgbClr val="00B050"/>
                  </a:solidFill>
                  <a:round/>
                </a:ln>
                <a:effectLst/>
              </c:spPr>
            </c:marker>
            <c:bubble3D val="0"/>
          </c:dPt>
          <c:dLbls>
            <c:dLbl>
              <c:idx val="0"/>
              <c:layout>
                <c:manualLayout>
                  <c:x val="-5.3327320467486269E-2"/>
                  <c:y val="9.83253047613436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892164589558647E-2"/>
                  <c:y val="-6.28563620251063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550994862371398E-2"/>
                  <c:y val="7.286511289610646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2232107860698196E-2"/>
                  <c:y val="-8.270853183703823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4181877952872056E-2"/>
                  <c:y val="8.072547404149893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1283606370828049E-2"/>
                  <c:y val="-6.500413484052716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1717333490679355E-2"/>
                  <c:y val="3.6314418147276817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5107139871699111E-2"/>
                  <c:y val="-5.008881636556204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4211116713900878E-3"/>
                  <c:y val="4.5220178411090509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2893124517687302"/>
                      <c:h val="6.8979389118857523E-2"/>
                    </c:manualLayout>
                  </c15:layout>
                </c:ext>
              </c:extLst>
            </c:dLbl>
            <c:dLbl>
              <c:idx val="9"/>
              <c:layout>
                <c:manualLayout>
                  <c:x val="-1.5741338293464704E-2"/>
                  <c:y val="-8.0677692617991126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9.6641912834670454E-2"/>
                      <c:h val="5.1055639021322416E-2"/>
                    </c:manualLayout>
                  </c15:layout>
                </c:ext>
              </c:extLst>
            </c:dLbl>
            <c:dLbl>
              <c:idx val="10"/>
              <c:layout>
                <c:manualLayout>
                  <c:x val="-6.2965683702383745E-3"/>
                  <c:y val="4.84066155707946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Dir val="y"/>
            <c:errBarType val="minus"/>
            <c:errValType val="cust"/>
            <c:noEndCap val="0"/>
            <c:plus>
              <c:numLit>
                <c:formatCode>General</c:formatCode>
                <c:ptCount val="1"/>
                <c:pt idx="0">
                  <c:v>0</c:v>
                </c:pt>
              </c:numLit>
            </c:plus>
            <c:minus>
              <c:numRef>
                <c:f>Лист1!$B$2:$B$10</c:f>
                <c:numCache>
                  <c:formatCode>General</c:formatCode>
                  <c:ptCount val="9"/>
                  <c:pt idx="0">
                    <c:v>157052.67868000001</c:v>
                  </c:pt>
                  <c:pt idx="1">
                    <c:v>157271.32623000001</c:v>
                  </c:pt>
                  <c:pt idx="2">
                    <c:v>157271.32623000001</c:v>
                  </c:pt>
                  <c:pt idx="3">
                    <c:v>157271.32623000001</c:v>
                  </c:pt>
                  <c:pt idx="4">
                    <c:v>157271.32623000001</c:v>
                  </c:pt>
                  <c:pt idx="5">
                    <c:v>161205.51423</c:v>
                  </c:pt>
                  <c:pt idx="6">
                    <c:v>159287.40823</c:v>
                  </c:pt>
                </c:numCache>
              </c:numRef>
            </c:minus>
            <c:spPr>
              <a:ln>
                <a:prstDash val="dash"/>
              </a:ln>
            </c:spPr>
          </c:errBars>
          <c:cat>
            <c:strRef>
              <c:f>Лист1!$A$2:$A$10</c:f>
              <c:strCache>
                <c:ptCount val="7"/>
                <c:pt idx="0">
                  <c:v>от 18.12.2018 № 1-83/1</c:v>
                </c:pt>
                <c:pt idx="1">
                  <c:v>от 27.02.2019 № 1-87/1</c:v>
                </c:pt>
                <c:pt idx="2">
                  <c:v>от 24.05.2019 № 1-90/2</c:v>
                </c:pt>
                <c:pt idx="3">
                  <c:v>от 04.07.2019 № 1-92/1</c:v>
                </c:pt>
                <c:pt idx="4">
                  <c:v>от 05.09.2019 № 1-95/1</c:v>
                </c:pt>
                <c:pt idx="5">
                  <c:v>от 15.11.2019 № 2-6/3</c:v>
                </c:pt>
                <c:pt idx="6">
                  <c:v>от 27.12.2019 № 2-8/3</c:v>
                </c:pt>
              </c:strCache>
            </c:strRef>
          </c:cat>
          <c:val>
            <c:numRef>
              <c:f>Лист1!$B$2:$B$10</c:f>
              <c:numCache>
                <c:formatCode>#,##0.00</c:formatCode>
                <c:ptCount val="9"/>
                <c:pt idx="0">
                  <c:v>157052.67868000001</c:v>
                </c:pt>
                <c:pt idx="1">
                  <c:v>157271.32623000001</c:v>
                </c:pt>
                <c:pt idx="2">
                  <c:v>157271.32623000001</c:v>
                </c:pt>
                <c:pt idx="3">
                  <c:v>157271.32623000001</c:v>
                </c:pt>
                <c:pt idx="4">
                  <c:v>157271.32623000001</c:v>
                </c:pt>
                <c:pt idx="5">
                  <c:v>161205.51423</c:v>
                </c:pt>
                <c:pt idx="6">
                  <c:v>159287.40823</c:v>
                </c:pt>
              </c:numCache>
            </c:numRef>
          </c:val>
          <c:smooth val="0"/>
        </c:ser>
        <c:dLbls>
          <c:showLegendKey val="0"/>
          <c:showVal val="0"/>
          <c:showCatName val="0"/>
          <c:showSerName val="0"/>
          <c:showPercent val="0"/>
          <c:showBubbleSize val="0"/>
        </c:dLbls>
        <c:marker val="1"/>
        <c:smooth val="0"/>
        <c:axId val="92207360"/>
        <c:axId val="104165376"/>
      </c:lineChart>
      <c:catAx>
        <c:axId val="92207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lang="ru-RU" sz="800" b="0" i="0" u="none" strike="noStrike" kern="1200" cap="all" spc="120" normalizeH="0" baseline="0">
                <a:solidFill>
                  <a:sysClr val="windowText" lastClr="000000"/>
                </a:solidFill>
                <a:latin typeface="Times New Roman" pitchFamily="18" charset="0"/>
                <a:ea typeface="+mn-ea"/>
                <a:cs typeface="Times New Roman" pitchFamily="18" charset="0"/>
              </a:defRPr>
            </a:pPr>
            <a:endParaRPr lang="ru-RU"/>
          </a:p>
        </c:txPr>
        <c:crossAx val="104165376"/>
        <c:crosses val="autoZero"/>
        <c:auto val="1"/>
        <c:lblAlgn val="ctr"/>
        <c:lblOffset val="100"/>
        <c:noMultiLvlLbl val="0"/>
      </c:catAx>
      <c:valAx>
        <c:axId val="104165376"/>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2073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Запланировано в бюджете МО ГО Евпатория РК в редакции решения ЕГС РК от 27.12.2019 № 2-8/3</c:v>
                </c:pt>
              </c:strCache>
            </c:strRef>
          </c:tx>
          <c:invertIfNegative val="0"/>
          <c:dPt>
            <c:idx val="0"/>
            <c:invertIfNegative val="0"/>
            <c:bubble3D val="0"/>
          </c:dPt>
          <c:dLbls>
            <c:dLbl>
              <c:idx val="0"/>
              <c:layout>
                <c:manualLayout>
                  <c:x val="2.1156173204757108E-3"/>
                  <c:y val="1.2581698483063251E-2"/>
                </c:manualLayout>
              </c:layout>
              <c:showLegendKey val="0"/>
              <c:showVal val="1"/>
              <c:showCatName val="0"/>
              <c:showSerName val="0"/>
              <c:showPercent val="0"/>
              <c:showBubbleSize val="0"/>
            </c:dLbl>
            <c:txPr>
              <a:bodyPr rot="0" vert="horz"/>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Всего</c:v>
                </c:pt>
              </c:strCache>
            </c:strRef>
          </c:cat>
          <c:val>
            <c:numRef>
              <c:f>Лист1!$B$2</c:f>
              <c:numCache>
                <c:formatCode>#,##0.00</c:formatCode>
                <c:ptCount val="1"/>
                <c:pt idx="0">
                  <c:v>159287.40823</c:v>
                </c:pt>
              </c:numCache>
            </c:numRef>
          </c:val>
        </c:ser>
        <c:ser>
          <c:idx val="1"/>
          <c:order val="1"/>
          <c:tx>
            <c:strRef>
              <c:f>Лист1!$C$1</c:f>
              <c:strCache>
                <c:ptCount val="1"/>
                <c:pt idx="0">
                  <c:v>Запланировано в муниципальной программе в редакции постановления  администрации г. Евпатории от 25.12.2019 № 2873-п</c:v>
                </c:pt>
              </c:strCache>
            </c:strRef>
          </c:tx>
          <c:invertIfNegative val="0"/>
          <c:dPt>
            <c:idx val="0"/>
            <c:invertIfNegative val="0"/>
            <c:bubble3D val="0"/>
          </c:dPt>
          <c:dLbls>
            <c:dLbl>
              <c:idx val="0"/>
              <c:layout>
                <c:manualLayout>
                  <c:x val="-2.3148148148148147E-3"/>
                  <c:y val="1.5873015873015855E-2"/>
                </c:manualLayout>
              </c:layout>
              <c:spPr/>
              <c:txPr>
                <a:bodyPr rot="0" vert="horz"/>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3148148148148147E-3"/>
                  <c:y val="-3.9682539682540409E-3"/>
                </c:manualLayout>
              </c:layout>
              <c:showLegendKey val="0"/>
              <c:showVal val="1"/>
              <c:showCatName val="0"/>
              <c:showSerName val="0"/>
              <c:showPercent val="0"/>
              <c:showBubbleSize val="0"/>
              <c:extLst>
                <c:ext xmlns:c15="http://schemas.microsoft.com/office/drawing/2012/chart" uri="{CE6537A1-D6FC-4f65-9D91-7224C49458BB}"/>
              </c:extLst>
            </c:dLbl>
            <c:txPr>
              <a:bodyPr rot="0" vert="horz"/>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Всего</c:v>
                </c:pt>
              </c:strCache>
            </c:strRef>
          </c:cat>
          <c:val>
            <c:numRef>
              <c:f>Лист1!$C$2</c:f>
              <c:numCache>
                <c:formatCode>#,##0.00</c:formatCode>
                <c:ptCount val="1"/>
                <c:pt idx="0">
                  <c:v>161399.51423</c:v>
                </c:pt>
              </c:numCache>
            </c:numRef>
          </c:val>
        </c:ser>
        <c:dLbls>
          <c:showLegendKey val="0"/>
          <c:showVal val="0"/>
          <c:showCatName val="0"/>
          <c:showSerName val="0"/>
          <c:showPercent val="0"/>
          <c:showBubbleSize val="0"/>
        </c:dLbls>
        <c:gapWidth val="207"/>
        <c:overlap val="-37"/>
        <c:axId val="93099136"/>
        <c:axId val="93100672"/>
      </c:barChart>
      <c:catAx>
        <c:axId val="93099136"/>
        <c:scaling>
          <c:orientation val="minMax"/>
        </c:scaling>
        <c:delete val="0"/>
        <c:axPos val="b"/>
        <c:numFmt formatCode="General" sourceLinked="1"/>
        <c:majorTickMark val="none"/>
        <c:minorTickMark val="none"/>
        <c:tickLblPos val="nextTo"/>
        <c:txPr>
          <a:bodyPr rot="-60000000" vert="horz"/>
          <a:lstStyle/>
          <a:p>
            <a:pPr>
              <a:defRPr>
                <a:latin typeface="Times New Roman" pitchFamily="18" charset="0"/>
                <a:cs typeface="Times New Roman" pitchFamily="18" charset="0"/>
              </a:defRPr>
            </a:pPr>
            <a:endParaRPr lang="ru-RU"/>
          </a:p>
        </c:txPr>
        <c:crossAx val="93100672"/>
        <c:crosses val="autoZero"/>
        <c:auto val="1"/>
        <c:lblAlgn val="ctr"/>
        <c:lblOffset val="100"/>
        <c:noMultiLvlLbl val="0"/>
      </c:catAx>
      <c:valAx>
        <c:axId val="93100672"/>
        <c:scaling>
          <c:orientation val="minMax"/>
          <c:min val="0"/>
        </c:scaling>
        <c:delete val="0"/>
        <c:axPos val="l"/>
        <c:majorGridlines/>
        <c:numFmt formatCode="#,##0.00" sourceLinked="1"/>
        <c:majorTickMark val="none"/>
        <c:minorTickMark val="none"/>
        <c:tickLblPos val="nextTo"/>
        <c:txPr>
          <a:bodyPr rot="-60000000" vert="horz"/>
          <a:lstStyle/>
          <a:p>
            <a:pPr>
              <a:defRPr>
                <a:latin typeface="Times New Roman" pitchFamily="18" charset="0"/>
                <a:cs typeface="Times New Roman" pitchFamily="18" charset="0"/>
              </a:defRPr>
            </a:pPr>
            <a:endParaRPr lang="ru-RU"/>
          </a:p>
        </c:txPr>
        <c:crossAx val="93099136"/>
        <c:crosses val="autoZero"/>
        <c:crossBetween val="between"/>
      </c:valAx>
    </c:plotArea>
    <c:legend>
      <c:legendPos val="b"/>
      <c:layout>
        <c:manualLayout>
          <c:xMode val="edge"/>
          <c:yMode val="edge"/>
          <c:x val="2.9912496734952793E-2"/>
          <c:y val="0.79285273666802281"/>
          <c:w val="0.95272511500962187"/>
          <c:h val="0.1819838663658507"/>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44921318069976"/>
          <c:y val="4.2751651768363777E-2"/>
          <c:w val="0.87853536319791847"/>
          <c:h val="0.69279679041285791"/>
        </c:manualLayout>
      </c:layout>
      <c:barChart>
        <c:barDir val="col"/>
        <c:grouping val="clustered"/>
        <c:varyColors val="0"/>
        <c:ser>
          <c:idx val="0"/>
          <c:order val="0"/>
          <c:tx>
            <c:strRef>
              <c:f>Лист1!$B$1</c:f>
              <c:strCache>
                <c:ptCount val="1"/>
                <c:pt idx="0">
                  <c:v>Запланировано в рамках Муниципальной программы</c:v>
                </c:pt>
              </c:strCache>
            </c:strRef>
          </c:tx>
          <c:spPr>
            <a:solidFill>
              <a:schemeClr val="accent1"/>
            </a:solidFill>
            <a:ln>
              <a:noFill/>
            </a:ln>
            <a:effectLst/>
          </c:spPr>
          <c:invertIfNegative val="0"/>
          <c:dLbls>
            <c:dLbl>
              <c:idx val="0"/>
              <c:layout>
                <c:manualLayout>
                  <c:x val="-3.3783042375772523E-2"/>
                  <c:y val="0"/>
                </c:manualLayout>
              </c:layout>
              <c:showLegendKey val="0"/>
              <c:showVal val="1"/>
              <c:showCatName val="0"/>
              <c:showSerName val="0"/>
              <c:showPercent val="0"/>
              <c:showBubbleSize val="0"/>
            </c:dLbl>
            <c:dLbl>
              <c:idx val="1"/>
              <c:layout>
                <c:manualLayout>
                  <c:x val="-8.448621818565847E-3"/>
                  <c:y val="8.7032201914708437E-3"/>
                </c:manualLayout>
              </c:layout>
              <c:showLegendKey val="0"/>
              <c:showVal val="1"/>
              <c:showCatName val="0"/>
              <c:showSerName val="0"/>
              <c:showPercent val="0"/>
              <c:showBubbleSize val="0"/>
            </c:dLbl>
            <c:dLbl>
              <c:idx val="2"/>
              <c:layout>
                <c:manualLayout>
                  <c:x val="-1.48086823187832E-2"/>
                  <c:y val="-7.7913297836771029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56412423410099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Средства муниципального бюджета</c:v>
                </c:pt>
                <c:pt idx="2">
                  <c:v>Средства федерального бюджета</c:v>
                </c:pt>
                <c:pt idx="3">
                  <c:v>Средства из бюджета Республики Крым</c:v>
                </c:pt>
              </c:strCache>
            </c:strRef>
          </c:cat>
          <c:val>
            <c:numRef>
              <c:f>Лист1!$B$2:$B$5</c:f>
              <c:numCache>
                <c:formatCode>#,##0.00</c:formatCode>
                <c:ptCount val="4"/>
                <c:pt idx="0">
                  <c:v>161399.51423</c:v>
                </c:pt>
                <c:pt idx="1">
                  <c:v>155705.09299999999</c:v>
                </c:pt>
                <c:pt idx="2">
                  <c:v>5278.6001699999997</c:v>
                </c:pt>
                <c:pt idx="3">
                  <c:v>415.82105999999999</c:v>
                </c:pt>
              </c:numCache>
            </c:numRef>
          </c:val>
        </c:ser>
        <c:ser>
          <c:idx val="1"/>
          <c:order val="1"/>
          <c:tx>
            <c:strRef>
              <c:f>Лист1!$C$1</c:f>
              <c:strCache>
                <c:ptCount val="1"/>
                <c:pt idx="0">
                  <c:v>Фактические расходы, тыс. руб.</c:v>
                </c:pt>
              </c:strCache>
            </c:strRef>
          </c:tx>
          <c:spPr>
            <a:solidFill>
              <a:schemeClr val="accent2"/>
            </a:solidFill>
            <a:ln>
              <a:noFill/>
            </a:ln>
            <a:effectLst/>
          </c:spPr>
          <c:invertIfNegative val="0"/>
          <c:dLbls>
            <c:dLbl>
              <c:idx val="0"/>
              <c:layout>
                <c:manualLayout>
                  <c:x val="1.6696672024667316E-2"/>
                  <c:y val="1.633806870746900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8210582737530363E-2"/>
                  <c:y val="2.21159540346349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225841633343597E-2"/>
                  <c:y val="8.6946698935073292E-3"/>
                </c:manualLayout>
              </c:layout>
              <c:showLegendKey val="0"/>
              <c:showVal val="1"/>
              <c:showCatName val="0"/>
              <c:showSerName val="0"/>
              <c:showPercent val="0"/>
              <c:showBubbleSize val="0"/>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Всего</c:v>
                </c:pt>
                <c:pt idx="1">
                  <c:v>Средства муниципального бюджета</c:v>
                </c:pt>
                <c:pt idx="2">
                  <c:v>Средства федерального бюджета</c:v>
                </c:pt>
                <c:pt idx="3">
                  <c:v>Средства из бюджета Республики Крым</c:v>
                </c:pt>
              </c:strCache>
            </c:strRef>
          </c:cat>
          <c:val>
            <c:numRef>
              <c:f>Лист1!$C$2:$C$5</c:f>
              <c:numCache>
                <c:formatCode>#,##0.00</c:formatCode>
                <c:ptCount val="4"/>
                <c:pt idx="0">
                  <c:v>157275.44021999999</c:v>
                </c:pt>
                <c:pt idx="1">
                  <c:v>151581.01899000001</c:v>
                </c:pt>
                <c:pt idx="2">
                  <c:v>5278.6001699999997</c:v>
                </c:pt>
                <c:pt idx="3">
                  <c:v>415.82105999999999</c:v>
                </c:pt>
              </c:numCache>
            </c:numRef>
          </c:val>
        </c:ser>
        <c:dLbls>
          <c:showLegendKey val="0"/>
          <c:showVal val="0"/>
          <c:showCatName val="0"/>
          <c:showSerName val="0"/>
          <c:showPercent val="0"/>
          <c:showBubbleSize val="0"/>
        </c:dLbls>
        <c:gapWidth val="219"/>
        <c:overlap val="-27"/>
        <c:axId val="93016832"/>
        <c:axId val="93018368"/>
      </c:barChart>
      <c:catAx>
        <c:axId val="9301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3018368"/>
        <c:crosses val="autoZero"/>
        <c:auto val="1"/>
        <c:lblAlgn val="ctr"/>
        <c:lblOffset val="100"/>
        <c:noMultiLvlLbl val="0"/>
      </c:catAx>
      <c:valAx>
        <c:axId val="93018368"/>
        <c:scaling>
          <c:orientation val="minMax"/>
          <c:max val="210000"/>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ru-RU"/>
          </a:p>
        </c:txPr>
        <c:crossAx val="9301683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Исполнение муниципальной программы </a:t>
            </a:r>
          </a:p>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по итогам 2019 года, тыс. руб.</a:t>
            </a:r>
          </a:p>
        </c:rich>
      </c:tx>
      <c:layout>
        <c:manualLayout>
          <c:xMode val="edge"/>
          <c:yMode val="edge"/>
          <c:x val="0.22892400345012648"/>
          <c:y val="1.7933145505085662E-2"/>
        </c:manualLayout>
      </c:layout>
      <c:overlay val="0"/>
      <c:spPr>
        <a:noFill/>
        <a:ln>
          <a:noFill/>
        </a:ln>
        <a:effectLst/>
      </c:spPr>
    </c:title>
    <c:autoTitleDeleted val="0"/>
    <c:view3D>
      <c:rotX val="30"/>
      <c:rotY val="22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476758094864174"/>
          <c:y val="0.29362909402861609"/>
          <c:w val="0.82407407407407407"/>
          <c:h val="0.57842800899887514"/>
        </c:manualLayout>
      </c:layout>
      <c:pie3DChart>
        <c:varyColors val="1"/>
        <c:ser>
          <c:idx val="0"/>
          <c:order val="0"/>
          <c:tx>
            <c:strRef>
              <c:f>Лист1!$B$1</c:f>
              <c:strCache>
                <c:ptCount val="1"/>
                <c:pt idx="0">
                  <c:v>Фактические расходы по муниципальной программе по итогам 2019 года, тыс руб.</c:v>
                </c:pt>
              </c:strCache>
            </c:strRef>
          </c:tx>
          <c:explosion val="8"/>
          <c:dPt>
            <c:idx val="0"/>
            <c:bubble3D val="0"/>
            <c:explosion val="5"/>
          </c:dPt>
          <c:dPt>
            <c:idx val="1"/>
            <c:bubble3D val="0"/>
            <c:explosion val="15"/>
          </c:dPt>
          <c:dPt>
            <c:idx val="2"/>
            <c:bubble3D val="0"/>
          </c:dPt>
          <c:dLbls>
            <c:dLbl>
              <c:idx val="0"/>
              <c:layout>
                <c:manualLayout>
                  <c:x val="0.10541273500993874"/>
                  <c:y val="6.8578486621104148E-2"/>
                </c:manualLayout>
              </c:layout>
              <c:tx>
                <c:rich>
                  <a:bodyPr/>
                  <a:lstStyle/>
                  <a:p>
                    <a:r>
                      <a:rPr lang="ru-RU"/>
                      <a:t>Муниципальный бюджет; </a:t>
                    </a:r>
                  </a:p>
                  <a:p>
                    <a:r>
                      <a:rPr lang="ru-RU"/>
                      <a:t>151 581,02</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1.760375816395815E-2"/>
                  <c:y val="7.5759123002764736E-3"/>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0.1590298481159636"/>
                  <c:y val="-0.27047933018013326"/>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4.0851924759405071E-2"/>
                  <c:y val="-0.19198527263966525"/>
                </c:manualLayout>
              </c:layout>
              <c:tx>
                <c:rich>
                  <a:bodyPr/>
                  <a:lstStyle/>
                  <a:p>
                    <a:r>
                      <a:rPr lang="ru-RU"/>
                      <a:t>Другие программные расходы; </a:t>
                    </a:r>
                  </a:p>
                  <a:p>
                    <a:r>
                      <a:rPr lang="ru-RU"/>
                      <a:t>2 524,73; 82%</a:t>
                    </a:r>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Муниципальный бюджет</c:v>
                </c:pt>
                <c:pt idx="1">
                  <c:v>Бюджет Республики Крым</c:v>
                </c:pt>
                <c:pt idx="2">
                  <c:v>Федеральный бюджет</c:v>
                </c:pt>
              </c:strCache>
            </c:strRef>
          </c:cat>
          <c:val>
            <c:numRef>
              <c:f>Лист1!$B$2:$B$4</c:f>
              <c:numCache>
                <c:formatCode>#,##0.00</c:formatCode>
                <c:ptCount val="3"/>
                <c:pt idx="0">
                  <c:v>151581.019</c:v>
                </c:pt>
                <c:pt idx="1">
                  <c:v>415.82100000000003</c:v>
                </c:pt>
                <c:pt idx="2">
                  <c:v>5278.6</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Ресурсное обеспечение Задачи 9,</a:t>
            </a:r>
            <a:r>
              <a:rPr lang="ru-RU" sz="1400" baseline="0"/>
              <a:t> тыс. руб.</a:t>
            </a:r>
            <a:endParaRPr lang="ru-RU" sz="1400"/>
          </a:p>
        </c:rich>
      </c:tx>
      <c:overlay val="0"/>
    </c:title>
    <c:autoTitleDeleted val="0"/>
    <c:plotArea>
      <c:layout>
        <c:manualLayout>
          <c:layoutTarget val="inner"/>
          <c:xMode val="edge"/>
          <c:yMode val="edge"/>
          <c:x val="2.3574927684710908E-2"/>
          <c:y val="0.25097658732829337"/>
          <c:w val="0.95285014463057816"/>
          <c:h val="0.65713970582736991"/>
        </c:manualLayout>
      </c:layout>
      <c:barChart>
        <c:barDir val="col"/>
        <c:grouping val="clustered"/>
        <c:varyColors val="0"/>
        <c:ser>
          <c:idx val="0"/>
          <c:order val="0"/>
          <c:tx>
            <c:strRef>
              <c:f>Лист1!$B$1</c:f>
              <c:strCache>
                <c:ptCount val="1"/>
                <c:pt idx="0">
                  <c:v>от 25.12.2018 
№ 2772-п</c:v>
                </c:pt>
              </c:strCache>
            </c:strRef>
          </c:tx>
          <c:spPr>
            <a:solidFill>
              <a:schemeClr val="accent1"/>
            </a:solidFill>
            <a:ln>
              <a:noFill/>
            </a:ln>
            <a:effectLst/>
          </c:spPr>
          <c:invertIfNegative val="0"/>
          <c:dLbls>
            <c:showLegendKey val="1"/>
            <c:showVal val="1"/>
            <c:showCatName val="0"/>
            <c:showSerName val="1"/>
            <c:showPercent val="0"/>
            <c:showBubbleSize val="0"/>
            <c:separator>
</c:separator>
            <c:showLeaderLines val="0"/>
          </c:dLbls>
          <c:cat>
            <c:strRef>
              <c:f>Лист1!$A$2</c:f>
              <c:strCache>
                <c:ptCount val="1"/>
                <c:pt idx="0">
                  <c:v>Постановления администрации города Евпатории Республики Крым</c:v>
                </c:pt>
              </c:strCache>
            </c:strRef>
          </c:cat>
          <c:val>
            <c:numRef>
              <c:f>Лист1!$B$2</c:f>
              <c:numCache>
                <c:formatCode>#,##0.00</c:formatCode>
                <c:ptCount val="1"/>
                <c:pt idx="0">
                  <c:v>2872.9969999999998</c:v>
                </c:pt>
              </c:numCache>
            </c:numRef>
          </c:val>
        </c:ser>
        <c:ser>
          <c:idx val="1"/>
          <c:order val="1"/>
          <c:tx>
            <c:strRef>
              <c:f>Лист1!$C$1</c:f>
              <c:strCache>
                <c:ptCount val="1"/>
                <c:pt idx="0">
                  <c:v>от 21.05.2019 
№ 886-п</c:v>
                </c:pt>
              </c:strCache>
            </c:strRef>
          </c:tx>
          <c:spPr>
            <a:solidFill>
              <a:schemeClr val="accent2"/>
            </a:solidFill>
            <a:ln>
              <a:noFill/>
            </a:ln>
            <a:effectLst/>
          </c:spPr>
          <c:invertIfNegative val="0"/>
          <c:dLbls>
            <c:dLbl>
              <c:idx val="0"/>
              <c:showLegendKey val="1"/>
              <c:showVal val="1"/>
              <c:showCatName val="0"/>
              <c:showSerName val="1"/>
              <c:showPercent val="0"/>
              <c:showBubbleSize val="0"/>
              <c:separator>
</c:separator>
            </c:dLbl>
            <c:showLegendKey val="1"/>
            <c:showVal val="1"/>
            <c:showCatName val="0"/>
            <c:showSerName val="1"/>
            <c:showPercent val="0"/>
            <c:showBubbleSize val="0"/>
            <c:showLeaderLines val="0"/>
          </c:dLbls>
          <c:cat>
            <c:strRef>
              <c:f>Лист1!$A$2</c:f>
              <c:strCache>
                <c:ptCount val="1"/>
                <c:pt idx="0">
                  <c:v>Постановления администрации города Евпатории Республики Крым</c:v>
                </c:pt>
              </c:strCache>
            </c:strRef>
          </c:cat>
          <c:val>
            <c:numRef>
              <c:f>Лист1!$C$2</c:f>
              <c:numCache>
                <c:formatCode>#,##0.00</c:formatCode>
                <c:ptCount val="1"/>
                <c:pt idx="0">
                  <c:v>3872.9969999999998</c:v>
                </c:pt>
              </c:numCache>
            </c:numRef>
          </c:val>
        </c:ser>
        <c:ser>
          <c:idx val="2"/>
          <c:order val="2"/>
          <c:tx>
            <c:strRef>
              <c:f>Лист1!$D$1</c:f>
              <c:strCache>
                <c:ptCount val="1"/>
                <c:pt idx="0">
                  <c:v>от 25.12.2019 
№ 2873-п</c:v>
                </c:pt>
              </c:strCache>
            </c:strRef>
          </c:tx>
          <c:spPr>
            <a:solidFill>
              <a:schemeClr val="accent3"/>
            </a:solidFill>
            <a:ln>
              <a:noFill/>
            </a:ln>
            <a:effectLst/>
          </c:spPr>
          <c:invertIfNegative val="0"/>
          <c:dLbls>
            <c:showLegendKey val="1"/>
            <c:showVal val="1"/>
            <c:showCatName val="0"/>
            <c:showSerName val="1"/>
            <c:showPercent val="0"/>
            <c:showBubbleSize val="0"/>
            <c:separator>
</c:separator>
            <c:showLeaderLines val="0"/>
          </c:dLbls>
          <c:cat>
            <c:strRef>
              <c:f>Лист1!$A$2</c:f>
              <c:strCache>
                <c:ptCount val="1"/>
                <c:pt idx="0">
                  <c:v>Постановления администрации города Евпатории Республики Крым</c:v>
                </c:pt>
              </c:strCache>
            </c:strRef>
          </c:cat>
          <c:val>
            <c:numRef>
              <c:f>Лист1!$D$2</c:f>
              <c:numCache>
                <c:formatCode>#,##0.00</c:formatCode>
                <c:ptCount val="1"/>
                <c:pt idx="0">
                  <c:v>6162.6570000000002</c:v>
                </c:pt>
              </c:numCache>
            </c:numRef>
          </c:val>
        </c:ser>
        <c:ser>
          <c:idx val="3"/>
          <c:order val="3"/>
          <c:tx>
            <c:strRef>
              <c:f>Лист1!$E$1</c:f>
              <c:strCache>
                <c:ptCount val="1"/>
                <c:pt idx="0">
                  <c:v>от 14.05.2020 
№ 861-п</c:v>
                </c:pt>
              </c:strCache>
            </c:strRef>
          </c:tx>
          <c:invertIfNegative val="0"/>
          <c:dLbls>
            <c:showLegendKey val="1"/>
            <c:showVal val="1"/>
            <c:showCatName val="0"/>
            <c:showSerName val="1"/>
            <c:showPercent val="0"/>
            <c:showBubbleSize val="0"/>
            <c:separator>
</c:separator>
            <c:showLeaderLines val="0"/>
          </c:dLbls>
          <c:cat>
            <c:strRef>
              <c:f>Лист1!$A$2</c:f>
              <c:strCache>
                <c:ptCount val="1"/>
                <c:pt idx="0">
                  <c:v>Постановления администрации города Евпатории Республики Крым</c:v>
                </c:pt>
              </c:strCache>
            </c:strRef>
          </c:cat>
          <c:val>
            <c:numRef>
              <c:f>Лист1!$E$2</c:f>
              <c:numCache>
                <c:formatCode>#,##0.00</c:formatCode>
                <c:ptCount val="1"/>
                <c:pt idx="0">
                  <c:v>4062.6570000000002</c:v>
                </c:pt>
              </c:numCache>
            </c:numRef>
          </c:val>
        </c:ser>
        <c:dLbls>
          <c:showLegendKey val="0"/>
          <c:showVal val="0"/>
          <c:showCatName val="0"/>
          <c:showSerName val="0"/>
          <c:showPercent val="0"/>
          <c:showBubbleSize val="0"/>
        </c:dLbls>
        <c:gapWidth val="75"/>
        <c:overlap val="-25"/>
        <c:axId val="104430592"/>
        <c:axId val="104436480"/>
      </c:barChart>
      <c:catAx>
        <c:axId val="104430592"/>
        <c:scaling>
          <c:orientation val="minMax"/>
        </c:scaling>
        <c:delete val="0"/>
        <c:axPos val="b"/>
        <c:numFmt formatCode="General" sourceLinked="1"/>
        <c:majorTickMark val="none"/>
        <c:minorTickMark val="none"/>
        <c:tickLblPos val="nextTo"/>
        <c:spPr>
          <a:noFill/>
          <a:ln w="9497" cap="flat" cmpd="sng" algn="ctr">
            <a:solidFill>
              <a:schemeClr val="tx1">
                <a:lumMod val="15000"/>
                <a:lumOff val="85000"/>
              </a:schemeClr>
            </a:solidFill>
            <a:round/>
          </a:ln>
          <a:effectLst/>
        </c:spPr>
        <c:txPr>
          <a:bodyPr rot="-60000000" vert="horz"/>
          <a:lstStyle/>
          <a:p>
            <a:pPr>
              <a:defRPr/>
            </a:pPr>
            <a:endParaRPr lang="ru-RU"/>
          </a:p>
        </c:txPr>
        <c:crossAx val="104436480"/>
        <c:crosses val="autoZero"/>
        <c:auto val="1"/>
        <c:lblAlgn val="ctr"/>
        <c:lblOffset val="100"/>
        <c:noMultiLvlLbl val="0"/>
      </c:catAx>
      <c:valAx>
        <c:axId val="104436480"/>
        <c:scaling>
          <c:orientation val="minMax"/>
          <c:min val="0"/>
        </c:scaling>
        <c:delete val="1"/>
        <c:axPos val="l"/>
        <c:majorGridlines>
          <c:spPr>
            <a:ln w="9497" cap="flat" cmpd="sng" algn="ctr">
              <a:solidFill>
                <a:schemeClr val="tx1">
                  <a:lumMod val="15000"/>
                  <a:lumOff val="85000"/>
                </a:schemeClr>
              </a:solidFill>
              <a:round/>
            </a:ln>
            <a:effectLst/>
          </c:spPr>
        </c:majorGridlines>
        <c:numFmt formatCode="#,##0.00" sourceLinked="1"/>
        <c:majorTickMark val="none"/>
        <c:minorTickMark val="none"/>
        <c:tickLblPos val="nextTo"/>
        <c:crossAx val="104430592"/>
        <c:crosses val="autoZero"/>
        <c:crossBetween val="between"/>
      </c:valAx>
      <c:spPr>
        <a:noFill/>
        <a:ln w="25325">
          <a:noFill/>
        </a:ln>
      </c:spPr>
    </c:plotArea>
    <c:plotVisOnly val="1"/>
    <c:dispBlanksAs val="gap"/>
    <c:showDLblsOverMax val="0"/>
  </c:chart>
  <c:spPr>
    <a:solidFill>
      <a:schemeClr val="bg1"/>
    </a:solidFill>
    <a:ln w="9497"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sz="1400"/>
              <a:t>Ресурсное обеспечение Задачи 10,</a:t>
            </a:r>
            <a:r>
              <a:rPr lang="ru-RU" sz="1400" baseline="0"/>
              <a:t> тыс. руб.</a:t>
            </a:r>
            <a:endParaRPr lang="ru-RU" sz="1400"/>
          </a:p>
        </c:rich>
      </c:tx>
      <c:overlay val="0"/>
    </c:title>
    <c:autoTitleDeleted val="0"/>
    <c:plotArea>
      <c:layout>
        <c:manualLayout>
          <c:layoutTarget val="inner"/>
          <c:xMode val="edge"/>
          <c:yMode val="edge"/>
          <c:x val="2.3574927684710908E-2"/>
          <c:y val="0.20774913216493099"/>
          <c:w val="0.95285014463057816"/>
          <c:h val="0.70036960908638468"/>
        </c:manualLayout>
      </c:layout>
      <c:barChart>
        <c:barDir val="col"/>
        <c:grouping val="clustered"/>
        <c:varyColors val="0"/>
        <c:ser>
          <c:idx val="0"/>
          <c:order val="0"/>
          <c:tx>
            <c:strRef>
              <c:f>Лист1!$B$1</c:f>
              <c:strCache>
                <c:ptCount val="1"/>
                <c:pt idx="0">
                  <c:v>от 25.12.2018 
№ 2772-п</c:v>
                </c:pt>
              </c:strCache>
            </c:strRef>
          </c:tx>
          <c:spPr>
            <a:solidFill>
              <a:schemeClr val="accent1"/>
            </a:solidFill>
            <a:ln>
              <a:noFill/>
            </a:ln>
            <a:effectLst/>
          </c:spPr>
          <c:invertIfNegative val="0"/>
          <c:dLbls>
            <c:showLegendKey val="1"/>
            <c:showVal val="1"/>
            <c:showCatName val="0"/>
            <c:showSerName val="1"/>
            <c:showPercent val="0"/>
            <c:showBubbleSize val="0"/>
            <c:separator>
</c:separator>
            <c:showLeaderLines val="0"/>
          </c:dLbls>
          <c:cat>
            <c:strRef>
              <c:f>Лист1!$A$2</c:f>
              <c:strCache>
                <c:ptCount val="1"/>
                <c:pt idx="0">
                  <c:v>Постановления администрации города Евпатории Республики Крым</c:v>
                </c:pt>
              </c:strCache>
            </c:strRef>
          </c:cat>
          <c:val>
            <c:numRef>
              <c:f>Лист1!$B$2</c:f>
              <c:numCache>
                <c:formatCode>#,##0.00</c:formatCode>
                <c:ptCount val="1"/>
                <c:pt idx="0">
                  <c:v>10896.383</c:v>
                </c:pt>
              </c:numCache>
            </c:numRef>
          </c:val>
        </c:ser>
        <c:ser>
          <c:idx val="1"/>
          <c:order val="1"/>
          <c:tx>
            <c:strRef>
              <c:f>Лист1!$C$1</c:f>
              <c:strCache>
                <c:ptCount val="1"/>
                <c:pt idx="0">
                  <c:v>от 21.05.2019 
№ 886-п</c:v>
                </c:pt>
              </c:strCache>
            </c:strRef>
          </c:tx>
          <c:spPr>
            <a:solidFill>
              <a:schemeClr val="accent2"/>
            </a:solidFill>
            <a:ln>
              <a:noFill/>
            </a:ln>
            <a:effectLst/>
          </c:spPr>
          <c:invertIfNegative val="0"/>
          <c:dLbls>
            <c:dLbl>
              <c:idx val="0"/>
              <c:showLegendKey val="1"/>
              <c:showVal val="1"/>
              <c:showCatName val="0"/>
              <c:showSerName val="1"/>
              <c:showPercent val="0"/>
              <c:showBubbleSize val="0"/>
              <c:separator>
</c:separator>
            </c:dLbl>
            <c:showLegendKey val="1"/>
            <c:showVal val="1"/>
            <c:showCatName val="0"/>
            <c:showSerName val="1"/>
            <c:showPercent val="0"/>
            <c:showBubbleSize val="0"/>
            <c:showLeaderLines val="0"/>
          </c:dLbls>
          <c:cat>
            <c:strRef>
              <c:f>Лист1!$A$2</c:f>
              <c:strCache>
                <c:ptCount val="1"/>
                <c:pt idx="0">
                  <c:v>Постановления администрации города Евпатории Республики Крым</c:v>
                </c:pt>
              </c:strCache>
            </c:strRef>
          </c:cat>
          <c:val>
            <c:numRef>
              <c:f>Лист1!$C$2</c:f>
              <c:numCache>
                <c:formatCode>#,##0.00</c:formatCode>
                <c:ptCount val="1"/>
                <c:pt idx="0">
                  <c:v>10896.383</c:v>
                </c:pt>
              </c:numCache>
            </c:numRef>
          </c:val>
        </c:ser>
        <c:ser>
          <c:idx val="2"/>
          <c:order val="2"/>
          <c:tx>
            <c:strRef>
              <c:f>Лист1!$D$1</c:f>
              <c:strCache>
                <c:ptCount val="1"/>
                <c:pt idx="0">
                  <c:v>от 25.12.2019 
№ 2873-п</c:v>
                </c:pt>
              </c:strCache>
            </c:strRef>
          </c:tx>
          <c:spPr>
            <a:solidFill>
              <a:schemeClr val="accent3"/>
            </a:solidFill>
            <a:ln>
              <a:noFill/>
            </a:ln>
            <a:effectLst/>
          </c:spPr>
          <c:invertIfNegative val="0"/>
          <c:dLbls>
            <c:showLegendKey val="1"/>
            <c:showVal val="1"/>
            <c:showCatName val="0"/>
            <c:showSerName val="1"/>
            <c:showPercent val="0"/>
            <c:showBubbleSize val="0"/>
            <c:separator>
</c:separator>
            <c:showLeaderLines val="0"/>
          </c:dLbls>
          <c:cat>
            <c:strRef>
              <c:f>Лист1!$A$2</c:f>
              <c:strCache>
                <c:ptCount val="1"/>
                <c:pt idx="0">
                  <c:v>Постановления администрации города Евпатории Республики Крым</c:v>
                </c:pt>
              </c:strCache>
            </c:strRef>
          </c:cat>
          <c:val>
            <c:numRef>
              <c:f>Лист1!$D$2</c:f>
              <c:numCache>
                <c:formatCode>#,##0.00</c:formatCode>
                <c:ptCount val="1"/>
                <c:pt idx="0">
                  <c:v>11740.025</c:v>
                </c:pt>
              </c:numCache>
            </c:numRef>
          </c:val>
        </c:ser>
        <c:ser>
          <c:idx val="3"/>
          <c:order val="3"/>
          <c:tx>
            <c:strRef>
              <c:f>Лист1!$E$1</c:f>
              <c:strCache>
                <c:ptCount val="1"/>
                <c:pt idx="0">
                  <c:v>от 14.05.2020 
№ 861-п</c:v>
                </c:pt>
              </c:strCache>
            </c:strRef>
          </c:tx>
          <c:invertIfNegative val="0"/>
          <c:dLbls>
            <c:showLegendKey val="1"/>
            <c:showVal val="1"/>
            <c:showCatName val="0"/>
            <c:showSerName val="1"/>
            <c:showPercent val="0"/>
            <c:showBubbleSize val="0"/>
            <c:separator>
</c:separator>
            <c:showLeaderLines val="0"/>
          </c:dLbls>
          <c:cat>
            <c:strRef>
              <c:f>Лист1!$A$2</c:f>
              <c:strCache>
                <c:ptCount val="1"/>
                <c:pt idx="0">
                  <c:v>Постановления администрации города Евпатории Республики Крым</c:v>
                </c:pt>
              </c:strCache>
            </c:strRef>
          </c:cat>
          <c:val>
            <c:numRef>
              <c:f>Лист1!$E$2</c:f>
              <c:numCache>
                <c:formatCode>#,##0.00</c:formatCode>
                <c:ptCount val="1"/>
                <c:pt idx="0">
                  <c:v>11727.919</c:v>
                </c:pt>
              </c:numCache>
            </c:numRef>
          </c:val>
        </c:ser>
        <c:dLbls>
          <c:showLegendKey val="0"/>
          <c:showVal val="0"/>
          <c:showCatName val="0"/>
          <c:showSerName val="0"/>
          <c:showPercent val="0"/>
          <c:showBubbleSize val="0"/>
        </c:dLbls>
        <c:gapWidth val="75"/>
        <c:overlap val="-25"/>
        <c:axId val="104727680"/>
        <c:axId val="104729216"/>
      </c:barChart>
      <c:catAx>
        <c:axId val="104727680"/>
        <c:scaling>
          <c:orientation val="minMax"/>
        </c:scaling>
        <c:delete val="0"/>
        <c:axPos val="b"/>
        <c:numFmt formatCode="General" sourceLinked="1"/>
        <c:majorTickMark val="none"/>
        <c:minorTickMark val="none"/>
        <c:tickLblPos val="nextTo"/>
        <c:spPr>
          <a:noFill/>
          <a:ln w="9497" cap="flat" cmpd="sng" algn="ctr">
            <a:solidFill>
              <a:schemeClr val="tx1">
                <a:lumMod val="15000"/>
                <a:lumOff val="85000"/>
              </a:schemeClr>
            </a:solidFill>
            <a:round/>
          </a:ln>
          <a:effectLst/>
        </c:spPr>
        <c:txPr>
          <a:bodyPr rot="-60000000" vert="horz"/>
          <a:lstStyle/>
          <a:p>
            <a:pPr>
              <a:defRPr/>
            </a:pPr>
            <a:endParaRPr lang="ru-RU"/>
          </a:p>
        </c:txPr>
        <c:crossAx val="104729216"/>
        <c:crosses val="autoZero"/>
        <c:auto val="1"/>
        <c:lblAlgn val="ctr"/>
        <c:lblOffset val="100"/>
        <c:noMultiLvlLbl val="0"/>
      </c:catAx>
      <c:valAx>
        <c:axId val="104729216"/>
        <c:scaling>
          <c:orientation val="minMax"/>
          <c:min val="0"/>
        </c:scaling>
        <c:delete val="1"/>
        <c:axPos val="l"/>
        <c:majorGridlines>
          <c:spPr>
            <a:ln w="9497" cap="flat" cmpd="sng" algn="ctr">
              <a:solidFill>
                <a:schemeClr val="tx1">
                  <a:lumMod val="15000"/>
                  <a:lumOff val="85000"/>
                </a:schemeClr>
              </a:solidFill>
              <a:round/>
            </a:ln>
            <a:effectLst/>
          </c:spPr>
        </c:majorGridlines>
        <c:numFmt formatCode="#,##0.00" sourceLinked="1"/>
        <c:majorTickMark val="none"/>
        <c:minorTickMark val="none"/>
        <c:tickLblPos val="nextTo"/>
        <c:crossAx val="104727680"/>
        <c:crosses val="autoZero"/>
        <c:crossBetween val="between"/>
      </c:valAx>
      <c:spPr>
        <a:noFill/>
        <a:ln w="25325">
          <a:noFill/>
        </a:ln>
      </c:spPr>
    </c:plotArea>
    <c:plotVisOnly val="1"/>
    <c:dispBlanksAs val="gap"/>
    <c:showDLblsOverMax val="0"/>
  </c:chart>
  <c:spPr>
    <a:solidFill>
      <a:schemeClr val="bg1"/>
    </a:solidFill>
    <a:ln w="9497"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0.78366</cdr:x>
      <cdr:y>0.034</cdr:y>
    </cdr:from>
    <cdr:to>
      <cdr:x>0.97739</cdr:x>
      <cdr:y>0.13789</cdr:y>
    </cdr:to>
    <cdr:sp macro="" textlink="">
      <cdr:nvSpPr>
        <cdr:cNvPr id="2" name="Поле 1"/>
        <cdr:cNvSpPr txBox="1"/>
      </cdr:nvSpPr>
      <cdr:spPr>
        <a:xfrm xmlns:a="http://schemas.openxmlformats.org/drawingml/2006/main">
          <a:off x="4705043" y="102934"/>
          <a:ext cx="1163140" cy="3145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a:latin typeface="Times New Roman" pitchFamily="18" charset="0"/>
              <a:cs typeface="Times New Roman" pitchFamily="18" charset="0"/>
            </a:rPr>
            <a:t>тыс. руб.</a:t>
          </a:r>
        </a:p>
      </cdr:txBody>
    </cdr:sp>
  </cdr:relSizeAnchor>
</c:userShapes>
</file>

<file path=word/drawings/drawing2.xml><?xml version="1.0" encoding="utf-8"?>
<c:userShapes xmlns:c="http://schemas.openxmlformats.org/drawingml/2006/chart">
  <cdr:relSizeAnchor xmlns:cdr="http://schemas.openxmlformats.org/drawingml/2006/chartDrawing">
    <cdr:from>
      <cdr:x>0.18139</cdr:x>
      <cdr:y>0.01017</cdr:y>
    </cdr:from>
    <cdr:to>
      <cdr:x>0.30442</cdr:x>
      <cdr:y>0.10507</cdr:y>
    </cdr:to>
    <cdr:sp macro="" textlink="">
      <cdr:nvSpPr>
        <cdr:cNvPr id="2" name="Поле 1"/>
        <cdr:cNvSpPr txBox="1"/>
      </cdr:nvSpPr>
      <cdr:spPr>
        <a:xfrm xmlns:a="http://schemas.openxmlformats.org/drawingml/2006/main">
          <a:off x="1090680" y="29688"/>
          <a:ext cx="739757" cy="2769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itchFamily="18" charset="0"/>
              <a:cs typeface="Times New Roman" pitchFamily="18" charset="0"/>
            </a:rPr>
            <a:t>97,4</a:t>
          </a:r>
          <a:r>
            <a:rPr lang="ru-RU" sz="1400" b="1">
              <a:latin typeface="Times New Roman" pitchFamily="18" charset="0"/>
              <a:cs typeface="Times New Roman" pitchFamily="18" charset="0"/>
            </a:rPr>
            <a:t> %</a:t>
          </a:r>
        </a:p>
      </cdr:txBody>
    </cdr:sp>
  </cdr:relSizeAnchor>
  <cdr:relSizeAnchor xmlns:cdr="http://schemas.openxmlformats.org/drawingml/2006/chartDrawing">
    <cdr:from>
      <cdr:x>0.61749</cdr:x>
      <cdr:y>0.50499</cdr:y>
    </cdr:from>
    <cdr:to>
      <cdr:x>0.74052</cdr:x>
      <cdr:y>0.59989</cdr:y>
    </cdr:to>
    <cdr:sp macro="" textlink="">
      <cdr:nvSpPr>
        <cdr:cNvPr id="3" name="Поле 1"/>
        <cdr:cNvSpPr txBox="1"/>
      </cdr:nvSpPr>
      <cdr:spPr>
        <a:xfrm xmlns:a="http://schemas.openxmlformats.org/drawingml/2006/main">
          <a:off x="3712853" y="1473803"/>
          <a:ext cx="739757" cy="27696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200" b="1">
              <a:latin typeface="Times New Roman" pitchFamily="18" charset="0"/>
              <a:cs typeface="Times New Roman" pitchFamily="18" charset="0"/>
            </a:rPr>
            <a:t>100</a:t>
          </a:r>
          <a:r>
            <a:rPr lang="ru-RU" sz="1400" b="1">
              <a:latin typeface="Times New Roman" pitchFamily="18" charset="0"/>
              <a:cs typeface="Times New Roman" pitchFamily="18" charset="0"/>
            </a:rPr>
            <a:t> %</a:t>
          </a:r>
        </a:p>
      </cdr:txBody>
    </cdr:sp>
  </cdr:relSizeAnchor>
  <cdr:relSizeAnchor xmlns:cdr="http://schemas.openxmlformats.org/drawingml/2006/chartDrawing">
    <cdr:from>
      <cdr:x>0.8306</cdr:x>
      <cdr:y>0.53419</cdr:y>
    </cdr:from>
    <cdr:to>
      <cdr:x>0.95364</cdr:x>
      <cdr:y>0.63081</cdr:y>
    </cdr:to>
    <cdr:sp macro="" textlink="">
      <cdr:nvSpPr>
        <cdr:cNvPr id="4" name="Поле 1"/>
        <cdr:cNvSpPr txBox="1"/>
      </cdr:nvSpPr>
      <cdr:spPr>
        <a:xfrm xmlns:a="http://schemas.openxmlformats.org/drawingml/2006/main">
          <a:off x="4994274" y="1559008"/>
          <a:ext cx="739757" cy="28198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200" b="1">
              <a:latin typeface="Times New Roman" pitchFamily="18" charset="0"/>
              <a:cs typeface="Times New Roman" pitchFamily="18" charset="0"/>
            </a:rPr>
            <a:t>100 </a:t>
          </a:r>
          <a:r>
            <a:rPr lang="ru-RU" sz="1400" b="1">
              <a:latin typeface="Times New Roman" pitchFamily="18" charset="0"/>
              <a:cs typeface="Times New Roman" pitchFamily="18" charset="0"/>
            </a:rPr>
            <a:t>%</a:t>
          </a:r>
        </a:p>
      </cdr:txBody>
    </cdr:sp>
  </cdr:relSizeAnchor>
  <cdr:relSizeAnchor xmlns:cdr="http://schemas.openxmlformats.org/drawingml/2006/chartDrawing">
    <cdr:from>
      <cdr:x>0.40904</cdr:x>
      <cdr:y>0.03255</cdr:y>
    </cdr:from>
    <cdr:to>
      <cdr:x>0.53207</cdr:x>
      <cdr:y>0.12745</cdr:y>
    </cdr:to>
    <cdr:sp macro="" textlink="">
      <cdr:nvSpPr>
        <cdr:cNvPr id="5" name="Поле 1"/>
        <cdr:cNvSpPr txBox="1"/>
      </cdr:nvSpPr>
      <cdr:spPr>
        <a:xfrm xmlns:a="http://schemas.openxmlformats.org/drawingml/2006/main">
          <a:off x="2459467" y="95002"/>
          <a:ext cx="739756" cy="27696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200" b="1">
              <a:latin typeface="Times New Roman" pitchFamily="18" charset="0"/>
              <a:cs typeface="Times New Roman" pitchFamily="18" charset="0"/>
            </a:rPr>
            <a:t>97,4</a:t>
          </a:r>
          <a:r>
            <a:rPr lang="ru-RU" sz="1400" b="1">
              <a:latin typeface="Times New Roman" pitchFamily="18" charset="0"/>
              <a:cs typeface="Times New Roman" pitchFamily="18" charset="0"/>
            </a:rPr>
            <a:t> %</a:t>
          </a:r>
        </a:p>
      </cdr:txBody>
    </cdr:sp>
  </cdr:relSizeAnchor>
</c:userShapes>
</file>

<file path=word/drawings/drawing3.xml><?xml version="1.0" encoding="utf-8"?>
<c:userShapes xmlns:c="http://schemas.openxmlformats.org/drawingml/2006/chart">
  <cdr:relSizeAnchor xmlns:cdr="http://schemas.openxmlformats.org/drawingml/2006/chartDrawing">
    <cdr:from>
      <cdr:x>0.68469</cdr:x>
      <cdr:y>0.18165</cdr:y>
    </cdr:from>
    <cdr:to>
      <cdr:x>0.80505</cdr:x>
      <cdr:y>0.29702</cdr:y>
    </cdr:to>
    <cdr:sp macro="" textlink="">
      <cdr:nvSpPr>
        <cdr:cNvPr id="2" name="Поле 1"/>
        <cdr:cNvSpPr txBox="1"/>
      </cdr:nvSpPr>
      <cdr:spPr>
        <a:xfrm xmlns:a="http://schemas.openxmlformats.org/drawingml/2006/main">
          <a:off x="4116885" y="578012"/>
          <a:ext cx="723703" cy="3671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a:latin typeface="Times New Roman" pitchFamily="18" charset="0"/>
              <a:cs typeface="Times New Roman" pitchFamily="18" charset="0"/>
            </a:rPr>
            <a:t>96,4 %</a:t>
          </a:r>
        </a:p>
      </cdr:txBody>
    </cdr:sp>
  </cdr:relSizeAnchor>
  <cdr:relSizeAnchor xmlns:cdr="http://schemas.openxmlformats.org/drawingml/2006/chartDrawing">
    <cdr:from>
      <cdr:x>0.19851</cdr:x>
      <cdr:y>0.39758</cdr:y>
    </cdr:from>
    <cdr:to>
      <cdr:x>0.30464</cdr:x>
      <cdr:y>0.49135</cdr:y>
    </cdr:to>
    <cdr:sp macro="" textlink="">
      <cdr:nvSpPr>
        <cdr:cNvPr id="4" name="Поле 3"/>
        <cdr:cNvSpPr txBox="1"/>
      </cdr:nvSpPr>
      <cdr:spPr>
        <a:xfrm xmlns:a="http://schemas.openxmlformats.org/drawingml/2006/main">
          <a:off x="1193604" y="1265096"/>
          <a:ext cx="638140" cy="298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a:latin typeface="Times New Roman" pitchFamily="18" charset="0"/>
              <a:cs typeface="Times New Roman" pitchFamily="18" charset="0"/>
            </a:rPr>
            <a:t>3,4 %</a:t>
          </a:r>
        </a:p>
      </cdr:txBody>
    </cdr:sp>
  </cdr:relSizeAnchor>
  <cdr:relSizeAnchor xmlns:cdr="http://schemas.openxmlformats.org/drawingml/2006/chartDrawing">
    <cdr:from>
      <cdr:x>0.42232</cdr:x>
      <cdr:y>0.87117</cdr:y>
    </cdr:from>
    <cdr:to>
      <cdr:x>0.54101</cdr:x>
      <cdr:y>0.97584</cdr:y>
    </cdr:to>
    <cdr:sp macro="" textlink="">
      <cdr:nvSpPr>
        <cdr:cNvPr id="3" name="Поле 2"/>
        <cdr:cNvSpPr txBox="1"/>
      </cdr:nvSpPr>
      <cdr:spPr>
        <a:xfrm xmlns:a="http://schemas.openxmlformats.org/drawingml/2006/main">
          <a:off x="2539362" y="2772054"/>
          <a:ext cx="713661" cy="3330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400" b="1">
              <a:latin typeface="Times New Roman" pitchFamily="18" charset="0"/>
              <a:cs typeface="Times New Roman" pitchFamily="18" charset="0"/>
            </a:rPr>
            <a:t>0,2 %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9886-F291-42A9-BA15-4976495D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31868</Words>
  <Characters>181650</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new_user</dc:creator>
  <cp:keywords/>
  <dc:description/>
  <cp:lastModifiedBy>User</cp:lastModifiedBy>
  <cp:revision>4</cp:revision>
  <cp:lastPrinted>2021-04-27T07:21:00Z</cp:lastPrinted>
  <dcterms:created xsi:type="dcterms:W3CDTF">2021-04-26T12:27:00Z</dcterms:created>
  <dcterms:modified xsi:type="dcterms:W3CDTF">2021-04-27T08:02:00Z</dcterms:modified>
</cp:coreProperties>
</file>