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7DB" w:rsidRPr="003357DB" w:rsidRDefault="003357DB" w:rsidP="003357DB">
      <w:pPr>
        <w:rPr>
          <w:rFonts w:ascii="Times New Roman" w:eastAsia="Times New Roman" w:hAnsi="Times New Roman"/>
          <w:sz w:val="28"/>
          <w:lang w:eastAsia="ru-RU"/>
        </w:rPr>
      </w:pPr>
      <w:r w:rsidRPr="003357DB">
        <w:rPr>
          <w:rFonts w:ascii="Times New Roman" w:eastAsia="Times New Roman" w:hAnsi="Times New Roman"/>
          <w:noProof/>
          <w:lang w:eastAsia="ru-RU"/>
        </w:rPr>
        <w:drawing>
          <wp:anchor distT="0" distB="0" distL="114300" distR="114300" simplePos="0" relativeHeight="251684864" behindDoc="1" locked="0" layoutInCell="1" allowOverlap="1" wp14:anchorId="17CE7162" wp14:editId="65E0777E">
            <wp:simplePos x="0" y="0"/>
            <wp:positionH relativeFrom="column">
              <wp:posOffset>3792220</wp:posOffset>
            </wp:positionH>
            <wp:positionV relativeFrom="page">
              <wp:posOffset>645795</wp:posOffset>
            </wp:positionV>
            <wp:extent cx="504825" cy="697230"/>
            <wp:effectExtent l="0" t="0" r="0" b="0"/>
            <wp:wrapSquare wrapText="bothSides"/>
            <wp:docPr id="1" name="Рисунок 1" descr="Описание: korona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писание: korona_c"/>
                    <pic:cNvPicPr>
                      <a:picLocks noChangeAspect="1" noChangeArrowheads="1"/>
                    </pic:cNvPicPr>
                  </pic:nvPicPr>
                  <pic:blipFill>
                    <a:blip r:embed="rId9" cstate="print">
                      <a:extLst>
                        <a:ext uri="{28A0092B-C50C-407E-A947-70E740481C1C}">
                          <a14:useLocalDpi xmlns:a14="http://schemas.microsoft.com/office/drawing/2010/main" val="0"/>
                        </a:ext>
                      </a:extLst>
                    </a:blip>
                    <a:srcRect l="2324" r="2861"/>
                    <a:stretch>
                      <a:fillRect/>
                    </a:stretch>
                  </pic:blipFill>
                  <pic:spPr bwMode="auto">
                    <a:xfrm>
                      <a:off x="0" y="0"/>
                      <a:ext cx="504825" cy="697230"/>
                    </a:xfrm>
                    <a:prstGeom prst="rect">
                      <a:avLst/>
                    </a:prstGeom>
                    <a:noFill/>
                  </pic:spPr>
                </pic:pic>
              </a:graphicData>
            </a:graphic>
            <wp14:sizeRelH relativeFrom="page">
              <wp14:pctWidth>0</wp14:pctWidth>
            </wp14:sizeRelH>
            <wp14:sizeRelV relativeFrom="page">
              <wp14:pctHeight>0</wp14:pctHeight>
            </wp14:sizeRelV>
          </wp:anchor>
        </w:drawing>
      </w:r>
      <w:r w:rsidRPr="003357DB">
        <w:rPr>
          <w:rFonts w:ascii="Times New Roman" w:eastAsia="Times New Roman" w:hAnsi="Times New Roman"/>
          <w:noProof/>
          <w:lang w:eastAsia="ru-RU"/>
        </w:rPr>
        <w:drawing>
          <wp:anchor distT="0" distB="0" distL="114300" distR="114300" simplePos="0" relativeHeight="251683840" behindDoc="0" locked="0" layoutInCell="1" allowOverlap="1" wp14:anchorId="6F551422" wp14:editId="2DF243C1">
            <wp:simplePos x="0" y="0"/>
            <wp:positionH relativeFrom="column">
              <wp:posOffset>1914525</wp:posOffset>
            </wp:positionH>
            <wp:positionV relativeFrom="paragraph">
              <wp:posOffset>102235</wp:posOffset>
            </wp:positionV>
            <wp:extent cx="538480" cy="611505"/>
            <wp:effectExtent l="0" t="0" r="0" b="0"/>
            <wp:wrapThrough wrapText="bothSides">
              <wp:wrapPolygon edited="0">
                <wp:start x="0" y="0"/>
                <wp:lineTo x="0" y="20860"/>
                <wp:lineTo x="20632" y="20860"/>
                <wp:lineTo x="20632" y="0"/>
                <wp:lineTo x="0" y="0"/>
              </wp:wrapPolygon>
            </wp:wrapThrough>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8480" cy="611505"/>
                    </a:xfrm>
                    <a:prstGeom prst="rect">
                      <a:avLst/>
                    </a:prstGeom>
                    <a:noFill/>
                  </pic:spPr>
                </pic:pic>
              </a:graphicData>
            </a:graphic>
            <wp14:sizeRelH relativeFrom="page">
              <wp14:pctWidth>0</wp14:pctWidth>
            </wp14:sizeRelH>
            <wp14:sizeRelV relativeFrom="page">
              <wp14:pctHeight>0</wp14:pctHeight>
            </wp14:sizeRelV>
          </wp:anchor>
        </w:drawing>
      </w:r>
    </w:p>
    <w:p w:rsidR="003357DB" w:rsidRPr="003357DB" w:rsidRDefault="003357DB" w:rsidP="003357DB">
      <w:pPr>
        <w:jc w:val="center"/>
        <w:rPr>
          <w:rFonts w:ascii="Times New Roman" w:eastAsia="Times New Roman" w:hAnsi="Times New Roman"/>
          <w:b/>
          <w:sz w:val="32"/>
          <w:szCs w:val="32"/>
          <w:lang w:eastAsia="ru-RU"/>
        </w:rPr>
      </w:pPr>
    </w:p>
    <w:p w:rsidR="003357DB" w:rsidRPr="003357DB" w:rsidRDefault="003357DB" w:rsidP="003357DB">
      <w:pPr>
        <w:jc w:val="center"/>
        <w:rPr>
          <w:rFonts w:ascii="Times New Roman" w:eastAsia="Times New Roman" w:hAnsi="Times New Roman"/>
          <w:b/>
          <w:sz w:val="32"/>
          <w:szCs w:val="32"/>
          <w:lang w:eastAsia="ru-RU"/>
        </w:rPr>
      </w:pPr>
    </w:p>
    <w:p w:rsidR="003357DB" w:rsidRPr="003357DB" w:rsidRDefault="003357DB" w:rsidP="003357DB">
      <w:pPr>
        <w:jc w:val="center"/>
        <w:rPr>
          <w:rFonts w:ascii="Times New Roman" w:eastAsia="Times New Roman" w:hAnsi="Times New Roman"/>
          <w:b/>
          <w:sz w:val="32"/>
          <w:szCs w:val="32"/>
          <w:lang w:eastAsia="ru-RU"/>
        </w:rPr>
      </w:pPr>
    </w:p>
    <w:p w:rsidR="003357DB" w:rsidRPr="003357DB" w:rsidRDefault="003357DB" w:rsidP="003357DB">
      <w:pPr>
        <w:jc w:val="center"/>
        <w:rPr>
          <w:rFonts w:ascii="Times New Roman" w:eastAsia="Times New Roman" w:hAnsi="Times New Roman"/>
          <w:b/>
          <w:sz w:val="32"/>
          <w:szCs w:val="32"/>
          <w:lang w:eastAsia="ru-RU"/>
        </w:rPr>
      </w:pPr>
      <w:r w:rsidRPr="003357DB">
        <w:rPr>
          <w:rFonts w:ascii="Times New Roman" w:eastAsia="Times New Roman" w:hAnsi="Times New Roman"/>
          <w:b/>
          <w:sz w:val="32"/>
          <w:szCs w:val="32"/>
          <w:lang w:eastAsia="ru-RU"/>
        </w:rPr>
        <w:t>ЕВПАТОРИЙСКИЙ ГОРОДСКОЙ СОВЕТ</w:t>
      </w:r>
      <w:r w:rsidRPr="003357DB">
        <w:rPr>
          <w:rFonts w:ascii="Times New Roman" w:eastAsia="Times New Roman" w:hAnsi="Times New Roman"/>
          <w:b/>
          <w:sz w:val="32"/>
          <w:szCs w:val="32"/>
          <w:lang w:eastAsia="ru-RU"/>
        </w:rPr>
        <w:br/>
        <w:t>РЕСПУБЛИКИ КРЫМ</w:t>
      </w:r>
    </w:p>
    <w:p w:rsidR="003357DB" w:rsidRPr="003357DB" w:rsidRDefault="003357DB" w:rsidP="003357DB">
      <w:pPr>
        <w:jc w:val="center"/>
        <w:rPr>
          <w:rFonts w:ascii="Times New Roman" w:eastAsia="Times New Roman" w:hAnsi="Times New Roman"/>
          <w:b/>
          <w:sz w:val="32"/>
          <w:szCs w:val="32"/>
          <w:lang w:eastAsia="ru-RU"/>
        </w:rPr>
      </w:pPr>
      <w:r w:rsidRPr="003357DB">
        <w:rPr>
          <w:rFonts w:ascii="Times New Roman" w:eastAsia="Times New Roman" w:hAnsi="Times New Roman"/>
          <w:b/>
          <w:sz w:val="32"/>
          <w:szCs w:val="32"/>
          <w:lang w:eastAsia="ru-RU"/>
        </w:rPr>
        <w:t>Р Е Ш Е Н И Е</w:t>
      </w:r>
    </w:p>
    <w:p w:rsidR="003357DB" w:rsidRPr="003357DB" w:rsidRDefault="003357DB" w:rsidP="003357DB">
      <w:pPr>
        <w:jc w:val="center"/>
        <w:rPr>
          <w:rFonts w:ascii="Times New Roman" w:eastAsia="Times New Roman" w:hAnsi="Times New Roman"/>
          <w:b/>
          <w:sz w:val="32"/>
          <w:szCs w:val="32"/>
          <w:lang w:eastAsia="ru-RU"/>
        </w:rPr>
      </w:pPr>
      <w:r w:rsidRPr="003357DB">
        <w:rPr>
          <w:rFonts w:ascii="Times New Roman" w:eastAsia="Times New Roman" w:hAnsi="Times New Roman"/>
          <w:b/>
          <w:sz w:val="32"/>
          <w:szCs w:val="32"/>
          <w:lang w:val="en-US" w:eastAsia="ru-RU"/>
        </w:rPr>
        <w:t>I</w:t>
      </w:r>
      <w:r w:rsidRPr="003357DB">
        <w:rPr>
          <w:rFonts w:ascii="Times New Roman" w:eastAsia="Times New Roman" w:hAnsi="Times New Roman"/>
          <w:b/>
          <w:sz w:val="32"/>
          <w:szCs w:val="32"/>
          <w:lang w:eastAsia="ru-RU"/>
        </w:rPr>
        <w:t xml:space="preserve"> созыв</w:t>
      </w:r>
    </w:p>
    <w:p w:rsidR="009F6380" w:rsidRPr="009F6380" w:rsidRDefault="009F6380" w:rsidP="009F6380">
      <w:pPr>
        <w:widowControl w:val="0"/>
        <w:ind w:right="-143"/>
        <w:jc w:val="center"/>
        <w:rPr>
          <w:rFonts w:ascii="Times New Roman" w:eastAsia="Times New Roman" w:hAnsi="Times New Roman"/>
          <w:sz w:val="32"/>
          <w:szCs w:val="32"/>
          <w:lang w:eastAsia="ru-RU"/>
        </w:rPr>
      </w:pPr>
      <w:r w:rsidRPr="009F6380">
        <w:rPr>
          <w:rFonts w:ascii="Times New Roman" w:eastAsia="Times New Roman" w:hAnsi="Times New Roman"/>
          <w:sz w:val="28"/>
          <w:szCs w:val="28"/>
        </w:rPr>
        <w:t xml:space="preserve">       </w:t>
      </w:r>
      <w:r w:rsidRPr="009F6380">
        <w:rPr>
          <w:rFonts w:ascii="Times New Roman" w:eastAsia="Times New Roman" w:hAnsi="Times New Roman"/>
          <w:sz w:val="32"/>
          <w:szCs w:val="32"/>
          <w:lang w:eastAsia="ru-RU"/>
        </w:rPr>
        <w:t xml:space="preserve">Сессия </w:t>
      </w:r>
      <w:r w:rsidRPr="009F6380">
        <w:rPr>
          <w:rFonts w:ascii="Times New Roman" w:eastAsia="Times New Roman" w:hAnsi="Times New Roman"/>
          <w:sz w:val="32"/>
          <w:szCs w:val="32"/>
          <w:u w:val="single"/>
          <w:lang w:eastAsia="ru-RU"/>
        </w:rPr>
        <w:t>№86</w:t>
      </w:r>
    </w:p>
    <w:p w:rsidR="009F6380" w:rsidRPr="009F6380" w:rsidRDefault="009F6380" w:rsidP="009F6380">
      <w:pPr>
        <w:spacing w:after="240"/>
        <w:ind w:right="-143"/>
        <w:jc w:val="center"/>
        <w:rPr>
          <w:rFonts w:ascii="Times New Roman" w:eastAsia="Times New Roman" w:hAnsi="Times New Roman"/>
          <w:sz w:val="28"/>
          <w:szCs w:val="28"/>
          <w:u w:val="single"/>
          <w:lang w:eastAsia="ru-RU"/>
        </w:rPr>
      </w:pPr>
      <w:r w:rsidRPr="009F6380">
        <w:rPr>
          <w:rFonts w:ascii="Times New Roman" w:eastAsia="Times New Roman" w:hAnsi="Times New Roman"/>
          <w:sz w:val="28"/>
          <w:szCs w:val="28"/>
          <w:u w:val="single"/>
          <w:lang w:eastAsia="ru-RU"/>
        </w:rPr>
        <w:t>22.02.2019</w:t>
      </w:r>
      <w:r w:rsidRPr="009F6380">
        <w:rPr>
          <w:rFonts w:ascii="Times New Roman" w:eastAsia="Times New Roman" w:hAnsi="Times New Roman"/>
          <w:sz w:val="36"/>
          <w:szCs w:val="36"/>
          <w:lang w:eastAsia="ru-RU"/>
        </w:rPr>
        <w:t xml:space="preserve">                              </w:t>
      </w:r>
      <w:r w:rsidRPr="009F6380">
        <w:rPr>
          <w:rFonts w:ascii="Times New Roman" w:eastAsia="Times New Roman" w:hAnsi="Times New Roman"/>
          <w:sz w:val="28"/>
          <w:szCs w:val="28"/>
          <w:lang w:eastAsia="ru-RU"/>
        </w:rPr>
        <w:t xml:space="preserve">г. Евпатория                                          </w:t>
      </w:r>
      <w:r w:rsidRPr="009F6380">
        <w:rPr>
          <w:rFonts w:ascii="Times New Roman" w:eastAsia="Times New Roman" w:hAnsi="Times New Roman"/>
          <w:sz w:val="28"/>
          <w:szCs w:val="28"/>
          <w:u w:val="single"/>
          <w:lang w:eastAsia="ru-RU"/>
        </w:rPr>
        <w:t>№1-86/</w:t>
      </w:r>
      <w:r>
        <w:rPr>
          <w:rFonts w:ascii="Times New Roman" w:eastAsia="Times New Roman" w:hAnsi="Times New Roman"/>
          <w:sz w:val="28"/>
          <w:szCs w:val="28"/>
          <w:u w:val="single"/>
          <w:lang w:eastAsia="ru-RU"/>
        </w:rPr>
        <w:t>4</w:t>
      </w:r>
    </w:p>
    <w:p w:rsidR="003357DB" w:rsidRPr="003357DB" w:rsidRDefault="003357DB" w:rsidP="003357DB">
      <w:pPr>
        <w:ind w:left="1134"/>
        <w:rPr>
          <w:rFonts w:ascii="Times New Roman" w:eastAsia="Times New Roman" w:hAnsi="Times New Roman"/>
          <w:lang w:eastAsia="ru-RU"/>
        </w:rPr>
      </w:pPr>
    </w:p>
    <w:p w:rsidR="003357DB" w:rsidRPr="003357DB" w:rsidRDefault="003357DB" w:rsidP="003357DB">
      <w:pPr>
        <w:ind w:right="5669"/>
        <w:rPr>
          <w:rFonts w:ascii="Times New Roman" w:eastAsia="Times New Roman" w:hAnsi="Times New Roman"/>
          <w:lang w:eastAsia="ru-RU"/>
        </w:rPr>
      </w:pPr>
      <w:r w:rsidRPr="003357DB">
        <w:rPr>
          <w:rFonts w:ascii="Times New Roman" w:eastAsia="Times New Roman" w:hAnsi="Times New Roman"/>
          <w:b/>
          <w:lang w:eastAsia="ru-RU"/>
        </w:rPr>
        <w:t>О результатах экспертно-аналитического мероприятия Контрольно-счётного органа – Контрольно-счетной палаты городского округа Евпатория Республики Крым</w:t>
      </w:r>
    </w:p>
    <w:p w:rsidR="003357DB" w:rsidRPr="003357DB" w:rsidRDefault="003357DB" w:rsidP="003357DB">
      <w:pPr>
        <w:ind w:right="6057"/>
        <w:rPr>
          <w:rFonts w:ascii="Times New Roman" w:eastAsia="Times New Roman" w:hAnsi="Times New Roman"/>
          <w:lang w:eastAsia="ru-RU"/>
        </w:rPr>
      </w:pPr>
    </w:p>
    <w:p w:rsidR="003357DB" w:rsidRPr="003357DB" w:rsidRDefault="003357DB" w:rsidP="003357DB">
      <w:pPr>
        <w:ind w:firstLine="851"/>
        <w:jc w:val="both"/>
        <w:rPr>
          <w:rFonts w:ascii="Times New Roman" w:eastAsia="Times New Roman" w:hAnsi="Times New Roman"/>
          <w:lang w:eastAsia="ru-RU"/>
        </w:rPr>
      </w:pPr>
      <w:r w:rsidRPr="003357DB">
        <w:rPr>
          <w:rFonts w:ascii="Times New Roman" w:eastAsia="Times New Roman" w:hAnsi="Times New Roman"/>
          <w:lang w:eastAsia="ru-RU"/>
        </w:rPr>
        <w:t>В соответствии со статьями 35, 38 Федерального закона от 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ч.1 ст. 1 Положения о Контрольно-счетном органе – Контрольно-счетной палате городского округа Евпатория Республики Крым, утвержденного решением Евпаторийского городского совета Республики Крым от 29.04.2016 № 1-34/7, заслушав информацию заместителя председателя Контрольно-счетного органа – Контрольно-счетной палаты городского округа Евпатория Республики Крым о проведенном экспертно-аналитическом мероприятии, рассмотрев заключение о результатах экспертно-аналитического мероприятия «Финансово-экономическая экспертиза муниципальной программы «Развитие культуры городского округа Евпатория Республики Крым на 2016 – 2018 годы</w:t>
      </w:r>
      <w:r w:rsidRPr="003357DB">
        <w:rPr>
          <w:rFonts w:ascii="Times New Roman" w:eastAsia="Times New Roman" w:hAnsi="Times New Roman"/>
          <w:bCs/>
          <w:lang w:eastAsia="ru-RU"/>
        </w:rPr>
        <w:t>»</w:t>
      </w:r>
      <w:r w:rsidRPr="003357DB">
        <w:rPr>
          <w:rFonts w:ascii="Times New Roman" w:eastAsia="Times New Roman" w:hAnsi="Times New Roman"/>
          <w:lang w:eastAsia="ru-RU"/>
        </w:rPr>
        <w:t xml:space="preserve">, утвержденное распоряжением председателя КСП ГО Евпатория РК от 21.01.2019 № 01-23/3, </w:t>
      </w:r>
    </w:p>
    <w:p w:rsidR="003357DB" w:rsidRPr="003357DB" w:rsidRDefault="003357DB" w:rsidP="003357DB">
      <w:pPr>
        <w:ind w:firstLine="708"/>
        <w:rPr>
          <w:rFonts w:ascii="Times New Roman" w:eastAsia="Times New Roman" w:hAnsi="Times New Roman"/>
          <w:lang w:eastAsia="ru-RU"/>
        </w:rPr>
      </w:pPr>
    </w:p>
    <w:p w:rsidR="003357DB" w:rsidRPr="003357DB" w:rsidRDefault="003357DB" w:rsidP="003357DB">
      <w:pPr>
        <w:ind w:firstLine="708"/>
        <w:rPr>
          <w:rFonts w:ascii="Times New Roman" w:eastAsia="Times New Roman" w:hAnsi="Times New Roman"/>
          <w:lang w:eastAsia="ru-RU"/>
        </w:rPr>
      </w:pPr>
    </w:p>
    <w:p w:rsidR="003357DB" w:rsidRPr="003357DB" w:rsidRDefault="003357DB" w:rsidP="003357DB">
      <w:pPr>
        <w:jc w:val="center"/>
        <w:rPr>
          <w:rFonts w:ascii="Times New Roman" w:eastAsia="Times New Roman" w:hAnsi="Times New Roman"/>
          <w:lang w:eastAsia="ru-RU"/>
        </w:rPr>
      </w:pPr>
      <w:r w:rsidRPr="003357DB">
        <w:rPr>
          <w:rFonts w:ascii="Times New Roman" w:eastAsia="Times New Roman" w:hAnsi="Times New Roman"/>
          <w:lang w:eastAsia="ru-RU"/>
        </w:rPr>
        <w:t>городской совет Р Е Ш И Л:</w:t>
      </w:r>
    </w:p>
    <w:p w:rsidR="003357DB" w:rsidRPr="003357DB" w:rsidRDefault="003357DB" w:rsidP="003357DB">
      <w:pPr>
        <w:jc w:val="center"/>
        <w:rPr>
          <w:rFonts w:ascii="Times New Roman" w:eastAsia="Times New Roman" w:hAnsi="Times New Roman"/>
          <w:lang w:eastAsia="ru-RU"/>
        </w:rPr>
      </w:pPr>
    </w:p>
    <w:p w:rsidR="003357DB" w:rsidRPr="003357DB" w:rsidRDefault="003357DB" w:rsidP="003357DB">
      <w:pPr>
        <w:jc w:val="center"/>
        <w:rPr>
          <w:rFonts w:ascii="Times New Roman" w:eastAsia="Times New Roman" w:hAnsi="Times New Roman"/>
          <w:lang w:eastAsia="ru-RU"/>
        </w:rPr>
      </w:pPr>
    </w:p>
    <w:p w:rsidR="003357DB" w:rsidRPr="003357DB" w:rsidRDefault="003357DB" w:rsidP="003357DB">
      <w:pPr>
        <w:numPr>
          <w:ilvl w:val="0"/>
          <w:numId w:val="8"/>
        </w:numPr>
        <w:tabs>
          <w:tab w:val="left" w:pos="993"/>
        </w:tabs>
        <w:ind w:left="0" w:firstLine="709"/>
        <w:jc w:val="both"/>
        <w:rPr>
          <w:rFonts w:ascii="Times New Roman" w:eastAsia="Times New Roman" w:hAnsi="Times New Roman"/>
          <w:lang w:eastAsia="ru-RU"/>
        </w:rPr>
      </w:pPr>
      <w:r w:rsidRPr="003357DB">
        <w:rPr>
          <w:rFonts w:ascii="Times New Roman" w:eastAsia="Times New Roman" w:hAnsi="Times New Roman"/>
          <w:lang w:eastAsia="ru-RU"/>
        </w:rPr>
        <w:t>Заключение о результатах экспертно-аналитического мероприятия «Финансово-экономическая экспертиза муниципальной программы «Развитие культуры городского округа Евпатория Республики Крым на 2016 – 2018 годы</w:t>
      </w:r>
      <w:r w:rsidRPr="003357DB">
        <w:rPr>
          <w:rFonts w:ascii="Times New Roman" w:eastAsia="Times New Roman" w:hAnsi="Times New Roman"/>
          <w:bCs/>
          <w:lang w:eastAsia="ru-RU"/>
        </w:rPr>
        <w:t>»</w:t>
      </w:r>
      <w:r w:rsidRPr="003357DB">
        <w:rPr>
          <w:rFonts w:ascii="Times New Roman" w:eastAsia="Times New Roman" w:hAnsi="Times New Roman"/>
          <w:lang w:eastAsia="ru-RU"/>
        </w:rPr>
        <w:t xml:space="preserve"> принять к сведению.</w:t>
      </w:r>
    </w:p>
    <w:p w:rsidR="003357DB" w:rsidRPr="003357DB" w:rsidRDefault="003357DB" w:rsidP="003357DB">
      <w:pPr>
        <w:numPr>
          <w:ilvl w:val="0"/>
          <w:numId w:val="8"/>
        </w:numPr>
        <w:tabs>
          <w:tab w:val="left" w:pos="993"/>
        </w:tabs>
        <w:ind w:left="0" w:firstLine="709"/>
        <w:jc w:val="both"/>
        <w:rPr>
          <w:rFonts w:ascii="Times New Roman" w:eastAsia="Times New Roman" w:hAnsi="Times New Roman"/>
          <w:lang w:eastAsia="ru-RU"/>
        </w:rPr>
      </w:pPr>
      <w:r w:rsidRPr="003357DB">
        <w:rPr>
          <w:rFonts w:ascii="Times New Roman" w:eastAsia="Times New Roman" w:hAnsi="Times New Roman"/>
          <w:lang w:eastAsia="ru-RU"/>
        </w:rPr>
        <w:t>Администрации города Евпатории Республики Крым, ответственному исполнителю и участникам муниципальной программы принять меры по устранению нарушений и недостатков, выявленных при проведении экспертно-аналитического мероприятия, отчитаться о принятых мерах перед Евпаторийским городским советом Республики Крым.</w:t>
      </w:r>
    </w:p>
    <w:p w:rsidR="003357DB" w:rsidRPr="003357DB" w:rsidRDefault="003357DB" w:rsidP="003357DB">
      <w:pPr>
        <w:numPr>
          <w:ilvl w:val="0"/>
          <w:numId w:val="8"/>
        </w:numPr>
        <w:tabs>
          <w:tab w:val="left" w:pos="993"/>
        </w:tabs>
        <w:ind w:left="0" w:firstLine="709"/>
        <w:jc w:val="both"/>
        <w:rPr>
          <w:rFonts w:ascii="Times New Roman" w:eastAsia="Times New Roman" w:hAnsi="Times New Roman"/>
          <w:lang w:eastAsia="ru-RU"/>
        </w:rPr>
      </w:pPr>
      <w:r w:rsidRPr="003357DB">
        <w:rPr>
          <w:rFonts w:ascii="Times New Roman" w:eastAsia="Times New Roman" w:hAnsi="Times New Roman"/>
          <w:lang w:eastAsia="ru-RU"/>
        </w:rPr>
        <w:t xml:space="preserve">Настоящее решение вступает в силу со дня его принятия и подлежит обнародованию на официальном сайте Правительства Республики Крым – </w:t>
      </w:r>
      <w:hyperlink r:id="rId11" w:history="1">
        <w:r w:rsidRPr="003357DB">
          <w:rPr>
            <w:rFonts w:ascii="Times New Roman" w:eastAsia="Times New Roman" w:hAnsi="Times New Roman"/>
            <w:color w:val="000080"/>
            <w:u w:val="single"/>
            <w:lang w:val="en-US" w:eastAsia="ru-RU"/>
          </w:rPr>
          <w:t>http://rk.gov.ru</w:t>
        </w:r>
      </w:hyperlink>
      <w:r w:rsidRPr="003357DB">
        <w:rPr>
          <w:rFonts w:ascii="Times New Roman" w:eastAsia="Times New Roman" w:hAnsi="Times New Roman"/>
          <w:lang w:eastAsia="ru-RU"/>
        </w:rPr>
        <w:t xml:space="preserve"> в разделе: муниципальные образования, подраздел – Евпатория,  а так же на официальном сайте муниципального образования городской округ Евпатория Республики Крым – </w:t>
      </w:r>
      <w:hyperlink r:id="rId12" w:history="1">
        <w:r w:rsidRPr="003357DB">
          <w:rPr>
            <w:rFonts w:ascii="Times New Roman" w:eastAsia="Times New Roman" w:hAnsi="Times New Roman"/>
            <w:color w:val="000080"/>
            <w:u w:val="single"/>
            <w:lang w:val="en-US" w:eastAsia="ru-RU"/>
          </w:rPr>
          <w:t>http://my-evp.ru</w:t>
        </w:r>
      </w:hyperlink>
      <w:r w:rsidRPr="003357DB">
        <w:rPr>
          <w:rFonts w:ascii="Times New Roman" w:eastAsia="Times New Roman" w:hAnsi="Times New Roman"/>
          <w:lang w:eastAsia="ru-RU"/>
        </w:rPr>
        <w:t xml:space="preserve"> в разделе Документы, подраздел – Документы городского совета в информационно-телекоммуникационной сети общего пользования.</w:t>
      </w:r>
    </w:p>
    <w:p w:rsidR="003357DB" w:rsidRPr="003357DB" w:rsidRDefault="003357DB" w:rsidP="003357DB">
      <w:pPr>
        <w:numPr>
          <w:ilvl w:val="0"/>
          <w:numId w:val="8"/>
        </w:numPr>
        <w:ind w:left="0" w:firstLine="709"/>
        <w:jc w:val="both"/>
        <w:rPr>
          <w:rFonts w:ascii="Times New Roman" w:eastAsia="Times New Roman" w:hAnsi="Times New Roman"/>
          <w:lang w:eastAsia="ru-RU"/>
        </w:rPr>
      </w:pPr>
      <w:r w:rsidRPr="003357DB">
        <w:rPr>
          <w:rFonts w:ascii="Times New Roman" w:eastAsia="Times New Roman" w:hAnsi="Times New Roman"/>
          <w:lang w:eastAsia="ru-RU"/>
        </w:rPr>
        <w:t>Контроль за исполнением настоящего решения возложить на к</w:t>
      </w:r>
      <w:r w:rsidRPr="003357DB">
        <w:rPr>
          <w:rFonts w:ascii="Times New Roman" w:eastAsia="Times New Roman" w:hAnsi="Times New Roman"/>
          <w:color w:val="000000"/>
          <w:lang w:eastAsia="ru-RU"/>
        </w:rPr>
        <w:t>омитет Евпаторийского городского совета по вопросам курорта, туризма, культуры, молодежной политики и спорта.</w:t>
      </w:r>
      <w:r w:rsidRPr="003357DB">
        <w:rPr>
          <w:rFonts w:ascii="Times New Roman" w:eastAsia="Times New Roman" w:hAnsi="Times New Roman"/>
          <w:lang w:eastAsia="ru-RU"/>
        </w:rPr>
        <w:t xml:space="preserve"> </w:t>
      </w:r>
    </w:p>
    <w:p w:rsidR="003357DB" w:rsidRPr="003357DB" w:rsidRDefault="009F6380" w:rsidP="003357DB">
      <w:pPr>
        <w:rPr>
          <w:rFonts w:ascii="Times New Roman" w:eastAsia="Times New Roman" w:hAnsi="Times New Roman"/>
          <w:lang w:eastAsia="ru-RU"/>
        </w:rPr>
      </w:pPr>
      <w:r>
        <w:rPr>
          <w:rFonts w:ascii="Times New Roman" w:eastAsia="Times New Roman" w:hAnsi="Times New Roman"/>
          <w:lang w:eastAsia="ru-RU"/>
        </w:rPr>
        <w:t xml:space="preserve">  </w:t>
      </w:r>
    </w:p>
    <w:p w:rsidR="003357DB" w:rsidRPr="003357DB" w:rsidRDefault="003357DB" w:rsidP="003357DB">
      <w:pPr>
        <w:rPr>
          <w:rFonts w:ascii="Times New Roman" w:eastAsia="Times New Roman" w:hAnsi="Times New Roman"/>
          <w:lang w:eastAsia="ru-RU"/>
        </w:rPr>
      </w:pPr>
    </w:p>
    <w:p w:rsidR="003357DB" w:rsidRPr="003357DB" w:rsidRDefault="003357DB" w:rsidP="003357DB">
      <w:pPr>
        <w:rPr>
          <w:rFonts w:ascii="Times New Roman" w:eastAsia="Times New Roman" w:hAnsi="Times New Roman"/>
          <w:b/>
          <w:lang w:eastAsia="ru-RU"/>
        </w:rPr>
      </w:pPr>
      <w:r w:rsidRPr="003357DB">
        <w:rPr>
          <w:rFonts w:ascii="Times New Roman" w:eastAsia="Times New Roman" w:hAnsi="Times New Roman"/>
          <w:b/>
          <w:lang w:eastAsia="ru-RU"/>
        </w:rPr>
        <w:t>Председатель</w:t>
      </w:r>
    </w:p>
    <w:p w:rsidR="009F6380" w:rsidRDefault="003357DB" w:rsidP="009F6380">
      <w:pPr>
        <w:rPr>
          <w:rFonts w:ascii="Times New Roman" w:eastAsia="Times New Roman" w:hAnsi="Times New Roman"/>
          <w:b/>
          <w:lang w:eastAsia="ru-RU"/>
        </w:rPr>
      </w:pPr>
      <w:r w:rsidRPr="003357DB">
        <w:rPr>
          <w:rFonts w:ascii="Times New Roman" w:eastAsia="Times New Roman" w:hAnsi="Times New Roman"/>
          <w:b/>
          <w:lang w:eastAsia="ru-RU"/>
        </w:rPr>
        <w:t>Евпаторийского городского совета</w:t>
      </w:r>
      <w:r w:rsidRPr="003357DB">
        <w:rPr>
          <w:rFonts w:ascii="Times New Roman" w:eastAsia="Times New Roman" w:hAnsi="Times New Roman"/>
          <w:b/>
          <w:lang w:eastAsia="ru-RU"/>
        </w:rPr>
        <w:tab/>
      </w:r>
      <w:r w:rsidRPr="003357DB">
        <w:rPr>
          <w:rFonts w:ascii="Times New Roman" w:eastAsia="Times New Roman" w:hAnsi="Times New Roman"/>
          <w:b/>
          <w:lang w:eastAsia="ru-RU"/>
        </w:rPr>
        <w:tab/>
      </w:r>
      <w:r w:rsidRPr="003357DB">
        <w:rPr>
          <w:rFonts w:ascii="Times New Roman" w:eastAsia="Times New Roman" w:hAnsi="Times New Roman"/>
          <w:b/>
          <w:lang w:eastAsia="ru-RU"/>
        </w:rPr>
        <w:tab/>
        <w:t xml:space="preserve">                   </w:t>
      </w:r>
      <w:r w:rsidR="009F6380">
        <w:rPr>
          <w:rFonts w:ascii="Times New Roman" w:eastAsia="Times New Roman" w:hAnsi="Times New Roman"/>
          <w:b/>
          <w:lang w:eastAsia="ru-RU"/>
        </w:rPr>
        <w:t xml:space="preserve">       </w:t>
      </w:r>
      <w:r w:rsidRPr="003357DB">
        <w:rPr>
          <w:rFonts w:ascii="Times New Roman" w:eastAsia="Times New Roman" w:hAnsi="Times New Roman"/>
          <w:b/>
          <w:lang w:eastAsia="ru-RU"/>
        </w:rPr>
        <w:t xml:space="preserve"> О.В. Харитоненко</w:t>
      </w:r>
    </w:p>
    <w:p w:rsidR="009F6380" w:rsidRDefault="009F6380" w:rsidP="009F6380">
      <w:pPr>
        <w:rPr>
          <w:rFonts w:ascii="Times New Roman" w:eastAsia="Times New Roman" w:hAnsi="Times New Roman"/>
          <w:b/>
          <w:lang w:eastAsia="ru-RU"/>
        </w:rPr>
      </w:pPr>
    </w:p>
    <w:p w:rsidR="00434398" w:rsidRDefault="00434398">
      <w:pPr>
        <w:rPr>
          <w:rFonts w:ascii="Times New Roman" w:eastAsia="Times New Roman" w:hAnsi="Times New Roman"/>
          <w:b/>
          <w:lang w:eastAsia="ru-RU"/>
        </w:rPr>
      </w:pPr>
      <w:r>
        <w:rPr>
          <w:rFonts w:ascii="Times New Roman" w:eastAsia="Times New Roman" w:hAnsi="Times New Roman"/>
          <w:b/>
          <w:lang w:eastAsia="ru-RU"/>
        </w:rPr>
        <w:br w:type="page"/>
      </w:r>
    </w:p>
    <w:p w:rsidR="009F6380" w:rsidRDefault="009F6380">
      <w:pPr>
        <w:rPr>
          <w:rFonts w:ascii="Times New Roman" w:eastAsia="Times New Roman" w:hAnsi="Times New Roman"/>
          <w:b/>
          <w:lang w:eastAsia="ru-RU"/>
        </w:rPr>
      </w:pPr>
      <w:bookmarkStart w:id="0" w:name="_GoBack"/>
      <w:bookmarkEnd w:id="0"/>
    </w:p>
    <w:p w:rsidR="003357DB" w:rsidRPr="003357DB" w:rsidRDefault="003357DB" w:rsidP="003357DB">
      <w:pPr>
        <w:ind w:left="709"/>
        <w:jc w:val="both"/>
        <w:rPr>
          <w:rFonts w:ascii="Times New Roman" w:eastAsia="Times New Roman" w:hAnsi="Times New Roman"/>
          <w:lang w:eastAsia="ru-RU"/>
        </w:rPr>
      </w:pPr>
    </w:p>
    <w:p w:rsidR="008E64F4" w:rsidRPr="009F6380" w:rsidRDefault="00FC2C9F" w:rsidP="008E64F4">
      <w:pPr>
        <w:widowControl w:val="0"/>
        <w:jc w:val="center"/>
        <w:rPr>
          <w:rFonts w:eastAsia="Courier New"/>
          <w:b/>
          <w:bCs/>
          <w:color w:val="000000"/>
        </w:rPr>
      </w:pPr>
      <w:r>
        <w:rPr>
          <w:rFonts w:ascii="Courier New" w:eastAsia="Courier New" w:hAnsi="Courier New" w:cs="Courier New"/>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8.1pt;margin-top:0;width:44.5pt;height:53.8pt;z-index:251658240;visibility:visible;mso-wrap-edited:f">
            <v:imagedata r:id="rId13" o:title="" gain="93623f" blacklevel="1966f"/>
            <w10:wrap type="topAndBottom"/>
          </v:shape>
          <o:OLEObject Type="Embed" ProgID="Word.Picture.8" ShapeID="_x0000_s1027" DrawAspect="Content" ObjectID="_1612683478" r:id="rId14"/>
        </w:pict>
      </w:r>
    </w:p>
    <w:p w:rsidR="008E64F4" w:rsidRPr="009F6380" w:rsidRDefault="008E64F4" w:rsidP="008E64F4">
      <w:pPr>
        <w:widowControl w:val="0"/>
        <w:jc w:val="center"/>
        <w:rPr>
          <w:rFonts w:ascii="Times New Roman" w:eastAsia="Courier New" w:hAnsi="Times New Roman"/>
          <w:b/>
          <w:bCs/>
          <w:color w:val="000000"/>
        </w:rPr>
      </w:pPr>
      <w:r w:rsidRPr="009F6380">
        <w:rPr>
          <w:rFonts w:ascii="Times New Roman" w:eastAsia="Courier New" w:hAnsi="Times New Roman"/>
          <w:b/>
          <w:bCs/>
          <w:color w:val="000000"/>
        </w:rPr>
        <w:t>Контрольно-счётный орган - Контрольно-счетная палата городского округа Евпатория Республики Крым</w:t>
      </w:r>
    </w:p>
    <w:p w:rsidR="008E64F4" w:rsidRPr="009F6380" w:rsidRDefault="008E64F4" w:rsidP="008E64F4">
      <w:pPr>
        <w:widowControl w:val="0"/>
        <w:jc w:val="center"/>
        <w:rPr>
          <w:rFonts w:ascii="Times New Roman" w:eastAsia="Courier New" w:hAnsi="Times New Roman"/>
          <w:b/>
          <w:bCs/>
          <w:color w:val="000000"/>
        </w:rPr>
      </w:pPr>
    </w:p>
    <w:p w:rsidR="008E64F4" w:rsidRPr="009F6380" w:rsidRDefault="008E64F4" w:rsidP="008E64F4">
      <w:pPr>
        <w:widowControl w:val="0"/>
        <w:jc w:val="center"/>
        <w:rPr>
          <w:rFonts w:ascii="Times New Roman" w:eastAsia="Courier New" w:hAnsi="Times New Roman"/>
          <w:b/>
          <w:bCs/>
          <w:color w:val="000000"/>
        </w:rPr>
      </w:pPr>
    </w:p>
    <w:p w:rsidR="008E64F4" w:rsidRPr="009F6380" w:rsidRDefault="008E64F4" w:rsidP="008E64F4">
      <w:pPr>
        <w:widowControl w:val="0"/>
        <w:jc w:val="center"/>
        <w:rPr>
          <w:rFonts w:ascii="Times New Roman" w:eastAsia="Courier New" w:hAnsi="Times New Roman"/>
          <w:b/>
          <w:bCs/>
          <w:color w:val="000000"/>
        </w:rPr>
      </w:pPr>
    </w:p>
    <w:p w:rsidR="008E64F4" w:rsidRPr="009F6380" w:rsidRDefault="008E64F4" w:rsidP="008E64F4">
      <w:pPr>
        <w:widowControl w:val="0"/>
        <w:jc w:val="center"/>
        <w:rPr>
          <w:rFonts w:ascii="Times New Roman" w:eastAsia="Courier New" w:hAnsi="Times New Roman"/>
          <w:b/>
          <w:bCs/>
          <w:color w:val="000000"/>
        </w:rPr>
      </w:pPr>
    </w:p>
    <w:p w:rsidR="008E64F4" w:rsidRPr="009F6380" w:rsidRDefault="008E64F4" w:rsidP="008E64F4">
      <w:pPr>
        <w:widowControl w:val="0"/>
        <w:jc w:val="center"/>
        <w:rPr>
          <w:rFonts w:ascii="Times New Roman" w:eastAsia="Courier New" w:hAnsi="Times New Roman"/>
          <w:b/>
          <w:bCs/>
          <w:color w:val="000000"/>
        </w:rPr>
      </w:pPr>
    </w:p>
    <w:p w:rsidR="008E64F4" w:rsidRPr="009F6380" w:rsidRDefault="008E64F4" w:rsidP="008E64F4">
      <w:pPr>
        <w:widowControl w:val="0"/>
        <w:jc w:val="center"/>
        <w:rPr>
          <w:rFonts w:ascii="Times New Roman" w:eastAsia="Courier New" w:hAnsi="Times New Roman"/>
          <w:b/>
          <w:bCs/>
          <w:color w:val="000000"/>
        </w:rPr>
      </w:pPr>
    </w:p>
    <w:p w:rsidR="008E64F4" w:rsidRPr="009F6380" w:rsidRDefault="008E64F4" w:rsidP="008E64F4">
      <w:pPr>
        <w:widowControl w:val="0"/>
        <w:jc w:val="center"/>
        <w:rPr>
          <w:rFonts w:ascii="Times New Roman" w:eastAsia="Courier New" w:hAnsi="Times New Roman"/>
          <w:b/>
          <w:bCs/>
          <w:color w:val="000000"/>
        </w:rPr>
      </w:pPr>
    </w:p>
    <w:p w:rsidR="008E64F4" w:rsidRPr="009F6380" w:rsidRDefault="008E64F4" w:rsidP="008E64F4">
      <w:pPr>
        <w:widowControl w:val="0"/>
        <w:jc w:val="center"/>
        <w:rPr>
          <w:rFonts w:ascii="Times New Roman" w:eastAsia="Courier New" w:hAnsi="Times New Roman"/>
          <w:b/>
          <w:bCs/>
          <w:i/>
          <w:iCs/>
          <w:color w:val="000000"/>
        </w:rPr>
      </w:pPr>
      <w:r w:rsidRPr="009F6380">
        <w:rPr>
          <w:rFonts w:ascii="Times New Roman" w:eastAsia="Courier New" w:hAnsi="Times New Roman"/>
          <w:b/>
          <w:bCs/>
          <w:i/>
          <w:iCs/>
          <w:color w:val="000000"/>
        </w:rPr>
        <w:t>Заключение</w:t>
      </w:r>
    </w:p>
    <w:p w:rsidR="008E64F4" w:rsidRPr="009F6380" w:rsidRDefault="008E64F4" w:rsidP="008E64F4">
      <w:pPr>
        <w:widowControl w:val="0"/>
        <w:jc w:val="center"/>
        <w:rPr>
          <w:rFonts w:ascii="Times New Roman" w:eastAsia="Courier New" w:hAnsi="Times New Roman"/>
          <w:iCs/>
          <w:color w:val="000000"/>
        </w:rPr>
      </w:pPr>
      <w:r w:rsidRPr="009F6380">
        <w:rPr>
          <w:rFonts w:ascii="Times New Roman" w:eastAsia="Courier New" w:hAnsi="Times New Roman"/>
          <w:iCs/>
          <w:color w:val="000000"/>
        </w:rPr>
        <w:t xml:space="preserve">о результатах экспертно-аналитического мероприятия </w:t>
      </w:r>
    </w:p>
    <w:p w:rsidR="008E64F4" w:rsidRPr="009F6380" w:rsidRDefault="008E64F4" w:rsidP="008E64F4">
      <w:pPr>
        <w:widowControl w:val="0"/>
        <w:jc w:val="center"/>
        <w:rPr>
          <w:rFonts w:ascii="Times New Roman" w:hAnsi="Times New Roman"/>
          <w:u w:val="single"/>
        </w:rPr>
      </w:pPr>
      <w:r w:rsidRPr="009F6380">
        <w:rPr>
          <w:rFonts w:ascii="Times New Roman" w:hAnsi="Times New Roman"/>
          <w:u w:val="single"/>
        </w:rPr>
        <w:t>«</w:t>
      </w:r>
      <w:r w:rsidRPr="009F6380">
        <w:rPr>
          <w:rFonts w:ascii="Times New Roman" w:hAnsi="Times New Roman"/>
          <w:bCs/>
          <w:i/>
          <w:u w:val="single"/>
        </w:rPr>
        <w:t>Финансово-экономическая экспертиза муниципальной программы «Развитие культуры городского округа Евпатория Республики Крым на 2016 – 2018 годы</w:t>
      </w:r>
      <w:r w:rsidRPr="009F6380">
        <w:rPr>
          <w:rFonts w:ascii="Times New Roman" w:hAnsi="Times New Roman"/>
          <w:u w:val="single"/>
        </w:rPr>
        <w:t>»</w:t>
      </w:r>
    </w:p>
    <w:p w:rsidR="008E64F4" w:rsidRPr="009F6380" w:rsidRDefault="008E64F4" w:rsidP="008E64F4">
      <w:pPr>
        <w:widowControl w:val="0"/>
        <w:ind w:firstLine="860"/>
        <w:jc w:val="center"/>
        <w:rPr>
          <w:rFonts w:ascii="Times New Roman" w:hAnsi="Times New Roman"/>
          <w:i/>
          <w:iCs/>
          <w:color w:val="000000"/>
        </w:rPr>
      </w:pPr>
    </w:p>
    <w:p w:rsidR="008E64F4" w:rsidRPr="009F6380" w:rsidRDefault="008E64F4" w:rsidP="008E64F4">
      <w:pPr>
        <w:widowControl w:val="0"/>
        <w:jc w:val="center"/>
        <w:rPr>
          <w:rFonts w:ascii="Times New Roman" w:eastAsia="Courier New" w:hAnsi="Times New Roman"/>
          <w:b/>
          <w:bCs/>
          <w:color w:val="000000"/>
        </w:rPr>
      </w:pPr>
    </w:p>
    <w:p w:rsidR="008E64F4" w:rsidRPr="009F6380" w:rsidRDefault="008E64F4" w:rsidP="008E64F4">
      <w:pPr>
        <w:widowControl w:val="0"/>
        <w:jc w:val="center"/>
        <w:rPr>
          <w:rFonts w:ascii="Times New Roman" w:eastAsia="Courier New" w:hAnsi="Times New Roman"/>
          <w:b/>
          <w:bCs/>
          <w:color w:val="000000"/>
        </w:rPr>
      </w:pPr>
    </w:p>
    <w:p w:rsidR="008E64F4" w:rsidRPr="009F6380" w:rsidRDefault="008E64F4" w:rsidP="008E64F4">
      <w:pPr>
        <w:widowControl w:val="0"/>
        <w:jc w:val="center"/>
        <w:rPr>
          <w:rFonts w:ascii="Times New Roman" w:eastAsia="Courier New" w:hAnsi="Times New Roman"/>
          <w:b/>
          <w:bCs/>
          <w:color w:val="000000"/>
        </w:rPr>
      </w:pPr>
    </w:p>
    <w:p w:rsidR="008E64F4" w:rsidRPr="009F6380" w:rsidRDefault="008E64F4" w:rsidP="008E64F4">
      <w:pPr>
        <w:widowControl w:val="0"/>
        <w:jc w:val="center"/>
        <w:rPr>
          <w:rFonts w:ascii="Times New Roman" w:eastAsia="Courier New" w:hAnsi="Times New Roman"/>
          <w:b/>
          <w:bCs/>
          <w:color w:val="000000"/>
        </w:rPr>
      </w:pPr>
    </w:p>
    <w:p w:rsidR="008E64F4" w:rsidRPr="009F6380" w:rsidRDefault="008E64F4" w:rsidP="008E64F4">
      <w:pPr>
        <w:widowControl w:val="0"/>
        <w:jc w:val="center"/>
        <w:rPr>
          <w:rFonts w:ascii="Times New Roman" w:eastAsia="Courier New" w:hAnsi="Times New Roman"/>
          <w:b/>
          <w:bCs/>
          <w:color w:val="000000"/>
        </w:rPr>
      </w:pPr>
    </w:p>
    <w:p w:rsidR="008E64F4" w:rsidRPr="009F6380" w:rsidRDefault="008E64F4" w:rsidP="008E64F4">
      <w:pPr>
        <w:widowControl w:val="0"/>
        <w:ind w:left="4962"/>
        <w:rPr>
          <w:rFonts w:ascii="Times New Roman" w:eastAsia="Courier New" w:hAnsi="Times New Roman"/>
          <w:color w:val="000000"/>
        </w:rPr>
      </w:pPr>
      <w:r w:rsidRPr="009F6380">
        <w:rPr>
          <w:rFonts w:ascii="Times New Roman" w:eastAsia="Courier New" w:hAnsi="Times New Roman"/>
          <w:color w:val="000000"/>
        </w:rPr>
        <w:t xml:space="preserve">УТВЕРЖДЕНО </w:t>
      </w:r>
    </w:p>
    <w:p w:rsidR="008E64F4" w:rsidRPr="009F6380" w:rsidRDefault="008E64F4" w:rsidP="008E64F4">
      <w:pPr>
        <w:widowControl w:val="0"/>
        <w:ind w:left="4962"/>
        <w:rPr>
          <w:rFonts w:ascii="Times New Roman" w:eastAsia="Courier New" w:hAnsi="Times New Roman"/>
          <w:color w:val="000000"/>
        </w:rPr>
      </w:pPr>
      <w:r w:rsidRPr="009F6380">
        <w:rPr>
          <w:rFonts w:ascii="Times New Roman" w:eastAsia="Courier New" w:hAnsi="Times New Roman"/>
          <w:color w:val="000000"/>
        </w:rPr>
        <w:t xml:space="preserve">Распоряжением председателя Контрольно-счётного органа - Контрольно-счетной палаты городского округа Евпатория Республики Крым </w:t>
      </w:r>
    </w:p>
    <w:p w:rsidR="008E64F4" w:rsidRPr="009F6380" w:rsidRDefault="008E64F4" w:rsidP="008E64F4">
      <w:pPr>
        <w:widowControl w:val="0"/>
        <w:ind w:left="4962"/>
        <w:rPr>
          <w:rFonts w:ascii="Times New Roman" w:eastAsia="Courier New" w:hAnsi="Times New Roman"/>
          <w:color w:val="000000"/>
        </w:rPr>
      </w:pPr>
      <w:r w:rsidRPr="009F6380">
        <w:rPr>
          <w:rFonts w:ascii="Times New Roman" w:eastAsia="Courier New" w:hAnsi="Times New Roman"/>
          <w:color w:val="000000"/>
        </w:rPr>
        <w:t>от «</w:t>
      </w:r>
      <w:r w:rsidR="00C077A2" w:rsidRPr="009F6380">
        <w:rPr>
          <w:rFonts w:ascii="Times New Roman" w:eastAsia="Courier New" w:hAnsi="Times New Roman"/>
          <w:color w:val="000000"/>
        </w:rPr>
        <w:t>21</w:t>
      </w:r>
      <w:r w:rsidRPr="009F6380">
        <w:rPr>
          <w:rFonts w:ascii="Times New Roman" w:eastAsia="Courier New" w:hAnsi="Times New Roman"/>
          <w:color w:val="000000"/>
        </w:rPr>
        <w:t xml:space="preserve">» </w:t>
      </w:r>
      <w:r w:rsidR="00C077A2" w:rsidRPr="009F6380">
        <w:rPr>
          <w:rFonts w:ascii="Times New Roman" w:eastAsia="Courier New" w:hAnsi="Times New Roman"/>
          <w:color w:val="000000"/>
        </w:rPr>
        <w:t>января</w:t>
      </w:r>
      <w:r w:rsidRPr="009F6380">
        <w:rPr>
          <w:rFonts w:ascii="Times New Roman" w:eastAsia="Courier New" w:hAnsi="Times New Roman"/>
          <w:color w:val="000000"/>
        </w:rPr>
        <w:t xml:space="preserve"> 2019 года № 01-23/</w:t>
      </w:r>
      <w:r w:rsidR="00C077A2" w:rsidRPr="009F6380">
        <w:rPr>
          <w:rFonts w:ascii="Times New Roman" w:eastAsia="Courier New" w:hAnsi="Times New Roman"/>
          <w:color w:val="000000"/>
        </w:rPr>
        <w:t>3</w:t>
      </w:r>
    </w:p>
    <w:p w:rsidR="008E64F4" w:rsidRPr="009F6380" w:rsidRDefault="008E64F4" w:rsidP="008E64F4">
      <w:pPr>
        <w:widowControl w:val="0"/>
        <w:ind w:left="4962"/>
        <w:rPr>
          <w:rFonts w:ascii="Times New Roman" w:eastAsia="Courier New" w:hAnsi="Times New Roman"/>
          <w:color w:val="000000"/>
        </w:rPr>
      </w:pPr>
    </w:p>
    <w:p w:rsidR="00C077A2" w:rsidRPr="009F6380" w:rsidRDefault="00C077A2" w:rsidP="00C077A2">
      <w:pPr>
        <w:widowControl w:val="0"/>
        <w:ind w:left="4962"/>
        <w:rPr>
          <w:rFonts w:ascii="Times New Roman" w:eastAsia="Courier New" w:hAnsi="Times New Roman"/>
          <w:color w:val="000000"/>
        </w:rPr>
      </w:pPr>
      <w:r w:rsidRPr="009F6380">
        <w:rPr>
          <w:rFonts w:ascii="Times New Roman" w:eastAsia="Calibri" w:hAnsi="Times New Roman"/>
          <w:color w:val="000000"/>
        </w:rPr>
        <w:t>Одобрено Коллегией КСП ГО Евпатория РК</w:t>
      </w:r>
    </w:p>
    <w:p w:rsidR="00C077A2" w:rsidRPr="009F6380" w:rsidRDefault="00C077A2" w:rsidP="00C077A2">
      <w:pPr>
        <w:widowControl w:val="0"/>
        <w:ind w:left="4962"/>
        <w:rPr>
          <w:rFonts w:ascii="Times New Roman" w:eastAsia="Courier New" w:hAnsi="Times New Roman"/>
          <w:color w:val="000000"/>
        </w:rPr>
      </w:pPr>
      <w:r w:rsidRPr="009F6380">
        <w:rPr>
          <w:rFonts w:ascii="Times New Roman" w:eastAsia="Calibri" w:hAnsi="Times New Roman"/>
          <w:color w:val="000000"/>
        </w:rPr>
        <w:t>Протокол от «21» января 2019 № 1/57</w:t>
      </w:r>
    </w:p>
    <w:p w:rsidR="008E64F4" w:rsidRPr="009F6380" w:rsidRDefault="008E64F4" w:rsidP="008E64F4">
      <w:pPr>
        <w:widowControl w:val="0"/>
        <w:jc w:val="center"/>
        <w:rPr>
          <w:rFonts w:ascii="Times New Roman" w:eastAsia="Courier New" w:hAnsi="Times New Roman"/>
          <w:b/>
          <w:bCs/>
          <w:color w:val="000000"/>
        </w:rPr>
      </w:pPr>
    </w:p>
    <w:p w:rsidR="008E64F4" w:rsidRPr="009F6380" w:rsidRDefault="008E64F4" w:rsidP="008E64F4">
      <w:pPr>
        <w:widowControl w:val="0"/>
        <w:jc w:val="center"/>
        <w:rPr>
          <w:rFonts w:ascii="Times New Roman" w:eastAsia="Courier New" w:hAnsi="Times New Roman"/>
          <w:b/>
          <w:bCs/>
          <w:color w:val="000000"/>
        </w:rPr>
      </w:pPr>
    </w:p>
    <w:p w:rsidR="008E64F4" w:rsidRPr="009F6380" w:rsidRDefault="008E64F4" w:rsidP="008E64F4">
      <w:pPr>
        <w:widowControl w:val="0"/>
        <w:jc w:val="center"/>
        <w:rPr>
          <w:rFonts w:ascii="Times New Roman" w:eastAsia="Courier New" w:hAnsi="Times New Roman"/>
          <w:b/>
          <w:bCs/>
          <w:color w:val="000000"/>
        </w:rPr>
      </w:pPr>
    </w:p>
    <w:p w:rsidR="008E64F4" w:rsidRPr="009F6380" w:rsidRDefault="008E64F4" w:rsidP="008E64F4">
      <w:pPr>
        <w:widowControl w:val="0"/>
        <w:jc w:val="center"/>
        <w:rPr>
          <w:rFonts w:ascii="Times New Roman" w:eastAsia="Courier New" w:hAnsi="Times New Roman"/>
          <w:b/>
          <w:bCs/>
          <w:color w:val="000000"/>
        </w:rPr>
      </w:pPr>
    </w:p>
    <w:p w:rsidR="00935CC1" w:rsidRPr="009F6380" w:rsidRDefault="00935CC1" w:rsidP="008E64F4">
      <w:pPr>
        <w:widowControl w:val="0"/>
        <w:jc w:val="center"/>
        <w:rPr>
          <w:rFonts w:ascii="Times New Roman" w:eastAsia="Courier New" w:hAnsi="Times New Roman"/>
          <w:b/>
          <w:bCs/>
          <w:color w:val="000000"/>
        </w:rPr>
      </w:pPr>
    </w:p>
    <w:p w:rsidR="00935CC1" w:rsidRDefault="00935CC1" w:rsidP="008E64F4">
      <w:pPr>
        <w:widowControl w:val="0"/>
        <w:jc w:val="center"/>
        <w:rPr>
          <w:rFonts w:ascii="Times New Roman" w:eastAsia="Courier New" w:hAnsi="Times New Roman"/>
          <w:b/>
          <w:bCs/>
          <w:color w:val="000000"/>
        </w:rPr>
      </w:pPr>
    </w:p>
    <w:p w:rsidR="009F6380" w:rsidRDefault="009F6380" w:rsidP="008E64F4">
      <w:pPr>
        <w:widowControl w:val="0"/>
        <w:jc w:val="center"/>
        <w:rPr>
          <w:rFonts w:ascii="Times New Roman" w:eastAsia="Courier New" w:hAnsi="Times New Roman"/>
          <w:b/>
          <w:bCs/>
          <w:color w:val="000000"/>
        </w:rPr>
      </w:pPr>
    </w:p>
    <w:p w:rsidR="009F6380" w:rsidRDefault="009F6380" w:rsidP="008E64F4">
      <w:pPr>
        <w:widowControl w:val="0"/>
        <w:jc w:val="center"/>
        <w:rPr>
          <w:rFonts w:ascii="Times New Roman" w:eastAsia="Courier New" w:hAnsi="Times New Roman"/>
          <w:b/>
          <w:bCs/>
          <w:color w:val="000000"/>
        </w:rPr>
      </w:pPr>
    </w:p>
    <w:p w:rsidR="009F6380" w:rsidRDefault="009F6380" w:rsidP="008E64F4">
      <w:pPr>
        <w:widowControl w:val="0"/>
        <w:jc w:val="center"/>
        <w:rPr>
          <w:rFonts w:ascii="Times New Roman" w:eastAsia="Courier New" w:hAnsi="Times New Roman"/>
          <w:b/>
          <w:bCs/>
          <w:color w:val="000000"/>
        </w:rPr>
      </w:pPr>
    </w:p>
    <w:p w:rsidR="009F6380" w:rsidRPr="009F6380" w:rsidRDefault="009F6380" w:rsidP="008E64F4">
      <w:pPr>
        <w:widowControl w:val="0"/>
        <w:jc w:val="center"/>
        <w:rPr>
          <w:rFonts w:ascii="Times New Roman" w:eastAsia="Courier New" w:hAnsi="Times New Roman"/>
          <w:b/>
          <w:bCs/>
          <w:color w:val="000000"/>
        </w:rPr>
      </w:pPr>
    </w:p>
    <w:p w:rsidR="00935CC1" w:rsidRPr="009F6380" w:rsidRDefault="00935CC1" w:rsidP="008E64F4">
      <w:pPr>
        <w:widowControl w:val="0"/>
        <w:jc w:val="center"/>
        <w:rPr>
          <w:rFonts w:ascii="Times New Roman" w:eastAsia="Courier New" w:hAnsi="Times New Roman"/>
          <w:b/>
          <w:bCs/>
          <w:color w:val="000000"/>
        </w:rPr>
      </w:pPr>
    </w:p>
    <w:p w:rsidR="008E64F4" w:rsidRPr="009F6380" w:rsidRDefault="008E64F4" w:rsidP="008E64F4">
      <w:pPr>
        <w:widowControl w:val="0"/>
        <w:jc w:val="center"/>
        <w:rPr>
          <w:rFonts w:ascii="Times New Roman" w:eastAsia="Courier New" w:hAnsi="Times New Roman"/>
          <w:b/>
          <w:bCs/>
          <w:color w:val="000000"/>
        </w:rPr>
      </w:pPr>
    </w:p>
    <w:p w:rsidR="008E64F4" w:rsidRPr="009F6380" w:rsidRDefault="008E64F4" w:rsidP="008E64F4">
      <w:pPr>
        <w:widowControl w:val="0"/>
        <w:jc w:val="center"/>
        <w:rPr>
          <w:rFonts w:ascii="Times New Roman" w:eastAsia="Courier New" w:hAnsi="Times New Roman"/>
          <w:b/>
          <w:bCs/>
          <w:color w:val="000000"/>
        </w:rPr>
      </w:pPr>
    </w:p>
    <w:p w:rsidR="008E64F4" w:rsidRPr="009F6380" w:rsidRDefault="008E64F4" w:rsidP="008E64F4">
      <w:pPr>
        <w:widowControl w:val="0"/>
        <w:jc w:val="center"/>
        <w:rPr>
          <w:rFonts w:ascii="Times New Roman" w:eastAsia="Courier New" w:hAnsi="Times New Roman"/>
          <w:b/>
          <w:bCs/>
          <w:color w:val="000000"/>
        </w:rPr>
      </w:pPr>
      <w:r w:rsidRPr="009F6380">
        <w:rPr>
          <w:rFonts w:ascii="Times New Roman" w:eastAsia="Courier New" w:hAnsi="Times New Roman"/>
          <w:b/>
          <w:bCs/>
          <w:color w:val="000000"/>
        </w:rPr>
        <w:t xml:space="preserve">Евпатория </w:t>
      </w:r>
    </w:p>
    <w:p w:rsidR="008E64F4" w:rsidRPr="009F6380" w:rsidRDefault="008E64F4" w:rsidP="008E64F4">
      <w:pPr>
        <w:widowControl w:val="0"/>
        <w:jc w:val="center"/>
        <w:rPr>
          <w:rFonts w:ascii="Times New Roman" w:eastAsia="Courier New" w:hAnsi="Times New Roman"/>
          <w:b/>
          <w:bCs/>
          <w:color w:val="000000"/>
        </w:rPr>
      </w:pPr>
      <w:r w:rsidRPr="009F6380">
        <w:rPr>
          <w:rFonts w:ascii="Times New Roman" w:eastAsia="Courier New" w:hAnsi="Times New Roman"/>
          <w:b/>
          <w:bCs/>
          <w:color w:val="000000"/>
        </w:rPr>
        <w:t>201</w:t>
      </w:r>
      <w:r w:rsidR="00C077A2" w:rsidRPr="009F6380">
        <w:rPr>
          <w:rFonts w:ascii="Times New Roman" w:eastAsia="Courier New" w:hAnsi="Times New Roman"/>
          <w:b/>
          <w:bCs/>
          <w:color w:val="000000"/>
        </w:rPr>
        <w:t>8</w:t>
      </w:r>
    </w:p>
    <w:p w:rsidR="008E64F4" w:rsidRPr="009F6380" w:rsidRDefault="008E64F4" w:rsidP="008E64F4">
      <w:pPr>
        <w:widowControl w:val="0"/>
        <w:jc w:val="center"/>
        <w:rPr>
          <w:rFonts w:ascii="Times New Roman" w:hAnsi="Times New Roman"/>
          <w:b/>
          <w:bCs/>
          <w:color w:val="000000"/>
        </w:rPr>
        <w:sectPr w:rsidR="008E64F4" w:rsidRPr="009F6380" w:rsidSect="00AF28E0">
          <w:headerReference w:type="even" r:id="rId15"/>
          <w:headerReference w:type="default" r:id="rId16"/>
          <w:footerReference w:type="even" r:id="rId17"/>
          <w:footerReference w:type="default" r:id="rId18"/>
          <w:footerReference w:type="first" r:id="rId19"/>
          <w:pgSz w:w="11906" w:h="16838" w:code="9"/>
          <w:pgMar w:top="1099" w:right="849" w:bottom="851" w:left="1418" w:header="568" w:footer="340" w:gutter="0"/>
          <w:cols w:space="708"/>
          <w:titlePg/>
          <w:docGrid w:linePitch="381"/>
        </w:sectPr>
      </w:pPr>
    </w:p>
    <w:p w:rsidR="008E64F4" w:rsidRPr="009F6380" w:rsidRDefault="008E64F4" w:rsidP="009F6380">
      <w:pPr>
        <w:ind w:right="-427"/>
        <w:jc w:val="center"/>
        <w:rPr>
          <w:rFonts w:ascii="Times New Roman" w:hAnsi="Times New Roman"/>
          <w:b/>
        </w:rPr>
      </w:pPr>
      <w:r w:rsidRPr="009F6380">
        <w:rPr>
          <w:rFonts w:ascii="Times New Roman" w:hAnsi="Times New Roman"/>
          <w:b/>
        </w:rPr>
        <w:lastRenderedPageBreak/>
        <w:t>Заключение</w:t>
      </w:r>
    </w:p>
    <w:p w:rsidR="008E64F4" w:rsidRPr="009F6380" w:rsidRDefault="008E64F4" w:rsidP="009F6380">
      <w:pPr>
        <w:ind w:right="-427"/>
        <w:jc w:val="center"/>
        <w:rPr>
          <w:rFonts w:ascii="Times New Roman" w:hAnsi="Times New Roman"/>
          <w:b/>
          <w:bCs/>
        </w:rPr>
      </w:pPr>
      <w:r w:rsidRPr="009F6380">
        <w:rPr>
          <w:rFonts w:ascii="Times New Roman" w:hAnsi="Times New Roman"/>
          <w:b/>
          <w:bCs/>
        </w:rPr>
        <w:t xml:space="preserve">о результатах экспертно-аналитического мероприятия </w:t>
      </w:r>
    </w:p>
    <w:p w:rsidR="008E64F4" w:rsidRPr="009F6380" w:rsidRDefault="008E64F4" w:rsidP="009F6380">
      <w:pPr>
        <w:ind w:right="-427"/>
        <w:jc w:val="center"/>
        <w:rPr>
          <w:rFonts w:ascii="Times New Roman" w:hAnsi="Times New Roman"/>
        </w:rPr>
      </w:pPr>
      <w:r w:rsidRPr="009F6380">
        <w:rPr>
          <w:rFonts w:ascii="Times New Roman" w:hAnsi="Times New Roman"/>
        </w:rPr>
        <w:t>«</w:t>
      </w:r>
      <w:r w:rsidRPr="009F6380">
        <w:rPr>
          <w:rFonts w:ascii="Times New Roman" w:hAnsi="Times New Roman"/>
          <w:bCs/>
        </w:rPr>
        <w:t>Финансово-экономическая экспертиза муниципальной программы «Развитие культуры городского округа Евпатория Республики Крым на 2016 – 2018 годы</w:t>
      </w:r>
      <w:r w:rsidRPr="009F6380">
        <w:rPr>
          <w:rFonts w:ascii="Times New Roman" w:hAnsi="Times New Roman"/>
        </w:rPr>
        <w:t>»</w:t>
      </w:r>
    </w:p>
    <w:p w:rsidR="008E64F4" w:rsidRPr="009F6380" w:rsidRDefault="008E64F4" w:rsidP="009F6380">
      <w:pPr>
        <w:ind w:right="-427"/>
        <w:rPr>
          <w:rFonts w:ascii="Times New Roman" w:hAnsi="Times New Roman"/>
        </w:rPr>
      </w:pPr>
    </w:p>
    <w:p w:rsidR="008E64F4" w:rsidRPr="009F6380" w:rsidRDefault="008E64F4" w:rsidP="009F6380">
      <w:pPr>
        <w:ind w:right="-427" w:firstLine="708"/>
        <w:jc w:val="both"/>
        <w:rPr>
          <w:rFonts w:ascii="Times New Roman" w:hAnsi="Times New Roman"/>
        </w:rPr>
      </w:pPr>
      <w:r w:rsidRPr="009F6380">
        <w:rPr>
          <w:rFonts w:ascii="Times New Roman" w:hAnsi="Times New Roman"/>
          <w:u w:val="single"/>
        </w:rPr>
        <w:t>Основание для проведения мероприятия:</w:t>
      </w:r>
    </w:p>
    <w:p w:rsidR="008E64F4" w:rsidRPr="009F6380" w:rsidRDefault="008E64F4" w:rsidP="009F6380">
      <w:pPr>
        <w:ind w:right="-427" w:firstLine="708"/>
        <w:jc w:val="both"/>
        <w:rPr>
          <w:rFonts w:ascii="Times New Roman" w:hAnsi="Times New Roman"/>
        </w:rPr>
      </w:pPr>
      <w:r w:rsidRPr="009F6380">
        <w:rPr>
          <w:rFonts w:ascii="Times New Roman" w:hAnsi="Times New Roman"/>
        </w:rPr>
        <w:t>На основании распоряжения председателя Контрольно-счётного органа – Контрольно-счетной палаты городского округа Евпатория Республики Крым от 03.09.2018 № 01-23/48, с изменениями от 04.12.2018 № 01-23/75, в соответствии с п. 3.15.3 годового плана работы Контрольно-счётного органа – Контрольно-счетной палаты городского округа Республики Крым на 2018 год, утвержденного приказом от 29.12.2017 № 01-25/77 (с изменениями), решением Евпаторийского городского совета от 22.06.2018 № 1-75/6 Контрольно-счётным органом – Контрольно-счетной палатой городского округа Евпатория Республики Крым (далее – КСП ГО Евпатория РК) проведена финансово-экономическая экспертиза муниципальной программы «</w:t>
      </w:r>
      <w:r w:rsidRPr="009F6380">
        <w:rPr>
          <w:rFonts w:ascii="Times New Roman" w:hAnsi="Times New Roman"/>
          <w:bCs/>
        </w:rPr>
        <w:t>Развитие культуры городского округа Евпатория Республики Крым на 2016 – 2018 годы»</w:t>
      </w:r>
      <w:r w:rsidRPr="009F6380">
        <w:rPr>
          <w:rFonts w:ascii="Times New Roman" w:hAnsi="Times New Roman"/>
        </w:rPr>
        <w:t xml:space="preserve"> (далее - экспертно-аналитическое мероприятие).</w:t>
      </w:r>
    </w:p>
    <w:p w:rsidR="008E64F4" w:rsidRPr="009F6380" w:rsidRDefault="008E64F4" w:rsidP="009F6380">
      <w:pPr>
        <w:ind w:right="-427" w:firstLine="708"/>
        <w:jc w:val="both"/>
        <w:rPr>
          <w:rFonts w:ascii="Times New Roman" w:hAnsi="Times New Roman"/>
        </w:rPr>
      </w:pPr>
    </w:p>
    <w:p w:rsidR="008E64F4" w:rsidRPr="009F6380" w:rsidRDefault="008E64F4" w:rsidP="009F6380">
      <w:pPr>
        <w:ind w:right="-427" w:firstLine="708"/>
        <w:jc w:val="both"/>
        <w:rPr>
          <w:rFonts w:ascii="Times New Roman" w:hAnsi="Times New Roman"/>
        </w:rPr>
      </w:pPr>
      <w:r w:rsidRPr="009F6380">
        <w:rPr>
          <w:rFonts w:ascii="Times New Roman" w:hAnsi="Times New Roman"/>
        </w:rPr>
        <w:t>Экспертно-аналитическое мероприятие проведено камерально по предоставленным документам:</w:t>
      </w:r>
    </w:p>
    <w:p w:rsidR="008E64F4" w:rsidRPr="009F6380" w:rsidRDefault="008E64F4" w:rsidP="009F6380">
      <w:pPr>
        <w:ind w:right="-427"/>
        <w:jc w:val="both"/>
        <w:rPr>
          <w:rFonts w:ascii="Times New Roman" w:hAnsi="Times New Roman"/>
        </w:rPr>
      </w:pPr>
      <w:r w:rsidRPr="009F6380">
        <w:rPr>
          <w:rFonts w:ascii="Times New Roman" w:hAnsi="Times New Roman"/>
        </w:rPr>
        <w:t>- муниципальная программа «</w:t>
      </w:r>
      <w:r w:rsidRPr="009F6380">
        <w:rPr>
          <w:rFonts w:ascii="Times New Roman" w:hAnsi="Times New Roman"/>
          <w:bCs/>
        </w:rPr>
        <w:t>Развитие культуры городского округа Евпатория Республики Крым на 2016 – 2018 годы</w:t>
      </w:r>
      <w:r w:rsidRPr="009F6380">
        <w:rPr>
          <w:rFonts w:ascii="Times New Roman" w:eastAsia="Times New Roman" w:hAnsi="Times New Roman"/>
          <w:bCs/>
          <w:lang w:eastAsia="ru-RU"/>
        </w:rPr>
        <w:t xml:space="preserve">», утвержденная постановлением администрации города Евпатории Республики Крым от 15.12.2015 № 1965-п </w:t>
      </w:r>
      <w:r w:rsidRPr="009F6380">
        <w:rPr>
          <w:rFonts w:ascii="Times New Roman" w:hAnsi="Times New Roman"/>
        </w:rPr>
        <w:t>(с последующими изменениями);</w:t>
      </w:r>
    </w:p>
    <w:p w:rsidR="008E64F4" w:rsidRPr="009F6380" w:rsidRDefault="008E64F4" w:rsidP="009F6380">
      <w:pPr>
        <w:ind w:right="-427"/>
        <w:jc w:val="both"/>
        <w:rPr>
          <w:rFonts w:ascii="Times New Roman" w:hAnsi="Times New Roman"/>
        </w:rPr>
      </w:pPr>
      <w:r w:rsidRPr="009F6380">
        <w:rPr>
          <w:rFonts w:ascii="Times New Roman" w:hAnsi="Times New Roman"/>
        </w:rPr>
        <w:t>- отчет управления культуры и межнациональных отношений администрации города Евпатории Республики Крым о ходе реализации и об оценке эффективности муниципальной программы «</w:t>
      </w:r>
      <w:r w:rsidRPr="009F6380">
        <w:rPr>
          <w:rFonts w:ascii="Times New Roman" w:hAnsi="Times New Roman"/>
          <w:bCs/>
        </w:rPr>
        <w:t>Развитие культуры городского округа Евпатория Республики Крым на 2016 – 2018 годы</w:t>
      </w:r>
      <w:r w:rsidRPr="009F6380">
        <w:rPr>
          <w:rFonts w:ascii="Times New Roman" w:hAnsi="Times New Roman"/>
        </w:rPr>
        <w:t>» по состоянию на 01.01.2018;</w:t>
      </w:r>
    </w:p>
    <w:p w:rsidR="008E64F4" w:rsidRPr="009F6380" w:rsidRDefault="008E64F4" w:rsidP="009F6380">
      <w:pPr>
        <w:ind w:right="-427"/>
        <w:jc w:val="both"/>
        <w:rPr>
          <w:rFonts w:ascii="Times New Roman" w:hAnsi="Times New Roman"/>
        </w:rPr>
      </w:pPr>
      <w:r w:rsidRPr="009F6380">
        <w:rPr>
          <w:rFonts w:ascii="Times New Roman" w:hAnsi="Times New Roman"/>
        </w:rPr>
        <w:t>- нормативные правовые акты муниципального образования городской округ Евпатория Республики Крым;</w:t>
      </w:r>
    </w:p>
    <w:p w:rsidR="008E64F4" w:rsidRPr="009F6380" w:rsidRDefault="008E64F4" w:rsidP="009F6380">
      <w:pPr>
        <w:ind w:right="-427"/>
        <w:jc w:val="both"/>
        <w:rPr>
          <w:rFonts w:ascii="Times New Roman" w:hAnsi="Times New Roman"/>
        </w:rPr>
      </w:pPr>
      <w:r w:rsidRPr="009F6380">
        <w:rPr>
          <w:rFonts w:ascii="Times New Roman" w:hAnsi="Times New Roman"/>
        </w:rPr>
        <w:t>- иные нормативные правовые акты по исследуемым вопросам, документы, заключения, отчетность, информации и пояснения, представленные объектом мероприятия, структурными подразделениями администрации города Евпатории Республики Крым;</w:t>
      </w:r>
    </w:p>
    <w:p w:rsidR="008E64F4" w:rsidRPr="009F6380" w:rsidRDefault="008E64F4" w:rsidP="009F6380">
      <w:pPr>
        <w:ind w:right="-427"/>
        <w:jc w:val="both"/>
        <w:rPr>
          <w:rFonts w:ascii="Times New Roman" w:hAnsi="Times New Roman"/>
        </w:rPr>
      </w:pPr>
      <w:r w:rsidRPr="009F6380">
        <w:rPr>
          <w:rFonts w:ascii="Times New Roman" w:hAnsi="Times New Roman"/>
        </w:rPr>
        <w:t>- материалы контрольных и экспертно-аналитических мероприятий, проведенных КСП ГО Евпатория РК.</w:t>
      </w:r>
    </w:p>
    <w:p w:rsidR="008E64F4" w:rsidRPr="009F6380" w:rsidRDefault="008E64F4" w:rsidP="009F6380">
      <w:pPr>
        <w:ind w:right="-427"/>
        <w:jc w:val="both"/>
        <w:rPr>
          <w:rFonts w:ascii="Times New Roman" w:hAnsi="Times New Roman"/>
        </w:rPr>
      </w:pPr>
    </w:p>
    <w:p w:rsidR="008E64F4" w:rsidRPr="009F6380" w:rsidRDefault="008E64F4" w:rsidP="009F6380">
      <w:pPr>
        <w:ind w:right="-427" w:firstLine="708"/>
        <w:jc w:val="both"/>
        <w:rPr>
          <w:rFonts w:ascii="Times New Roman" w:hAnsi="Times New Roman"/>
        </w:rPr>
      </w:pPr>
      <w:r w:rsidRPr="009F6380">
        <w:rPr>
          <w:rFonts w:ascii="Times New Roman" w:hAnsi="Times New Roman"/>
          <w:u w:val="single"/>
        </w:rPr>
        <w:t>Предмет мероприятия</w:t>
      </w:r>
      <w:r w:rsidRPr="009F6380">
        <w:rPr>
          <w:rFonts w:ascii="Times New Roman" w:hAnsi="Times New Roman"/>
        </w:rPr>
        <w:t>: процесс формирования и реализации муниципальной программы «</w:t>
      </w:r>
      <w:r w:rsidRPr="009F6380">
        <w:rPr>
          <w:rFonts w:ascii="Times New Roman" w:hAnsi="Times New Roman"/>
          <w:bCs/>
        </w:rPr>
        <w:t>Развитие культуры городского округа Евпатория Республики Крым на 2016 – 2018 годы</w:t>
      </w:r>
      <w:r w:rsidRPr="009F6380">
        <w:rPr>
          <w:rFonts w:ascii="Times New Roman" w:hAnsi="Times New Roman"/>
        </w:rPr>
        <w:t>», в частности: правовые акты и иные документы, связанные с формированием и реализацией программы; финансовые и иные документы, подтверждающие и обосновывающие включение и выполнение программных мероприятий.</w:t>
      </w:r>
    </w:p>
    <w:p w:rsidR="008E64F4" w:rsidRPr="009F6380" w:rsidRDefault="008E64F4" w:rsidP="009F6380">
      <w:pPr>
        <w:ind w:right="-427" w:firstLine="708"/>
        <w:jc w:val="both"/>
        <w:rPr>
          <w:rFonts w:ascii="Times New Roman" w:hAnsi="Times New Roman"/>
        </w:rPr>
      </w:pPr>
    </w:p>
    <w:p w:rsidR="008E64F4" w:rsidRPr="009F6380" w:rsidRDefault="008E64F4" w:rsidP="009F6380">
      <w:pPr>
        <w:ind w:right="-427" w:firstLine="720"/>
        <w:jc w:val="both"/>
        <w:rPr>
          <w:rFonts w:ascii="Times New Roman" w:hAnsi="Times New Roman"/>
        </w:rPr>
      </w:pPr>
      <w:r w:rsidRPr="009F6380">
        <w:rPr>
          <w:rFonts w:ascii="Times New Roman" w:hAnsi="Times New Roman"/>
          <w:u w:val="single"/>
        </w:rPr>
        <w:t>Цель (цели) мероприятия:</w:t>
      </w:r>
      <w:r w:rsidR="00935CC1" w:rsidRPr="009F6380">
        <w:rPr>
          <w:rFonts w:ascii="Times New Roman" w:hAnsi="Times New Roman"/>
          <w:u w:val="single"/>
        </w:rPr>
        <w:t xml:space="preserve"> </w:t>
      </w:r>
      <w:r w:rsidRPr="009F6380">
        <w:rPr>
          <w:rFonts w:ascii="Times New Roman" w:eastAsia="Times New Roman" w:hAnsi="Times New Roman"/>
          <w:lang w:eastAsia="ru-RU"/>
        </w:rPr>
        <w:t>а</w:t>
      </w:r>
      <w:r w:rsidRPr="009F6380">
        <w:rPr>
          <w:rFonts w:ascii="Times New Roman" w:hAnsi="Times New Roman"/>
        </w:rPr>
        <w:t>нализ порядка формирования и реализации в 2017 году муниципальной программы «</w:t>
      </w:r>
      <w:r w:rsidRPr="009F6380">
        <w:rPr>
          <w:rFonts w:ascii="Times New Roman" w:hAnsi="Times New Roman"/>
          <w:bCs/>
        </w:rPr>
        <w:t>Развитие культуры городского округа Евпатория Республики Крым на 2016 – 2018 годы</w:t>
      </w:r>
      <w:r w:rsidRPr="009F6380">
        <w:rPr>
          <w:rFonts w:ascii="Times New Roman" w:hAnsi="Times New Roman"/>
        </w:rPr>
        <w:t>», проведенной оценки эффективности и результативности ее реализации.</w:t>
      </w:r>
    </w:p>
    <w:p w:rsidR="008E64F4" w:rsidRPr="009F6380" w:rsidRDefault="008E64F4" w:rsidP="009F6380">
      <w:pPr>
        <w:ind w:right="-427" w:firstLine="720"/>
        <w:jc w:val="both"/>
        <w:rPr>
          <w:rFonts w:ascii="Times New Roman" w:hAnsi="Times New Roman"/>
          <w:u w:val="single"/>
        </w:rPr>
      </w:pPr>
    </w:p>
    <w:p w:rsidR="008E64F4" w:rsidRPr="009F6380" w:rsidRDefault="008E64F4" w:rsidP="009F6380">
      <w:pPr>
        <w:ind w:right="-427" w:firstLine="720"/>
        <w:jc w:val="both"/>
        <w:rPr>
          <w:rFonts w:ascii="Times New Roman" w:hAnsi="Times New Roman"/>
          <w:u w:val="single"/>
        </w:rPr>
      </w:pPr>
      <w:r w:rsidRPr="009F6380">
        <w:rPr>
          <w:rFonts w:ascii="Times New Roman" w:hAnsi="Times New Roman"/>
          <w:u w:val="single"/>
        </w:rPr>
        <w:t>Вопросы экспертно-аналитического мероприятия:</w:t>
      </w:r>
    </w:p>
    <w:p w:rsidR="008E64F4" w:rsidRPr="009F6380" w:rsidRDefault="008E64F4" w:rsidP="009F6380">
      <w:pPr>
        <w:tabs>
          <w:tab w:val="left" w:pos="851"/>
        </w:tabs>
        <w:ind w:right="-427"/>
        <w:jc w:val="both"/>
        <w:rPr>
          <w:rFonts w:ascii="Times New Roman" w:hAnsi="Times New Roman"/>
        </w:rPr>
      </w:pPr>
      <w:r w:rsidRPr="009F6380">
        <w:rPr>
          <w:rFonts w:ascii="Times New Roman" w:hAnsi="Times New Roman"/>
        </w:rPr>
        <w:tab/>
        <w:t>1. Общая характеристика основных параметров муниципальной программы, оценка ее содержания на соответствие требованиям законодательства Российской Федерации, Республики Крым и нормативным правовым актам городского округа Евпатория Республики Крым, документам стратегического характера.</w:t>
      </w:r>
    </w:p>
    <w:p w:rsidR="008E64F4" w:rsidRPr="009F6380" w:rsidRDefault="008E64F4" w:rsidP="009F6380">
      <w:pPr>
        <w:ind w:right="-427" w:firstLine="720"/>
        <w:jc w:val="both"/>
        <w:rPr>
          <w:rFonts w:ascii="Times New Roman" w:hAnsi="Times New Roman"/>
        </w:rPr>
      </w:pPr>
      <w:r w:rsidRPr="009F6380">
        <w:rPr>
          <w:rFonts w:ascii="Times New Roman" w:hAnsi="Times New Roman"/>
        </w:rPr>
        <w:t>2. Анализ использования средств бюджета городского округа Евпатории Республики Крым, предусмотренных в 2017 году на реализацию мероприятий муниципальной программы.</w:t>
      </w:r>
    </w:p>
    <w:p w:rsidR="008E64F4" w:rsidRPr="009F6380" w:rsidRDefault="008E64F4" w:rsidP="009F6380">
      <w:pPr>
        <w:ind w:right="-427" w:firstLine="720"/>
        <w:jc w:val="both"/>
        <w:rPr>
          <w:rFonts w:ascii="Times New Roman" w:hAnsi="Times New Roman"/>
        </w:rPr>
      </w:pPr>
      <w:r w:rsidRPr="009F6380">
        <w:rPr>
          <w:rFonts w:ascii="Times New Roman" w:hAnsi="Times New Roman"/>
        </w:rPr>
        <w:lastRenderedPageBreak/>
        <w:t>3. Анализ и оценка системы управления и контроля реализации муниципальной программы.</w:t>
      </w:r>
    </w:p>
    <w:p w:rsidR="008E64F4" w:rsidRPr="009F6380" w:rsidRDefault="008E64F4" w:rsidP="009F6380">
      <w:pPr>
        <w:ind w:right="-427" w:firstLine="720"/>
        <w:jc w:val="both"/>
        <w:rPr>
          <w:rFonts w:ascii="Times New Roman" w:hAnsi="Times New Roman"/>
        </w:rPr>
      </w:pPr>
    </w:p>
    <w:p w:rsidR="008E64F4" w:rsidRPr="009F6380" w:rsidRDefault="008E64F4" w:rsidP="009F6380">
      <w:pPr>
        <w:tabs>
          <w:tab w:val="left" w:pos="709"/>
        </w:tabs>
        <w:ind w:right="-427"/>
        <w:jc w:val="both"/>
        <w:rPr>
          <w:rFonts w:ascii="Times New Roman" w:hAnsi="Times New Roman"/>
        </w:rPr>
      </w:pPr>
      <w:r w:rsidRPr="009F6380">
        <w:rPr>
          <w:rFonts w:ascii="Times New Roman" w:hAnsi="Times New Roman"/>
        </w:rPr>
        <w:tab/>
      </w:r>
      <w:r w:rsidRPr="009F6380">
        <w:rPr>
          <w:rFonts w:ascii="Times New Roman" w:hAnsi="Times New Roman"/>
          <w:u w:val="single"/>
        </w:rPr>
        <w:t>Объект мероприятия</w:t>
      </w:r>
      <w:r w:rsidRPr="009F6380">
        <w:rPr>
          <w:rFonts w:ascii="Times New Roman" w:hAnsi="Times New Roman"/>
        </w:rPr>
        <w:t>: управление культуры и межнациональных отношений администраци</w:t>
      </w:r>
      <w:r w:rsidR="0073537D" w:rsidRPr="009F6380">
        <w:rPr>
          <w:rFonts w:ascii="Times New Roman" w:hAnsi="Times New Roman"/>
        </w:rPr>
        <w:t>и</w:t>
      </w:r>
      <w:r w:rsidRPr="009F6380">
        <w:rPr>
          <w:rFonts w:ascii="Times New Roman" w:hAnsi="Times New Roman"/>
        </w:rPr>
        <w:t xml:space="preserve"> города Евпатории Республики Крым, муниципальные учреждения подведомственные управлению культуры и межнациональных отношений администраци</w:t>
      </w:r>
      <w:r w:rsidR="0073537D" w:rsidRPr="009F6380">
        <w:rPr>
          <w:rFonts w:ascii="Times New Roman" w:hAnsi="Times New Roman"/>
        </w:rPr>
        <w:t>и</w:t>
      </w:r>
      <w:r w:rsidRPr="009F6380">
        <w:rPr>
          <w:rFonts w:ascii="Times New Roman" w:hAnsi="Times New Roman"/>
        </w:rPr>
        <w:t xml:space="preserve"> города Евпатории Республики Крым</w:t>
      </w:r>
    </w:p>
    <w:p w:rsidR="008E64F4" w:rsidRPr="009F6380" w:rsidRDefault="008E64F4" w:rsidP="009F6380">
      <w:pPr>
        <w:ind w:right="-427" w:firstLine="708"/>
        <w:jc w:val="both"/>
        <w:rPr>
          <w:rFonts w:ascii="Times New Roman" w:hAnsi="Times New Roman"/>
          <w:u w:val="single"/>
        </w:rPr>
      </w:pPr>
    </w:p>
    <w:p w:rsidR="008E64F4" w:rsidRPr="009F6380" w:rsidRDefault="008E64F4" w:rsidP="009F6380">
      <w:pPr>
        <w:ind w:right="-427" w:firstLine="708"/>
        <w:jc w:val="both"/>
        <w:rPr>
          <w:rFonts w:ascii="Times New Roman" w:hAnsi="Times New Roman"/>
          <w:u w:val="single"/>
        </w:rPr>
      </w:pPr>
      <w:r w:rsidRPr="009F6380">
        <w:rPr>
          <w:rFonts w:ascii="Times New Roman" w:hAnsi="Times New Roman"/>
          <w:u w:val="single"/>
        </w:rPr>
        <w:t>Исследуемый период:</w:t>
      </w:r>
      <w:r w:rsidRPr="009F6380">
        <w:rPr>
          <w:rFonts w:ascii="Times New Roman" w:hAnsi="Times New Roman"/>
        </w:rPr>
        <w:t xml:space="preserve"> с 01.01.2017 по 31.12.2017</w:t>
      </w:r>
    </w:p>
    <w:p w:rsidR="008E64F4" w:rsidRPr="009F6380" w:rsidRDefault="008E64F4" w:rsidP="009F6380">
      <w:pPr>
        <w:ind w:right="-427" w:firstLine="720"/>
        <w:jc w:val="both"/>
        <w:rPr>
          <w:rFonts w:ascii="Times New Roman" w:hAnsi="Times New Roman"/>
          <w:u w:val="single"/>
        </w:rPr>
      </w:pPr>
    </w:p>
    <w:p w:rsidR="008E64F4" w:rsidRPr="009F6380" w:rsidRDefault="008E64F4" w:rsidP="009F6380">
      <w:pPr>
        <w:ind w:right="-427" w:firstLine="720"/>
        <w:jc w:val="both"/>
        <w:rPr>
          <w:rFonts w:ascii="Times New Roman" w:hAnsi="Times New Roman"/>
        </w:rPr>
      </w:pPr>
      <w:r w:rsidRPr="009F6380">
        <w:rPr>
          <w:rFonts w:ascii="Times New Roman" w:hAnsi="Times New Roman"/>
          <w:u w:val="single"/>
        </w:rPr>
        <w:t>Сроки проведения мероприятия</w:t>
      </w:r>
      <w:r w:rsidRPr="009F6380">
        <w:rPr>
          <w:rFonts w:ascii="Times New Roman" w:hAnsi="Times New Roman"/>
        </w:rPr>
        <w:t xml:space="preserve"> с 03.09.2018 по 28.12.2018</w:t>
      </w:r>
    </w:p>
    <w:p w:rsidR="00241E6A" w:rsidRPr="009F6380" w:rsidRDefault="00241E6A" w:rsidP="009F6380">
      <w:pPr>
        <w:pStyle w:val="aff0"/>
        <w:ind w:right="-427"/>
        <w:rPr>
          <w:sz w:val="24"/>
          <w:szCs w:val="24"/>
          <w:highlight w:val="yellow"/>
        </w:rPr>
      </w:pPr>
    </w:p>
    <w:p w:rsidR="00025602" w:rsidRPr="009F6380" w:rsidRDefault="009E50DE" w:rsidP="009F6380">
      <w:pPr>
        <w:pStyle w:val="aff0"/>
        <w:ind w:right="-427"/>
        <w:rPr>
          <w:sz w:val="24"/>
          <w:szCs w:val="24"/>
        </w:rPr>
      </w:pPr>
      <w:r w:rsidRPr="009F6380">
        <w:rPr>
          <w:sz w:val="24"/>
          <w:szCs w:val="24"/>
          <w:u w:val="single"/>
        </w:rPr>
        <w:t>И</w:t>
      </w:r>
      <w:r w:rsidR="00025602" w:rsidRPr="009F6380">
        <w:rPr>
          <w:sz w:val="24"/>
          <w:szCs w:val="24"/>
          <w:u w:val="single"/>
        </w:rPr>
        <w:t>нформация об объекте экспертно-аналитического мероприятия</w:t>
      </w:r>
      <w:r w:rsidR="00025602" w:rsidRPr="009F6380">
        <w:rPr>
          <w:sz w:val="24"/>
          <w:szCs w:val="24"/>
        </w:rPr>
        <w:t xml:space="preserve">: </w:t>
      </w:r>
    </w:p>
    <w:p w:rsidR="00A51917" w:rsidRPr="009F6380" w:rsidRDefault="00E90ED3" w:rsidP="009F6380">
      <w:pPr>
        <w:pStyle w:val="aff0"/>
        <w:ind w:right="-427"/>
        <w:rPr>
          <w:rFonts w:eastAsia="Times New Roman CYR"/>
          <w:sz w:val="24"/>
          <w:szCs w:val="24"/>
        </w:rPr>
      </w:pPr>
      <w:r w:rsidRPr="009F6380">
        <w:rPr>
          <w:sz w:val="24"/>
          <w:szCs w:val="24"/>
        </w:rPr>
        <w:t xml:space="preserve">В соответствии с </w:t>
      </w:r>
      <w:r w:rsidR="005F2666" w:rsidRPr="009F6380">
        <w:rPr>
          <w:sz w:val="24"/>
          <w:szCs w:val="24"/>
        </w:rPr>
        <w:t>Уставом муниципального образования городской округ Евпатория Республики Крым, утвержденным решение</w:t>
      </w:r>
      <w:r w:rsidRPr="009F6380">
        <w:rPr>
          <w:sz w:val="24"/>
          <w:szCs w:val="24"/>
        </w:rPr>
        <w:t>м</w:t>
      </w:r>
      <w:r w:rsidR="005F2666" w:rsidRPr="009F6380">
        <w:rPr>
          <w:sz w:val="24"/>
          <w:szCs w:val="24"/>
        </w:rPr>
        <w:t xml:space="preserve"> Евпаторийского городского совета от 07.11.2014 № 1-4/14 </w:t>
      </w:r>
      <w:r w:rsidR="005106A3" w:rsidRPr="009F6380">
        <w:rPr>
          <w:sz w:val="24"/>
          <w:szCs w:val="24"/>
        </w:rPr>
        <w:t>(с изменениями и дополнениями)</w:t>
      </w:r>
      <w:r w:rsidRPr="009F6380">
        <w:rPr>
          <w:sz w:val="24"/>
          <w:szCs w:val="24"/>
        </w:rPr>
        <w:t>,</w:t>
      </w:r>
      <w:r w:rsidR="005F2666" w:rsidRPr="009F6380">
        <w:rPr>
          <w:sz w:val="24"/>
          <w:szCs w:val="24"/>
        </w:rPr>
        <w:t xml:space="preserve">к полномочиям администрации города Евпатории </w:t>
      </w:r>
      <w:r w:rsidR="007F3F8C" w:rsidRPr="009F6380">
        <w:rPr>
          <w:sz w:val="24"/>
          <w:szCs w:val="24"/>
        </w:rPr>
        <w:t>Р</w:t>
      </w:r>
      <w:r w:rsidR="005F2666" w:rsidRPr="009F6380">
        <w:rPr>
          <w:sz w:val="24"/>
          <w:szCs w:val="24"/>
        </w:rPr>
        <w:t xml:space="preserve">еспублики Крым </w:t>
      </w:r>
      <w:r w:rsidR="000673E7" w:rsidRPr="009F6380">
        <w:rPr>
          <w:sz w:val="24"/>
          <w:szCs w:val="24"/>
        </w:rPr>
        <w:t xml:space="preserve">отнесены: </w:t>
      </w:r>
      <w:r w:rsidR="00A51917" w:rsidRPr="009F6380">
        <w:rPr>
          <w:rFonts w:eastAsia="Times New Roman CYR"/>
          <w:sz w:val="24"/>
          <w:szCs w:val="24"/>
        </w:rPr>
        <w:t xml:space="preserve">организация библиотечного обслуживания населения, комплектование и обеспечение сохранности библиотечных фондов библиотек городского округа; создание условий для организации досуга и обеспечения жителей городского округа услугами организаций культуры;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 создание условий для массового отдыха жителей городского округа и организация обустройства </w:t>
      </w:r>
      <w:r w:rsidR="000673E7" w:rsidRPr="009F6380">
        <w:rPr>
          <w:rFonts w:eastAsia="Times New Roman CYR"/>
          <w:sz w:val="24"/>
          <w:szCs w:val="24"/>
        </w:rPr>
        <w:t>мест массового отдыха населения.</w:t>
      </w:r>
    </w:p>
    <w:p w:rsidR="000673E7" w:rsidRPr="009F6380" w:rsidRDefault="00BF3854" w:rsidP="009F6380">
      <w:pPr>
        <w:pStyle w:val="aff0"/>
        <w:ind w:right="-427"/>
        <w:rPr>
          <w:sz w:val="24"/>
          <w:szCs w:val="24"/>
          <w:shd w:val="clear" w:color="auto" w:fill="FFFFFF"/>
        </w:rPr>
      </w:pPr>
      <w:r w:rsidRPr="009F6380">
        <w:rPr>
          <w:sz w:val="24"/>
          <w:szCs w:val="24"/>
          <w:shd w:val="clear" w:color="auto" w:fill="FFFFFF"/>
        </w:rPr>
        <w:t>Евпаторийским городским советом решением от 05 декабря 2014г № 1-7/1</w:t>
      </w:r>
      <w:r w:rsidR="000673E7" w:rsidRPr="009F6380">
        <w:rPr>
          <w:sz w:val="24"/>
          <w:szCs w:val="24"/>
          <w:shd w:val="clear" w:color="auto" w:fill="FFFFFF"/>
        </w:rPr>
        <w:t>7</w:t>
      </w:r>
      <w:r w:rsidRPr="009F6380">
        <w:rPr>
          <w:sz w:val="24"/>
          <w:szCs w:val="24"/>
          <w:shd w:val="clear" w:color="auto" w:fill="FFFFFF"/>
        </w:rPr>
        <w:t xml:space="preserve"> (с изменениями и дополнениями) учре</w:t>
      </w:r>
      <w:r w:rsidR="000673E7" w:rsidRPr="009F6380">
        <w:rPr>
          <w:sz w:val="24"/>
          <w:szCs w:val="24"/>
          <w:shd w:val="clear" w:color="auto" w:fill="FFFFFF"/>
        </w:rPr>
        <w:t>ждено юридическое лицо – отдел</w:t>
      </w:r>
      <w:r w:rsidRPr="009F6380">
        <w:rPr>
          <w:sz w:val="24"/>
          <w:szCs w:val="24"/>
          <w:shd w:val="clear" w:color="auto" w:fill="FFFFFF"/>
        </w:rPr>
        <w:t xml:space="preserve"> культур</w:t>
      </w:r>
      <w:r w:rsidR="000673E7" w:rsidRPr="009F6380">
        <w:rPr>
          <w:sz w:val="24"/>
          <w:szCs w:val="24"/>
          <w:shd w:val="clear" w:color="auto" w:fill="FFFFFF"/>
        </w:rPr>
        <w:t>ы</w:t>
      </w:r>
      <w:r w:rsidRPr="009F6380">
        <w:rPr>
          <w:sz w:val="24"/>
          <w:szCs w:val="24"/>
          <w:shd w:val="clear" w:color="auto" w:fill="FFFFFF"/>
        </w:rPr>
        <w:t xml:space="preserve"> администрации города Евпатории Республики Крым в форме муниципального казенного учреждения</w:t>
      </w:r>
      <w:r w:rsidR="001A1493" w:rsidRPr="009F6380">
        <w:rPr>
          <w:sz w:val="24"/>
          <w:szCs w:val="24"/>
          <w:shd w:val="clear" w:color="auto" w:fill="FFFFFF"/>
        </w:rPr>
        <w:t>, утверждено Положение об отделе культур</w:t>
      </w:r>
      <w:r w:rsidR="000673E7" w:rsidRPr="009F6380">
        <w:rPr>
          <w:sz w:val="24"/>
          <w:szCs w:val="24"/>
          <w:shd w:val="clear" w:color="auto" w:fill="FFFFFF"/>
        </w:rPr>
        <w:t>ы</w:t>
      </w:r>
      <w:r w:rsidR="001A1493" w:rsidRPr="009F6380">
        <w:rPr>
          <w:sz w:val="24"/>
          <w:szCs w:val="24"/>
          <w:shd w:val="clear" w:color="auto" w:fill="FFFFFF"/>
        </w:rPr>
        <w:t xml:space="preserve"> администрации города Евпатории Республики Крым</w:t>
      </w:r>
      <w:r w:rsidRPr="009F6380">
        <w:rPr>
          <w:sz w:val="24"/>
          <w:szCs w:val="24"/>
          <w:shd w:val="clear" w:color="auto" w:fill="FFFFFF"/>
        </w:rPr>
        <w:t xml:space="preserve">. </w:t>
      </w:r>
    </w:p>
    <w:p w:rsidR="00735C4F" w:rsidRPr="009F6380" w:rsidRDefault="00735C4F" w:rsidP="009F6380">
      <w:pPr>
        <w:ind w:right="-427" w:firstLine="567"/>
        <w:jc w:val="both"/>
        <w:rPr>
          <w:rFonts w:ascii="Times New Roman" w:hAnsi="Times New Roman"/>
        </w:rPr>
      </w:pPr>
      <w:r w:rsidRPr="009F6380">
        <w:rPr>
          <w:rFonts w:ascii="Times New Roman" w:hAnsi="Times New Roman"/>
        </w:rPr>
        <w:t>Решением Евпаторийского городского совета Республики Крым от 26.06.2015 № 1-22/13 Положение об</w:t>
      </w:r>
      <w:r w:rsidR="00935CC1" w:rsidRPr="009F6380">
        <w:rPr>
          <w:rFonts w:ascii="Times New Roman" w:hAnsi="Times New Roman"/>
        </w:rPr>
        <w:t xml:space="preserve"> </w:t>
      </w:r>
      <w:r w:rsidRPr="009F6380">
        <w:rPr>
          <w:rFonts w:ascii="Times New Roman" w:hAnsi="Times New Roman"/>
          <w:shd w:val="clear" w:color="auto" w:fill="FFFFFF"/>
        </w:rPr>
        <w:t>отделе культуры администрации города Евпатории Республики Крым</w:t>
      </w:r>
      <w:r w:rsidR="00935CC1" w:rsidRPr="009F6380">
        <w:rPr>
          <w:rFonts w:ascii="Times New Roman" w:hAnsi="Times New Roman"/>
          <w:shd w:val="clear" w:color="auto" w:fill="FFFFFF"/>
        </w:rPr>
        <w:t xml:space="preserve"> </w:t>
      </w:r>
      <w:r w:rsidRPr="009F6380">
        <w:rPr>
          <w:rFonts w:ascii="Times New Roman" w:hAnsi="Times New Roman"/>
        </w:rPr>
        <w:t>утверждено в новой редакции (далее – Положение об отделе культуры).</w:t>
      </w:r>
    </w:p>
    <w:p w:rsidR="000673E7" w:rsidRPr="009F6380" w:rsidRDefault="000673E7" w:rsidP="009F6380">
      <w:pPr>
        <w:pStyle w:val="aff0"/>
        <w:ind w:right="-427"/>
        <w:rPr>
          <w:sz w:val="24"/>
          <w:szCs w:val="24"/>
        </w:rPr>
      </w:pPr>
      <w:r w:rsidRPr="009F6380">
        <w:rPr>
          <w:sz w:val="24"/>
          <w:szCs w:val="24"/>
        </w:rPr>
        <w:t xml:space="preserve">Отдел культуры администрации города Евпатории Республики Крым (далее – </w:t>
      </w:r>
      <w:r w:rsidR="002D68F1" w:rsidRPr="009F6380">
        <w:rPr>
          <w:sz w:val="24"/>
          <w:szCs w:val="24"/>
        </w:rPr>
        <w:t xml:space="preserve">Отдел, </w:t>
      </w:r>
      <w:r w:rsidRPr="009F6380">
        <w:rPr>
          <w:sz w:val="24"/>
          <w:szCs w:val="24"/>
        </w:rPr>
        <w:t>Отдел</w:t>
      </w:r>
      <w:r w:rsidR="003544BE" w:rsidRPr="009F6380">
        <w:rPr>
          <w:sz w:val="24"/>
          <w:szCs w:val="24"/>
        </w:rPr>
        <w:t xml:space="preserve"> культуры</w:t>
      </w:r>
      <w:r w:rsidRPr="009F6380">
        <w:rPr>
          <w:sz w:val="24"/>
          <w:szCs w:val="24"/>
        </w:rPr>
        <w:t>) входит в структуру администрации города Евпатория и является отраслевым органом администрации, обеспечивающим решение вопросов местного значения в области культуры и дополнительного образования в сфере культуры. Руководство Отделом</w:t>
      </w:r>
      <w:r w:rsidR="003544BE" w:rsidRPr="009F6380">
        <w:rPr>
          <w:sz w:val="24"/>
          <w:szCs w:val="24"/>
        </w:rPr>
        <w:t xml:space="preserve"> культуры</w:t>
      </w:r>
      <w:r w:rsidRPr="009F6380">
        <w:rPr>
          <w:sz w:val="24"/>
          <w:szCs w:val="24"/>
        </w:rPr>
        <w:t xml:space="preserve"> осуществляет начальник отдела, назначаемый главой администрации по результатам конкурса. Отдел</w:t>
      </w:r>
      <w:r w:rsidR="003544BE" w:rsidRPr="009F6380">
        <w:rPr>
          <w:sz w:val="24"/>
          <w:szCs w:val="24"/>
        </w:rPr>
        <w:t xml:space="preserve"> культуры</w:t>
      </w:r>
      <w:r w:rsidRPr="009F6380">
        <w:rPr>
          <w:sz w:val="24"/>
          <w:szCs w:val="24"/>
        </w:rPr>
        <w:t xml:space="preserve"> - муниципальное казённое учреждение, является юридическим лицом, имеет обособленное имущество, гербовую печать и штампы, бланки с соответствующей символикой и наименованием, расчетные и иные счета в банковских и кредитных учреждениях. Отдел </w:t>
      </w:r>
      <w:r w:rsidR="003544BE" w:rsidRPr="009F6380">
        <w:rPr>
          <w:sz w:val="24"/>
          <w:szCs w:val="24"/>
        </w:rPr>
        <w:t xml:space="preserve">культуры </w:t>
      </w:r>
      <w:r w:rsidRPr="009F6380">
        <w:rPr>
          <w:sz w:val="24"/>
          <w:szCs w:val="24"/>
        </w:rPr>
        <w:t xml:space="preserve">отвечает по своим обязательствам в пределах находящихся в его распоряжении финансовых средств. </w:t>
      </w:r>
    </w:p>
    <w:p w:rsidR="000673E7" w:rsidRPr="009F6380" w:rsidRDefault="000673E7" w:rsidP="009F6380">
      <w:pPr>
        <w:pStyle w:val="aff0"/>
        <w:ind w:right="-427"/>
        <w:rPr>
          <w:sz w:val="24"/>
          <w:szCs w:val="24"/>
        </w:rPr>
      </w:pPr>
      <w:r w:rsidRPr="009F6380">
        <w:rPr>
          <w:sz w:val="24"/>
          <w:szCs w:val="24"/>
        </w:rPr>
        <w:t>Полное наименование – Отдел культуры администрации города Евпатории Республики Крым.</w:t>
      </w:r>
      <w:r w:rsidR="003D59EC" w:rsidRPr="009F6380">
        <w:rPr>
          <w:sz w:val="24"/>
          <w:szCs w:val="24"/>
        </w:rPr>
        <w:t xml:space="preserve"> </w:t>
      </w:r>
      <w:r w:rsidRPr="009F6380">
        <w:rPr>
          <w:sz w:val="24"/>
          <w:szCs w:val="24"/>
        </w:rPr>
        <w:t>Сокращенное наименование – ОК АГЕРК.</w:t>
      </w:r>
    </w:p>
    <w:p w:rsidR="000673E7" w:rsidRPr="009F6380" w:rsidRDefault="000673E7" w:rsidP="009F6380">
      <w:pPr>
        <w:pStyle w:val="aff0"/>
        <w:ind w:right="-427"/>
        <w:rPr>
          <w:sz w:val="24"/>
          <w:szCs w:val="24"/>
        </w:rPr>
      </w:pPr>
      <w:r w:rsidRPr="009F6380">
        <w:rPr>
          <w:sz w:val="24"/>
          <w:szCs w:val="24"/>
        </w:rPr>
        <w:t>Юридический адрес: 297408, Российская Федерация, Республика Крым, город Евпатория, улица Революции, дом 63/3/10.</w:t>
      </w:r>
    </w:p>
    <w:p w:rsidR="00A66CA1" w:rsidRPr="009F6380" w:rsidRDefault="00A66CA1" w:rsidP="009F6380">
      <w:pPr>
        <w:ind w:right="-427" w:firstLine="567"/>
        <w:jc w:val="both"/>
        <w:rPr>
          <w:rFonts w:ascii="Times New Roman" w:hAnsi="Times New Roman"/>
        </w:rPr>
      </w:pPr>
      <w:r w:rsidRPr="009F6380">
        <w:rPr>
          <w:rFonts w:ascii="Times New Roman" w:hAnsi="Times New Roman"/>
        </w:rPr>
        <w:t xml:space="preserve">Согласно п. </w:t>
      </w:r>
      <w:r w:rsidR="007651C9" w:rsidRPr="009F6380">
        <w:rPr>
          <w:rFonts w:ascii="Times New Roman" w:hAnsi="Times New Roman"/>
        </w:rPr>
        <w:t>4.1</w:t>
      </w:r>
      <w:r w:rsidRPr="009F6380">
        <w:rPr>
          <w:rFonts w:ascii="Times New Roman" w:hAnsi="Times New Roman"/>
        </w:rPr>
        <w:t xml:space="preserve"> Положения о</w:t>
      </w:r>
      <w:r w:rsidR="007651C9" w:rsidRPr="009F6380">
        <w:rPr>
          <w:rFonts w:ascii="Times New Roman" w:hAnsi="Times New Roman"/>
        </w:rPr>
        <w:t>б</w:t>
      </w:r>
      <w:r w:rsidR="003D59EC" w:rsidRPr="009F6380">
        <w:rPr>
          <w:rFonts w:ascii="Times New Roman" w:hAnsi="Times New Roman"/>
        </w:rPr>
        <w:t xml:space="preserve"> </w:t>
      </w:r>
      <w:r w:rsidR="003544BE" w:rsidRPr="009F6380">
        <w:rPr>
          <w:rFonts w:ascii="Times New Roman" w:hAnsi="Times New Roman"/>
        </w:rPr>
        <w:t>отделе культуры</w:t>
      </w:r>
      <w:r w:rsidRPr="009F6380">
        <w:rPr>
          <w:rFonts w:ascii="Times New Roman" w:hAnsi="Times New Roman"/>
        </w:rPr>
        <w:t>,</w:t>
      </w:r>
      <w:r w:rsidR="003544BE" w:rsidRPr="009F6380">
        <w:rPr>
          <w:rFonts w:ascii="Times New Roman" w:hAnsi="Times New Roman"/>
        </w:rPr>
        <w:t xml:space="preserve"> Отдел культуры </w:t>
      </w:r>
      <w:r w:rsidR="00DE63CF" w:rsidRPr="009F6380">
        <w:rPr>
          <w:rFonts w:ascii="Times New Roman" w:hAnsi="Times New Roman"/>
        </w:rPr>
        <w:t>осуществляет следующие полномочия</w:t>
      </w:r>
      <w:r w:rsidRPr="009F6380">
        <w:rPr>
          <w:rFonts w:ascii="Times New Roman" w:hAnsi="Times New Roman"/>
        </w:rPr>
        <w:t>:</w:t>
      </w:r>
    </w:p>
    <w:p w:rsidR="00735C4F" w:rsidRPr="009F6380" w:rsidRDefault="00735C4F" w:rsidP="009F6380">
      <w:pPr>
        <w:ind w:right="-427" w:firstLine="567"/>
        <w:jc w:val="both"/>
        <w:rPr>
          <w:rFonts w:ascii="Times New Roman" w:hAnsi="Times New Roman"/>
        </w:rPr>
      </w:pPr>
      <w:r w:rsidRPr="009F6380">
        <w:rPr>
          <w:rFonts w:ascii="Times New Roman" w:hAnsi="Times New Roman"/>
        </w:rPr>
        <w:t>- осуществляет комплексный анализ и прогнозирование тенденций развития сферы культуры городского округа Евпатория Республики Крым, обоснование целей и приоритетов ее развития;</w:t>
      </w:r>
    </w:p>
    <w:p w:rsidR="00735C4F" w:rsidRPr="009F6380" w:rsidRDefault="00735C4F" w:rsidP="009F6380">
      <w:pPr>
        <w:ind w:right="-427" w:firstLine="567"/>
        <w:jc w:val="both"/>
        <w:rPr>
          <w:rFonts w:ascii="Times New Roman" w:hAnsi="Times New Roman"/>
        </w:rPr>
      </w:pPr>
      <w:r w:rsidRPr="009F6380">
        <w:rPr>
          <w:rFonts w:ascii="Times New Roman" w:hAnsi="Times New Roman"/>
        </w:rPr>
        <w:t>- создает условия для организации досуга и обеспечения жителей муниципального образования услугами организаций культуры;</w:t>
      </w:r>
    </w:p>
    <w:p w:rsidR="00735C4F" w:rsidRPr="009F6380" w:rsidRDefault="00735C4F" w:rsidP="009F6380">
      <w:pPr>
        <w:ind w:right="-427" w:firstLine="567"/>
        <w:jc w:val="both"/>
        <w:rPr>
          <w:rFonts w:ascii="Times New Roman" w:hAnsi="Times New Roman"/>
        </w:rPr>
      </w:pPr>
      <w:r w:rsidRPr="009F6380">
        <w:rPr>
          <w:rFonts w:ascii="Times New Roman" w:hAnsi="Times New Roman"/>
        </w:rPr>
        <w:lastRenderedPageBreak/>
        <w:t xml:space="preserve"> - организовывает библиотечное обслуживание населения, комплектование и обеспечение сохранности библиотечных фондов библиотек муниципального образования;</w:t>
      </w:r>
    </w:p>
    <w:p w:rsidR="00735C4F" w:rsidRPr="009F6380" w:rsidRDefault="00735C4F" w:rsidP="009F6380">
      <w:pPr>
        <w:ind w:right="-427" w:firstLine="567"/>
        <w:jc w:val="both"/>
        <w:rPr>
          <w:rFonts w:ascii="Times New Roman" w:hAnsi="Times New Roman"/>
        </w:rPr>
      </w:pPr>
      <w:r w:rsidRPr="009F6380">
        <w:rPr>
          <w:rFonts w:ascii="Times New Roman" w:hAnsi="Times New Roman"/>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городском округе Евпатория Республики Крым; </w:t>
      </w:r>
    </w:p>
    <w:p w:rsidR="00735C4F" w:rsidRPr="009F6380" w:rsidRDefault="00735C4F" w:rsidP="009F6380">
      <w:pPr>
        <w:ind w:right="-427" w:firstLine="567"/>
        <w:jc w:val="both"/>
        <w:rPr>
          <w:rFonts w:ascii="Times New Roman" w:hAnsi="Times New Roman"/>
        </w:rPr>
      </w:pPr>
      <w:r w:rsidRPr="009F6380">
        <w:rPr>
          <w:rFonts w:ascii="Times New Roman" w:hAnsi="Times New Roman"/>
        </w:rPr>
        <w:t>- организовывает предоставление дополнительного образования в муниципальных образовательных учреждениях, подведомственных Отделу;</w:t>
      </w:r>
    </w:p>
    <w:p w:rsidR="00735C4F" w:rsidRPr="009F6380" w:rsidRDefault="00735C4F" w:rsidP="009F6380">
      <w:pPr>
        <w:ind w:right="-427" w:firstLine="567"/>
        <w:jc w:val="both"/>
        <w:rPr>
          <w:rFonts w:ascii="Times New Roman" w:hAnsi="Times New Roman"/>
        </w:rPr>
      </w:pPr>
      <w:r w:rsidRPr="009F6380">
        <w:rPr>
          <w:rFonts w:ascii="Times New Roman" w:hAnsi="Times New Roman"/>
        </w:rPr>
        <w:t xml:space="preserve">- развивает музыкальное, изобразительное, театральное, другие виды искусства; - поддерживает музейное дело; </w:t>
      </w:r>
    </w:p>
    <w:p w:rsidR="00735C4F" w:rsidRPr="009F6380" w:rsidRDefault="00735C4F" w:rsidP="009F6380">
      <w:pPr>
        <w:ind w:right="-427" w:firstLine="567"/>
        <w:jc w:val="both"/>
        <w:rPr>
          <w:rFonts w:ascii="Times New Roman" w:hAnsi="Times New Roman"/>
        </w:rPr>
      </w:pPr>
      <w:r w:rsidRPr="009F6380">
        <w:rPr>
          <w:rFonts w:ascii="Times New Roman" w:hAnsi="Times New Roman"/>
        </w:rPr>
        <w:t xml:space="preserve">- организовывает и оказывает содействие в проведении фестивалей искусств, международных, федеральных, республиканских, городских творческих смотров и </w:t>
      </w:r>
      <w:r w:rsidR="003544BE" w:rsidRPr="009F6380">
        <w:rPr>
          <w:rFonts w:ascii="Times New Roman" w:hAnsi="Times New Roman"/>
        </w:rPr>
        <w:t>конкурсов профессионального искусства,</w:t>
      </w:r>
      <w:r w:rsidRPr="009F6380">
        <w:rPr>
          <w:rFonts w:ascii="Times New Roman" w:hAnsi="Times New Roman"/>
        </w:rPr>
        <w:t xml:space="preserve"> и самодеятельного народного творчества, художественной части городских праздников, выставок изобразительного искусства, народного творчества; </w:t>
      </w:r>
    </w:p>
    <w:p w:rsidR="00735C4F" w:rsidRPr="009F6380" w:rsidRDefault="00735C4F" w:rsidP="009F6380">
      <w:pPr>
        <w:ind w:right="-427" w:firstLine="567"/>
        <w:jc w:val="both"/>
        <w:rPr>
          <w:rFonts w:ascii="Times New Roman" w:hAnsi="Times New Roman"/>
        </w:rPr>
      </w:pPr>
      <w:r w:rsidRPr="009F6380">
        <w:rPr>
          <w:rFonts w:ascii="Times New Roman" w:hAnsi="Times New Roman"/>
        </w:rPr>
        <w:t xml:space="preserve">- подготавливает и проводит государственные праздники и памятные даты; </w:t>
      </w:r>
    </w:p>
    <w:p w:rsidR="00735C4F" w:rsidRPr="009F6380" w:rsidRDefault="00735C4F" w:rsidP="009F6380">
      <w:pPr>
        <w:ind w:right="-427" w:firstLine="567"/>
        <w:jc w:val="both"/>
        <w:rPr>
          <w:rFonts w:ascii="Times New Roman" w:hAnsi="Times New Roman"/>
        </w:rPr>
      </w:pPr>
      <w:r w:rsidRPr="009F6380">
        <w:rPr>
          <w:rFonts w:ascii="Times New Roman" w:hAnsi="Times New Roman"/>
        </w:rPr>
        <w:t>- оказывает содействие осуществлению гастрольно-концертной деятельности, кинообслуживания на территории городского округа Евпатория Республики Крым, независимо от ведомственной принадлежности и форм собственности организаторов;</w:t>
      </w:r>
    </w:p>
    <w:p w:rsidR="00735C4F" w:rsidRPr="009F6380" w:rsidRDefault="00735C4F" w:rsidP="009F6380">
      <w:pPr>
        <w:ind w:right="-427" w:firstLine="567"/>
        <w:jc w:val="both"/>
        <w:rPr>
          <w:rFonts w:ascii="Times New Roman" w:hAnsi="Times New Roman"/>
        </w:rPr>
      </w:pPr>
      <w:r w:rsidRPr="009F6380">
        <w:rPr>
          <w:rFonts w:ascii="Times New Roman" w:hAnsi="Times New Roman"/>
        </w:rPr>
        <w:t xml:space="preserve">- предоставляет организациям сферы культуры городского округа Евпатория Республики Крым организационно-методическую, консультативную помощь по вопросам, входящим в компетенцию Отдела; </w:t>
      </w:r>
    </w:p>
    <w:p w:rsidR="00735C4F" w:rsidRPr="009F6380" w:rsidRDefault="00735C4F" w:rsidP="009F6380">
      <w:pPr>
        <w:ind w:right="-427" w:firstLine="567"/>
        <w:jc w:val="both"/>
        <w:rPr>
          <w:rFonts w:ascii="Times New Roman" w:hAnsi="Times New Roman"/>
        </w:rPr>
      </w:pPr>
      <w:r w:rsidRPr="009F6380">
        <w:rPr>
          <w:rFonts w:ascii="Times New Roman" w:hAnsi="Times New Roman"/>
        </w:rPr>
        <w:t>- содействует работе творческих союзов, национально-культурных обществ, других общественных организаций сферы культуры, осуществляющих деятельность на территории муниципального образования;</w:t>
      </w:r>
    </w:p>
    <w:p w:rsidR="00735C4F" w:rsidRPr="009F6380" w:rsidRDefault="00735C4F" w:rsidP="009F6380">
      <w:pPr>
        <w:ind w:right="-427" w:firstLine="567"/>
        <w:jc w:val="both"/>
        <w:rPr>
          <w:rFonts w:ascii="Times New Roman" w:hAnsi="Times New Roman"/>
        </w:rPr>
      </w:pPr>
      <w:r w:rsidRPr="009F6380">
        <w:rPr>
          <w:rFonts w:ascii="Times New Roman" w:hAnsi="Times New Roman"/>
        </w:rPr>
        <w:t xml:space="preserve">- осуществляет межрегиональное и международное культурное сотрудничество в соответствии с действующим законодательством; </w:t>
      </w:r>
    </w:p>
    <w:p w:rsidR="00735C4F" w:rsidRPr="009F6380" w:rsidRDefault="00735C4F" w:rsidP="009F6380">
      <w:pPr>
        <w:ind w:right="-427" w:firstLine="567"/>
        <w:jc w:val="both"/>
        <w:rPr>
          <w:rFonts w:ascii="Times New Roman" w:hAnsi="Times New Roman"/>
        </w:rPr>
      </w:pPr>
      <w:r w:rsidRPr="009F6380">
        <w:rPr>
          <w:rFonts w:ascii="Times New Roman" w:hAnsi="Times New Roman"/>
        </w:rPr>
        <w:t>- вносит в установленном порядке на рассмотрение главы администрации города Евпатории Республики Крым проекты правовых актов по вопросам, отнесенным к компетенции Отдела, в том числе предложения по строительству, реконструкции, капитальному и текущему ремонту зданий муниципальных учреждений, подведомственных Отделу;</w:t>
      </w:r>
    </w:p>
    <w:p w:rsidR="007651C9" w:rsidRPr="009F6380" w:rsidRDefault="00735C4F" w:rsidP="009F6380">
      <w:pPr>
        <w:ind w:right="-427" w:firstLine="567"/>
        <w:jc w:val="both"/>
        <w:rPr>
          <w:rFonts w:ascii="Times New Roman" w:hAnsi="Times New Roman"/>
        </w:rPr>
      </w:pPr>
      <w:r w:rsidRPr="009F6380">
        <w:rPr>
          <w:rFonts w:ascii="Times New Roman" w:hAnsi="Times New Roman"/>
        </w:rPr>
        <w:t>- разрабатывает и реализует муниципальные целевые программы, участвует в федеральных и региональных целевых программах в сфере культуры, искусства и дополнительного образования в порядке, установленном действующим законодательством;</w:t>
      </w:r>
    </w:p>
    <w:p w:rsidR="00735C4F" w:rsidRPr="009F6380" w:rsidRDefault="00735C4F" w:rsidP="009F6380">
      <w:pPr>
        <w:ind w:right="-427" w:firstLine="567"/>
        <w:jc w:val="both"/>
        <w:rPr>
          <w:rFonts w:ascii="Times New Roman" w:hAnsi="Times New Roman"/>
        </w:rPr>
      </w:pPr>
      <w:r w:rsidRPr="009F6380">
        <w:rPr>
          <w:rFonts w:ascii="Times New Roman" w:hAnsi="Times New Roman"/>
        </w:rPr>
        <w:t>- разрабатывает в установленном порядке нормативно-методическую документацию (положения, правила, инструкции) по вопросам функционирования и развития системы культуры городского округа Евпатория Республики Крым;</w:t>
      </w:r>
    </w:p>
    <w:p w:rsidR="00735C4F" w:rsidRPr="009F6380" w:rsidRDefault="00735C4F" w:rsidP="009F6380">
      <w:pPr>
        <w:ind w:right="-427" w:firstLine="567"/>
        <w:jc w:val="both"/>
        <w:rPr>
          <w:rFonts w:ascii="Times New Roman" w:hAnsi="Times New Roman"/>
        </w:rPr>
      </w:pPr>
      <w:r w:rsidRPr="009F6380">
        <w:rPr>
          <w:rFonts w:ascii="Times New Roman" w:hAnsi="Times New Roman"/>
        </w:rPr>
        <w:t xml:space="preserve">- учреждает муниципальные учреждения культуры и образовательные учреждения в сфере культуры в соответствии с законодательством Российской Федерации, муниципальными правовыми актами муниципального образования городской округ Евпатория Республики Крым; </w:t>
      </w:r>
    </w:p>
    <w:p w:rsidR="00735C4F" w:rsidRPr="009F6380" w:rsidRDefault="00735C4F" w:rsidP="009F6380">
      <w:pPr>
        <w:ind w:right="-427" w:firstLine="567"/>
        <w:jc w:val="both"/>
        <w:rPr>
          <w:rFonts w:ascii="Times New Roman" w:hAnsi="Times New Roman"/>
        </w:rPr>
      </w:pPr>
      <w:r w:rsidRPr="009F6380">
        <w:rPr>
          <w:rFonts w:ascii="Times New Roman" w:hAnsi="Times New Roman"/>
        </w:rPr>
        <w:t xml:space="preserve">- проводит в соответствии с действующим законодательством Российской Федерации аттестацию работников подведомственных муниципальных учреждений, организовывает повышение квалификации и переподготовку кадров; </w:t>
      </w:r>
    </w:p>
    <w:p w:rsidR="00735C4F" w:rsidRPr="009F6380" w:rsidRDefault="00735C4F" w:rsidP="009F6380">
      <w:pPr>
        <w:ind w:right="-427" w:firstLine="567"/>
        <w:jc w:val="both"/>
        <w:rPr>
          <w:rFonts w:ascii="Times New Roman" w:hAnsi="Times New Roman"/>
        </w:rPr>
      </w:pPr>
      <w:r w:rsidRPr="009F6380">
        <w:rPr>
          <w:rFonts w:ascii="Times New Roman" w:hAnsi="Times New Roman"/>
        </w:rPr>
        <w:t xml:space="preserve">- осуществляет контроль за исполнением учреждениями, подведомственными Отделу, действующего законодательства; </w:t>
      </w:r>
    </w:p>
    <w:p w:rsidR="00735C4F" w:rsidRPr="009F6380" w:rsidRDefault="00735C4F" w:rsidP="009F6380">
      <w:pPr>
        <w:ind w:right="-427" w:firstLine="567"/>
        <w:jc w:val="both"/>
        <w:rPr>
          <w:rFonts w:ascii="Times New Roman" w:hAnsi="Times New Roman"/>
        </w:rPr>
      </w:pPr>
      <w:r w:rsidRPr="009F6380">
        <w:rPr>
          <w:rFonts w:ascii="Times New Roman" w:hAnsi="Times New Roman"/>
        </w:rPr>
        <w:t xml:space="preserve">- осуществляет функции главного распорядителя бюджетных средств муниципального образования городской округ Евпатория Республики Крым; </w:t>
      </w:r>
    </w:p>
    <w:p w:rsidR="00735C4F" w:rsidRPr="009F6380" w:rsidRDefault="00735C4F" w:rsidP="009F6380">
      <w:pPr>
        <w:ind w:right="-427" w:firstLine="567"/>
        <w:jc w:val="both"/>
        <w:rPr>
          <w:rFonts w:ascii="Times New Roman" w:hAnsi="Times New Roman"/>
        </w:rPr>
      </w:pPr>
      <w:r w:rsidRPr="009F6380">
        <w:rPr>
          <w:rFonts w:ascii="Times New Roman" w:hAnsi="Times New Roman"/>
        </w:rPr>
        <w:t xml:space="preserve">- осуществляет функции главного администратора доходов бюджета городского округа Евпатория Республики Крым для муниципальных учреждений, подведомственных Отделу; </w:t>
      </w:r>
    </w:p>
    <w:p w:rsidR="00735C4F" w:rsidRPr="009F6380" w:rsidRDefault="00735C4F" w:rsidP="009F6380">
      <w:pPr>
        <w:ind w:right="-427" w:firstLine="567"/>
        <w:jc w:val="both"/>
        <w:rPr>
          <w:rFonts w:ascii="Times New Roman" w:hAnsi="Times New Roman"/>
        </w:rPr>
      </w:pPr>
      <w:r w:rsidRPr="009F6380">
        <w:rPr>
          <w:rFonts w:ascii="Times New Roman" w:hAnsi="Times New Roman"/>
        </w:rPr>
        <w:t>- формирует муниципальные задания для подведомственных учреждений - получателей бюджетных средств, по предоставлению услуг в сфере культуры, искусства, дополнительного образования населению городского округа Евпатория Республики Крым;</w:t>
      </w:r>
    </w:p>
    <w:p w:rsidR="00735C4F" w:rsidRPr="009F6380" w:rsidRDefault="00735C4F" w:rsidP="009F6380">
      <w:pPr>
        <w:ind w:right="-427" w:firstLine="567"/>
        <w:jc w:val="both"/>
        <w:rPr>
          <w:rFonts w:ascii="Times New Roman" w:hAnsi="Times New Roman"/>
        </w:rPr>
      </w:pPr>
      <w:r w:rsidRPr="009F6380">
        <w:rPr>
          <w:rFonts w:ascii="Times New Roman" w:hAnsi="Times New Roman"/>
        </w:rPr>
        <w:lastRenderedPageBreak/>
        <w:t>- осуществляет ведомственный контроль за выполнением муниципальных заданий, использованием бюджетных средств, соблюдением финансово-хозяйственной дисциплины, бухгалтерского учета и отчетности;</w:t>
      </w:r>
    </w:p>
    <w:p w:rsidR="00735C4F" w:rsidRPr="009F6380" w:rsidRDefault="00735C4F" w:rsidP="009F6380">
      <w:pPr>
        <w:ind w:right="-427" w:firstLine="567"/>
        <w:jc w:val="both"/>
        <w:rPr>
          <w:rFonts w:ascii="Times New Roman" w:hAnsi="Times New Roman"/>
        </w:rPr>
      </w:pPr>
      <w:r w:rsidRPr="009F6380">
        <w:rPr>
          <w:rFonts w:ascii="Times New Roman" w:hAnsi="Times New Roman"/>
        </w:rPr>
        <w:t xml:space="preserve">-оказывает содействие подведомственным Отделу муниципальным учреждениям в привлечении дополнительных источников финансирования на их развитие, внедрении новых условий хозяйствования; </w:t>
      </w:r>
    </w:p>
    <w:p w:rsidR="00735C4F" w:rsidRPr="009F6380" w:rsidRDefault="00735C4F" w:rsidP="009F6380">
      <w:pPr>
        <w:ind w:right="-427" w:firstLine="567"/>
        <w:jc w:val="both"/>
        <w:rPr>
          <w:rFonts w:ascii="Times New Roman" w:hAnsi="Times New Roman"/>
        </w:rPr>
      </w:pPr>
      <w:r w:rsidRPr="009F6380">
        <w:rPr>
          <w:rFonts w:ascii="Times New Roman" w:hAnsi="Times New Roman"/>
        </w:rPr>
        <w:t xml:space="preserve">- осуществляет в установленном порядке сбор, обработку, анализ и предоставление государственной статистической отчетности в подведомственной сфере, обеспечивает ее достоверность; </w:t>
      </w:r>
    </w:p>
    <w:p w:rsidR="00735C4F" w:rsidRPr="009F6380" w:rsidRDefault="00735C4F" w:rsidP="009F6380">
      <w:pPr>
        <w:ind w:right="-427" w:firstLine="567"/>
        <w:jc w:val="both"/>
        <w:rPr>
          <w:rFonts w:ascii="Times New Roman" w:hAnsi="Times New Roman"/>
        </w:rPr>
      </w:pPr>
      <w:r w:rsidRPr="009F6380">
        <w:rPr>
          <w:rFonts w:ascii="Times New Roman" w:hAnsi="Times New Roman"/>
        </w:rPr>
        <w:t xml:space="preserve">- организовывает прием граждан, рассматривает в установленном законом порядке письма, заявления, обращения, жалобы, предложения по вопросам, входящим в компетенцию Отдела; </w:t>
      </w:r>
    </w:p>
    <w:p w:rsidR="00735C4F" w:rsidRPr="009F6380" w:rsidRDefault="00735C4F" w:rsidP="009F6380">
      <w:pPr>
        <w:ind w:right="-427" w:firstLine="567"/>
        <w:jc w:val="both"/>
        <w:rPr>
          <w:rFonts w:ascii="Times New Roman" w:hAnsi="Times New Roman"/>
        </w:rPr>
      </w:pPr>
      <w:r w:rsidRPr="009F6380">
        <w:rPr>
          <w:rFonts w:ascii="Times New Roman" w:hAnsi="Times New Roman"/>
        </w:rPr>
        <w:t>- организовывает работу межведомственных и городских консультативносовещательных органов, рабочих групп, комиссий для решения вопросов, входящих в компетенцию Отдела;</w:t>
      </w:r>
    </w:p>
    <w:p w:rsidR="00735C4F" w:rsidRPr="009F6380" w:rsidRDefault="00735C4F" w:rsidP="009F6380">
      <w:pPr>
        <w:ind w:right="-427" w:firstLine="567"/>
        <w:jc w:val="both"/>
        <w:rPr>
          <w:rFonts w:ascii="Times New Roman" w:hAnsi="Times New Roman"/>
        </w:rPr>
      </w:pPr>
      <w:r w:rsidRPr="009F6380">
        <w:rPr>
          <w:rFonts w:ascii="Times New Roman" w:hAnsi="Times New Roman"/>
        </w:rPr>
        <w:t>- осуществляет иные функции в соответствии с действующим законодательством.</w:t>
      </w:r>
    </w:p>
    <w:p w:rsidR="003544BE" w:rsidRPr="009F6380" w:rsidRDefault="003544BE" w:rsidP="009F6380">
      <w:pPr>
        <w:ind w:right="-427" w:firstLine="567"/>
        <w:jc w:val="both"/>
        <w:rPr>
          <w:rFonts w:ascii="Times New Roman" w:hAnsi="Times New Roman"/>
        </w:rPr>
      </w:pPr>
      <w:r w:rsidRPr="009F6380">
        <w:rPr>
          <w:rFonts w:ascii="Times New Roman" w:hAnsi="Times New Roman"/>
        </w:rPr>
        <w:t>Решением Евпаторийского городского совета Республики Крым от 25.08.2017 № 1-61/11 «Об утверждении структуры администрации города Евпатории Республики Крым»</w:t>
      </w:r>
      <w:r w:rsidR="000974F7" w:rsidRPr="009F6380">
        <w:rPr>
          <w:rFonts w:ascii="Times New Roman" w:hAnsi="Times New Roman"/>
        </w:rPr>
        <w:t xml:space="preserve"> (с изменениями) </w:t>
      </w:r>
      <w:r w:rsidR="001620EE" w:rsidRPr="009F6380">
        <w:rPr>
          <w:rFonts w:ascii="Times New Roman" w:hAnsi="Times New Roman"/>
        </w:rPr>
        <w:t>с 01.12.2017</w:t>
      </w:r>
      <w:r w:rsidR="000974F7" w:rsidRPr="009F6380">
        <w:rPr>
          <w:rFonts w:ascii="Times New Roman" w:hAnsi="Times New Roman"/>
        </w:rPr>
        <w:t xml:space="preserve">Отдел культуры администрации города Евпатории Республики Крым переименован в </w:t>
      </w:r>
      <w:r w:rsidR="001620EE" w:rsidRPr="009F6380">
        <w:rPr>
          <w:rFonts w:ascii="Times New Roman" w:hAnsi="Times New Roman"/>
        </w:rPr>
        <w:t>У</w:t>
      </w:r>
      <w:r w:rsidR="000974F7" w:rsidRPr="009F6380">
        <w:rPr>
          <w:rFonts w:ascii="Times New Roman" w:hAnsi="Times New Roman"/>
        </w:rPr>
        <w:t>правление культуры и межнациональных отношений администрации города Евпатории Республики Крым.</w:t>
      </w:r>
    </w:p>
    <w:p w:rsidR="000974F7" w:rsidRPr="009F6380" w:rsidRDefault="000974F7" w:rsidP="009F6380">
      <w:pPr>
        <w:ind w:right="-427" w:firstLine="567"/>
        <w:jc w:val="both"/>
        <w:rPr>
          <w:rFonts w:ascii="Times New Roman" w:hAnsi="Times New Roman"/>
        </w:rPr>
      </w:pPr>
      <w:r w:rsidRPr="009F6380">
        <w:rPr>
          <w:rFonts w:ascii="Times New Roman" w:hAnsi="Times New Roman"/>
        </w:rPr>
        <w:t>Решением Евпаторийского городского совета Республики Крым от 15.11.2017 № 1-66/2 утверждено Положение об управлении культуры и межнациональных отношений администрации города Евпатории Республики Крым с 01.12.2017 (далее – Положение от 01.12.2017).</w:t>
      </w:r>
    </w:p>
    <w:p w:rsidR="000974F7" w:rsidRPr="009F6380" w:rsidRDefault="000974F7" w:rsidP="009F6380">
      <w:pPr>
        <w:ind w:right="-427" w:firstLine="567"/>
        <w:jc w:val="both"/>
        <w:rPr>
          <w:rFonts w:ascii="Times New Roman" w:hAnsi="Times New Roman"/>
        </w:rPr>
      </w:pPr>
      <w:r w:rsidRPr="009F6380">
        <w:rPr>
          <w:rFonts w:ascii="Times New Roman" w:hAnsi="Times New Roman"/>
        </w:rPr>
        <w:t>Управление культуры и межнациональных отношений администрации города Евпатории Республики Крым (далее – управление, УКиМО АГЕ РК) входит в структуру администрации города Евпатории Республики Крым и является отраслевым органом администрации, созданным для обеспечения реализации вопросов местного значения городского округа в сфере культуры, дополнительного художественного образования, межнациональных и межконфессиональных отношений, а также обустройства и социально-культурной адаптации репрессированных народов</w:t>
      </w:r>
    </w:p>
    <w:p w:rsidR="000974F7" w:rsidRPr="009F6380" w:rsidRDefault="000974F7" w:rsidP="009F6380">
      <w:pPr>
        <w:ind w:right="-427" w:firstLine="567"/>
        <w:jc w:val="both"/>
        <w:rPr>
          <w:rFonts w:ascii="Times New Roman" w:hAnsi="Times New Roman"/>
        </w:rPr>
      </w:pPr>
      <w:r w:rsidRPr="009F6380">
        <w:rPr>
          <w:rFonts w:ascii="Times New Roman" w:hAnsi="Times New Roman"/>
        </w:rPr>
        <w:t xml:space="preserve"> Согласно п </w:t>
      </w:r>
      <w:r w:rsidR="001620EE" w:rsidRPr="009F6380">
        <w:rPr>
          <w:rFonts w:ascii="Times New Roman" w:hAnsi="Times New Roman"/>
        </w:rPr>
        <w:t>2.1 Положения от 01.12.2017</w:t>
      </w:r>
      <w:r w:rsidRPr="009F6380">
        <w:rPr>
          <w:rFonts w:ascii="Times New Roman" w:hAnsi="Times New Roman"/>
        </w:rPr>
        <w:t xml:space="preserve"> основными задачами управления являются: </w:t>
      </w:r>
    </w:p>
    <w:p w:rsidR="000974F7" w:rsidRPr="009F6380" w:rsidRDefault="000974F7" w:rsidP="009F6380">
      <w:pPr>
        <w:ind w:right="-427" w:firstLine="567"/>
        <w:jc w:val="both"/>
        <w:rPr>
          <w:rFonts w:ascii="Times New Roman" w:hAnsi="Times New Roman"/>
        </w:rPr>
      </w:pPr>
      <w:r w:rsidRPr="009F6380">
        <w:rPr>
          <w:rFonts w:ascii="Times New Roman" w:hAnsi="Times New Roman"/>
        </w:rPr>
        <w:t>- реализация государственной и региональной политики в сфере культуры с учетом местных социально-экономических, демографических и других условий, а также национально-культурных и исторических традиций городского округа Евпатория Республики Крым;</w:t>
      </w:r>
    </w:p>
    <w:p w:rsidR="000974F7" w:rsidRPr="009F6380" w:rsidRDefault="000974F7" w:rsidP="009F6380">
      <w:pPr>
        <w:ind w:right="-427" w:firstLine="567"/>
        <w:jc w:val="both"/>
        <w:rPr>
          <w:rFonts w:ascii="Times New Roman" w:hAnsi="Times New Roman"/>
        </w:rPr>
      </w:pPr>
      <w:r w:rsidRPr="009F6380">
        <w:rPr>
          <w:rFonts w:ascii="Times New Roman" w:hAnsi="Times New Roman"/>
        </w:rPr>
        <w:t xml:space="preserve">- реализация на территории городского округа Евпатория государственной и региональной политики в сфере межнациональных и межконфессиональных отношений, а также реабилитации репрессированных народов; содействие консолидации и развитию народов, обеспечение прав национальных меньшинств и права граждан на свободу мировоззрения и вероисповедания; </w:t>
      </w:r>
    </w:p>
    <w:p w:rsidR="000974F7" w:rsidRPr="009F6380" w:rsidRDefault="000974F7" w:rsidP="009F6380">
      <w:pPr>
        <w:ind w:right="-427" w:firstLine="567"/>
        <w:jc w:val="both"/>
        <w:rPr>
          <w:rFonts w:ascii="Times New Roman" w:hAnsi="Times New Roman"/>
        </w:rPr>
      </w:pPr>
      <w:r w:rsidRPr="009F6380">
        <w:rPr>
          <w:rFonts w:ascii="Times New Roman" w:hAnsi="Times New Roman"/>
        </w:rPr>
        <w:t xml:space="preserve">- реализация полномочий органов местного самоуправления городского округа Евпатория в области культуры, межнациональных и межконфессиональных отношений, дополнительного художественного образования; </w:t>
      </w:r>
    </w:p>
    <w:p w:rsidR="000974F7" w:rsidRPr="009F6380" w:rsidRDefault="000974F7" w:rsidP="009F6380">
      <w:pPr>
        <w:ind w:right="-427" w:firstLine="567"/>
        <w:jc w:val="both"/>
        <w:rPr>
          <w:rFonts w:ascii="Times New Roman" w:hAnsi="Times New Roman"/>
        </w:rPr>
      </w:pPr>
      <w:r w:rsidRPr="009F6380">
        <w:rPr>
          <w:rFonts w:ascii="Times New Roman" w:hAnsi="Times New Roman"/>
        </w:rPr>
        <w:t>- обеспечение доступности и качества предоставления муниципальных услуг в сфере культуры на территории городского округа Евпатория Республики Крым;</w:t>
      </w:r>
    </w:p>
    <w:p w:rsidR="000974F7" w:rsidRPr="009F6380" w:rsidRDefault="000974F7" w:rsidP="009F6380">
      <w:pPr>
        <w:ind w:right="-427" w:firstLine="567"/>
        <w:jc w:val="both"/>
        <w:rPr>
          <w:rFonts w:ascii="Times New Roman" w:hAnsi="Times New Roman"/>
        </w:rPr>
      </w:pPr>
      <w:r w:rsidRPr="009F6380">
        <w:rPr>
          <w:rFonts w:ascii="Times New Roman" w:hAnsi="Times New Roman"/>
        </w:rPr>
        <w:t xml:space="preserve">- реализация кадровой политики в сфере культуры; </w:t>
      </w:r>
    </w:p>
    <w:p w:rsidR="00735C4F" w:rsidRPr="009F6380" w:rsidRDefault="000974F7" w:rsidP="009F6380">
      <w:pPr>
        <w:ind w:right="-427" w:firstLine="567"/>
        <w:jc w:val="both"/>
        <w:rPr>
          <w:rFonts w:ascii="Times New Roman" w:hAnsi="Times New Roman"/>
          <w:i/>
        </w:rPr>
      </w:pPr>
      <w:r w:rsidRPr="009F6380">
        <w:rPr>
          <w:rFonts w:ascii="Times New Roman" w:hAnsi="Times New Roman"/>
        </w:rPr>
        <w:t>- обеспечение эффективной деятельности учреждений, подведомственных управлению.</w:t>
      </w:r>
    </w:p>
    <w:p w:rsidR="009D4A9C" w:rsidRPr="009F6380" w:rsidRDefault="001620EE" w:rsidP="009F6380">
      <w:pPr>
        <w:ind w:right="-427" w:firstLine="567"/>
        <w:jc w:val="both"/>
        <w:rPr>
          <w:rFonts w:ascii="Times New Roman" w:hAnsi="Times New Roman"/>
        </w:rPr>
      </w:pPr>
      <w:r w:rsidRPr="009F6380">
        <w:rPr>
          <w:rFonts w:ascii="Times New Roman" w:hAnsi="Times New Roman"/>
        </w:rPr>
        <w:t>УКиМО АГЕ РК</w:t>
      </w:r>
      <w:r w:rsidR="003D59EC" w:rsidRPr="009F6380">
        <w:rPr>
          <w:rFonts w:ascii="Times New Roman" w:hAnsi="Times New Roman"/>
        </w:rPr>
        <w:t xml:space="preserve"> </w:t>
      </w:r>
      <w:r w:rsidR="009D4A9C" w:rsidRPr="009F6380">
        <w:rPr>
          <w:rFonts w:ascii="Times New Roman" w:hAnsi="Times New Roman"/>
        </w:rPr>
        <w:t xml:space="preserve">осуществляет функции и полномочия учредителя </w:t>
      </w:r>
      <w:r w:rsidR="00674ECD" w:rsidRPr="009F6380">
        <w:rPr>
          <w:rFonts w:ascii="Times New Roman" w:hAnsi="Times New Roman"/>
        </w:rPr>
        <w:t xml:space="preserve">11 муниципальных </w:t>
      </w:r>
      <w:r w:rsidR="009D4A9C" w:rsidRPr="009F6380">
        <w:rPr>
          <w:rFonts w:ascii="Times New Roman" w:hAnsi="Times New Roman"/>
        </w:rPr>
        <w:t>учреждений:</w:t>
      </w:r>
    </w:p>
    <w:p w:rsidR="001620EE" w:rsidRPr="009F6380" w:rsidRDefault="001620EE" w:rsidP="009F6380">
      <w:pPr>
        <w:ind w:right="-427" w:firstLine="709"/>
        <w:jc w:val="both"/>
        <w:rPr>
          <w:rFonts w:ascii="Times New Roman" w:hAnsi="Times New Roman"/>
        </w:rPr>
      </w:pPr>
      <w:r w:rsidRPr="009F6380">
        <w:rPr>
          <w:rFonts w:ascii="Times New Roman" w:hAnsi="Times New Roman"/>
        </w:rPr>
        <w:t>Муниципальное казенное учреждение «</w:t>
      </w:r>
      <w:r w:rsidR="00935CC1" w:rsidRPr="009F6380">
        <w:rPr>
          <w:rFonts w:ascii="Times New Roman" w:hAnsi="Times New Roman"/>
        </w:rPr>
        <w:t xml:space="preserve">Центр бухгалтерского и технического обслуживания организации отдела культуры администрации города Евпатории Республики </w:t>
      </w:r>
      <w:r w:rsidR="00935CC1" w:rsidRPr="009F6380">
        <w:rPr>
          <w:rFonts w:ascii="Times New Roman" w:hAnsi="Times New Roman"/>
        </w:rPr>
        <w:lastRenderedPageBreak/>
        <w:t>Крым»</w:t>
      </w:r>
      <w:r w:rsidRPr="009F6380">
        <w:rPr>
          <w:rFonts w:ascii="Times New Roman" w:hAnsi="Times New Roman"/>
        </w:rPr>
        <w:t>» (ОГРН 1149102178686), 297408, г. Евпатория, ул. Революции, 63/3/10 (далее – МКУ «Ц</w:t>
      </w:r>
      <w:r w:rsidR="00935CC1" w:rsidRPr="009F6380">
        <w:rPr>
          <w:rFonts w:ascii="Times New Roman" w:hAnsi="Times New Roman"/>
        </w:rPr>
        <w:t>Б иТ</w:t>
      </w:r>
      <w:r w:rsidRPr="009F6380">
        <w:rPr>
          <w:rFonts w:ascii="Times New Roman" w:hAnsi="Times New Roman"/>
        </w:rPr>
        <w:t>ОО</w:t>
      </w:r>
      <w:r w:rsidR="00935CC1" w:rsidRPr="009F6380">
        <w:rPr>
          <w:rFonts w:ascii="Times New Roman" w:hAnsi="Times New Roman"/>
        </w:rPr>
        <w:t>О</w:t>
      </w:r>
      <w:r w:rsidRPr="009F6380">
        <w:rPr>
          <w:rFonts w:ascii="Times New Roman" w:hAnsi="Times New Roman"/>
        </w:rPr>
        <w:t>К»).</w:t>
      </w:r>
    </w:p>
    <w:p w:rsidR="001620EE" w:rsidRPr="009F6380" w:rsidRDefault="001620EE" w:rsidP="009F6380">
      <w:pPr>
        <w:ind w:right="-427" w:firstLine="709"/>
        <w:jc w:val="both"/>
        <w:rPr>
          <w:rFonts w:ascii="Times New Roman" w:hAnsi="Times New Roman"/>
        </w:rPr>
      </w:pPr>
      <w:r w:rsidRPr="009F6380">
        <w:rPr>
          <w:rFonts w:ascii="Times New Roman" w:hAnsi="Times New Roman"/>
        </w:rPr>
        <w:t>Муниципальное бюджетное учреждение культуры «Евпаторийский центр культуры и досуга» (ОГРН 1159102006854), 297408, г. Евпатория, ул. Революции, 52Б (далее – МБУК «ЕЦКиД»).</w:t>
      </w:r>
    </w:p>
    <w:p w:rsidR="001620EE" w:rsidRPr="009F6380" w:rsidRDefault="001620EE" w:rsidP="009F6380">
      <w:pPr>
        <w:ind w:right="-427" w:firstLine="709"/>
        <w:jc w:val="both"/>
        <w:rPr>
          <w:rFonts w:ascii="Times New Roman" w:hAnsi="Times New Roman"/>
        </w:rPr>
      </w:pPr>
      <w:r w:rsidRPr="009F6380">
        <w:rPr>
          <w:rFonts w:ascii="Times New Roman" w:hAnsi="Times New Roman"/>
        </w:rPr>
        <w:t>Муниципальное бюджетное учреждение дополнительного образования «Евпаторийская детская школа искусств» (ОРГН 1159102007888, 297407, г. Евпатория, ул. Демышева, 129 (далее – МБУ ДО «ЕДШИ).</w:t>
      </w:r>
    </w:p>
    <w:p w:rsidR="001620EE" w:rsidRPr="009F6380" w:rsidRDefault="001620EE" w:rsidP="009F6380">
      <w:pPr>
        <w:ind w:right="-427" w:firstLine="709"/>
        <w:jc w:val="both"/>
        <w:rPr>
          <w:rFonts w:ascii="Times New Roman" w:hAnsi="Times New Roman"/>
        </w:rPr>
      </w:pPr>
      <w:r w:rsidRPr="009F6380">
        <w:rPr>
          <w:rFonts w:ascii="Times New Roman" w:hAnsi="Times New Roman"/>
        </w:rPr>
        <w:t>Муниципальное бюджетное учреждение культуры «Евпаторийский краеведческий музей» (ОГРН 1159102009626), 297408, г. Евпатория, ул. Кирова, 2/11 (далее – МБУК «ЕКМ»).</w:t>
      </w:r>
    </w:p>
    <w:p w:rsidR="001620EE" w:rsidRPr="009F6380" w:rsidRDefault="001620EE" w:rsidP="009F6380">
      <w:pPr>
        <w:ind w:right="-427" w:firstLine="709"/>
        <w:jc w:val="both"/>
        <w:rPr>
          <w:rFonts w:ascii="Times New Roman" w:hAnsi="Times New Roman"/>
        </w:rPr>
      </w:pPr>
      <w:r w:rsidRPr="009F6380">
        <w:rPr>
          <w:rFonts w:ascii="Times New Roman" w:hAnsi="Times New Roman"/>
        </w:rPr>
        <w:t>Муниципальное бюджетное учреждение культуры «Евпаторийская централизованная библиотечная система» (ОГРН 1159102008669), 297408, г. Евпатория, проезд Ахматовой А., 23 (далее – МБУК «ЕЦБС»).</w:t>
      </w:r>
    </w:p>
    <w:p w:rsidR="001620EE" w:rsidRPr="009F6380" w:rsidRDefault="001620EE" w:rsidP="009F6380">
      <w:pPr>
        <w:ind w:right="-427" w:firstLine="709"/>
        <w:jc w:val="both"/>
        <w:rPr>
          <w:rFonts w:ascii="Times New Roman" w:hAnsi="Times New Roman"/>
        </w:rPr>
      </w:pPr>
      <w:r w:rsidRPr="009F6380">
        <w:rPr>
          <w:rFonts w:ascii="Times New Roman" w:hAnsi="Times New Roman"/>
        </w:rPr>
        <w:t>Муниципальное бюджетное учреждение дополнительного образования «Евпаторийская детская художественная школа им. Ю.В. Волкова» (ОГРН 1159102009329), 297403, г. Евпатория, ул. Некрасова, 86 (далее – МБУДО «ЕДХШ им. Ю.В. Волкова»).</w:t>
      </w:r>
    </w:p>
    <w:p w:rsidR="001620EE" w:rsidRPr="009F6380" w:rsidRDefault="001620EE" w:rsidP="009F6380">
      <w:pPr>
        <w:ind w:right="-427" w:firstLine="709"/>
        <w:jc w:val="both"/>
        <w:rPr>
          <w:rFonts w:ascii="Times New Roman" w:hAnsi="Times New Roman"/>
        </w:rPr>
      </w:pPr>
      <w:r w:rsidRPr="009F6380">
        <w:rPr>
          <w:rFonts w:ascii="Times New Roman" w:hAnsi="Times New Roman"/>
        </w:rPr>
        <w:t>Муниципальное бюджетное учреждение культуры «Театр – студия кукол «Марионетки» (ОГРН 1159102006458), 297400, г. Евпатория, ул. Интернациональная, 17 (далее – МБУК ТСК «Марионетки».</w:t>
      </w:r>
    </w:p>
    <w:p w:rsidR="001620EE" w:rsidRPr="009F6380" w:rsidRDefault="001620EE" w:rsidP="009F6380">
      <w:pPr>
        <w:ind w:right="-427" w:firstLine="709"/>
        <w:jc w:val="both"/>
        <w:rPr>
          <w:rFonts w:ascii="Times New Roman" w:hAnsi="Times New Roman"/>
        </w:rPr>
      </w:pPr>
      <w:r w:rsidRPr="009F6380">
        <w:rPr>
          <w:rFonts w:ascii="Times New Roman" w:hAnsi="Times New Roman"/>
        </w:rPr>
        <w:t>Муниципальное бюджетное учреждение культуры «Заозерненский центр культуры и досуга» (ОГРН 1159102008086), 297493, г. Евпатория, пгт. Заозерное, ул. Садовая, 1 (далее – МБУК «Заозерненский ЦКиД»).</w:t>
      </w:r>
    </w:p>
    <w:p w:rsidR="001620EE" w:rsidRPr="009F6380" w:rsidRDefault="001620EE" w:rsidP="009F6380">
      <w:pPr>
        <w:ind w:right="-427" w:firstLine="709"/>
        <w:jc w:val="both"/>
        <w:rPr>
          <w:rFonts w:ascii="Times New Roman" w:hAnsi="Times New Roman"/>
        </w:rPr>
      </w:pPr>
      <w:r w:rsidRPr="009F6380">
        <w:rPr>
          <w:rFonts w:ascii="Times New Roman" w:hAnsi="Times New Roman"/>
        </w:rPr>
        <w:t>Муниципальное бюджетное учреждение культуры «Мирновский дом культуры» (ОГРН 1159102007041), 297492, г. Евпатория, пгт. Мирный, ул. Школьная, 14Б (далее – МБУК «Мирновский ДК»).</w:t>
      </w:r>
    </w:p>
    <w:p w:rsidR="001620EE" w:rsidRPr="009F6380" w:rsidRDefault="001620EE" w:rsidP="009F6380">
      <w:pPr>
        <w:ind w:right="-427" w:firstLine="709"/>
        <w:jc w:val="both"/>
        <w:rPr>
          <w:rFonts w:ascii="Times New Roman" w:hAnsi="Times New Roman"/>
        </w:rPr>
      </w:pPr>
      <w:r w:rsidRPr="009F6380">
        <w:rPr>
          <w:rFonts w:ascii="Times New Roman" w:hAnsi="Times New Roman"/>
        </w:rPr>
        <w:t>Муниципальное бюджетное учреждение дополнительного образования «Новоозерновская детская школа искусств» (ОГРН 1159102003939), 297491, г. Евпатория, пгт. Новоозерное, ул. Героев-Десантников, 15 (далее – МБУ ДО «НДШИ»).</w:t>
      </w:r>
    </w:p>
    <w:p w:rsidR="001620EE" w:rsidRPr="009F6380" w:rsidRDefault="001620EE" w:rsidP="009F6380">
      <w:pPr>
        <w:ind w:right="-427" w:firstLine="709"/>
        <w:jc w:val="both"/>
        <w:rPr>
          <w:rFonts w:ascii="Times New Roman" w:hAnsi="Times New Roman"/>
        </w:rPr>
      </w:pPr>
      <w:r w:rsidRPr="009F6380">
        <w:rPr>
          <w:rFonts w:ascii="Times New Roman" w:hAnsi="Times New Roman"/>
        </w:rPr>
        <w:t>Муниципальное автономное учреждение городского округа Евпатория Республики Крым «Евпаторийский культурно-этнографический центр «Малый Иерусалим» (ОГРН 1149102182492), 297402, г. Евпатория, ул. Караева, 18 (далее – МАУ «ЕКЭЦ «Малый Иерусалим»)</w:t>
      </w:r>
      <w:r w:rsidR="00935CC1" w:rsidRPr="009F6380">
        <w:rPr>
          <w:rFonts w:ascii="Times New Roman" w:hAnsi="Times New Roman"/>
        </w:rPr>
        <w:t>(с 01.01.2018)</w:t>
      </w:r>
      <w:r w:rsidRPr="009F6380">
        <w:rPr>
          <w:rFonts w:ascii="Times New Roman" w:hAnsi="Times New Roman"/>
        </w:rPr>
        <w:t>.</w:t>
      </w:r>
    </w:p>
    <w:p w:rsidR="00BD3632" w:rsidRPr="009F6380" w:rsidRDefault="00BD3632" w:rsidP="009F6380">
      <w:pPr>
        <w:spacing w:before="240"/>
        <w:ind w:right="-427" w:firstLine="720"/>
        <w:jc w:val="center"/>
        <w:rPr>
          <w:rFonts w:ascii="Times New Roman" w:hAnsi="Times New Roman"/>
          <w:b/>
        </w:rPr>
      </w:pPr>
      <w:r w:rsidRPr="009F6380">
        <w:rPr>
          <w:rFonts w:ascii="Times New Roman" w:hAnsi="Times New Roman"/>
          <w:b/>
        </w:rPr>
        <w:t>Результаты экспертно-аналитического мероприятия.</w:t>
      </w:r>
    </w:p>
    <w:p w:rsidR="00BD3632" w:rsidRPr="009F6380" w:rsidRDefault="00BD3632" w:rsidP="009F6380">
      <w:pPr>
        <w:ind w:right="-427" w:firstLine="720"/>
        <w:jc w:val="center"/>
        <w:rPr>
          <w:rFonts w:ascii="Times New Roman" w:hAnsi="Times New Roman"/>
          <w:b/>
        </w:rPr>
      </w:pPr>
      <w:r w:rsidRPr="009F6380">
        <w:rPr>
          <w:rFonts w:ascii="Times New Roman" w:hAnsi="Times New Roman"/>
          <w:b/>
        </w:rPr>
        <w:t>Общая информация о предмете экспертно-аналитического мероприятия</w:t>
      </w:r>
    </w:p>
    <w:p w:rsidR="00A8711B" w:rsidRPr="009F6380" w:rsidRDefault="00A8711B" w:rsidP="009F6380">
      <w:pPr>
        <w:ind w:right="-427" w:firstLine="720"/>
        <w:jc w:val="center"/>
        <w:rPr>
          <w:rFonts w:ascii="Times New Roman" w:hAnsi="Times New Roman"/>
          <w:b/>
        </w:rPr>
      </w:pPr>
    </w:p>
    <w:p w:rsidR="00674ECD" w:rsidRPr="009F6380" w:rsidRDefault="00674ECD" w:rsidP="009F6380">
      <w:pPr>
        <w:ind w:right="-427" w:firstLine="720"/>
        <w:jc w:val="both"/>
        <w:rPr>
          <w:rFonts w:ascii="Times New Roman" w:hAnsi="Times New Roman"/>
        </w:rPr>
      </w:pPr>
      <w:r w:rsidRPr="009F6380">
        <w:rPr>
          <w:rFonts w:ascii="Times New Roman" w:hAnsi="Times New Roman"/>
        </w:rPr>
        <w:t xml:space="preserve">В соответствии с частью 1 статьи 153 и частью 2 статьи 179 Бюджетного кодекса Российской Федерации, Евпаторийский городской совет Республики Крым рассматривает и утверждает бюджет городского округа Евпатория Республики Крым и отчет о его исполнении,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городского совета, в ходе проводимых им слушаний и в связи с депутатскими запросами. Евпаторийский городской совет Республики Крым вправе осуществлять рассмотрение проектов муниципальных программ городского округа Евпатория Республики Крым и предложений о внесении изменений в муниципальные программы городского округа Евпатория Республики Крым в порядке, установленном нормативными правовыми актами Евпаторийского городского совета Республики Крым. </w:t>
      </w:r>
    </w:p>
    <w:p w:rsidR="00674ECD" w:rsidRPr="009F6380" w:rsidRDefault="00674ECD" w:rsidP="009F6380">
      <w:pPr>
        <w:ind w:right="-427" w:firstLine="720"/>
        <w:jc w:val="both"/>
        <w:rPr>
          <w:rFonts w:ascii="Times New Roman" w:hAnsi="Times New Roman"/>
        </w:rPr>
      </w:pPr>
      <w:r w:rsidRPr="009F6380">
        <w:rPr>
          <w:rFonts w:ascii="Times New Roman" w:hAnsi="Times New Roman"/>
        </w:rPr>
        <w:t xml:space="preserve">В соответствии с Уставом муниципального образования городской округ Евпатория Республики Крым, в части проектов муниципальных программ и муниципальных программ, к исключительным полномочиям представительного органа относятся: принятие документов стратегического планирования, планов и программ развития городского округа, утверждение отчетов об их исполнении; одобрение проектов муниципальных программ городского округа; </w:t>
      </w:r>
      <w:r w:rsidRPr="009F6380">
        <w:rPr>
          <w:rFonts w:ascii="Times New Roman" w:hAnsi="Times New Roman"/>
        </w:rPr>
        <w:lastRenderedPageBreak/>
        <w:t>принятие планов и программ комплексного социально-экономического развития городского округа Евпатория; утверждение программ комплексного развития систем коммунальной инфраструктуры городского округа Евпатория; утверждение прогнозного плана (программы) приватизации муниципального имущества.</w:t>
      </w:r>
    </w:p>
    <w:p w:rsidR="00674ECD" w:rsidRPr="009F6380" w:rsidRDefault="00674ECD" w:rsidP="009F6380">
      <w:pPr>
        <w:ind w:right="-427" w:firstLine="720"/>
        <w:jc w:val="both"/>
        <w:rPr>
          <w:rFonts w:ascii="Times New Roman" w:hAnsi="Times New Roman"/>
        </w:rPr>
      </w:pPr>
      <w:r w:rsidRPr="009F6380">
        <w:rPr>
          <w:rFonts w:ascii="Times New Roman" w:hAnsi="Times New Roman"/>
        </w:rPr>
        <w:t>Порядок отбора, рассмотрения проектов муниципальных программ, муниципальных программ, а также предложений о внесении изменений в муниципальные программы городского округа Евпатория Республики Крым Евпаторийским городским советом (далее – Порядок рассмотрения муниципальных программ городским советом) утвержден решением Евпаторийского городского совета Республики Крым от 25.11.2016 № 1-47/9 (с изменениями).</w:t>
      </w:r>
    </w:p>
    <w:p w:rsidR="00674ECD" w:rsidRPr="009F6380" w:rsidRDefault="00674ECD" w:rsidP="009F6380">
      <w:pPr>
        <w:ind w:right="-427" w:firstLine="720"/>
        <w:jc w:val="both"/>
        <w:rPr>
          <w:rFonts w:ascii="Times New Roman" w:hAnsi="Times New Roman"/>
        </w:rPr>
      </w:pPr>
      <w:r w:rsidRPr="009F6380">
        <w:rPr>
          <w:rFonts w:ascii="Times New Roman" w:hAnsi="Times New Roman"/>
        </w:rPr>
        <w:t>Порядком рассмотрения муниципальных программ городским советом установлены следующие процедуры:</w:t>
      </w:r>
    </w:p>
    <w:p w:rsidR="00674ECD" w:rsidRPr="009F6380" w:rsidRDefault="00674ECD" w:rsidP="009F6380">
      <w:pPr>
        <w:numPr>
          <w:ilvl w:val="0"/>
          <w:numId w:val="1"/>
        </w:numPr>
        <w:ind w:left="0" w:right="-427" w:firstLine="851"/>
        <w:jc w:val="both"/>
        <w:rPr>
          <w:rFonts w:ascii="Times New Roman" w:hAnsi="Times New Roman"/>
        </w:rPr>
      </w:pPr>
      <w:r w:rsidRPr="009F6380">
        <w:rPr>
          <w:rFonts w:ascii="Times New Roman" w:hAnsi="Times New Roman"/>
        </w:rPr>
        <w:t>отбора и рассмотрения утвержденных в установленном законодательством порядке муниципальных программ городского округа Евпатория Республики Крым;</w:t>
      </w:r>
    </w:p>
    <w:p w:rsidR="00674ECD" w:rsidRPr="009F6380" w:rsidRDefault="00674ECD" w:rsidP="009F6380">
      <w:pPr>
        <w:numPr>
          <w:ilvl w:val="0"/>
          <w:numId w:val="1"/>
        </w:numPr>
        <w:ind w:left="0" w:right="-427" w:firstLine="851"/>
        <w:jc w:val="both"/>
        <w:rPr>
          <w:rFonts w:ascii="Times New Roman" w:hAnsi="Times New Roman"/>
        </w:rPr>
      </w:pPr>
      <w:r w:rsidRPr="009F6380">
        <w:rPr>
          <w:rFonts w:ascii="Times New Roman" w:hAnsi="Times New Roman"/>
        </w:rPr>
        <w:t>рассмотрения проектов муниципальных программ, подлежащих утверждению (принятию) представительным органом муниципального образования согласно Устава;</w:t>
      </w:r>
    </w:p>
    <w:p w:rsidR="00674ECD" w:rsidRPr="009F6380" w:rsidRDefault="00674ECD" w:rsidP="009F6380">
      <w:pPr>
        <w:numPr>
          <w:ilvl w:val="0"/>
          <w:numId w:val="1"/>
        </w:numPr>
        <w:ind w:left="0" w:right="-427" w:firstLine="851"/>
        <w:jc w:val="both"/>
        <w:rPr>
          <w:rFonts w:ascii="Times New Roman" w:hAnsi="Times New Roman"/>
        </w:rPr>
      </w:pPr>
      <w:r w:rsidRPr="009F6380">
        <w:rPr>
          <w:rFonts w:ascii="Times New Roman" w:hAnsi="Times New Roman"/>
        </w:rPr>
        <w:t>рассмотрения Евпаторийским городским советом Республики Крым предложений о внесении изменений в утвержденные в установленном законодательством порядке муниципальные программы городского округа Евпатория Республики Крым;</w:t>
      </w:r>
    </w:p>
    <w:p w:rsidR="003D59EC" w:rsidRPr="009F6380" w:rsidRDefault="003D59EC" w:rsidP="009F6380">
      <w:pPr>
        <w:numPr>
          <w:ilvl w:val="0"/>
          <w:numId w:val="1"/>
        </w:numPr>
        <w:ind w:left="0" w:right="-427" w:firstLine="851"/>
        <w:jc w:val="both"/>
        <w:rPr>
          <w:rFonts w:ascii="Times New Roman" w:hAnsi="Times New Roman"/>
        </w:rPr>
      </w:pPr>
      <w:r w:rsidRPr="009F6380">
        <w:rPr>
          <w:rFonts w:ascii="Times New Roman" w:hAnsi="Times New Roman"/>
        </w:rPr>
        <w:t>предоставления проектов муниципальных программ, а также действующих муниципальных программ и предложений о внесении в них изменений в Контрольно-счетный орган – Контрольно-счетную палату городского округа Евпатория Республики Крым для проведения финансово-экономической экспертизы.</w:t>
      </w:r>
    </w:p>
    <w:p w:rsidR="00674ECD" w:rsidRPr="009F6380" w:rsidRDefault="00674ECD" w:rsidP="009F6380">
      <w:pPr>
        <w:ind w:right="-427" w:firstLine="720"/>
        <w:jc w:val="both"/>
        <w:rPr>
          <w:rFonts w:ascii="Times New Roman" w:hAnsi="Times New Roman"/>
        </w:rPr>
      </w:pPr>
      <w:r w:rsidRPr="009F6380">
        <w:rPr>
          <w:rFonts w:ascii="Times New Roman" w:hAnsi="Times New Roman"/>
        </w:rPr>
        <w:t>Рассмотрению Евпаторийским городским советом Республики Крым подлежат проекты муниципальных программ, а также муниципальные программы (их проекты) и предложения по внесению изменений в муниципальные программы, отобранные на основании критериев и в порядке, установленном в разделе 2 Порядка рассмотрения муниципальных программ городским советом, после проведения финансово- экономической экспертизы контрольно-счетным органом муниципального образования, оформленной в виде заключения.</w:t>
      </w:r>
    </w:p>
    <w:p w:rsidR="00674ECD" w:rsidRPr="009F6380" w:rsidRDefault="00674ECD" w:rsidP="009F6380">
      <w:pPr>
        <w:widowControl w:val="0"/>
        <w:shd w:val="clear" w:color="auto" w:fill="FFFFFF"/>
        <w:ind w:right="-427" w:firstLine="708"/>
        <w:jc w:val="both"/>
        <w:rPr>
          <w:rFonts w:ascii="Times New Roman" w:hAnsi="Times New Roman"/>
          <w:bCs/>
          <w:color w:val="000000"/>
        </w:rPr>
      </w:pPr>
      <w:r w:rsidRPr="009F6380">
        <w:rPr>
          <w:rFonts w:ascii="Times New Roman" w:hAnsi="Times New Roman"/>
          <w:bCs/>
          <w:color w:val="000000"/>
        </w:rPr>
        <w:t xml:space="preserve">Порядок разработки, реализации и оценки эффективности муниципальных программ городского округа Евпатория Республики Крым (далее – Порядок разработки муниципальных программ), в первоначальной редакции был утвержден постановлением администрации города Евпатории Республики Крым от 13.02.2015 № 73-п, которым был установлен срок разработки муниципальных программ ответственными исполнителями – </w:t>
      </w:r>
      <w:r w:rsidRPr="009F6380">
        <w:rPr>
          <w:rFonts w:ascii="Times New Roman" w:hAnsi="Times New Roman"/>
          <w:bCs/>
          <w:color w:val="000000"/>
          <w:u w:val="single"/>
        </w:rPr>
        <w:t xml:space="preserve">до 01.09.2015. </w:t>
      </w:r>
      <w:r w:rsidRPr="009F6380">
        <w:rPr>
          <w:rFonts w:ascii="Times New Roman" w:hAnsi="Times New Roman"/>
          <w:bCs/>
          <w:color w:val="000000"/>
        </w:rPr>
        <w:t xml:space="preserve">Постановлением администрации города Евпатории Республики Крым от 15.10.2015 № 1271-п внесены изменения в Порядок разработки муниципальных программ, в соответствии с которыми ответственным исполнителям муниципальных программ следовало их разработать и утвердить в срок </w:t>
      </w:r>
      <w:r w:rsidRPr="009F6380">
        <w:rPr>
          <w:rFonts w:ascii="Times New Roman" w:hAnsi="Times New Roman"/>
          <w:bCs/>
          <w:color w:val="000000"/>
          <w:u w:val="single"/>
        </w:rPr>
        <w:t>не позднее 25.10.2015.</w:t>
      </w:r>
    </w:p>
    <w:p w:rsidR="00674ECD" w:rsidRPr="009F6380" w:rsidRDefault="00674ECD" w:rsidP="009F6380">
      <w:pPr>
        <w:widowControl w:val="0"/>
        <w:shd w:val="clear" w:color="auto" w:fill="FFFFFF"/>
        <w:ind w:right="-427" w:firstLine="708"/>
        <w:jc w:val="both"/>
        <w:rPr>
          <w:rFonts w:ascii="Times New Roman" w:hAnsi="Times New Roman"/>
          <w:bCs/>
          <w:color w:val="000000"/>
        </w:rPr>
      </w:pPr>
      <w:r w:rsidRPr="009F6380">
        <w:rPr>
          <w:rFonts w:ascii="Times New Roman" w:hAnsi="Times New Roman"/>
          <w:bCs/>
          <w:color w:val="000000"/>
        </w:rPr>
        <w:t>Порядок разработки муниципальных программ, регламентирующий указанный вопрос в 201</w:t>
      </w:r>
      <w:r w:rsidR="002E2215" w:rsidRPr="009F6380">
        <w:rPr>
          <w:rFonts w:ascii="Times New Roman" w:hAnsi="Times New Roman"/>
          <w:bCs/>
          <w:color w:val="000000"/>
        </w:rPr>
        <w:t>7</w:t>
      </w:r>
      <w:r w:rsidRPr="009F6380">
        <w:rPr>
          <w:rFonts w:ascii="Times New Roman" w:hAnsi="Times New Roman"/>
          <w:bCs/>
          <w:color w:val="000000"/>
        </w:rPr>
        <w:t xml:space="preserve"> году, был утвержден постановлением администрации города Евпатории Республики Крым от 11.12.2015 № 1897-п (далее – постановление № 1897-п).</w:t>
      </w:r>
    </w:p>
    <w:p w:rsidR="00674ECD" w:rsidRPr="009F6380" w:rsidRDefault="00674ECD" w:rsidP="009F6380">
      <w:pPr>
        <w:widowControl w:val="0"/>
        <w:shd w:val="clear" w:color="auto" w:fill="FFFFFF"/>
        <w:ind w:right="-427" w:firstLine="708"/>
        <w:jc w:val="both"/>
        <w:rPr>
          <w:rFonts w:ascii="Times New Roman" w:hAnsi="Times New Roman"/>
          <w:bCs/>
          <w:color w:val="000000"/>
        </w:rPr>
      </w:pPr>
      <w:r w:rsidRPr="009F6380">
        <w:rPr>
          <w:rFonts w:ascii="Times New Roman" w:hAnsi="Times New Roman"/>
          <w:bCs/>
          <w:color w:val="000000"/>
        </w:rPr>
        <w:t xml:space="preserve">Согласно п. 2 постановления № 1897-п, отраслевым, функциональным, территориальным органам администрации города Евпатории Республики Крым, ответственным исполнителям муниципальных программ городского округа Евпатория, в срок </w:t>
      </w:r>
      <w:r w:rsidRPr="009F6380">
        <w:rPr>
          <w:rFonts w:ascii="Times New Roman" w:hAnsi="Times New Roman"/>
          <w:bCs/>
          <w:color w:val="000000"/>
          <w:u w:val="single"/>
        </w:rPr>
        <w:t>не позднее 25.12.2015</w:t>
      </w:r>
      <w:r w:rsidRPr="009F6380">
        <w:rPr>
          <w:rFonts w:ascii="Times New Roman" w:hAnsi="Times New Roman"/>
          <w:bCs/>
          <w:color w:val="000000"/>
        </w:rPr>
        <w:t xml:space="preserve"> следовало разработать и утвердить муниципальные программы городского округа Евпатория Республики Крым, предлагаемые к финансированию на очередной финансовый год, в соответствии с утверждаемым порядком.</w:t>
      </w:r>
    </w:p>
    <w:p w:rsidR="00674ECD" w:rsidRPr="009F6380" w:rsidRDefault="00674ECD" w:rsidP="009F6380">
      <w:pPr>
        <w:widowControl w:val="0"/>
        <w:shd w:val="clear" w:color="auto" w:fill="FFFFFF"/>
        <w:ind w:right="-427" w:firstLine="708"/>
        <w:jc w:val="both"/>
        <w:rPr>
          <w:rFonts w:ascii="Times New Roman" w:hAnsi="Times New Roman"/>
          <w:bCs/>
          <w:color w:val="000000"/>
        </w:rPr>
      </w:pPr>
      <w:r w:rsidRPr="009F6380">
        <w:rPr>
          <w:rFonts w:ascii="Times New Roman" w:hAnsi="Times New Roman"/>
          <w:bCs/>
          <w:color w:val="000000"/>
        </w:rPr>
        <w:t xml:space="preserve">Следует отметить, что всеми редакциями самого Порядка разработки муниципальных программ установлено, что муниципальные программы, предусмотренные к реализации с очередного финансового года, утверждаются правовым актом администрации города Евпатории Республики Крым </w:t>
      </w:r>
      <w:r w:rsidRPr="009F6380">
        <w:rPr>
          <w:rFonts w:ascii="Times New Roman" w:hAnsi="Times New Roman"/>
          <w:bCs/>
          <w:color w:val="000000"/>
          <w:u w:val="single"/>
        </w:rPr>
        <w:t>до 1 октября текущего финансового года.</w:t>
      </w:r>
    </w:p>
    <w:p w:rsidR="00674ECD" w:rsidRPr="009F6380" w:rsidRDefault="00674ECD" w:rsidP="009F6380">
      <w:pPr>
        <w:widowControl w:val="0"/>
        <w:shd w:val="clear" w:color="auto" w:fill="FFFFFF"/>
        <w:ind w:right="-427" w:firstLine="708"/>
        <w:jc w:val="both"/>
        <w:rPr>
          <w:rFonts w:ascii="Times New Roman" w:hAnsi="Times New Roman"/>
          <w:bCs/>
          <w:color w:val="000000"/>
        </w:rPr>
      </w:pPr>
      <w:r w:rsidRPr="009F6380">
        <w:rPr>
          <w:rFonts w:ascii="Times New Roman" w:hAnsi="Times New Roman"/>
          <w:bCs/>
          <w:color w:val="000000"/>
        </w:rPr>
        <w:t xml:space="preserve">Согласно порядку разработки муниципальных программ в редакции постановления № 1897-п, 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w:t>
      </w:r>
      <w:r w:rsidRPr="009F6380">
        <w:rPr>
          <w:rFonts w:ascii="Times New Roman" w:hAnsi="Times New Roman"/>
          <w:bCs/>
          <w:color w:val="000000"/>
        </w:rPr>
        <w:lastRenderedPageBreak/>
        <w:t>исполнителям и ресурсам, обеспечивающих наиболее эффективное достижение целей, решение задач социально-экономического развития муниципального образования, разрабатываемый сроком не менее, чем на три года.</w:t>
      </w:r>
    </w:p>
    <w:p w:rsidR="00674ECD" w:rsidRPr="009F6380" w:rsidRDefault="00674ECD" w:rsidP="009F6380">
      <w:pPr>
        <w:widowControl w:val="0"/>
        <w:shd w:val="clear" w:color="auto" w:fill="FFFFFF"/>
        <w:ind w:right="-427" w:firstLine="708"/>
        <w:jc w:val="both"/>
        <w:rPr>
          <w:rFonts w:ascii="Times New Roman" w:hAnsi="Times New Roman"/>
          <w:bCs/>
          <w:color w:val="000000"/>
        </w:rPr>
      </w:pPr>
      <w:r w:rsidRPr="009F6380">
        <w:rPr>
          <w:rFonts w:ascii="Times New Roman" w:hAnsi="Times New Roman"/>
          <w:bCs/>
          <w:color w:val="000000"/>
        </w:rPr>
        <w:t>Муниципальная программа утверждается постановлением администрации города Евпатории Республики Крым.</w:t>
      </w:r>
    </w:p>
    <w:p w:rsidR="00674ECD" w:rsidRPr="009F6380" w:rsidRDefault="00674ECD" w:rsidP="009F6380">
      <w:pPr>
        <w:widowControl w:val="0"/>
        <w:shd w:val="clear" w:color="auto" w:fill="FFFFFF"/>
        <w:ind w:right="-427" w:firstLine="708"/>
        <w:jc w:val="both"/>
        <w:rPr>
          <w:rFonts w:ascii="Times New Roman" w:hAnsi="Times New Roman"/>
          <w:bCs/>
          <w:color w:val="000000"/>
        </w:rPr>
      </w:pPr>
      <w:r w:rsidRPr="009F6380">
        <w:rPr>
          <w:rFonts w:ascii="Times New Roman" w:hAnsi="Times New Roman"/>
          <w:bCs/>
          <w:color w:val="000000"/>
        </w:rPr>
        <w:t>Разработка муниципальных программ осуществляется ответственным исполнителем совместно с соисполнителями и участниками муниципальной программы на основании перечня муниципальных программ, утверждаемого правовым актом администрации города Евпатории Республики Крым. Проект перечня формируется управлением экономического развития на основании предложений отраслевых, функциональных и территориальных органов администрации.</w:t>
      </w:r>
    </w:p>
    <w:p w:rsidR="00674ECD" w:rsidRPr="009F6380" w:rsidRDefault="00674ECD" w:rsidP="009F6380">
      <w:pPr>
        <w:widowControl w:val="0"/>
        <w:shd w:val="clear" w:color="auto" w:fill="FFFFFF"/>
        <w:ind w:right="-427" w:firstLine="708"/>
        <w:jc w:val="both"/>
        <w:rPr>
          <w:rFonts w:ascii="Times New Roman" w:hAnsi="Times New Roman"/>
          <w:bCs/>
          <w:color w:val="000000"/>
        </w:rPr>
      </w:pPr>
      <w:r w:rsidRPr="009F6380">
        <w:rPr>
          <w:rFonts w:ascii="Times New Roman" w:hAnsi="Times New Roman"/>
          <w:bCs/>
          <w:color w:val="000000"/>
        </w:rPr>
        <w:t>Перечень муниципальных программ содержит наименования муниципальных программ (подпрограмм), наименования ответственных исполнителей муниципальных программ.</w:t>
      </w:r>
    </w:p>
    <w:p w:rsidR="00674ECD" w:rsidRPr="009F6380" w:rsidRDefault="00674ECD" w:rsidP="009F6380">
      <w:pPr>
        <w:widowControl w:val="0"/>
        <w:shd w:val="clear" w:color="auto" w:fill="FFFFFF"/>
        <w:ind w:right="-427" w:firstLine="708"/>
        <w:jc w:val="both"/>
        <w:rPr>
          <w:rFonts w:ascii="Times New Roman" w:hAnsi="Times New Roman"/>
          <w:bCs/>
          <w:color w:val="000000"/>
        </w:rPr>
      </w:pPr>
      <w:r w:rsidRPr="009F6380">
        <w:rPr>
          <w:rFonts w:ascii="Times New Roman" w:hAnsi="Times New Roman"/>
          <w:bCs/>
          <w:color w:val="000000"/>
        </w:rPr>
        <w:t>Проект муниципальной программы подлежит обязательному согласованию с управлением экономического развития и департаментом финансов администрации города Евпатории Республики Крым.</w:t>
      </w:r>
    </w:p>
    <w:p w:rsidR="00674ECD" w:rsidRPr="009F6380" w:rsidRDefault="00674ECD" w:rsidP="009F6380">
      <w:pPr>
        <w:widowControl w:val="0"/>
        <w:shd w:val="clear" w:color="auto" w:fill="FFFFFF"/>
        <w:ind w:right="-427" w:firstLine="708"/>
        <w:jc w:val="both"/>
        <w:rPr>
          <w:rFonts w:ascii="Times New Roman" w:hAnsi="Times New Roman"/>
          <w:bCs/>
          <w:color w:val="000000"/>
        </w:rPr>
      </w:pPr>
      <w:r w:rsidRPr="009F6380">
        <w:rPr>
          <w:rFonts w:ascii="Times New Roman" w:hAnsi="Times New Roman"/>
          <w:bCs/>
          <w:color w:val="000000"/>
        </w:rPr>
        <w:t>Согласно п. 2.8 Порядка разработки муниципальных программ, в департамент финансов вместе с проектом муниципальной программы ответственный исполнитель в обязательном порядке направляет расчет финансово-экономического обоснования ресурсов, необходимых для реализации муниципальной программы.</w:t>
      </w:r>
    </w:p>
    <w:p w:rsidR="00674ECD" w:rsidRPr="009F6380" w:rsidRDefault="00674ECD" w:rsidP="009F6380">
      <w:pPr>
        <w:widowControl w:val="0"/>
        <w:shd w:val="clear" w:color="auto" w:fill="FFFFFF"/>
        <w:ind w:right="-427" w:firstLine="708"/>
        <w:jc w:val="both"/>
        <w:rPr>
          <w:rFonts w:ascii="Times New Roman" w:hAnsi="Times New Roman"/>
          <w:bCs/>
          <w:color w:val="000000"/>
        </w:rPr>
      </w:pPr>
      <w:r w:rsidRPr="009F6380">
        <w:rPr>
          <w:rFonts w:ascii="Times New Roman" w:hAnsi="Times New Roman"/>
          <w:bCs/>
          <w:color w:val="000000"/>
        </w:rPr>
        <w:t>Согласно п.п. 2.16, 2.17 Порядка разработки муниципальных программ, после согласования проекта муниципальной программы департаментом финансов и управлением экономического развития, проект муниципальной программы вносится на утверждение главе администрации города Евпатории Республики Крым. До 1 октября текущего финансового года муниципальные программы, предусмотренные к реализации с очередного финансового года, утверждаются правовым актом администрации города Евпатории Республики Крым. Срок может быть изменен на более ранний или более поздний, в зависимости от сроков формирования бюджета муниципального образования Республики Крым.</w:t>
      </w:r>
    </w:p>
    <w:p w:rsidR="00674ECD" w:rsidRPr="009F6380" w:rsidRDefault="00674ECD" w:rsidP="009F6380">
      <w:pPr>
        <w:widowControl w:val="0"/>
        <w:shd w:val="clear" w:color="auto" w:fill="FFFFFF"/>
        <w:ind w:right="-427" w:firstLine="708"/>
        <w:jc w:val="both"/>
        <w:rPr>
          <w:rFonts w:ascii="Times New Roman" w:hAnsi="Times New Roman"/>
          <w:bCs/>
          <w:color w:val="000000"/>
        </w:rPr>
      </w:pPr>
      <w:r w:rsidRPr="009F6380">
        <w:rPr>
          <w:rFonts w:ascii="Times New Roman" w:hAnsi="Times New Roman"/>
          <w:bCs/>
          <w:color w:val="000000"/>
        </w:rPr>
        <w:t>В соответствии с Порядком разработки муниципальных программ муниципальные программы подлежат приведению в соответствие с решением о бюджете не позднее двух месяцев со дня вступления его в силу.</w:t>
      </w:r>
    </w:p>
    <w:p w:rsidR="00674ECD" w:rsidRPr="009F6380" w:rsidRDefault="00674ECD" w:rsidP="009F6380">
      <w:pPr>
        <w:widowControl w:val="0"/>
        <w:shd w:val="clear" w:color="auto" w:fill="FFFFFF"/>
        <w:ind w:right="-427" w:firstLine="708"/>
        <w:jc w:val="both"/>
        <w:rPr>
          <w:rFonts w:ascii="Times New Roman" w:hAnsi="Times New Roman"/>
          <w:bCs/>
          <w:color w:val="000000"/>
        </w:rPr>
      </w:pPr>
      <w:r w:rsidRPr="009F6380">
        <w:rPr>
          <w:rFonts w:ascii="Times New Roman" w:hAnsi="Times New Roman"/>
          <w:bCs/>
          <w:color w:val="000000"/>
        </w:rPr>
        <w:t>При уточнении объемов финансового обеспечения реализации муниципальной программы основные параметры муниципальной программы, в том числе целевые показатели (индикаторы) муниципальной программы, входящих в ее состав подпрограмм, ожидаемые результаты, подлежат корректировке в соответствии с методиками расчета данных показателей.</w:t>
      </w:r>
    </w:p>
    <w:p w:rsidR="00674ECD" w:rsidRPr="009F6380" w:rsidRDefault="00674ECD" w:rsidP="009F6380">
      <w:pPr>
        <w:widowControl w:val="0"/>
        <w:shd w:val="clear" w:color="auto" w:fill="FFFFFF"/>
        <w:ind w:right="-427" w:firstLine="708"/>
        <w:jc w:val="both"/>
        <w:rPr>
          <w:rFonts w:ascii="Times New Roman" w:hAnsi="Times New Roman"/>
          <w:bCs/>
          <w:color w:val="000000"/>
        </w:rPr>
      </w:pPr>
      <w:r w:rsidRPr="009F6380">
        <w:rPr>
          <w:rFonts w:ascii="Times New Roman" w:hAnsi="Times New Roman"/>
          <w:bCs/>
          <w:color w:val="000000"/>
        </w:rPr>
        <w:t>Финансовое обеспечение реализации муниципальных программ в части расходных обязательств муниципального образования осуществляется за счет бюджетных ассигнований муниципального образования, в том числе средств федерального бюджета и бюджета Республики Крым, получаемых в форме межбюджетных трансфертов на реализацию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Республики Крым, а также за счет привлечения внебюджетных источников.</w:t>
      </w:r>
    </w:p>
    <w:p w:rsidR="00674ECD" w:rsidRPr="009F6380" w:rsidRDefault="00674ECD" w:rsidP="009F6380">
      <w:pPr>
        <w:widowControl w:val="0"/>
        <w:shd w:val="clear" w:color="auto" w:fill="FFFFFF"/>
        <w:ind w:right="-427" w:firstLine="708"/>
        <w:jc w:val="both"/>
        <w:rPr>
          <w:rFonts w:ascii="Times New Roman" w:hAnsi="Times New Roman"/>
          <w:bCs/>
          <w:color w:val="000000"/>
        </w:rPr>
      </w:pPr>
      <w:r w:rsidRPr="009F6380">
        <w:rPr>
          <w:rFonts w:ascii="Times New Roman" w:hAnsi="Times New Roman"/>
          <w:bCs/>
          <w:color w:val="000000"/>
        </w:rPr>
        <w:t>Годовой отчет о ходе реализации и об оценке эффективности муниципальной программы формируется ответственным исполнителем совместно с соисполнителями до 1 марта года, следующего за отчетным, согласовывается с департаментом финансов и направляется в управление экономического развития.</w:t>
      </w:r>
    </w:p>
    <w:p w:rsidR="00004ED3" w:rsidRPr="009F6380" w:rsidRDefault="00004ED3" w:rsidP="009F6380">
      <w:pPr>
        <w:spacing w:before="120"/>
        <w:ind w:right="-427" w:firstLine="720"/>
        <w:jc w:val="center"/>
        <w:rPr>
          <w:rFonts w:ascii="Times New Roman" w:hAnsi="Times New Roman"/>
          <w:b/>
        </w:rPr>
      </w:pPr>
    </w:p>
    <w:p w:rsidR="00C91C8F" w:rsidRPr="009F6380" w:rsidRDefault="00C91C8F" w:rsidP="009F6380">
      <w:pPr>
        <w:pStyle w:val="a5"/>
        <w:numPr>
          <w:ilvl w:val="0"/>
          <w:numId w:val="3"/>
        </w:numPr>
        <w:tabs>
          <w:tab w:val="left" w:pos="851"/>
        </w:tabs>
        <w:ind w:left="0" w:right="-427" w:firstLine="567"/>
        <w:jc w:val="both"/>
        <w:rPr>
          <w:rFonts w:ascii="Times New Roman" w:hAnsi="Times New Roman"/>
          <w:b/>
          <w:u w:val="single"/>
        </w:rPr>
      </w:pPr>
      <w:r w:rsidRPr="009F6380">
        <w:rPr>
          <w:rFonts w:ascii="Times New Roman" w:hAnsi="Times New Roman"/>
          <w:b/>
          <w:u w:val="single"/>
        </w:rPr>
        <w:t>Общая характеристика основных параметров муниципальной программы, оценка ее содержания на соответствие требованиям законодательства Российской Федерации, Республики Крым и нормативным правовым актам городского округа Евпатория Республики Крым, документам стратегического характера.</w:t>
      </w:r>
    </w:p>
    <w:p w:rsidR="0081084C" w:rsidRPr="009F6380" w:rsidRDefault="0081084C" w:rsidP="009F6380">
      <w:pPr>
        <w:pStyle w:val="a5"/>
        <w:tabs>
          <w:tab w:val="left" w:pos="851"/>
        </w:tabs>
        <w:ind w:left="567" w:right="-427"/>
        <w:jc w:val="both"/>
        <w:rPr>
          <w:rFonts w:ascii="Times New Roman" w:hAnsi="Times New Roman"/>
          <w:b/>
          <w:u w:val="single"/>
        </w:rPr>
      </w:pPr>
    </w:p>
    <w:p w:rsidR="00B07368" w:rsidRPr="009F6380" w:rsidRDefault="00F945CB" w:rsidP="009F6380">
      <w:pPr>
        <w:ind w:right="-427" w:firstLine="720"/>
        <w:jc w:val="both"/>
        <w:rPr>
          <w:rFonts w:ascii="Times New Roman" w:hAnsi="Times New Roman"/>
        </w:rPr>
      </w:pPr>
      <w:r w:rsidRPr="009F6380">
        <w:rPr>
          <w:rFonts w:ascii="Times New Roman" w:hAnsi="Times New Roman"/>
        </w:rPr>
        <w:t>Постановлением администрации от 27.07.2015 № 696-п в</w:t>
      </w:r>
      <w:r w:rsidR="00B07368" w:rsidRPr="009F6380">
        <w:rPr>
          <w:rFonts w:ascii="Times New Roman" w:hAnsi="Times New Roman"/>
        </w:rPr>
        <w:t xml:space="preserve"> перечень муниципальных программ городского округа Евпатория Республики Крым на 2016 год и плановый период 2017-2018 </w:t>
      </w:r>
      <w:r w:rsidRPr="009F6380">
        <w:rPr>
          <w:rFonts w:ascii="Times New Roman" w:hAnsi="Times New Roman"/>
        </w:rPr>
        <w:t xml:space="preserve">внесена </w:t>
      </w:r>
      <w:r w:rsidR="00B07368" w:rsidRPr="009F6380">
        <w:rPr>
          <w:rFonts w:ascii="Times New Roman" w:hAnsi="Times New Roman"/>
        </w:rPr>
        <w:t xml:space="preserve">муниципальная программа «Развитие культуры </w:t>
      </w:r>
      <w:r w:rsidRPr="009F6380">
        <w:rPr>
          <w:rFonts w:ascii="Times New Roman" w:hAnsi="Times New Roman"/>
        </w:rPr>
        <w:t>и сохранения объектов культурного наследия</w:t>
      </w:r>
      <w:r w:rsidR="00B07368" w:rsidRPr="009F6380">
        <w:rPr>
          <w:rFonts w:ascii="Times New Roman" w:hAnsi="Times New Roman"/>
        </w:rPr>
        <w:t xml:space="preserve"> городского округа Евпатория Республики Крым на 2016-2018 годы».</w:t>
      </w:r>
    </w:p>
    <w:p w:rsidR="00F945CB" w:rsidRPr="009F6380" w:rsidRDefault="00F945CB" w:rsidP="009F6380">
      <w:pPr>
        <w:ind w:right="-427" w:firstLine="720"/>
        <w:jc w:val="both"/>
        <w:rPr>
          <w:rFonts w:ascii="Times New Roman" w:eastAsia="Times New Roman" w:hAnsi="Times New Roman"/>
          <w:bCs/>
          <w:lang w:eastAsia="ru-RU"/>
        </w:rPr>
      </w:pPr>
      <w:r w:rsidRPr="009F6380">
        <w:rPr>
          <w:rFonts w:ascii="Times New Roman" w:hAnsi="Times New Roman"/>
        </w:rPr>
        <w:t>Постановлением администрации от 17.09.2015 № 1143-п внесены изменения в перечень муниципальных программ городского округа Евпатория Республики Крым на 2016 год и плановый период 2017-2018, в том числе наименование муниципальной программы «Развитие культуры и сохранения объектов культурного наследия городского округа Евпатория Республики Крым на 2016-2018 годы» изменено на «</w:t>
      </w:r>
      <w:r w:rsidRPr="009F6380">
        <w:rPr>
          <w:rFonts w:ascii="Times New Roman" w:eastAsia="Times New Roman" w:hAnsi="Times New Roman"/>
          <w:bCs/>
          <w:lang w:eastAsia="ru-RU"/>
        </w:rPr>
        <w:t>Развитие культуры городского округа Евпатория Республики Крым на 2016-2018 годы» (далее – муниципальная программа).</w:t>
      </w:r>
    </w:p>
    <w:p w:rsidR="000F524C" w:rsidRPr="009F6380" w:rsidRDefault="000F524C" w:rsidP="009F6380">
      <w:pPr>
        <w:ind w:right="-427" w:firstLine="720"/>
        <w:jc w:val="both"/>
        <w:rPr>
          <w:rFonts w:ascii="Times New Roman" w:eastAsia="Times New Roman" w:hAnsi="Times New Roman"/>
          <w:bCs/>
          <w:lang w:eastAsia="ru-RU"/>
        </w:rPr>
      </w:pPr>
      <w:r w:rsidRPr="009F6380">
        <w:rPr>
          <w:rFonts w:ascii="Times New Roman" w:hAnsi="Times New Roman"/>
        </w:rPr>
        <w:t>Постановлением администрации города Евпатории Республики Крым от 15.12.2015 № 1965-п, в целях обеспечения устойчивого культурного развития городского округа Евпатория Республики Крым, утверждена</w:t>
      </w:r>
      <w:r w:rsidR="003D59EC" w:rsidRPr="009F6380">
        <w:rPr>
          <w:rFonts w:ascii="Times New Roman" w:hAnsi="Times New Roman"/>
        </w:rPr>
        <w:t xml:space="preserve"> </w:t>
      </w:r>
      <w:r w:rsidR="00EA02B5" w:rsidRPr="009F6380">
        <w:rPr>
          <w:rFonts w:ascii="Times New Roman" w:hAnsi="Times New Roman"/>
        </w:rPr>
        <w:t>в первой редакции</w:t>
      </w:r>
      <w:r w:rsidRPr="009F6380">
        <w:rPr>
          <w:rFonts w:ascii="Times New Roman" w:hAnsi="Times New Roman"/>
        </w:rPr>
        <w:t xml:space="preserve"> муниципальная программа «</w:t>
      </w:r>
      <w:r w:rsidRPr="009F6380">
        <w:rPr>
          <w:rFonts w:ascii="Times New Roman" w:eastAsia="Times New Roman" w:hAnsi="Times New Roman"/>
          <w:bCs/>
          <w:lang w:eastAsia="ru-RU"/>
        </w:rPr>
        <w:t>Развитие культуры городского округа Евпатория Республики Крым на 2016-2018 годы».</w:t>
      </w:r>
      <w:r w:rsidR="003D59EC" w:rsidRPr="009F6380">
        <w:rPr>
          <w:rFonts w:ascii="Times New Roman" w:eastAsia="Times New Roman" w:hAnsi="Times New Roman"/>
          <w:bCs/>
          <w:lang w:eastAsia="ru-RU"/>
        </w:rPr>
        <w:t xml:space="preserve"> </w:t>
      </w:r>
      <w:r w:rsidR="0045440E" w:rsidRPr="009F6380">
        <w:rPr>
          <w:rFonts w:ascii="Times New Roman" w:eastAsia="Times New Roman" w:hAnsi="Times New Roman"/>
          <w:bCs/>
          <w:lang w:eastAsia="ru-RU"/>
        </w:rPr>
        <w:t xml:space="preserve">По состоянию на 01.01.2017 действовала </w:t>
      </w:r>
      <w:r w:rsidRPr="009F6380">
        <w:rPr>
          <w:rFonts w:ascii="Times New Roman" w:eastAsia="Times New Roman" w:hAnsi="Times New Roman"/>
          <w:bCs/>
          <w:lang w:eastAsia="ru-RU"/>
        </w:rPr>
        <w:t>муниципальн</w:t>
      </w:r>
      <w:r w:rsidR="0045440E" w:rsidRPr="009F6380">
        <w:rPr>
          <w:rFonts w:ascii="Times New Roman" w:eastAsia="Times New Roman" w:hAnsi="Times New Roman"/>
          <w:bCs/>
          <w:lang w:eastAsia="ru-RU"/>
        </w:rPr>
        <w:t>ая</w:t>
      </w:r>
      <w:r w:rsidRPr="009F6380">
        <w:rPr>
          <w:rFonts w:ascii="Times New Roman" w:eastAsia="Times New Roman" w:hAnsi="Times New Roman"/>
          <w:bCs/>
          <w:lang w:eastAsia="ru-RU"/>
        </w:rPr>
        <w:t xml:space="preserve"> программ</w:t>
      </w:r>
      <w:r w:rsidR="0045440E" w:rsidRPr="009F6380">
        <w:rPr>
          <w:rFonts w:ascii="Times New Roman" w:eastAsia="Times New Roman" w:hAnsi="Times New Roman"/>
          <w:bCs/>
          <w:lang w:eastAsia="ru-RU"/>
        </w:rPr>
        <w:t>а в редакции</w:t>
      </w:r>
      <w:r w:rsidR="006F382E" w:rsidRPr="009F6380">
        <w:rPr>
          <w:rFonts w:ascii="Times New Roman" w:eastAsia="Times New Roman" w:hAnsi="Times New Roman"/>
          <w:bCs/>
          <w:lang w:eastAsia="ru-RU"/>
        </w:rPr>
        <w:t xml:space="preserve"> постановления администрации</w:t>
      </w:r>
      <w:r w:rsidRPr="009F6380">
        <w:rPr>
          <w:rFonts w:ascii="Times New Roman" w:eastAsia="Times New Roman" w:hAnsi="Times New Roman"/>
          <w:bCs/>
          <w:lang w:eastAsia="ru-RU"/>
        </w:rPr>
        <w:t xml:space="preserve"> от 05.12.2016 № 3281-п.</w:t>
      </w:r>
    </w:p>
    <w:p w:rsidR="00EA02B5" w:rsidRPr="009F6380" w:rsidRDefault="00EA02B5" w:rsidP="009F6380">
      <w:pPr>
        <w:ind w:right="-427" w:firstLine="720"/>
        <w:jc w:val="both"/>
        <w:rPr>
          <w:rFonts w:ascii="Times New Roman" w:hAnsi="Times New Roman"/>
        </w:rPr>
      </w:pPr>
      <w:r w:rsidRPr="009F6380">
        <w:rPr>
          <w:rFonts w:ascii="Times New Roman" w:hAnsi="Times New Roman"/>
        </w:rPr>
        <w:t>В 2017 году в Муниципальную программу вносились изменения:</w:t>
      </w:r>
    </w:p>
    <w:p w:rsidR="00EA02B5" w:rsidRPr="009F6380" w:rsidRDefault="00EA02B5" w:rsidP="009F6380">
      <w:pPr>
        <w:ind w:right="-427" w:firstLine="720"/>
        <w:jc w:val="both"/>
        <w:rPr>
          <w:rFonts w:ascii="Times New Roman" w:hAnsi="Times New Roman"/>
        </w:rPr>
      </w:pPr>
      <w:r w:rsidRPr="009F6380">
        <w:rPr>
          <w:rFonts w:ascii="Times New Roman" w:hAnsi="Times New Roman"/>
        </w:rPr>
        <w:t>- п</w:t>
      </w:r>
      <w:r w:rsidR="00E902B8" w:rsidRPr="009F6380">
        <w:rPr>
          <w:rFonts w:ascii="Times New Roman" w:hAnsi="Times New Roman"/>
        </w:rPr>
        <w:t>остановлением администрации от 21</w:t>
      </w:r>
      <w:r w:rsidRPr="009F6380">
        <w:rPr>
          <w:rFonts w:ascii="Times New Roman" w:hAnsi="Times New Roman"/>
        </w:rPr>
        <w:t>.0</w:t>
      </w:r>
      <w:r w:rsidR="00E902B8" w:rsidRPr="009F6380">
        <w:rPr>
          <w:rFonts w:ascii="Times New Roman" w:hAnsi="Times New Roman"/>
        </w:rPr>
        <w:t>2</w:t>
      </w:r>
      <w:r w:rsidRPr="009F6380">
        <w:rPr>
          <w:rFonts w:ascii="Times New Roman" w:hAnsi="Times New Roman"/>
        </w:rPr>
        <w:t>.201</w:t>
      </w:r>
      <w:r w:rsidR="00E902B8" w:rsidRPr="009F6380">
        <w:rPr>
          <w:rFonts w:ascii="Times New Roman" w:hAnsi="Times New Roman"/>
        </w:rPr>
        <w:t>7 № 426</w:t>
      </w:r>
      <w:r w:rsidRPr="009F6380">
        <w:rPr>
          <w:rFonts w:ascii="Times New Roman" w:hAnsi="Times New Roman"/>
        </w:rPr>
        <w:t>-п;</w:t>
      </w:r>
    </w:p>
    <w:p w:rsidR="00EA02B5" w:rsidRPr="009F6380" w:rsidRDefault="00EA02B5" w:rsidP="009F6380">
      <w:pPr>
        <w:ind w:right="-427" w:firstLine="720"/>
        <w:jc w:val="both"/>
        <w:rPr>
          <w:rFonts w:ascii="Times New Roman" w:hAnsi="Times New Roman"/>
        </w:rPr>
      </w:pPr>
      <w:r w:rsidRPr="009F6380">
        <w:rPr>
          <w:rFonts w:ascii="Times New Roman" w:hAnsi="Times New Roman"/>
        </w:rPr>
        <w:t>- п</w:t>
      </w:r>
      <w:r w:rsidR="00E902B8" w:rsidRPr="009F6380">
        <w:rPr>
          <w:rFonts w:ascii="Times New Roman" w:hAnsi="Times New Roman"/>
        </w:rPr>
        <w:t>остановлением администрации от 15</w:t>
      </w:r>
      <w:r w:rsidRPr="009F6380">
        <w:rPr>
          <w:rFonts w:ascii="Times New Roman" w:hAnsi="Times New Roman"/>
        </w:rPr>
        <w:t>.0</w:t>
      </w:r>
      <w:r w:rsidR="00E902B8" w:rsidRPr="009F6380">
        <w:rPr>
          <w:rFonts w:ascii="Times New Roman" w:hAnsi="Times New Roman"/>
        </w:rPr>
        <w:t>5</w:t>
      </w:r>
      <w:r w:rsidRPr="009F6380">
        <w:rPr>
          <w:rFonts w:ascii="Times New Roman" w:hAnsi="Times New Roman"/>
        </w:rPr>
        <w:t>.201</w:t>
      </w:r>
      <w:r w:rsidR="00E902B8" w:rsidRPr="009F6380">
        <w:rPr>
          <w:rFonts w:ascii="Times New Roman" w:hAnsi="Times New Roman"/>
        </w:rPr>
        <w:t>7 № 1381</w:t>
      </w:r>
      <w:r w:rsidRPr="009F6380">
        <w:rPr>
          <w:rFonts w:ascii="Times New Roman" w:hAnsi="Times New Roman"/>
        </w:rPr>
        <w:t>-п;</w:t>
      </w:r>
    </w:p>
    <w:p w:rsidR="00EA02B5" w:rsidRPr="009F6380" w:rsidRDefault="00EA02B5" w:rsidP="009F6380">
      <w:pPr>
        <w:ind w:right="-427" w:firstLine="540"/>
        <w:jc w:val="both"/>
        <w:rPr>
          <w:rFonts w:ascii="Times New Roman" w:hAnsi="Times New Roman"/>
        </w:rPr>
      </w:pPr>
      <w:r w:rsidRPr="009F6380">
        <w:rPr>
          <w:rFonts w:ascii="Times New Roman" w:hAnsi="Times New Roman"/>
        </w:rPr>
        <w:t xml:space="preserve">Постановлением администрации от 17.10.2017 №2890-п </w:t>
      </w:r>
      <w:r w:rsidR="006E42C7" w:rsidRPr="009F6380">
        <w:rPr>
          <w:rFonts w:ascii="Times New Roman" w:hAnsi="Times New Roman"/>
        </w:rPr>
        <w:t>муниципальная</w:t>
      </w:r>
      <w:r w:rsidR="005B0F7A" w:rsidRPr="009F6380">
        <w:rPr>
          <w:rFonts w:ascii="Times New Roman" w:hAnsi="Times New Roman"/>
        </w:rPr>
        <w:t xml:space="preserve"> </w:t>
      </w:r>
      <w:r w:rsidR="006E42C7" w:rsidRPr="009F6380">
        <w:rPr>
          <w:rFonts w:ascii="Times New Roman" w:hAnsi="Times New Roman"/>
        </w:rPr>
        <w:t>п</w:t>
      </w:r>
      <w:r w:rsidRPr="009F6380">
        <w:rPr>
          <w:rFonts w:ascii="Times New Roman" w:hAnsi="Times New Roman"/>
        </w:rPr>
        <w:t>рограмма изложена в новой редакции</w:t>
      </w:r>
      <w:r w:rsidR="006E42C7" w:rsidRPr="009F6380">
        <w:rPr>
          <w:rFonts w:ascii="Times New Roman" w:hAnsi="Times New Roman"/>
        </w:rPr>
        <w:t>,</w:t>
      </w:r>
      <w:r w:rsidR="005B0F7A" w:rsidRPr="009F6380">
        <w:rPr>
          <w:rFonts w:ascii="Times New Roman" w:hAnsi="Times New Roman"/>
        </w:rPr>
        <w:t xml:space="preserve"> </w:t>
      </w:r>
      <w:r w:rsidR="006E42C7" w:rsidRPr="009F6380">
        <w:rPr>
          <w:rFonts w:ascii="Times New Roman" w:hAnsi="Times New Roman"/>
        </w:rPr>
        <w:t>срок реализации продлён до 2020 года.</w:t>
      </w:r>
    </w:p>
    <w:p w:rsidR="00D248DF" w:rsidRPr="009F6380" w:rsidRDefault="00C2766E" w:rsidP="009F6380">
      <w:pPr>
        <w:pStyle w:val="aff0"/>
        <w:ind w:right="-427"/>
        <w:rPr>
          <w:bCs/>
          <w:sz w:val="24"/>
          <w:szCs w:val="24"/>
        </w:rPr>
      </w:pPr>
      <w:r w:rsidRPr="009F6380">
        <w:rPr>
          <w:bCs/>
          <w:sz w:val="24"/>
          <w:szCs w:val="24"/>
        </w:rPr>
        <w:t xml:space="preserve">В соответствии с разделом 3 Порядка разработки муниципальных программ № 1897-п Муниципальная программа </w:t>
      </w:r>
      <w:r w:rsidR="00FA2C0D" w:rsidRPr="009F6380">
        <w:rPr>
          <w:bCs/>
          <w:sz w:val="24"/>
          <w:szCs w:val="24"/>
        </w:rPr>
        <w:t>содержит</w:t>
      </w:r>
      <w:r w:rsidRPr="009F6380">
        <w:rPr>
          <w:bCs/>
          <w:sz w:val="24"/>
          <w:szCs w:val="24"/>
        </w:rPr>
        <w:t xml:space="preserve">: </w:t>
      </w:r>
    </w:p>
    <w:p w:rsidR="00D248DF" w:rsidRPr="009F6380" w:rsidRDefault="00D248DF" w:rsidP="009F6380">
      <w:pPr>
        <w:pStyle w:val="aff0"/>
        <w:ind w:right="-427" w:firstLine="0"/>
        <w:rPr>
          <w:bCs/>
          <w:sz w:val="24"/>
          <w:szCs w:val="24"/>
        </w:rPr>
      </w:pPr>
      <w:r w:rsidRPr="009F6380">
        <w:rPr>
          <w:bCs/>
          <w:sz w:val="24"/>
          <w:szCs w:val="24"/>
        </w:rPr>
        <w:t xml:space="preserve">- </w:t>
      </w:r>
      <w:r w:rsidR="00C2766E" w:rsidRPr="009F6380">
        <w:rPr>
          <w:bCs/>
          <w:sz w:val="24"/>
          <w:szCs w:val="24"/>
        </w:rPr>
        <w:t>паспорт;</w:t>
      </w:r>
    </w:p>
    <w:p w:rsidR="00D248DF" w:rsidRPr="009F6380" w:rsidRDefault="00D248DF" w:rsidP="009F6380">
      <w:pPr>
        <w:pStyle w:val="aff0"/>
        <w:ind w:right="-427" w:firstLine="0"/>
        <w:rPr>
          <w:bCs/>
          <w:sz w:val="24"/>
          <w:szCs w:val="24"/>
        </w:rPr>
      </w:pPr>
      <w:r w:rsidRPr="009F6380">
        <w:rPr>
          <w:bCs/>
          <w:sz w:val="24"/>
          <w:szCs w:val="24"/>
        </w:rPr>
        <w:t>-</w:t>
      </w:r>
      <w:r w:rsidR="00C2766E" w:rsidRPr="009F6380">
        <w:rPr>
          <w:bCs/>
          <w:sz w:val="24"/>
          <w:szCs w:val="24"/>
        </w:rPr>
        <w:t xml:space="preserve"> текстовую часть;</w:t>
      </w:r>
    </w:p>
    <w:p w:rsidR="00D248DF" w:rsidRPr="009F6380" w:rsidRDefault="00D248DF" w:rsidP="009F6380">
      <w:pPr>
        <w:pStyle w:val="aff0"/>
        <w:ind w:right="-427" w:firstLine="0"/>
        <w:rPr>
          <w:bCs/>
          <w:sz w:val="24"/>
          <w:szCs w:val="24"/>
        </w:rPr>
      </w:pPr>
      <w:r w:rsidRPr="009F6380">
        <w:rPr>
          <w:bCs/>
          <w:sz w:val="24"/>
          <w:szCs w:val="24"/>
        </w:rPr>
        <w:t>-</w:t>
      </w:r>
      <w:r w:rsidR="00C2766E" w:rsidRPr="009F6380">
        <w:rPr>
          <w:bCs/>
          <w:sz w:val="24"/>
          <w:szCs w:val="24"/>
        </w:rPr>
        <w:t xml:space="preserve"> приложения к текстовой части</w:t>
      </w:r>
      <w:r w:rsidRPr="009F6380">
        <w:rPr>
          <w:bCs/>
          <w:sz w:val="24"/>
          <w:szCs w:val="24"/>
        </w:rPr>
        <w:t>:</w:t>
      </w:r>
    </w:p>
    <w:p w:rsidR="00C2766E" w:rsidRPr="009F6380" w:rsidRDefault="00500DA4" w:rsidP="009F6380">
      <w:pPr>
        <w:pStyle w:val="aff0"/>
        <w:numPr>
          <w:ilvl w:val="0"/>
          <w:numId w:val="2"/>
        </w:numPr>
        <w:tabs>
          <w:tab w:val="left" w:pos="284"/>
        </w:tabs>
        <w:ind w:left="0" w:right="-427" w:firstLine="567"/>
        <w:rPr>
          <w:bCs/>
          <w:sz w:val="24"/>
          <w:szCs w:val="24"/>
        </w:rPr>
      </w:pPr>
      <w:r w:rsidRPr="009F6380">
        <w:rPr>
          <w:bCs/>
          <w:sz w:val="24"/>
          <w:szCs w:val="24"/>
        </w:rPr>
        <w:t>Сведения о показателях (индикаторах) муниципальной программы (подпрограммы) и их значения</w:t>
      </w:r>
      <w:r w:rsidR="00D248DF" w:rsidRPr="009F6380">
        <w:rPr>
          <w:bCs/>
          <w:sz w:val="24"/>
          <w:szCs w:val="24"/>
        </w:rPr>
        <w:t xml:space="preserve"> (далее – Приложение № 1 к Муниципальной программе);</w:t>
      </w:r>
    </w:p>
    <w:p w:rsidR="00D248DF" w:rsidRPr="009F6380" w:rsidRDefault="00D248DF" w:rsidP="009F6380">
      <w:pPr>
        <w:pStyle w:val="aff0"/>
        <w:numPr>
          <w:ilvl w:val="0"/>
          <w:numId w:val="2"/>
        </w:numPr>
        <w:tabs>
          <w:tab w:val="left" w:pos="284"/>
        </w:tabs>
        <w:ind w:left="0" w:right="-427" w:firstLine="567"/>
        <w:rPr>
          <w:bCs/>
          <w:sz w:val="24"/>
          <w:szCs w:val="24"/>
        </w:rPr>
      </w:pPr>
      <w:r w:rsidRPr="009F6380">
        <w:rPr>
          <w:bCs/>
          <w:sz w:val="24"/>
          <w:szCs w:val="24"/>
        </w:rPr>
        <w:t>Перечень основных мероприятий муниципальной программы (далее – Приложение № 2 к Муниципальной программе);</w:t>
      </w:r>
    </w:p>
    <w:p w:rsidR="00D248DF" w:rsidRPr="009F6380" w:rsidRDefault="00D248DF" w:rsidP="009F6380">
      <w:pPr>
        <w:pStyle w:val="aff0"/>
        <w:numPr>
          <w:ilvl w:val="0"/>
          <w:numId w:val="2"/>
        </w:numPr>
        <w:tabs>
          <w:tab w:val="left" w:pos="284"/>
        </w:tabs>
        <w:ind w:left="0" w:right="-427" w:firstLine="567"/>
        <w:rPr>
          <w:bCs/>
          <w:sz w:val="24"/>
          <w:szCs w:val="24"/>
        </w:rPr>
      </w:pPr>
      <w:r w:rsidRPr="009F6380">
        <w:rPr>
          <w:bCs/>
          <w:sz w:val="24"/>
          <w:szCs w:val="24"/>
        </w:rPr>
        <w:t>Ресурсное обеспечение и прогнозная оценка расходов на реализацию целей муниципальной программы по источникам финансирования (далее – Приложение № 3 к Муниципальной программе).</w:t>
      </w:r>
    </w:p>
    <w:p w:rsidR="006E42C7" w:rsidRPr="009F6380" w:rsidRDefault="006E42C7" w:rsidP="009F6380">
      <w:pPr>
        <w:pStyle w:val="aff0"/>
        <w:ind w:right="-427"/>
        <w:rPr>
          <w:sz w:val="24"/>
          <w:szCs w:val="24"/>
          <w:lang w:eastAsia="ru-RU"/>
        </w:rPr>
      </w:pPr>
    </w:p>
    <w:p w:rsidR="00C2766E" w:rsidRPr="009F6380" w:rsidRDefault="00C2766E" w:rsidP="009F6380">
      <w:pPr>
        <w:pStyle w:val="aff0"/>
        <w:ind w:right="-427"/>
        <w:rPr>
          <w:sz w:val="24"/>
          <w:szCs w:val="24"/>
          <w:lang w:eastAsia="ru-RU"/>
        </w:rPr>
      </w:pPr>
      <w:r w:rsidRPr="009F6380">
        <w:rPr>
          <w:sz w:val="24"/>
          <w:szCs w:val="24"/>
          <w:lang w:eastAsia="ru-RU"/>
        </w:rPr>
        <w:t>Паспорт Муниципальной программы оформлен в соответствии с приложением № 2 к Порядку разработки муниципальных программ № 1897-п.</w:t>
      </w:r>
    </w:p>
    <w:p w:rsidR="00D4507F" w:rsidRPr="009F6380" w:rsidRDefault="00F34FE0" w:rsidP="009F6380">
      <w:pPr>
        <w:pStyle w:val="aff0"/>
        <w:ind w:right="-427"/>
        <w:rPr>
          <w:sz w:val="24"/>
          <w:szCs w:val="24"/>
          <w:lang w:eastAsia="ru-RU"/>
        </w:rPr>
      </w:pPr>
      <w:r w:rsidRPr="009F6380">
        <w:rPr>
          <w:sz w:val="24"/>
          <w:szCs w:val="24"/>
          <w:lang w:eastAsia="ru-RU"/>
        </w:rPr>
        <w:t xml:space="preserve">В </w:t>
      </w:r>
      <w:r w:rsidR="007C749A" w:rsidRPr="009F6380">
        <w:rPr>
          <w:sz w:val="24"/>
          <w:szCs w:val="24"/>
          <w:lang w:eastAsia="ru-RU"/>
        </w:rPr>
        <w:t>М</w:t>
      </w:r>
      <w:r w:rsidR="00D4507F" w:rsidRPr="009F6380">
        <w:rPr>
          <w:sz w:val="24"/>
          <w:szCs w:val="24"/>
          <w:lang w:eastAsia="ru-RU"/>
        </w:rPr>
        <w:t>униципальной программ</w:t>
      </w:r>
      <w:r w:rsidRPr="009F6380">
        <w:rPr>
          <w:sz w:val="24"/>
          <w:szCs w:val="24"/>
          <w:lang w:eastAsia="ru-RU"/>
        </w:rPr>
        <w:t>е подпрограммы не предусмотрены</w:t>
      </w:r>
      <w:r w:rsidR="00D4507F" w:rsidRPr="009F6380">
        <w:rPr>
          <w:sz w:val="24"/>
          <w:szCs w:val="24"/>
          <w:lang w:eastAsia="ru-RU"/>
        </w:rPr>
        <w:t>.</w:t>
      </w:r>
    </w:p>
    <w:p w:rsidR="00D4507F" w:rsidRPr="009F6380" w:rsidRDefault="00FB1CEF" w:rsidP="009F6380">
      <w:pPr>
        <w:pStyle w:val="aff0"/>
        <w:ind w:right="-427"/>
        <w:rPr>
          <w:sz w:val="24"/>
          <w:szCs w:val="24"/>
          <w:lang w:eastAsia="ru-RU"/>
        </w:rPr>
      </w:pPr>
      <w:r w:rsidRPr="009F6380">
        <w:rPr>
          <w:sz w:val="24"/>
          <w:szCs w:val="24"/>
          <w:lang w:eastAsia="ru-RU"/>
        </w:rPr>
        <w:t xml:space="preserve">Срок реализации </w:t>
      </w:r>
      <w:r w:rsidR="007C749A" w:rsidRPr="009F6380">
        <w:rPr>
          <w:sz w:val="24"/>
          <w:szCs w:val="24"/>
          <w:lang w:eastAsia="ru-RU"/>
        </w:rPr>
        <w:t>М</w:t>
      </w:r>
      <w:r w:rsidRPr="009F6380">
        <w:rPr>
          <w:sz w:val="24"/>
          <w:szCs w:val="24"/>
          <w:lang w:eastAsia="ru-RU"/>
        </w:rPr>
        <w:t xml:space="preserve">униципальной программы – 2016 – 2018 годы. </w:t>
      </w:r>
    </w:p>
    <w:p w:rsidR="006E42C7" w:rsidRPr="009F6380" w:rsidRDefault="006E42C7" w:rsidP="009F6380">
      <w:pPr>
        <w:pStyle w:val="aff0"/>
        <w:ind w:right="-427" w:firstLine="708"/>
        <w:rPr>
          <w:sz w:val="24"/>
          <w:szCs w:val="24"/>
          <w:u w:val="single"/>
          <w:lang w:eastAsia="ru-RU"/>
        </w:rPr>
      </w:pPr>
    </w:p>
    <w:p w:rsidR="00C2766E" w:rsidRPr="009F6380" w:rsidRDefault="00CF43BC" w:rsidP="009F6380">
      <w:pPr>
        <w:pStyle w:val="aff0"/>
        <w:ind w:right="-427" w:firstLine="708"/>
        <w:rPr>
          <w:sz w:val="24"/>
          <w:szCs w:val="24"/>
          <w:lang w:eastAsia="ru-RU"/>
        </w:rPr>
      </w:pPr>
      <w:r w:rsidRPr="009F6380">
        <w:rPr>
          <w:sz w:val="24"/>
          <w:szCs w:val="24"/>
          <w:u w:val="single"/>
          <w:lang w:eastAsia="ru-RU"/>
        </w:rPr>
        <w:t>Ответственный исполнитель муниципальной программы</w:t>
      </w:r>
      <w:r w:rsidRPr="009F6380">
        <w:rPr>
          <w:sz w:val="24"/>
          <w:szCs w:val="24"/>
          <w:lang w:eastAsia="ru-RU"/>
        </w:rPr>
        <w:t xml:space="preserve"> – Отдел </w:t>
      </w:r>
      <w:r w:rsidR="006E42C7" w:rsidRPr="009F6380">
        <w:rPr>
          <w:sz w:val="24"/>
          <w:szCs w:val="24"/>
          <w:lang w:eastAsia="ru-RU"/>
        </w:rPr>
        <w:t>культуры</w:t>
      </w:r>
      <w:r w:rsidRPr="009F6380">
        <w:rPr>
          <w:sz w:val="24"/>
          <w:szCs w:val="24"/>
          <w:lang w:eastAsia="ru-RU"/>
        </w:rPr>
        <w:t xml:space="preserve"> администрации города Евпатории Республики Крым. </w:t>
      </w:r>
    </w:p>
    <w:p w:rsidR="0045164E" w:rsidRPr="009F6380" w:rsidRDefault="00DF29B6" w:rsidP="009F6380">
      <w:pPr>
        <w:ind w:right="-427" w:firstLine="567"/>
        <w:jc w:val="both"/>
        <w:rPr>
          <w:rFonts w:ascii="Times New Roman" w:hAnsi="Times New Roman"/>
        </w:rPr>
      </w:pPr>
      <w:r w:rsidRPr="009F6380">
        <w:rPr>
          <w:rFonts w:ascii="Times New Roman" w:hAnsi="Times New Roman"/>
        </w:rPr>
        <w:t>КСП ГО Евпатория РК отмечает, что р</w:t>
      </w:r>
      <w:r w:rsidR="0045164E" w:rsidRPr="009F6380">
        <w:rPr>
          <w:rFonts w:ascii="Times New Roman" w:hAnsi="Times New Roman"/>
        </w:rPr>
        <w:t>ешением Евпаторийского городского совета Республики Крым от 25.08.2017 № 1-61/11 Отдел культуры администрации города Евпатории Республики Крым переименован в Управление культуры и межнациональных отношений администрации города Евпатории Республики Крым</w:t>
      </w:r>
      <w:r w:rsidR="003D59EC" w:rsidRPr="009F6380">
        <w:rPr>
          <w:rFonts w:ascii="Times New Roman" w:hAnsi="Times New Roman"/>
        </w:rPr>
        <w:t xml:space="preserve"> </w:t>
      </w:r>
      <w:r w:rsidR="0045164E" w:rsidRPr="009F6380">
        <w:rPr>
          <w:rFonts w:ascii="Times New Roman" w:hAnsi="Times New Roman"/>
        </w:rPr>
        <w:t>с 01.12.2017</w:t>
      </w:r>
      <w:r w:rsidRPr="009F6380">
        <w:rPr>
          <w:rFonts w:ascii="Times New Roman" w:hAnsi="Times New Roman"/>
        </w:rPr>
        <w:t>. Изменения в муниципальную программу внесены постановлением администрации от 11.01.2018 № 5-п.</w:t>
      </w:r>
    </w:p>
    <w:p w:rsidR="0045164E" w:rsidRPr="009F6380" w:rsidRDefault="0045164E" w:rsidP="009F6380">
      <w:pPr>
        <w:pStyle w:val="aff0"/>
        <w:ind w:right="-427" w:firstLine="708"/>
        <w:rPr>
          <w:sz w:val="24"/>
          <w:szCs w:val="24"/>
          <w:lang w:eastAsia="ru-RU"/>
        </w:rPr>
      </w:pPr>
    </w:p>
    <w:p w:rsidR="007727B6" w:rsidRPr="009F6380" w:rsidRDefault="007727B6" w:rsidP="009F6380">
      <w:pPr>
        <w:pStyle w:val="aff0"/>
        <w:ind w:right="-427" w:firstLine="708"/>
        <w:rPr>
          <w:sz w:val="24"/>
          <w:szCs w:val="24"/>
          <w:lang w:eastAsia="ru-RU"/>
        </w:rPr>
      </w:pPr>
      <w:r w:rsidRPr="009F6380">
        <w:rPr>
          <w:sz w:val="24"/>
          <w:szCs w:val="24"/>
          <w:lang w:eastAsia="ru-RU"/>
        </w:rPr>
        <w:t xml:space="preserve">Согласно Паспорту Муниципальной программы </w:t>
      </w:r>
      <w:r w:rsidRPr="009F6380">
        <w:rPr>
          <w:sz w:val="24"/>
          <w:szCs w:val="24"/>
          <w:u w:val="single"/>
          <w:lang w:eastAsia="ru-RU"/>
        </w:rPr>
        <w:t>с</w:t>
      </w:r>
      <w:r w:rsidR="00CF43BC" w:rsidRPr="009F6380">
        <w:rPr>
          <w:sz w:val="24"/>
          <w:szCs w:val="24"/>
          <w:u w:val="single"/>
          <w:lang w:eastAsia="ru-RU"/>
        </w:rPr>
        <w:t>оисполнител</w:t>
      </w:r>
      <w:r w:rsidRPr="009F6380">
        <w:rPr>
          <w:sz w:val="24"/>
          <w:szCs w:val="24"/>
          <w:u w:val="single"/>
          <w:lang w:eastAsia="ru-RU"/>
        </w:rPr>
        <w:t>е</w:t>
      </w:r>
      <w:r w:rsidR="001946FA" w:rsidRPr="009F6380">
        <w:rPr>
          <w:sz w:val="24"/>
          <w:szCs w:val="24"/>
          <w:u w:val="single"/>
          <w:lang w:eastAsia="ru-RU"/>
        </w:rPr>
        <w:t>м</w:t>
      </w:r>
      <w:r w:rsidR="003D59EC" w:rsidRPr="009F6380">
        <w:rPr>
          <w:sz w:val="24"/>
          <w:szCs w:val="24"/>
          <w:u w:val="single"/>
          <w:lang w:eastAsia="ru-RU"/>
        </w:rPr>
        <w:t xml:space="preserve"> </w:t>
      </w:r>
      <w:r w:rsidR="00CF43BC" w:rsidRPr="009F6380">
        <w:rPr>
          <w:sz w:val="24"/>
          <w:szCs w:val="24"/>
          <w:u w:val="single"/>
          <w:lang w:eastAsia="ru-RU"/>
        </w:rPr>
        <w:t>муниципальной программы</w:t>
      </w:r>
      <w:r w:rsidR="003D59EC" w:rsidRPr="009F6380">
        <w:rPr>
          <w:sz w:val="24"/>
          <w:szCs w:val="24"/>
          <w:u w:val="single"/>
          <w:lang w:eastAsia="ru-RU"/>
        </w:rPr>
        <w:t xml:space="preserve"> </w:t>
      </w:r>
      <w:r w:rsidR="001946FA" w:rsidRPr="009F6380">
        <w:rPr>
          <w:sz w:val="24"/>
          <w:szCs w:val="24"/>
          <w:lang w:eastAsia="ru-RU"/>
        </w:rPr>
        <w:t xml:space="preserve">является </w:t>
      </w:r>
      <w:r w:rsidR="00CF43BC" w:rsidRPr="009F6380">
        <w:rPr>
          <w:sz w:val="24"/>
          <w:szCs w:val="24"/>
          <w:lang w:eastAsia="ru-RU"/>
        </w:rPr>
        <w:t>отдел городского строительства администрации г</w:t>
      </w:r>
      <w:r w:rsidRPr="009F6380">
        <w:rPr>
          <w:sz w:val="24"/>
          <w:szCs w:val="24"/>
          <w:lang w:eastAsia="ru-RU"/>
        </w:rPr>
        <w:t>орода Евпатории Рес</w:t>
      </w:r>
      <w:r w:rsidR="001946FA" w:rsidRPr="009F6380">
        <w:rPr>
          <w:sz w:val="24"/>
          <w:szCs w:val="24"/>
          <w:lang w:eastAsia="ru-RU"/>
        </w:rPr>
        <w:t>публики Крым.</w:t>
      </w:r>
    </w:p>
    <w:p w:rsidR="001946FA" w:rsidRPr="009F6380" w:rsidRDefault="001946FA" w:rsidP="009F6380">
      <w:pPr>
        <w:pStyle w:val="aff0"/>
        <w:ind w:right="-427"/>
        <w:rPr>
          <w:sz w:val="24"/>
          <w:szCs w:val="24"/>
          <w:u w:val="single"/>
          <w:lang w:eastAsia="ru-RU"/>
        </w:rPr>
      </w:pPr>
    </w:p>
    <w:p w:rsidR="001946FA" w:rsidRPr="009F6380" w:rsidRDefault="00CF43BC" w:rsidP="009F6380">
      <w:pPr>
        <w:ind w:right="-427" w:firstLine="709"/>
        <w:jc w:val="both"/>
        <w:rPr>
          <w:rFonts w:ascii="Times New Roman" w:hAnsi="Times New Roman"/>
        </w:rPr>
      </w:pPr>
      <w:r w:rsidRPr="009F6380">
        <w:rPr>
          <w:rFonts w:ascii="Times New Roman" w:hAnsi="Times New Roman"/>
          <w:u w:val="single"/>
          <w:lang w:eastAsia="ru-RU"/>
        </w:rPr>
        <w:lastRenderedPageBreak/>
        <w:t>Участник</w:t>
      </w:r>
      <w:r w:rsidR="00C76775" w:rsidRPr="009F6380">
        <w:rPr>
          <w:rFonts w:ascii="Times New Roman" w:hAnsi="Times New Roman"/>
          <w:u w:val="single"/>
          <w:lang w:eastAsia="ru-RU"/>
        </w:rPr>
        <w:t>и</w:t>
      </w:r>
      <w:r w:rsidRPr="009F6380">
        <w:rPr>
          <w:rFonts w:ascii="Times New Roman" w:hAnsi="Times New Roman"/>
          <w:u w:val="single"/>
          <w:lang w:eastAsia="ru-RU"/>
        </w:rPr>
        <w:t xml:space="preserve"> муниципальной программы</w:t>
      </w:r>
      <w:r w:rsidRPr="009F6380">
        <w:rPr>
          <w:rFonts w:ascii="Times New Roman" w:hAnsi="Times New Roman"/>
          <w:lang w:eastAsia="ru-RU"/>
        </w:rPr>
        <w:t xml:space="preserve"> – </w:t>
      </w:r>
      <w:r w:rsidR="00BF0F0E" w:rsidRPr="009F6380">
        <w:rPr>
          <w:rFonts w:ascii="Times New Roman" w:hAnsi="Times New Roman"/>
          <w:lang w:eastAsia="ru-RU"/>
        </w:rPr>
        <w:t>М</w:t>
      </w:r>
      <w:r w:rsidR="001946FA" w:rsidRPr="009F6380">
        <w:rPr>
          <w:rFonts w:ascii="Times New Roman" w:hAnsi="Times New Roman"/>
        </w:rPr>
        <w:t xml:space="preserve">униципальное казенное учреждение «Центр </w:t>
      </w:r>
      <w:r w:rsidR="00BF0F0E" w:rsidRPr="009F6380">
        <w:rPr>
          <w:rFonts w:ascii="Times New Roman" w:hAnsi="Times New Roman"/>
        </w:rPr>
        <w:t xml:space="preserve">бухгалтерского и технического </w:t>
      </w:r>
      <w:r w:rsidR="001946FA" w:rsidRPr="009F6380">
        <w:rPr>
          <w:rFonts w:ascii="Times New Roman" w:hAnsi="Times New Roman"/>
        </w:rPr>
        <w:t xml:space="preserve">обслуживания организаций </w:t>
      </w:r>
      <w:r w:rsidR="00BF0F0E" w:rsidRPr="009F6380">
        <w:rPr>
          <w:rFonts w:ascii="Times New Roman" w:hAnsi="Times New Roman"/>
        </w:rPr>
        <w:t xml:space="preserve">отдела </w:t>
      </w:r>
      <w:r w:rsidR="001946FA" w:rsidRPr="009F6380">
        <w:rPr>
          <w:rFonts w:ascii="Times New Roman" w:hAnsi="Times New Roman"/>
        </w:rPr>
        <w:t>культуры</w:t>
      </w:r>
      <w:r w:rsidR="00BF0F0E" w:rsidRPr="009F6380">
        <w:rPr>
          <w:rFonts w:ascii="Times New Roman" w:hAnsi="Times New Roman"/>
        </w:rPr>
        <w:t xml:space="preserve"> администрации города Евпатории республики Крым</w:t>
      </w:r>
      <w:r w:rsidR="001946FA" w:rsidRPr="009F6380">
        <w:rPr>
          <w:rFonts w:ascii="Times New Roman" w:hAnsi="Times New Roman"/>
        </w:rPr>
        <w:t>»</w:t>
      </w:r>
      <w:r w:rsidR="00BF0F0E" w:rsidRPr="009F6380">
        <w:rPr>
          <w:rFonts w:ascii="Times New Roman" w:hAnsi="Times New Roman"/>
        </w:rPr>
        <w:t>;</w:t>
      </w:r>
      <w:r w:rsidR="001946FA" w:rsidRPr="009F6380">
        <w:rPr>
          <w:rFonts w:ascii="Times New Roman" w:hAnsi="Times New Roman"/>
        </w:rPr>
        <w:t xml:space="preserve"> Муниципальное бюджетное учреждение культуры «Евпаторийский центр культуры и досуга»</w:t>
      </w:r>
      <w:r w:rsidR="00BF0F0E" w:rsidRPr="009F6380">
        <w:rPr>
          <w:rFonts w:ascii="Times New Roman" w:hAnsi="Times New Roman"/>
        </w:rPr>
        <w:t>;</w:t>
      </w:r>
      <w:r w:rsidR="001946FA" w:rsidRPr="009F6380">
        <w:rPr>
          <w:rFonts w:ascii="Times New Roman" w:hAnsi="Times New Roman"/>
        </w:rPr>
        <w:t xml:space="preserve"> Муниципальное бюджетное учреждение дополнительного образования «Евпаторийская детская школа искусств»</w:t>
      </w:r>
      <w:r w:rsidR="00BF0F0E" w:rsidRPr="009F6380">
        <w:rPr>
          <w:rFonts w:ascii="Times New Roman" w:hAnsi="Times New Roman"/>
        </w:rPr>
        <w:t>;</w:t>
      </w:r>
      <w:r w:rsidR="001946FA" w:rsidRPr="009F6380">
        <w:rPr>
          <w:rFonts w:ascii="Times New Roman" w:hAnsi="Times New Roman"/>
        </w:rPr>
        <w:t xml:space="preserve"> Муниципальное бюджетное учреждение культуры «Евпаторийский краеведческий музей»</w:t>
      </w:r>
      <w:r w:rsidR="00BF0F0E" w:rsidRPr="009F6380">
        <w:rPr>
          <w:rFonts w:ascii="Times New Roman" w:hAnsi="Times New Roman"/>
        </w:rPr>
        <w:t>;</w:t>
      </w:r>
      <w:r w:rsidR="001946FA" w:rsidRPr="009F6380">
        <w:rPr>
          <w:rFonts w:ascii="Times New Roman" w:hAnsi="Times New Roman"/>
        </w:rPr>
        <w:t xml:space="preserve"> Муниципальное бюджетное учреждение культуры «Евпаторийская централизованная библиотечная система»</w:t>
      </w:r>
      <w:r w:rsidR="00BF0F0E" w:rsidRPr="009F6380">
        <w:rPr>
          <w:rFonts w:ascii="Times New Roman" w:hAnsi="Times New Roman"/>
        </w:rPr>
        <w:t>;</w:t>
      </w:r>
      <w:r w:rsidR="001946FA" w:rsidRPr="009F6380">
        <w:rPr>
          <w:rFonts w:ascii="Times New Roman" w:hAnsi="Times New Roman"/>
        </w:rPr>
        <w:t xml:space="preserve"> Муниципальное бюджетное учреждение дополнительного образования «Евпаторийская детская художественная школа им. Ю.В. Волкова»</w:t>
      </w:r>
      <w:r w:rsidR="00BF0F0E" w:rsidRPr="009F6380">
        <w:rPr>
          <w:rFonts w:ascii="Times New Roman" w:hAnsi="Times New Roman"/>
        </w:rPr>
        <w:t>;</w:t>
      </w:r>
      <w:r w:rsidR="001946FA" w:rsidRPr="009F6380">
        <w:rPr>
          <w:rFonts w:ascii="Times New Roman" w:hAnsi="Times New Roman"/>
        </w:rPr>
        <w:t xml:space="preserve"> Муниципальное бюджетное учреждение культуры «Театр – студия кукол «Марионетки»</w:t>
      </w:r>
      <w:r w:rsidR="00BF0F0E" w:rsidRPr="009F6380">
        <w:rPr>
          <w:rFonts w:ascii="Times New Roman" w:hAnsi="Times New Roman"/>
        </w:rPr>
        <w:t>;</w:t>
      </w:r>
      <w:r w:rsidR="001946FA" w:rsidRPr="009F6380">
        <w:rPr>
          <w:rFonts w:ascii="Times New Roman" w:hAnsi="Times New Roman"/>
        </w:rPr>
        <w:t xml:space="preserve"> Муниципальное бюджетное учреждение культуры «Заозерненский центр культуры и досуга»</w:t>
      </w:r>
      <w:r w:rsidR="00BF0F0E" w:rsidRPr="009F6380">
        <w:rPr>
          <w:rFonts w:ascii="Times New Roman" w:hAnsi="Times New Roman"/>
        </w:rPr>
        <w:t>;</w:t>
      </w:r>
      <w:r w:rsidR="001946FA" w:rsidRPr="009F6380">
        <w:rPr>
          <w:rFonts w:ascii="Times New Roman" w:hAnsi="Times New Roman"/>
        </w:rPr>
        <w:t xml:space="preserve"> Муниципальное бюджетное учреждение культуры «Мирновский дом культуры»</w:t>
      </w:r>
      <w:r w:rsidR="00BF0F0E" w:rsidRPr="009F6380">
        <w:rPr>
          <w:rFonts w:ascii="Times New Roman" w:hAnsi="Times New Roman"/>
        </w:rPr>
        <w:t>;</w:t>
      </w:r>
      <w:r w:rsidR="001946FA" w:rsidRPr="009F6380">
        <w:rPr>
          <w:rFonts w:ascii="Times New Roman" w:hAnsi="Times New Roman"/>
        </w:rPr>
        <w:t xml:space="preserve"> Муниципальное бюджетное учреждение дополнительного образования «Новоозерновская детская школа искусств»</w:t>
      </w:r>
      <w:r w:rsidR="00BF0F0E" w:rsidRPr="009F6380">
        <w:rPr>
          <w:rFonts w:ascii="Times New Roman" w:hAnsi="Times New Roman"/>
        </w:rPr>
        <w:t>; другие организации в сфере культуры независимо от формы собственности.</w:t>
      </w:r>
    </w:p>
    <w:p w:rsidR="00C76775" w:rsidRPr="009F6380" w:rsidRDefault="00C76775" w:rsidP="009F6380">
      <w:pPr>
        <w:pStyle w:val="aff0"/>
        <w:ind w:right="-427"/>
        <w:rPr>
          <w:sz w:val="24"/>
          <w:szCs w:val="24"/>
          <w:lang w:eastAsia="ru-RU"/>
        </w:rPr>
      </w:pPr>
      <w:r w:rsidRPr="009F6380">
        <w:rPr>
          <w:sz w:val="24"/>
          <w:szCs w:val="24"/>
          <w:lang w:eastAsia="ru-RU"/>
        </w:rPr>
        <w:t>Как видно, перечень участников</w:t>
      </w:r>
      <w:r w:rsidR="00621152" w:rsidRPr="009F6380">
        <w:rPr>
          <w:sz w:val="24"/>
          <w:szCs w:val="24"/>
          <w:lang w:eastAsia="ru-RU"/>
        </w:rPr>
        <w:t xml:space="preserve"> Муниципальной программы согласно ее Паспорту не является исчерпывающим, упоминается неопределенный круг организаций. </w:t>
      </w:r>
    </w:p>
    <w:p w:rsidR="009606EA" w:rsidRPr="009F6380" w:rsidRDefault="009606EA" w:rsidP="009F6380">
      <w:pPr>
        <w:pStyle w:val="aff0"/>
        <w:ind w:right="-427"/>
        <w:rPr>
          <w:bCs/>
          <w:sz w:val="24"/>
          <w:szCs w:val="24"/>
        </w:rPr>
      </w:pPr>
    </w:p>
    <w:p w:rsidR="00533F42" w:rsidRPr="009F6380" w:rsidRDefault="003F2947" w:rsidP="009F6380">
      <w:pPr>
        <w:pStyle w:val="aff0"/>
        <w:ind w:right="-427"/>
        <w:rPr>
          <w:sz w:val="24"/>
          <w:szCs w:val="24"/>
          <w:lang w:eastAsia="ru-RU"/>
        </w:rPr>
      </w:pPr>
      <w:r w:rsidRPr="009F6380">
        <w:rPr>
          <w:sz w:val="24"/>
          <w:szCs w:val="24"/>
          <w:lang w:eastAsia="ru-RU"/>
        </w:rPr>
        <w:t xml:space="preserve">В Муниципальной программе </w:t>
      </w:r>
      <w:r w:rsidR="00BF0F0E" w:rsidRPr="009F6380">
        <w:rPr>
          <w:sz w:val="24"/>
          <w:szCs w:val="24"/>
          <w:lang w:eastAsia="ru-RU"/>
        </w:rPr>
        <w:t xml:space="preserve">(в редакции </w:t>
      </w:r>
      <w:r w:rsidR="00533F42" w:rsidRPr="009F6380">
        <w:rPr>
          <w:sz w:val="24"/>
          <w:szCs w:val="24"/>
          <w:lang w:eastAsia="ru-RU"/>
        </w:rPr>
        <w:t>утвержденной постан</w:t>
      </w:r>
      <w:r w:rsidR="00BF0F0E" w:rsidRPr="009F6380">
        <w:rPr>
          <w:sz w:val="24"/>
          <w:szCs w:val="24"/>
          <w:lang w:eastAsia="ru-RU"/>
        </w:rPr>
        <w:t>о</w:t>
      </w:r>
      <w:r w:rsidR="00533F42" w:rsidRPr="009F6380">
        <w:rPr>
          <w:sz w:val="24"/>
          <w:szCs w:val="24"/>
          <w:lang w:eastAsia="ru-RU"/>
        </w:rPr>
        <w:t>влением о</w:t>
      </w:r>
      <w:r w:rsidR="00BF0F0E" w:rsidRPr="009F6380">
        <w:rPr>
          <w:sz w:val="24"/>
          <w:szCs w:val="24"/>
          <w:lang w:eastAsia="ru-RU"/>
        </w:rPr>
        <w:t>т 17.10.2017</w:t>
      </w:r>
      <w:r w:rsidR="00533F42" w:rsidRPr="009F6380">
        <w:rPr>
          <w:sz w:val="24"/>
          <w:szCs w:val="24"/>
          <w:lang w:eastAsia="ru-RU"/>
        </w:rPr>
        <w:t xml:space="preserve"> № 2890-п</w:t>
      </w:r>
      <w:r w:rsidR="00BF0F0E" w:rsidRPr="009F6380">
        <w:rPr>
          <w:sz w:val="24"/>
          <w:szCs w:val="24"/>
          <w:lang w:eastAsia="ru-RU"/>
        </w:rPr>
        <w:t xml:space="preserve">) </w:t>
      </w:r>
      <w:r w:rsidR="00533F42" w:rsidRPr="009F6380">
        <w:rPr>
          <w:sz w:val="24"/>
          <w:szCs w:val="24"/>
          <w:lang w:eastAsia="ru-RU"/>
        </w:rPr>
        <w:t>определены:</w:t>
      </w:r>
    </w:p>
    <w:p w:rsidR="00CF43BC" w:rsidRPr="009F6380" w:rsidRDefault="00533F42" w:rsidP="009F6380">
      <w:pPr>
        <w:pStyle w:val="aff0"/>
        <w:ind w:right="-427"/>
        <w:rPr>
          <w:sz w:val="24"/>
          <w:szCs w:val="24"/>
          <w:u w:val="single"/>
          <w:lang w:eastAsia="ru-RU"/>
        </w:rPr>
      </w:pPr>
      <w:r w:rsidRPr="009F6380">
        <w:rPr>
          <w:sz w:val="24"/>
          <w:szCs w:val="24"/>
          <w:lang w:eastAsia="ru-RU"/>
        </w:rPr>
        <w:t xml:space="preserve">- </w:t>
      </w:r>
      <w:r w:rsidR="00BF0F0E" w:rsidRPr="009F6380">
        <w:rPr>
          <w:sz w:val="24"/>
          <w:szCs w:val="24"/>
          <w:u w:val="single"/>
          <w:lang w:eastAsia="ru-RU"/>
        </w:rPr>
        <w:t>основная</w:t>
      </w:r>
      <w:r w:rsidR="005B0F7A" w:rsidRPr="009F6380">
        <w:rPr>
          <w:sz w:val="24"/>
          <w:szCs w:val="24"/>
          <w:u w:val="single"/>
          <w:lang w:eastAsia="ru-RU"/>
        </w:rPr>
        <w:t xml:space="preserve"> </w:t>
      </w:r>
      <w:r w:rsidR="003F2947" w:rsidRPr="009F6380">
        <w:rPr>
          <w:sz w:val="24"/>
          <w:szCs w:val="24"/>
          <w:u w:val="single"/>
          <w:lang w:eastAsia="ru-RU"/>
        </w:rPr>
        <w:t xml:space="preserve">цель </w:t>
      </w:r>
      <w:r w:rsidR="00CF43BC" w:rsidRPr="009F6380">
        <w:rPr>
          <w:sz w:val="24"/>
          <w:szCs w:val="24"/>
          <w:u w:val="single"/>
          <w:lang w:eastAsia="ru-RU"/>
        </w:rPr>
        <w:t>–</w:t>
      </w:r>
      <w:r w:rsidR="00BF0F0E" w:rsidRPr="009F6380">
        <w:rPr>
          <w:sz w:val="24"/>
          <w:szCs w:val="24"/>
          <w:u w:val="single"/>
          <w:lang w:eastAsia="ru-RU"/>
        </w:rPr>
        <w:t xml:space="preserve"> совершенствование и развитие культуры городского округа Евпатория Республики Крым (в </w:t>
      </w:r>
      <w:r w:rsidRPr="009F6380">
        <w:rPr>
          <w:sz w:val="24"/>
          <w:szCs w:val="24"/>
          <w:u w:val="single"/>
          <w:lang w:eastAsia="ru-RU"/>
        </w:rPr>
        <w:t xml:space="preserve">первоначальной </w:t>
      </w:r>
      <w:r w:rsidR="00BF0F0E" w:rsidRPr="009F6380">
        <w:rPr>
          <w:sz w:val="24"/>
          <w:szCs w:val="24"/>
          <w:u w:val="single"/>
          <w:lang w:eastAsia="ru-RU"/>
        </w:rPr>
        <w:t xml:space="preserve">редакции от </w:t>
      </w:r>
      <w:r w:rsidRPr="009F6380">
        <w:rPr>
          <w:sz w:val="24"/>
          <w:szCs w:val="24"/>
          <w:u w:val="single"/>
          <w:lang w:eastAsia="ru-RU"/>
        </w:rPr>
        <w:t>15.12.2015 стратегическая цель – развитие культуры городского округа Евпатория Республики Крым)</w:t>
      </w:r>
      <w:r w:rsidR="00CF43BC" w:rsidRPr="009F6380">
        <w:rPr>
          <w:sz w:val="24"/>
          <w:szCs w:val="24"/>
          <w:u w:val="single"/>
          <w:lang w:eastAsia="ru-RU"/>
        </w:rPr>
        <w:t>.</w:t>
      </w:r>
    </w:p>
    <w:p w:rsidR="00533F42" w:rsidRPr="009F6380" w:rsidRDefault="00533F42" w:rsidP="009F6380">
      <w:pPr>
        <w:pStyle w:val="aff0"/>
        <w:ind w:right="-427"/>
        <w:rPr>
          <w:sz w:val="24"/>
          <w:szCs w:val="24"/>
          <w:u w:val="single"/>
          <w:lang w:eastAsia="ru-RU"/>
        </w:rPr>
      </w:pPr>
      <w:r w:rsidRPr="009F6380">
        <w:rPr>
          <w:sz w:val="24"/>
          <w:szCs w:val="24"/>
          <w:u w:val="single"/>
          <w:lang w:eastAsia="ru-RU"/>
        </w:rPr>
        <w:t>- цели программы (с 2015 года не изменялись):</w:t>
      </w:r>
    </w:p>
    <w:p w:rsidR="00533F42" w:rsidRPr="009F6380" w:rsidRDefault="00533F42" w:rsidP="009F6380">
      <w:pPr>
        <w:pStyle w:val="aff0"/>
        <w:ind w:right="-427"/>
        <w:rPr>
          <w:sz w:val="24"/>
          <w:szCs w:val="24"/>
          <w:lang w:eastAsia="ru-RU"/>
        </w:rPr>
      </w:pPr>
      <w:r w:rsidRPr="009F6380">
        <w:rPr>
          <w:sz w:val="24"/>
          <w:szCs w:val="24"/>
          <w:lang w:eastAsia="ru-RU"/>
        </w:rPr>
        <w:t xml:space="preserve">1. </w:t>
      </w:r>
      <w:r w:rsidR="00F0310E" w:rsidRPr="009F6380">
        <w:rPr>
          <w:sz w:val="24"/>
          <w:szCs w:val="24"/>
          <w:lang w:eastAsia="ru-RU"/>
        </w:rPr>
        <w:t>С</w:t>
      </w:r>
      <w:r w:rsidRPr="009F6380">
        <w:rPr>
          <w:sz w:val="24"/>
          <w:szCs w:val="24"/>
          <w:lang w:eastAsia="ru-RU"/>
        </w:rPr>
        <w:t>охранение и популяризация культурного наследия городского округа, обеспечение широкого доступа к культурным ценностям и информации.</w:t>
      </w:r>
    </w:p>
    <w:p w:rsidR="00533F42" w:rsidRPr="009F6380" w:rsidRDefault="00F0310E" w:rsidP="009F6380">
      <w:pPr>
        <w:pStyle w:val="aff0"/>
        <w:ind w:right="-427"/>
        <w:rPr>
          <w:sz w:val="24"/>
          <w:szCs w:val="24"/>
          <w:lang w:eastAsia="ru-RU"/>
        </w:rPr>
      </w:pPr>
      <w:r w:rsidRPr="009F6380">
        <w:rPr>
          <w:sz w:val="24"/>
          <w:szCs w:val="24"/>
          <w:lang w:eastAsia="ru-RU"/>
        </w:rPr>
        <w:t>2.У</w:t>
      </w:r>
      <w:r w:rsidR="00533F42" w:rsidRPr="009F6380">
        <w:rPr>
          <w:sz w:val="24"/>
          <w:szCs w:val="24"/>
          <w:lang w:eastAsia="ru-RU"/>
        </w:rPr>
        <w:t xml:space="preserve">крепление единого культурного пространства, поддержка и развитие всех видов и жанров искусства, обеспечение </w:t>
      </w:r>
      <w:r w:rsidR="00D66A58" w:rsidRPr="009F6380">
        <w:rPr>
          <w:sz w:val="24"/>
          <w:szCs w:val="24"/>
          <w:lang w:eastAsia="ru-RU"/>
        </w:rPr>
        <w:t xml:space="preserve">прав </w:t>
      </w:r>
      <w:r w:rsidR="00533F42" w:rsidRPr="009F6380">
        <w:rPr>
          <w:sz w:val="24"/>
          <w:szCs w:val="24"/>
          <w:lang w:eastAsia="ru-RU"/>
        </w:rPr>
        <w:t>граждан на участие в культурной жизни городского округа, творческую самореализацию.</w:t>
      </w:r>
    </w:p>
    <w:p w:rsidR="00533F42" w:rsidRPr="009F6380" w:rsidRDefault="00F0310E" w:rsidP="009F6380">
      <w:pPr>
        <w:pStyle w:val="aff0"/>
        <w:ind w:right="-427"/>
        <w:rPr>
          <w:sz w:val="24"/>
          <w:szCs w:val="24"/>
          <w:lang w:eastAsia="ru-RU"/>
        </w:rPr>
      </w:pPr>
      <w:r w:rsidRPr="009F6380">
        <w:rPr>
          <w:sz w:val="24"/>
          <w:szCs w:val="24"/>
          <w:lang w:eastAsia="ru-RU"/>
        </w:rPr>
        <w:t>3. Р</w:t>
      </w:r>
      <w:r w:rsidR="00533F42" w:rsidRPr="009F6380">
        <w:rPr>
          <w:sz w:val="24"/>
          <w:szCs w:val="24"/>
          <w:lang w:eastAsia="ru-RU"/>
        </w:rPr>
        <w:t>азвитие инфраструктуры отрасли, достижение качественно нового уровня предоставляемых услуг как важнейшего фактора развития культурного потенциала, формирования привлекательности города-курорта.</w:t>
      </w:r>
    </w:p>
    <w:p w:rsidR="00533F42" w:rsidRPr="009F6380" w:rsidRDefault="00F0310E" w:rsidP="009F6380">
      <w:pPr>
        <w:pStyle w:val="aff0"/>
        <w:ind w:right="-427"/>
        <w:rPr>
          <w:sz w:val="24"/>
          <w:szCs w:val="24"/>
          <w:lang w:eastAsia="ru-RU"/>
        </w:rPr>
      </w:pPr>
      <w:r w:rsidRPr="009F6380">
        <w:rPr>
          <w:sz w:val="24"/>
          <w:szCs w:val="24"/>
          <w:lang w:eastAsia="ru-RU"/>
        </w:rPr>
        <w:t xml:space="preserve">4. </w:t>
      </w:r>
      <w:r w:rsidR="00533F42" w:rsidRPr="009F6380">
        <w:rPr>
          <w:sz w:val="24"/>
          <w:szCs w:val="24"/>
          <w:lang w:eastAsia="ru-RU"/>
        </w:rPr>
        <w:t>Повышение эффективности решения</w:t>
      </w:r>
      <w:r w:rsidRPr="009F6380">
        <w:rPr>
          <w:sz w:val="24"/>
          <w:szCs w:val="24"/>
          <w:lang w:eastAsia="ru-RU"/>
        </w:rPr>
        <w:t xml:space="preserve"> вопросов местного значения городского округа в сфере культуры и дополнительного образования в сфере культуры.</w:t>
      </w:r>
    </w:p>
    <w:p w:rsidR="00F0310E" w:rsidRPr="009F6380" w:rsidRDefault="00F0310E" w:rsidP="009F6380">
      <w:pPr>
        <w:pStyle w:val="aff0"/>
        <w:ind w:right="-427"/>
        <w:rPr>
          <w:sz w:val="24"/>
          <w:szCs w:val="24"/>
          <w:lang w:eastAsia="ru-RU"/>
        </w:rPr>
      </w:pPr>
    </w:p>
    <w:p w:rsidR="00E54EB7" w:rsidRPr="009F6380" w:rsidRDefault="00E54EB7" w:rsidP="009F6380">
      <w:pPr>
        <w:pStyle w:val="aff0"/>
        <w:ind w:right="-427"/>
        <w:rPr>
          <w:sz w:val="24"/>
          <w:szCs w:val="24"/>
          <w:u w:val="single"/>
          <w:lang w:eastAsia="ru-RU"/>
        </w:rPr>
      </w:pPr>
      <w:r w:rsidRPr="009F6380">
        <w:rPr>
          <w:sz w:val="24"/>
          <w:szCs w:val="24"/>
          <w:u w:val="single"/>
          <w:lang w:eastAsia="ru-RU"/>
        </w:rPr>
        <w:t>Для обеспечения достижения поставл</w:t>
      </w:r>
      <w:r w:rsidR="0020398E" w:rsidRPr="009F6380">
        <w:rPr>
          <w:sz w:val="24"/>
          <w:szCs w:val="24"/>
          <w:u w:val="single"/>
          <w:lang w:eastAsia="ru-RU"/>
        </w:rPr>
        <w:t>енных</w:t>
      </w:r>
      <w:r w:rsidRPr="009F6380">
        <w:rPr>
          <w:sz w:val="24"/>
          <w:szCs w:val="24"/>
          <w:u w:val="single"/>
          <w:lang w:eastAsia="ru-RU"/>
        </w:rPr>
        <w:t xml:space="preserve"> цел</w:t>
      </w:r>
      <w:r w:rsidR="0020398E" w:rsidRPr="009F6380">
        <w:rPr>
          <w:sz w:val="24"/>
          <w:szCs w:val="24"/>
          <w:u w:val="single"/>
          <w:lang w:eastAsia="ru-RU"/>
        </w:rPr>
        <w:t>ей</w:t>
      </w:r>
      <w:r w:rsidRPr="009F6380">
        <w:rPr>
          <w:sz w:val="24"/>
          <w:szCs w:val="24"/>
          <w:u w:val="single"/>
          <w:lang w:eastAsia="ru-RU"/>
        </w:rPr>
        <w:t xml:space="preserve"> в Муниципальной программе определены </w:t>
      </w:r>
      <w:r w:rsidR="0020398E" w:rsidRPr="009F6380">
        <w:rPr>
          <w:sz w:val="24"/>
          <w:szCs w:val="24"/>
          <w:u w:val="single"/>
          <w:lang w:eastAsia="ru-RU"/>
        </w:rPr>
        <w:t>восемь</w:t>
      </w:r>
      <w:r w:rsidRPr="009F6380">
        <w:rPr>
          <w:sz w:val="24"/>
          <w:szCs w:val="24"/>
          <w:u w:val="single"/>
          <w:lang w:eastAsia="ru-RU"/>
        </w:rPr>
        <w:t xml:space="preserve"> задачи:</w:t>
      </w:r>
    </w:p>
    <w:p w:rsidR="0020398E" w:rsidRPr="009F6380" w:rsidRDefault="00E54EB7" w:rsidP="009F6380">
      <w:pPr>
        <w:pStyle w:val="aff0"/>
        <w:tabs>
          <w:tab w:val="left" w:pos="426"/>
        </w:tabs>
        <w:ind w:right="-427" w:firstLine="284"/>
        <w:rPr>
          <w:sz w:val="24"/>
          <w:szCs w:val="24"/>
          <w:lang w:eastAsia="ru-RU"/>
        </w:rPr>
      </w:pPr>
      <w:r w:rsidRPr="009F6380">
        <w:rPr>
          <w:sz w:val="24"/>
          <w:szCs w:val="24"/>
          <w:lang w:eastAsia="ru-RU"/>
        </w:rPr>
        <w:t xml:space="preserve">- </w:t>
      </w:r>
      <w:r w:rsidR="0020398E" w:rsidRPr="009F6380">
        <w:rPr>
          <w:sz w:val="24"/>
          <w:szCs w:val="24"/>
          <w:lang w:eastAsia="ru-RU"/>
        </w:rPr>
        <w:t>создание условий для модернизированного развития библиотек городского округа, совершенствование библиотечного обслуживания населения.</w:t>
      </w:r>
    </w:p>
    <w:p w:rsidR="0020398E" w:rsidRPr="009F6380" w:rsidRDefault="0020398E" w:rsidP="009F6380">
      <w:pPr>
        <w:pStyle w:val="aff0"/>
        <w:tabs>
          <w:tab w:val="left" w:pos="426"/>
        </w:tabs>
        <w:ind w:right="-427" w:firstLine="284"/>
        <w:rPr>
          <w:sz w:val="24"/>
          <w:szCs w:val="24"/>
          <w:lang w:eastAsia="ru-RU"/>
        </w:rPr>
      </w:pPr>
      <w:r w:rsidRPr="009F6380">
        <w:rPr>
          <w:sz w:val="24"/>
          <w:szCs w:val="24"/>
          <w:lang w:eastAsia="ru-RU"/>
        </w:rPr>
        <w:t>- развитие музейного дела, удовлетворение потребности населения в предоставлении доступа к культурным ценностям.</w:t>
      </w:r>
    </w:p>
    <w:p w:rsidR="0020398E" w:rsidRPr="009F6380" w:rsidRDefault="0020398E" w:rsidP="009F6380">
      <w:pPr>
        <w:pStyle w:val="aff0"/>
        <w:tabs>
          <w:tab w:val="left" w:pos="426"/>
        </w:tabs>
        <w:ind w:right="-427" w:firstLine="284"/>
        <w:rPr>
          <w:sz w:val="24"/>
          <w:szCs w:val="24"/>
          <w:lang w:eastAsia="ru-RU"/>
        </w:rPr>
      </w:pPr>
      <w:r w:rsidRPr="009F6380">
        <w:rPr>
          <w:sz w:val="24"/>
          <w:szCs w:val="24"/>
          <w:lang w:eastAsia="ru-RU"/>
        </w:rPr>
        <w:t>- предоставление качественного дополнительного образования в сфере культуры и искусств, совершенствование системы выявления, сопровождения и поддержки талантливых детей и молодежи.</w:t>
      </w:r>
    </w:p>
    <w:p w:rsidR="0020398E" w:rsidRPr="009F6380" w:rsidRDefault="0020398E" w:rsidP="009F6380">
      <w:pPr>
        <w:pStyle w:val="aff0"/>
        <w:tabs>
          <w:tab w:val="left" w:pos="426"/>
        </w:tabs>
        <w:ind w:right="-427" w:firstLine="284"/>
        <w:rPr>
          <w:sz w:val="24"/>
          <w:szCs w:val="24"/>
          <w:lang w:eastAsia="ru-RU"/>
        </w:rPr>
      </w:pPr>
      <w:r w:rsidRPr="009F6380">
        <w:rPr>
          <w:sz w:val="24"/>
          <w:szCs w:val="24"/>
          <w:lang w:eastAsia="ru-RU"/>
        </w:rPr>
        <w:t>- содействие развитию театрального искусства.</w:t>
      </w:r>
    </w:p>
    <w:p w:rsidR="0020398E" w:rsidRPr="009F6380" w:rsidRDefault="0020398E" w:rsidP="009F6380">
      <w:pPr>
        <w:pStyle w:val="aff0"/>
        <w:tabs>
          <w:tab w:val="left" w:pos="426"/>
        </w:tabs>
        <w:ind w:right="-427" w:firstLine="284"/>
        <w:rPr>
          <w:sz w:val="24"/>
          <w:szCs w:val="24"/>
          <w:lang w:eastAsia="ru-RU"/>
        </w:rPr>
      </w:pPr>
      <w:r w:rsidRPr="009F6380">
        <w:rPr>
          <w:sz w:val="24"/>
          <w:szCs w:val="24"/>
          <w:lang w:eastAsia="ru-RU"/>
        </w:rPr>
        <w:t>- создание благоприятных условий для развития самодеятельного художественного творчества, народных ремесел, организация содержательного досуга населения на базе учреждений культурно-досугового типа.</w:t>
      </w:r>
    </w:p>
    <w:p w:rsidR="0020398E" w:rsidRPr="009F6380" w:rsidRDefault="0020398E" w:rsidP="009F6380">
      <w:pPr>
        <w:pStyle w:val="aff0"/>
        <w:tabs>
          <w:tab w:val="left" w:pos="426"/>
        </w:tabs>
        <w:ind w:right="-427" w:firstLine="284"/>
        <w:rPr>
          <w:sz w:val="24"/>
          <w:szCs w:val="24"/>
          <w:lang w:eastAsia="ru-RU"/>
        </w:rPr>
      </w:pPr>
      <w:r w:rsidRPr="009F6380">
        <w:rPr>
          <w:sz w:val="24"/>
          <w:szCs w:val="24"/>
          <w:lang w:eastAsia="ru-RU"/>
        </w:rPr>
        <w:t>- стимулирование культурного разнообразия, создание условий для диалога и взаимодействий культур путем организации и проведения публичных культурно-массовых мероприятий.</w:t>
      </w:r>
    </w:p>
    <w:p w:rsidR="0020398E" w:rsidRPr="009F6380" w:rsidRDefault="0020398E" w:rsidP="009F6380">
      <w:pPr>
        <w:pStyle w:val="aff0"/>
        <w:tabs>
          <w:tab w:val="left" w:pos="426"/>
        </w:tabs>
        <w:ind w:right="-427" w:firstLine="284"/>
        <w:rPr>
          <w:sz w:val="24"/>
          <w:szCs w:val="24"/>
          <w:lang w:eastAsia="ru-RU"/>
        </w:rPr>
      </w:pPr>
      <w:r w:rsidRPr="009F6380">
        <w:rPr>
          <w:sz w:val="24"/>
          <w:szCs w:val="24"/>
          <w:lang w:eastAsia="ru-RU"/>
        </w:rPr>
        <w:t>- повышение доступности и качества культурного обслуживания населения путем сохранения и развития инфраструктуры отрасли.</w:t>
      </w:r>
    </w:p>
    <w:p w:rsidR="0020398E" w:rsidRPr="009F6380" w:rsidRDefault="0020398E" w:rsidP="009F6380">
      <w:pPr>
        <w:pStyle w:val="aff0"/>
        <w:tabs>
          <w:tab w:val="left" w:pos="426"/>
          <w:tab w:val="left" w:pos="567"/>
        </w:tabs>
        <w:ind w:right="-427" w:firstLine="284"/>
        <w:rPr>
          <w:sz w:val="24"/>
          <w:szCs w:val="24"/>
          <w:lang w:eastAsia="ru-RU"/>
        </w:rPr>
      </w:pPr>
      <w:r w:rsidRPr="009F6380">
        <w:rPr>
          <w:sz w:val="24"/>
          <w:szCs w:val="24"/>
          <w:lang w:eastAsia="ru-RU"/>
        </w:rPr>
        <w:lastRenderedPageBreak/>
        <w:t>- создание оптимальных материально-технических, финансовых, организационных, других условий для эффективного решения отделом культуры администрации города Евпатории Республики Крым вопрос местного значения в сфере культуры и дополнительного образования в сфере культуры.</w:t>
      </w:r>
    </w:p>
    <w:p w:rsidR="00CF43BC" w:rsidRPr="009F6380" w:rsidRDefault="00CF43BC" w:rsidP="009F6380">
      <w:pPr>
        <w:ind w:right="-427" w:firstLine="720"/>
        <w:jc w:val="both"/>
        <w:rPr>
          <w:rFonts w:ascii="Times New Roman" w:hAnsi="Times New Roman"/>
        </w:rPr>
      </w:pPr>
      <w:r w:rsidRPr="009F6380">
        <w:rPr>
          <w:rFonts w:ascii="Times New Roman" w:hAnsi="Times New Roman"/>
        </w:rPr>
        <w:t>Состав и содержание задач Муниципальной программы в ходе ее реализации в 201</w:t>
      </w:r>
      <w:r w:rsidR="00F0310E" w:rsidRPr="009F6380">
        <w:rPr>
          <w:rFonts w:ascii="Times New Roman" w:hAnsi="Times New Roman"/>
        </w:rPr>
        <w:t>7</w:t>
      </w:r>
      <w:r w:rsidRPr="009F6380">
        <w:rPr>
          <w:rFonts w:ascii="Times New Roman" w:hAnsi="Times New Roman"/>
        </w:rPr>
        <w:t xml:space="preserve"> году не изменялись.</w:t>
      </w:r>
    </w:p>
    <w:p w:rsidR="003D59EC" w:rsidRPr="009F6380" w:rsidRDefault="003D59EC" w:rsidP="009F6380">
      <w:pPr>
        <w:ind w:right="-427" w:firstLine="720"/>
        <w:jc w:val="both"/>
        <w:rPr>
          <w:rFonts w:ascii="Times New Roman" w:hAnsi="Times New Roman"/>
          <w:u w:val="single"/>
        </w:rPr>
      </w:pPr>
    </w:p>
    <w:p w:rsidR="0038596C" w:rsidRPr="009F6380" w:rsidRDefault="0038596C" w:rsidP="009F6380">
      <w:pPr>
        <w:ind w:right="-427" w:firstLine="720"/>
        <w:jc w:val="both"/>
        <w:rPr>
          <w:rFonts w:ascii="Times New Roman" w:hAnsi="Times New Roman"/>
          <w:u w:val="single"/>
        </w:rPr>
      </w:pPr>
      <w:r w:rsidRPr="009F6380">
        <w:rPr>
          <w:rFonts w:ascii="Times New Roman" w:hAnsi="Times New Roman"/>
          <w:u w:val="single"/>
        </w:rPr>
        <w:t xml:space="preserve">Объем и источники финансирования </w:t>
      </w:r>
      <w:r w:rsidR="00ED7988" w:rsidRPr="009F6380">
        <w:rPr>
          <w:rFonts w:ascii="Times New Roman" w:hAnsi="Times New Roman"/>
          <w:u w:val="single"/>
        </w:rPr>
        <w:t>муниципальной программы.</w:t>
      </w:r>
    </w:p>
    <w:p w:rsidR="00ED7988" w:rsidRPr="009F6380" w:rsidRDefault="00ED7988" w:rsidP="009F6380">
      <w:pPr>
        <w:ind w:right="-427" w:firstLine="720"/>
        <w:jc w:val="both"/>
        <w:rPr>
          <w:rFonts w:ascii="Times New Roman" w:hAnsi="Times New Roman"/>
        </w:rPr>
      </w:pPr>
    </w:p>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68"/>
        <w:gridCol w:w="2126"/>
        <w:gridCol w:w="1952"/>
      </w:tblGrid>
      <w:tr w:rsidR="008A404F" w:rsidRPr="009F6380" w:rsidTr="008A404F">
        <w:trPr>
          <w:jc w:val="center"/>
        </w:trPr>
        <w:tc>
          <w:tcPr>
            <w:tcW w:w="2972" w:type="dxa"/>
            <w:vMerge w:val="restart"/>
            <w:shd w:val="clear" w:color="auto" w:fill="auto"/>
            <w:vAlign w:val="center"/>
          </w:tcPr>
          <w:p w:rsidR="008A404F" w:rsidRPr="009F6380" w:rsidRDefault="008A404F" w:rsidP="009F6380">
            <w:pPr>
              <w:widowControl w:val="0"/>
              <w:ind w:right="-427"/>
              <w:jc w:val="center"/>
              <w:rPr>
                <w:rFonts w:ascii="Times New Roman" w:hAnsi="Times New Roman"/>
                <w:b/>
                <w:bCs/>
                <w:color w:val="000000"/>
              </w:rPr>
            </w:pPr>
            <w:r w:rsidRPr="009F6380">
              <w:rPr>
                <w:rFonts w:ascii="Times New Roman" w:hAnsi="Times New Roman"/>
                <w:b/>
                <w:bCs/>
                <w:color w:val="000000"/>
              </w:rPr>
              <w:t>Источник финансирования</w:t>
            </w:r>
          </w:p>
        </w:tc>
        <w:tc>
          <w:tcPr>
            <w:tcW w:w="6346" w:type="dxa"/>
            <w:gridSpan w:val="3"/>
            <w:shd w:val="clear" w:color="auto" w:fill="auto"/>
          </w:tcPr>
          <w:p w:rsidR="008A404F" w:rsidRPr="009F6380" w:rsidRDefault="008A404F" w:rsidP="009F6380">
            <w:pPr>
              <w:widowControl w:val="0"/>
              <w:ind w:right="-427"/>
              <w:jc w:val="center"/>
              <w:rPr>
                <w:rFonts w:ascii="Times New Roman" w:hAnsi="Times New Roman"/>
                <w:b/>
                <w:bCs/>
                <w:color w:val="000000"/>
              </w:rPr>
            </w:pPr>
            <w:r w:rsidRPr="009F6380">
              <w:rPr>
                <w:rFonts w:ascii="Times New Roman" w:hAnsi="Times New Roman"/>
                <w:b/>
                <w:bCs/>
                <w:color w:val="000000"/>
              </w:rPr>
              <w:t>Объем финансирования (руб.)</w:t>
            </w:r>
          </w:p>
        </w:tc>
      </w:tr>
      <w:tr w:rsidR="008A404F" w:rsidRPr="009F6380" w:rsidTr="008A404F">
        <w:trPr>
          <w:jc w:val="center"/>
        </w:trPr>
        <w:tc>
          <w:tcPr>
            <w:tcW w:w="2972" w:type="dxa"/>
            <w:vMerge/>
            <w:shd w:val="clear" w:color="auto" w:fill="auto"/>
          </w:tcPr>
          <w:p w:rsidR="008A404F" w:rsidRPr="009F6380" w:rsidRDefault="008A404F" w:rsidP="009F6380">
            <w:pPr>
              <w:widowControl w:val="0"/>
              <w:ind w:right="-427"/>
              <w:jc w:val="center"/>
              <w:rPr>
                <w:rFonts w:ascii="Times New Roman" w:hAnsi="Times New Roman"/>
                <w:b/>
                <w:bCs/>
                <w:color w:val="000000"/>
              </w:rPr>
            </w:pPr>
          </w:p>
        </w:tc>
        <w:tc>
          <w:tcPr>
            <w:tcW w:w="2268" w:type="dxa"/>
            <w:shd w:val="clear" w:color="auto" w:fill="auto"/>
          </w:tcPr>
          <w:p w:rsidR="008A404F" w:rsidRPr="009F6380" w:rsidRDefault="008A404F" w:rsidP="009F6380">
            <w:pPr>
              <w:widowControl w:val="0"/>
              <w:ind w:right="-427"/>
              <w:jc w:val="center"/>
              <w:rPr>
                <w:rFonts w:ascii="Times New Roman" w:hAnsi="Times New Roman"/>
                <w:bCs/>
                <w:color w:val="000000"/>
              </w:rPr>
            </w:pPr>
            <w:r w:rsidRPr="009F6380">
              <w:rPr>
                <w:rFonts w:ascii="Times New Roman" w:hAnsi="Times New Roman"/>
                <w:bCs/>
                <w:color w:val="000000"/>
              </w:rPr>
              <w:t>На начало 2017 года</w:t>
            </w:r>
          </w:p>
        </w:tc>
        <w:tc>
          <w:tcPr>
            <w:tcW w:w="2126" w:type="dxa"/>
            <w:shd w:val="clear" w:color="auto" w:fill="auto"/>
          </w:tcPr>
          <w:p w:rsidR="008A404F" w:rsidRPr="009F6380" w:rsidRDefault="008A404F" w:rsidP="009F6380">
            <w:pPr>
              <w:widowControl w:val="0"/>
              <w:ind w:right="-427"/>
              <w:jc w:val="center"/>
              <w:rPr>
                <w:rFonts w:ascii="Times New Roman" w:hAnsi="Times New Roman"/>
                <w:bCs/>
                <w:color w:val="000000"/>
              </w:rPr>
            </w:pPr>
            <w:r w:rsidRPr="009F6380">
              <w:rPr>
                <w:rFonts w:ascii="Times New Roman" w:hAnsi="Times New Roman"/>
                <w:bCs/>
                <w:color w:val="000000"/>
              </w:rPr>
              <w:t>На конец 2017 года</w:t>
            </w:r>
          </w:p>
        </w:tc>
        <w:tc>
          <w:tcPr>
            <w:tcW w:w="1952" w:type="dxa"/>
            <w:shd w:val="clear" w:color="auto" w:fill="auto"/>
          </w:tcPr>
          <w:p w:rsidR="008A404F" w:rsidRPr="009F6380" w:rsidRDefault="008A404F" w:rsidP="009F6380">
            <w:pPr>
              <w:widowControl w:val="0"/>
              <w:ind w:right="-427"/>
              <w:jc w:val="center"/>
              <w:rPr>
                <w:rFonts w:ascii="Times New Roman" w:hAnsi="Times New Roman"/>
                <w:bCs/>
                <w:color w:val="000000"/>
              </w:rPr>
            </w:pPr>
            <w:r w:rsidRPr="009F6380">
              <w:rPr>
                <w:rFonts w:ascii="Times New Roman" w:hAnsi="Times New Roman"/>
                <w:bCs/>
                <w:color w:val="000000"/>
              </w:rPr>
              <w:t>Изменения за год</w:t>
            </w:r>
          </w:p>
        </w:tc>
      </w:tr>
      <w:tr w:rsidR="008A404F" w:rsidRPr="009F6380" w:rsidTr="008A404F">
        <w:trPr>
          <w:jc w:val="center"/>
        </w:trPr>
        <w:tc>
          <w:tcPr>
            <w:tcW w:w="2972" w:type="dxa"/>
            <w:shd w:val="clear" w:color="auto" w:fill="auto"/>
          </w:tcPr>
          <w:p w:rsidR="008A404F" w:rsidRPr="009F6380" w:rsidRDefault="008A404F" w:rsidP="009F6380">
            <w:pPr>
              <w:widowControl w:val="0"/>
              <w:ind w:right="-427"/>
              <w:rPr>
                <w:rFonts w:ascii="Times New Roman" w:hAnsi="Times New Roman"/>
                <w:bCs/>
                <w:color w:val="000000"/>
              </w:rPr>
            </w:pPr>
            <w:r w:rsidRPr="009F6380">
              <w:rPr>
                <w:rFonts w:ascii="Times New Roman" w:hAnsi="Times New Roman"/>
                <w:bCs/>
                <w:color w:val="000000"/>
              </w:rPr>
              <w:t>Средства Федерального бюджета</w:t>
            </w:r>
          </w:p>
        </w:tc>
        <w:tc>
          <w:tcPr>
            <w:tcW w:w="2268" w:type="dxa"/>
            <w:shd w:val="clear" w:color="auto" w:fill="auto"/>
          </w:tcPr>
          <w:p w:rsidR="008A404F" w:rsidRPr="009F6380" w:rsidRDefault="008A404F" w:rsidP="009F6380">
            <w:pPr>
              <w:widowControl w:val="0"/>
              <w:ind w:right="-427"/>
              <w:jc w:val="center"/>
              <w:rPr>
                <w:rFonts w:ascii="Times New Roman" w:hAnsi="Times New Roman"/>
                <w:bCs/>
                <w:color w:val="000000"/>
              </w:rPr>
            </w:pPr>
            <w:r w:rsidRPr="009F6380">
              <w:rPr>
                <w:rFonts w:ascii="Times New Roman" w:hAnsi="Times New Roman"/>
                <w:bCs/>
                <w:color w:val="000000"/>
              </w:rPr>
              <w:t>-</w:t>
            </w:r>
          </w:p>
        </w:tc>
        <w:tc>
          <w:tcPr>
            <w:tcW w:w="2126" w:type="dxa"/>
            <w:shd w:val="clear" w:color="auto" w:fill="auto"/>
          </w:tcPr>
          <w:p w:rsidR="008A404F" w:rsidRPr="009F6380" w:rsidRDefault="008A404F" w:rsidP="009F6380">
            <w:pPr>
              <w:widowControl w:val="0"/>
              <w:ind w:right="-427"/>
              <w:jc w:val="center"/>
              <w:rPr>
                <w:rFonts w:ascii="Times New Roman" w:hAnsi="Times New Roman"/>
                <w:bCs/>
                <w:color w:val="000000"/>
              </w:rPr>
            </w:pPr>
            <w:r w:rsidRPr="009F6380">
              <w:rPr>
                <w:rFonts w:ascii="Times New Roman" w:hAnsi="Times New Roman"/>
                <w:bCs/>
                <w:color w:val="000000"/>
              </w:rPr>
              <w:t>575 209,09</w:t>
            </w:r>
          </w:p>
        </w:tc>
        <w:tc>
          <w:tcPr>
            <w:tcW w:w="1952" w:type="dxa"/>
            <w:shd w:val="clear" w:color="auto" w:fill="auto"/>
          </w:tcPr>
          <w:p w:rsidR="008A404F" w:rsidRPr="009F6380" w:rsidRDefault="008A404F" w:rsidP="009F6380">
            <w:pPr>
              <w:widowControl w:val="0"/>
              <w:ind w:right="-427"/>
              <w:jc w:val="center"/>
              <w:rPr>
                <w:rFonts w:ascii="Times New Roman" w:hAnsi="Times New Roman"/>
                <w:bCs/>
                <w:color w:val="000000"/>
              </w:rPr>
            </w:pPr>
            <w:r w:rsidRPr="009F6380">
              <w:rPr>
                <w:rFonts w:ascii="Times New Roman" w:hAnsi="Times New Roman"/>
                <w:bCs/>
                <w:color w:val="000000"/>
              </w:rPr>
              <w:t>+ 575 209,09</w:t>
            </w:r>
          </w:p>
        </w:tc>
      </w:tr>
      <w:tr w:rsidR="008A404F" w:rsidRPr="009F6380" w:rsidTr="008A404F">
        <w:trPr>
          <w:jc w:val="center"/>
        </w:trPr>
        <w:tc>
          <w:tcPr>
            <w:tcW w:w="2972" w:type="dxa"/>
            <w:shd w:val="clear" w:color="auto" w:fill="auto"/>
          </w:tcPr>
          <w:p w:rsidR="008A404F" w:rsidRPr="009F6380" w:rsidRDefault="008A404F" w:rsidP="009F6380">
            <w:pPr>
              <w:widowControl w:val="0"/>
              <w:ind w:right="-427"/>
              <w:rPr>
                <w:rFonts w:ascii="Times New Roman" w:hAnsi="Times New Roman"/>
                <w:bCs/>
                <w:color w:val="000000"/>
              </w:rPr>
            </w:pPr>
            <w:r w:rsidRPr="009F6380">
              <w:rPr>
                <w:rFonts w:ascii="Times New Roman" w:hAnsi="Times New Roman"/>
                <w:bCs/>
                <w:color w:val="000000"/>
              </w:rPr>
              <w:t>Средства бюджета Республики Крым</w:t>
            </w:r>
          </w:p>
        </w:tc>
        <w:tc>
          <w:tcPr>
            <w:tcW w:w="2268" w:type="dxa"/>
            <w:shd w:val="clear" w:color="auto" w:fill="auto"/>
          </w:tcPr>
          <w:p w:rsidR="008A404F" w:rsidRPr="009F6380" w:rsidRDefault="008A404F" w:rsidP="009F6380">
            <w:pPr>
              <w:widowControl w:val="0"/>
              <w:ind w:right="-427"/>
              <w:jc w:val="center"/>
              <w:rPr>
                <w:rFonts w:ascii="Times New Roman" w:hAnsi="Times New Roman"/>
                <w:bCs/>
                <w:color w:val="000000"/>
              </w:rPr>
            </w:pPr>
            <w:r w:rsidRPr="009F6380">
              <w:rPr>
                <w:rFonts w:ascii="Times New Roman" w:hAnsi="Times New Roman"/>
                <w:bCs/>
                <w:color w:val="000000"/>
              </w:rPr>
              <w:t>144 000,00</w:t>
            </w:r>
          </w:p>
        </w:tc>
        <w:tc>
          <w:tcPr>
            <w:tcW w:w="2126" w:type="dxa"/>
            <w:shd w:val="clear" w:color="auto" w:fill="auto"/>
          </w:tcPr>
          <w:p w:rsidR="008A404F" w:rsidRPr="009F6380" w:rsidRDefault="008A404F" w:rsidP="009F6380">
            <w:pPr>
              <w:widowControl w:val="0"/>
              <w:ind w:right="-427"/>
              <w:jc w:val="center"/>
              <w:rPr>
                <w:rFonts w:ascii="Times New Roman" w:hAnsi="Times New Roman"/>
                <w:bCs/>
                <w:color w:val="000000"/>
              </w:rPr>
            </w:pPr>
            <w:r w:rsidRPr="009F6380">
              <w:rPr>
                <w:rFonts w:ascii="Times New Roman" w:hAnsi="Times New Roman"/>
                <w:bCs/>
                <w:color w:val="000000"/>
              </w:rPr>
              <w:t>239 537,32</w:t>
            </w:r>
          </w:p>
        </w:tc>
        <w:tc>
          <w:tcPr>
            <w:tcW w:w="1952" w:type="dxa"/>
            <w:shd w:val="clear" w:color="auto" w:fill="auto"/>
          </w:tcPr>
          <w:p w:rsidR="008A404F" w:rsidRPr="009F6380" w:rsidRDefault="008A404F" w:rsidP="009F6380">
            <w:pPr>
              <w:widowControl w:val="0"/>
              <w:ind w:right="-427"/>
              <w:jc w:val="center"/>
              <w:rPr>
                <w:rFonts w:ascii="Times New Roman" w:hAnsi="Times New Roman"/>
                <w:bCs/>
                <w:color w:val="000000"/>
              </w:rPr>
            </w:pPr>
            <w:r w:rsidRPr="009F6380">
              <w:rPr>
                <w:rFonts w:ascii="Times New Roman" w:hAnsi="Times New Roman"/>
                <w:bCs/>
                <w:color w:val="000000"/>
              </w:rPr>
              <w:t>+ 95 537,32</w:t>
            </w:r>
          </w:p>
        </w:tc>
      </w:tr>
      <w:tr w:rsidR="008A404F" w:rsidRPr="009F6380" w:rsidTr="008A404F">
        <w:trPr>
          <w:jc w:val="center"/>
        </w:trPr>
        <w:tc>
          <w:tcPr>
            <w:tcW w:w="2972" w:type="dxa"/>
            <w:shd w:val="clear" w:color="auto" w:fill="auto"/>
          </w:tcPr>
          <w:p w:rsidR="008A404F" w:rsidRPr="009F6380" w:rsidRDefault="008A404F" w:rsidP="009F6380">
            <w:pPr>
              <w:widowControl w:val="0"/>
              <w:ind w:right="-427"/>
              <w:rPr>
                <w:rFonts w:ascii="Times New Roman" w:hAnsi="Times New Roman"/>
                <w:bCs/>
                <w:color w:val="000000"/>
              </w:rPr>
            </w:pPr>
            <w:r w:rsidRPr="009F6380">
              <w:rPr>
                <w:rFonts w:ascii="Times New Roman" w:hAnsi="Times New Roman"/>
                <w:bCs/>
                <w:color w:val="000000"/>
              </w:rPr>
              <w:t>Средства бюджета городского округа</w:t>
            </w:r>
          </w:p>
        </w:tc>
        <w:tc>
          <w:tcPr>
            <w:tcW w:w="2268" w:type="dxa"/>
            <w:shd w:val="clear" w:color="auto" w:fill="auto"/>
          </w:tcPr>
          <w:p w:rsidR="008A404F" w:rsidRPr="009F6380" w:rsidRDefault="008A404F" w:rsidP="009F6380">
            <w:pPr>
              <w:widowControl w:val="0"/>
              <w:ind w:right="-427"/>
              <w:jc w:val="center"/>
              <w:rPr>
                <w:rFonts w:ascii="Times New Roman" w:hAnsi="Times New Roman"/>
                <w:bCs/>
                <w:color w:val="000000"/>
              </w:rPr>
            </w:pPr>
            <w:r w:rsidRPr="009F6380">
              <w:rPr>
                <w:rFonts w:ascii="Times New Roman" w:hAnsi="Times New Roman"/>
                <w:bCs/>
                <w:color w:val="000000"/>
              </w:rPr>
              <w:t>107 931 774,00</w:t>
            </w:r>
          </w:p>
        </w:tc>
        <w:tc>
          <w:tcPr>
            <w:tcW w:w="2126" w:type="dxa"/>
            <w:shd w:val="clear" w:color="auto" w:fill="auto"/>
          </w:tcPr>
          <w:p w:rsidR="008A404F" w:rsidRPr="009F6380" w:rsidRDefault="008A404F" w:rsidP="009F6380">
            <w:pPr>
              <w:widowControl w:val="0"/>
              <w:ind w:right="-427"/>
              <w:jc w:val="center"/>
              <w:rPr>
                <w:rFonts w:ascii="Times New Roman" w:hAnsi="Times New Roman"/>
                <w:bCs/>
                <w:color w:val="000000"/>
              </w:rPr>
            </w:pPr>
            <w:r w:rsidRPr="009F6380">
              <w:rPr>
                <w:rFonts w:ascii="Times New Roman" w:hAnsi="Times New Roman"/>
                <w:bCs/>
                <w:color w:val="000000"/>
              </w:rPr>
              <w:t>117 229 436</w:t>
            </w:r>
          </w:p>
        </w:tc>
        <w:tc>
          <w:tcPr>
            <w:tcW w:w="1952" w:type="dxa"/>
            <w:shd w:val="clear" w:color="auto" w:fill="auto"/>
          </w:tcPr>
          <w:p w:rsidR="008A404F" w:rsidRPr="009F6380" w:rsidRDefault="008A404F" w:rsidP="009F6380">
            <w:pPr>
              <w:widowControl w:val="0"/>
              <w:ind w:right="-427"/>
              <w:jc w:val="center"/>
              <w:rPr>
                <w:rFonts w:ascii="Times New Roman" w:hAnsi="Times New Roman"/>
                <w:bCs/>
                <w:color w:val="000000"/>
              </w:rPr>
            </w:pPr>
            <w:r w:rsidRPr="009F6380">
              <w:rPr>
                <w:rFonts w:ascii="Times New Roman" w:hAnsi="Times New Roman"/>
                <w:bCs/>
                <w:color w:val="000000"/>
              </w:rPr>
              <w:t>+ 9 297 662,00</w:t>
            </w:r>
          </w:p>
        </w:tc>
      </w:tr>
      <w:tr w:rsidR="008A404F" w:rsidRPr="009F6380" w:rsidTr="008A404F">
        <w:trPr>
          <w:jc w:val="center"/>
        </w:trPr>
        <w:tc>
          <w:tcPr>
            <w:tcW w:w="2972" w:type="dxa"/>
            <w:shd w:val="clear" w:color="auto" w:fill="auto"/>
          </w:tcPr>
          <w:p w:rsidR="008A404F" w:rsidRPr="009F6380" w:rsidRDefault="008A404F" w:rsidP="009F6380">
            <w:pPr>
              <w:widowControl w:val="0"/>
              <w:ind w:right="-427"/>
              <w:rPr>
                <w:rFonts w:ascii="Times New Roman" w:hAnsi="Times New Roman"/>
                <w:bCs/>
                <w:color w:val="000000"/>
              </w:rPr>
            </w:pPr>
            <w:r w:rsidRPr="009F6380">
              <w:rPr>
                <w:rFonts w:ascii="Times New Roman" w:hAnsi="Times New Roman"/>
                <w:bCs/>
                <w:color w:val="000000"/>
              </w:rPr>
              <w:t>Внебюджетные источники</w:t>
            </w:r>
          </w:p>
        </w:tc>
        <w:tc>
          <w:tcPr>
            <w:tcW w:w="2268" w:type="dxa"/>
            <w:shd w:val="clear" w:color="auto" w:fill="auto"/>
          </w:tcPr>
          <w:p w:rsidR="008A404F" w:rsidRPr="009F6380" w:rsidRDefault="008A404F" w:rsidP="009F6380">
            <w:pPr>
              <w:widowControl w:val="0"/>
              <w:ind w:right="-427"/>
              <w:jc w:val="center"/>
              <w:rPr>
                <w:rFonts w:ascii="Times New Roman" w:hAnsi="Times New Roman"/>
                <w:bCs/>
                <w:color w:val="000000"/>
              </w:rPr>
            </w:pPr>
            <w:r w:rsidRPr="009F6380">
              <w:rPr>
                <w:rFonts w:ascii="Times New Roman" w:hAnsi="Times New Roman"/>
                <w:bCs/>
                <w:color w:val="000000"/>
              </w:rPr>
              <w:t>-</w:t>
            </w:r>
          </w:p>
        </w:tc>
        <w:tc>
          <w:tcPr>
            <w:tcW w:w="2126" w:type="dxa"/>
            <w:shd w:val="clear" w:color="auto" w:fill="auto"/>
          </w:tcPr>
          <w:p w:rsidR="008A404F" w:rsidRPr="009F6380" w:rsidRDefault="008A404F" w:rsidP="009F6380">
            <w:pPr>
              <w:widowControl w:val="0"/>
              <w:ind w:right="-427"/>
              <w:jc w:val="center"/>
              <w:rPr>
                <w:rFonts w:ascii="Times New Roman" w:hAnsi="Times New Roman"/>
                <w:bCs/>
                <w:color w:val="000000"/>
              </w:rPr>
            </w:pPr>
            <w:r w:rsidRPr="009F6380">
              <w:rPr>
                <w:rFonts w:ascii="Times New Roman" w:hAnsi="Times New Roman"/>
                <w:bCs/>
                <w:color w:val="000000"/>
              </w:rPr>
              <w:t>-</w:t>
            </w:r>
          </w:p>
        </w:tc>
        <w:tc>
          <w:tcPr>
            <w:tcW w:w="1952" w:type="dxa"/>
            <w:shd w:val="clear" w:color="auto" w:fill="auto"/>
          </w:tcPr>
          <w:p w:rsidR="008A404F" w:rsidRPr="009F6380" w:rsidRDefault="008A404F" w:rsidP="009F6380">
            <w:pPr>
              <w:widowControl w:val="0"/>
              <w:ind w:right="-427"/>
              <w:jc w:val="center"/>
              <w:rPr>
                <w:rFonts w:ascii="Times New Roman" w:hAnsi="Times New Roman"/>
                <w:bCs/>
                <w:color w:val="000000"/>
              </w:rPr>
            </w:pPr>
            <w:r w:rsidRPr="009F6380">
              <w:rPr>
                <w:rFonts w:ascii="Times New Roman" w:hAnsi="Times New Roman"/>
                <w:bCs/>
                <w:color w:val="000000"/>
              </w:rPr>
              <w:t>-</w:t>
            </w:r>
          </w:p>
        </w:tc>
      </w:tr>
      <w:tr w:rsidR="008A404F" w:rsidRPr="009F6380" w:rsidTr="008A404F">
        <w:trPr>
          <w:jc w:val="center"/>
        </w:trPr>
        <w:tc>
          <w:tcPr>
            <w:tcW w:w="2972" w:type="dxa"/>
            <w:shd w:val="clear" w:color="auto" w:fill="auto"/>
          </w:tcPr>
          <w:p w:rsidR="008A404F" w:rsidRPr="009F6380" w:rsidRDefault="008A404F" w:rsidP="009F6380">
            <w:pPr>
              <w:widowControl w:val="0"/>
              <w:ind w:right="-427"/>
              <w:rPr>
                <w:rFonts w:ascii="Times New Roman" w:hAnsi="Times New Roman"/>
                <w:b/>
                <w:bCs/>
                <w:color w:val="000000"/>
              </w:rPr>
            </w:pPr>
            <w:r w:rsidRPr="009F6380">
              <w:rPr>
                <w:rFonts w:ascii="Times New Roman" w:hAnsi="Times New Roman"/>
                <w:b/>
                <w:bCs/>
                <w:color w:val="000000"/>
              </w:rPr>
              <w:t>ВСЕГО</w:t>
            </w:r>
          </w:p>
        </w:tc>
        <w:tc>
          <w:tcPr>
            <w:tcW w:w="2268" w:type="dxa"/>
            <w:shd w:val="clear" w:color="auto" w:fill="auto"/>
          </w:tcPr>
          <w:p w:rsidR="008A404F" w:rsidRPr="009F6380" w:rsidRDefault="008A404F" w:rsidP="009F6380">
            <w:pPr>
              <w:widowControl w:val="0"/>
              <w:ind w:right="-427"/>
              <w:jc w:val="center"/>
              <w:rPr>
                <w:rFonts w:ascii="Times New Roman" w:hAnsi="Times New Roman"/>
                <w:b/>
                <w:bCs/>
                <w:color w:val="000000"/>
              </w:rPr>
            </w:pPr>
            <w:r w:rsidRPr="009F6380">
              <w:rPr>
                <w:rFonts w:ascii="Times New Roman" w:hAnsi="Times New Roman"/>
                <w:b/>
                <w:bCs/>
                <w:color w:val="000000"/>
              </w:rPr>
              <w:t>108 075 774,00</w:t>
            </w:r>
          </w:p>
        </w:tc>
        <w:tc>
          <w:tcPr>
            <w:tcW w:w="2126" w:type="dxa"/>
            <w:shd w:val="clear" w:color="auto" w:fill="auto"/>
          </w:tcPr>
          <w:p w:rsidR="008A404F" w:rsidRPr="009F6380" w:rsidRDefault="008A404F" w:rsidP="009F6380">
            <w:pPr>
              <w:widowControl w:val="0"/>
              <w:ind w:right="-427"/>
              <w:jc w:val="center"/>
              <w:rPr>
                <w:rFonts w:ascii="Times New Roman" w:hAnsi="Times New Roman"/>
                <w:b/>
                <w:bCs/>
                <w:color w:val="000000"/>
              </w:rPr>
            </w:pPr>
            <w:r w:rsidRPr="009F6380">
              <w:rPr>
                <w:rFonts w:ascii="Times New Roman" w:hAnsi="Times New Roman"/>
                <w:b/>
                <w:bCs/>
                <w:color w:val="000000"/>
              </w:rPr>
              <w:t>118 044 182,41</w:t>
            </w:r>
          </w:p>
        </w:tc>
        <w:tc>
          <w:tcPr>
            <w:tcW w:w="1952" w:type="dxa"/>
            <w:shd w:val="clear" w:color="auto" w:fill="auto"/>
          </w:tcPr>
          <w:p w:rsidR="008A404F" w:rsidRPr="009F6380" w:rsidRDefault="008A404F" w:rsidP="009F6380">
            <w:pPr>
              <w:widowControl w:val="0"/>
              <w:ind w:right="-427"/>
              <w:jc w:val="center"/>
              <w:rPr>
                <w:rFonts w:ascii="Times New Roman" w:hAnsi="Times New Roman"/>
                <w:b/>
                <w:bCs/>
                <w:color w:val="000000"/>
              </w:rPr>
            </w:pPr>
            <w:r w:rsidRPr="009F6380">
              <w:rPr>
                <w:rFonts w:ascii="Times New Roman" w:hAnsi="Times New Roman"/>
                <w:b/>
                <w:bCs/>
                <w:color w:val="000000"/>
              </w:rPr>
              <w:t>+ 9 968 408,41</w:t>
            </w:r>
          </w:p>
        </w:tc>
      </w:tr>
    </w:tbl>
    <w:p w:rsidR="00E902B8" w:rsidRPr="009F6380" w:rsidRDefault="00E902B8" w:rsidP="009F6380">
      <w:pPr>
        <w:ind w:right="-427" w:firstLine="720"/>
        <w:jc w:val="both"/>
        <w:rPr>
          <w:rFonts w:ascii="Times New Roman" w:hAnsi="Times New Roman"/>
        </w:rPr>
      </w:pPr>
      <w:r w:rsidRPr="009F6380">
        <w:rPr>
          <w:rFonts w:ascii="Times New Roman" w:hAnsi="Times New Roman"/>
        </w:rPr>
        <w:t xml:space="preserve">В бюджете городского округа Евпатория Республики Крым на 2017 год, утвержденном </w:t>
      </w:r>
      <w:r w:rsidRPr="009F6380">
        <w:rPr>
          <w:rFonts w:ascii="Times New Roman" w:hAnsi="Times New Roman"/>
          <w:u w:val="single"/>
        </w:rPr>
        <w:t>решением Евпаторийского городского совета Республики Крым от 30.12.2016 № 1-50/3</w:t>
      </w:r>
      <w:r w:rsidR="0072518D" w:rsidRPr="009F6380">
        <w:rPr>
          <w:rFonts w:ascii="Times New Roman" w:hAnsi="Times New Roman"/>
          <w:bCs/>
          <w:color w:val="000000"/>
        </w:rPr>
        <w:t>«О бюджете городского округа Евпатория Республики Крым на 2017 год»</w:t>
      </w:r>
      <w:r w:rsidRPr="009F6380">
        <w:rPr>
          <w:rFonts w:ascii="Times New Roman" w:hAnsi="Times New Roman"/>
        </w:rPr>
        <w:t xml:space="preserve">, программные расходы были запланированы в общей сумме </w:t>
      </w:r>
      <w:r w:rsidRPr="009F6380">
        <w:rPr>
          <w:rFonts w:ascii="Times New Roman" w:hAnsi="Times New Roman"/>
          <w:b/>
        </w:rPr>
        <w:t xml:space="preserve">2 194 799 152,27 рублей, </w:t>
      </w:r>
      <w:r w:rsidRPr="009F6380">
        <w:rPr>
          <w:rFonts w:ascii="Times New Roman" w:hAnsi="Times New Roman"/>
        </w:rPr>
        <w:t xml:space="preserve">из которых на финансирование муниципальной программы «Развитие культуры городского округа Евпатория Республики Крым на 2016-2018 годы» - </w:t>
      </w:r>
      <w:r w:rsidRPr="009F6380">
        <w:rPr>
          <w:rFonts w:ascii="Times New Roman" w:hAnsi="Times New Roman"/>
          <w:b/>
        </w:rPr>
        <w:t xml:space="preserve">108 075 774 рублей </w:t>
      </w:r>
      <w:r w:rsidRPr="009F6380">
        <w:rPr>
          <w:rFonts w:ascii="Times New Roman" w:hAnsi="Times New Roman"/>
        </w:rPr>
        <w:t>(4,66 % от общей суммы программных расходов на 2017 год)</w:t>
      </w:r>
      <w:r w:rsidRPr="009F6380">
        <w:rPr>
          <w:rFonts w:ascii="Times New Roman" w:hAnsi="Times New Roman"/>
          <w:b/>
        </w:rPr>
        <w:t>.</w:t>
      </w:r>
    </w:p>
    <w:p w:rsidR="00D665DA" w:rsidRPr="009F6380" w:rsidRDefault="00D665DA" w:rsidP="009F6380">
      <w:pPr>
        <w:ind w:right="-427" w:firstLine="709"/>
        <w:jc w:val="both"/>
        <w:rPr>
          <w:rFonts w:ascii="Times New Roman" w:hAnsi="Times New Roman"/>
        </w:rPr>
      </w:pPr>
      <w:r w:rsidRPr="009F6380">
        <w:rPr>
          <w:rFonts w:ascii="Times New Roman" w:hAnsi="Times New Roman"/>
          <w:u w:val="single"/>
        </w:rPr>
        <w:t>Решением Евпаторийского городского совета от 24.03.2017г. 1-54/3</w:t>
      </w:r>
      <w:r w:rsidRPr="009F6380">
        <w:rPr>
          <w:rFonts w:ascii="Times New Roman" w:hAnsi="Times New Roman"/>
        </w:rPr>
        <w:t xml:space="preserve"> «О внесении изменений и дополнений в решение Евпаторийского городского совета Республики Крым от 30.12.2016 № 1-50/3 «О бюджете муниципального образования городской округ Евпатория Республики Крым на 2017 год» </w:t>
      </w:r>
      <w:r w:rsidR="0089515F" w:rsidRPr="009F6380">
        <w:rPr>
          <w:rFonts w:ascii="Times New Roman" w:hAnsi="Times New Roman"/>
        </w:rPr>
        <w:t>плановый объем финансирования муниципальной программы на 2017 год увеличен</w:t>
      </w:r>
      <w:r w:rsidRPr="009F6380">
        <w:rPr>
          <w:rFonts w:ascii="Times New Roman" w:hAnsi="Times New Roman"/>
        </w:rPr>
        <w:t xml:space="preserve"> на сумму 5 069 055,00 руб</w:t>
      </w:r>
      <w:r w:rsidR="002D68F1" w:rsidRPr="009F6380">
        <w:rPr>
          <w:rFonts w:ascii="Times New Roman" w:hAnsi="Times New Roman"/>
        </w:rPr>
        <w:t>лей</w:t>
      </w:r>
      <w:r w:rsidRPr="009F6380">
        <w:rPr>
          <w:rFonts w:ascii="Times New Roman" w:hAnsi="Times New Roman"/>
        </w:rPr>
        <w:t xml:space="preserve"> и составили в целом 113 144 829,00</w:t>
      </w:r>
      <w:r w:rsidR="002D68F1" w:rsidRPr="009F6380">
        <w:rPr>
          <w:rFonts w:ascii="Times New Roman" w:hAnsi="Times New Roman"/>
        </w:rPr>
        <w:t xml:space="preserve"> рублей.</w:t>
      </w:r>
    </w:p>
    <w:p w:rsidR="008A404F" w:rsidRPr="009F6380" w:rsidRDefault="002D68F1" w:rsidP="009F6380">
      <w:pPr>
        <w:pStyle w:val="a5"/>
        <w:widowControl w:val="0"/>
        <w:tabs>
          <w:tab w:val="left" w:pos="993"/>
        </w:tabs>
        <w:suppressAutoHyphens/>
        <w:ind w:left="0" w:right="-427" w:firstLine="709"/>
        <w:jc w:val="both"/>
        <w:outlineLvl w:val="0"/>
        <w:rPr>
          <w:rFonts w:ascii="Times New Roman" w:hAnsi="Times New Roman"/>
          <w:bCs/>
        </w:rPr>
      </w:pPr>
      <w:r w:rsidRPr="009F6380">
        <w:rPr>
          <w:rFonts w:ascii="Times New Roman" w:hAnsi="Times New Roman"/>
        </w:rPr>
        <w:t xml:space="preserve">По Отделу культуры </w:t>
      </w:r>
      <w:r w:rsidRPr="009F6380">
        <w:rPr>
          <w:rFonts w:ascii="Times New Roman" w:hAnsi="Times New Roman"/>
          <w:bCs/>
        </w:rPr>
        <w:t xml:space="preserve">бюджетные ассигнования увеличились за счет увеличения налоговых и неналоговых доходов бюджета городского округа на </w:t>
      </w:r>
      <w:r w:rsidR="00816F4A" w:rsidRPr="009F6380">
        <w:rPr>
          <w:rFonts w:ascii="Times New Roman" w:hAnsi="Times New Roman"/>
          <w:bCs/>
        </w:rPr>
        <w:t>4 909 055</w:t>
      </w:r>
      <w:r w:rsidRPr="009F6380">
        <w:rPr>
          <w:rFonts w:ascii="Times New Roman" w:hAnsi="Times New Roman"/>
          <w:bCs/>
        </w:rPr>
        <w:t xml:space="preserve">,00 рублей и за счет субсидии из бюджета Республики Крым на </w:t>
      </w:r>
      <w:r w:rsidR="00586C48" w:rsidRPr="009F6380">
        <w:rPr>
          <w:rFonts w:ascii="Times New Roman" w:hAnsi="Times New Roman"/>
          <w:bCs/>
        </w:rPr>
        <w:t>7</w:t>
      </w:r>
      <w:r w:rsidRPr="009F6380">
        <w:rPr>
          <w:rFonts w:ascii="Times New Roman" w:hAnsi="Times New Roman"/>
          <w:bCs/>
        </w:rPr>
        <w:t>0 000,00 рублей,</w:t>
      </w:r>
      <w:r w:rsidR="00586C48" w:rsidRPr="009F6380">
        <w:rPr>
          <w:rFonts w:ascii="Times New Roman" w:hAnsi="Times New Roman"/>
          <w:bCs/>
        </w:rPr>
        <w:t xml:space="preserve"> федерального бюджета на 90 000,00 рублей</w:t>
      </w:r>
      <w:r w:rsidRPr="009F6380">
        <w:rPr>
          <w:rFonts w:ascii="Times New Roman" w:hAnsi="Times New Roman"/>
          <w:bCs/>
        </w:rPr>
        <w:t xml:space="preserve"> в том числе:</w:t>
      </w:r>
    </w:p>
    <w:p w:rsidR="002D68F1" w:rsidRPr="009F6380" w:rsidRDefault="002D68F1" w:rsidP="009F6380">
      <w:pPr>
        <w:pStyle w:val="a5"/>
        <w:widowControl w:val="0"/>
        <w:tabs>
          <w:tab w:val="left" w:pos="993"/>
        </w:tabs>
        <w:suppressAutoHyphens/>
        <w:ind w:left="0" w:right="-427" w:firstLine="709"/>
        <w:jc w:val="both"/>
        <w:outlineLvl w:val="0"/>
        <w:rPr>
          <w:rFonts w:ascii="Times New Roman" w:hAnsi="Times New Roman"/>
        </w:rPr>
      </w:pPr>
      <w:r w:rsidRPr="009F6380">
        <w:rPr>
          <w:rFonts w:ascii="Times New Roman" w:hAnsi="Times New Roman"/>
        </w:rPr>
        <w:t>- 839 711,00 рублей на укрепление материально-технической база и оснащение оборудованием муниципальных бюджетных учреждений образования</w:t>
      </w:r>
      <w:r w:rsidR="0089515F" w:rsidRPr="009F6380">
        <w:rPr>
          <w:rFonts w:ascii="Times New Roman" w:hAnsi="Times New Roman"/>
        </w:rPr>
        <w:t>;</w:t>
      </w:r>
    </w:p>
    <w:p w:rsidR="009B4BF2" w:rsidRPr="009F6380" w:rsidRDefault="002D68F1" w:rsidP="009F6380">
      <w:pPr>
        <w:ind w:right="-427" w:firstLine="709"/>
        <w:jc w:val="both"/>
        <w:outlineLvl w:val="0"/>
        <w:rPr>
          <w:rFonts w:ascii="Times New Roman" w:hAnsi="Times New Roman"/>
        </w:rPr>
      </w:pPr>
      <w:r w:rsidRPr="009F6380">
        <w:rPr>
          <w:rFonts w:ascii="Times New Roman" w:hAnsi="Times New Roman"/>
        </w:rPr>
        <w:t>- 2 350 000,00 рублей на проведение культурно-массовых мероприятий согласно постановлению администрации города Евпатории Республики Крым от 29.11.2016 № 3179-п «Об утверждении плана проведения основных культурно-массовых мероприятий отдела культуры администрации го</w:t>
      </w:r>
      <w:r w:rsidR="0089515F" w:rsidRPr="009F6380">
        <w:rPr>
          <w:rFonts w:ascii="Times New Roman" w:hAnsi="Times New Roman"/>
        </w:rPr>
        <w:t>рода Евпатории Республики Крым»;</w:t>
      </w:r>
    </w:p>
    <w:p w:rsidR="002D68F1" w:rsidRPr="009F6380" w:rsidRDefault="002D68F1" w:rsidP="009F6380">
      <w:pPr>
        <w:ind w:right="-427" w:firstLine="709"/>
        <w:jc w:val="both"/>
        <w:outlineLvl w:val="0"/>
        <w:rPr>
          <w:rFonts w:ascii="Times New Roman" w:hAnsi="Times New Roman"/>
        </w:rPr>
      </w:pPr>
      <w:r w:rsidRPr="009F6380">
        <w:rPr>
          <w:rFonts w:ascii="Times New Roman" w:hAnsi="Times New Roman"/>
        </w:rPr>
        <w:t xml:space="preserve">- 160 000,00 рублей </w:t>
      </w:r>
      <w:r w:rsidR="00586C48" w:rsidRPr="009F6380">
        <w:rPr>
          <w:rFonts w:ascii="Times New Roman" w:hAnsi="Times New Roman"/>
        </w:rPr>
        <w:t>(</w:t>
      </w:r>
      <w:r w:rsidRPr="009F6380">
        <w:rPr>
          <w:rFonts w:ascii="Times New Roman" w:hAnsi="Times New Roman"/>
        </w:rPr>
        <w:t>бюджет Республики Крым</w:t>
      </w:r>
      <w:r w:rsidR="00586C48" w:rsidRPr="009F6380">
        <w:rPr>
          <w:rFonts w:ascii="Times New Roman" w:hAnsi="Times New Roman"/>
        </w:rPr>
        <w:t>, федеральный бюджет)</w:t>
      </w:r>
      <w:r w:rsidRPr="009F6380">
        <w:rPr>
          <w:rFonts w:ascii="Times New Roman" w:hAnsi="Times New Roman"/>
        </w:rPr>
        <w:t xml:space="preserve"> на поддержку отрасли культуры в части подключения общедоступных библиотек к сети «Интернет»;</w:t>
      </w:r>
    </w:p>
    <w:p w:rsidR="002D68F1" w:rsidRPr="009F6380" w:rsidRDefault="002D68F1" w:rsidP="009F6380">
      <w:pPr>
        <w:ind w:right="-427" w:firstLine="709"/>
        <w:jc w:val="both"/>
        <w:outlineLvl w:val="0"/>
        <w:rPr>
          <w:rFonts w:ascii="Times New Roman" w:hAnsi="Times New Roman"/>
        </w:rPr>
      </w:pPr>
      <w:r w:rsidRPr="009F6380">
        <w:rPr>
          <w:rFonts w:ascii="Times New Roman" w:hAnsi="Times New Roman"/>
        </w:rPr>
        <w:t xml:space="preserve">- </w:t>
      </w:r>
      <w:r w:rsidR="0089515F" w:rsidRPr="009F6380">
        <w:rPr>
          <w:rFonts w:ascii="Times New Roman" w:hAnsi="Times New Roman"/>
        </w:rPr>
        <w:t>1</w:t>
      </w:r>
      <w:r w:rsidRPr="009F6380">
        <w:rPr>
          <w:rFonts w:ascii="Times New Roman" w:hAnsi="Times New Roman"/>
        </w:rPr>
        <w:t> 055 314,00 рублей на укрепление материально-технической базы, оснащение оборудованием и текущий ремонт муниципальных бюджетных учреждений культуры</w:t>
      </w:r>
      <w:r w:rsidR="0089515F" w:rsidRPr="009F6380">
        <w:rPr>
          <w:rFonts w:ascii="Times New Roman" w:hAnsi="Times New Roman"/>
        </w:rPr>
        <w:t>;</w:t>
      </w:r>
    </w:p>
    <w:p w:rsidR="002D68F1" w:rsidRPr="009F6380" w:rsidRDefault="002D68F1" w:rsidP="009F6380">
      <w:pPr>
        <w:ind w:right="-427" w:firstLine="709"/>
        <w:jc w:val="both"/>
        <w:outlineLvl w:val="0"/>
        <w:rPr>
          <w:rFonts w:ascii="Times New Roman" w:hAnsi="Times New Roman"/>
        </w:rPr>
      </w:pPr>
      <w:r w:rsidRPr="009F6380">
        <w:rPr>
          <w:rFonts w:ascii="Times New Roman" w:hAnsi="Times New Roman"/>
        </w:rPr>
        <w:t xml:space="preserve">- </w:t>
      </w:r>
      <w:r w:rsidRPr="009F6380">
        <w:rPr>
          <w:rStyle w:val="29"/>
          <w:sz w:val="24"/>
        </w:rPr>
        <w:t xml:space="preserve">400 000,00 рублей </w:t>
      </w:r>
      <w:r w:rsidRPr="009F6380">
        <w:rPr>
          <w:rFonts w:ascii="Times New Roman" w:hAnsi="Times New Roman"/>
        </w:rPr>
        <w:t>на проведение культурно-массовых мероприятий;</w:t>
      </w:r>
    </w:p>
    <w:p w:rsidR="002D68F1" w:rsidRPr="009F6380" w:rsidRDefault="002D68F1" w:rsidP="009F6380">
      <w:pPr>
        <w:ind w:right="-427" w:firstLine="709"/>
        <w:jc w:val="both"/>
        <w:rPr>
          <w:rFonts w:ascii="Times New Roman" w:eastAsia="Times New Roman" w:hAnsi="Times New Roman"/>
          <w:lang w:eastAsia="ru-RU"/>
        </w:rPr>
      </w:pPr>
      <w:r w:rsidRPr="009F6380">
        <w:rPr>
          <w:rFonts w:ascii="Times New Roman" w:hAnsi="Times New Roman"/>
        </w:rPr>
        <w:t xml:space="preserve">- </w:t>
      </w:r>
      <w:r w:rsidRPr="009F6380">
        <w:rPr>
          <w:rFonts w:ascii="Times New Roman" w:eastAsia="Times New Roman" w:hAnsi="Times New Roman"/>
          <w:lang w:eastAsia="ru-RU"/>
        </w:rPr>
        <w:t xml:space="preserve">148 030,00 рублей на текущий ремонт помещений отдела культуры администрации города Евпатории Республики Крым, а также </w:t>
      </w:r>
      <w:r w:rsidRPr="009F6380">
        <w:rPr>
          <w:rFonts w:ascii="Times New Roman" w:eastAsia="Times New Roman" w:hAnsi="Times New Roman"/>
          <w:bCs/>
          <w:lang w:eastAsia="ru-RU"/>
        </w:rPr>
        <w:t>оплаты за право использования программы для ЭВМ СЭД «Диалог»</w:t>
      </w:r>
      <w:r w:rsidRPr="009F6380">
        <w:rPr>
          <w:rFonts w:ascii="Times New Roman" w:eastAsia="Times New Roman" w:hAnsi="Times New Roman"/>
          <w:lang w:eastAsia="ru-RU"/>
        </w:rPr>
        <w:t>;</w:t>
      </w:r>
    </w:p>
    <w:p w:rsidR="002D68F1" w:rsidRPr="009F6380" w:rsidRDefault="002D68F1" w:rsidP="009F6380">
      <w:pPr>
        <w:autoSpaceDE w:val="0"/>
        <w:autoSpaceDN w:val="0"/>
        <w:adjustRightInd w:val="0"/>
        <w:ind w:right="-427" w:firstLine="709"/>
        <w:jc w:val="both"/>
        <w:rPr>
          <w:rStyle w:val="29"/>
          <w:sz w:val="24"/>
        </w:rPr>
      </w:pPr>
      <w:r w:rsidRPr="009F6380">
        <w:rPr>
          <w:rFonts w:ascii="Times New Roman" w:hAnsi="Times New Roman"/>
        </w:rPr>
        <w:t xml:space="preserve">- </w:t>
      </w:r>
      <w:r w:rsidRPr="009F6380">
        <w:rPr>
          <w:rStyle w:val="29"/>
          <w:sz w:val="24"/>
        </w:rPr>
        <w:t>116 000,00 рублей на проведение СОУТ-16 000,00 рублей и капитальный ремонт служебного автомобиля Форд Транзит – 100 000,00 рублей.</w:t>
      </w:r>
    </w:p>
    <w:p w:rsidR="002D68F1" w:rsidRPr="009F6380" w:rsidRDefault="002D68F1" w:rsidP="009F6380">
      <w:pPr>
        <w:ind w:right="-427" w:firstLine="709"/>
        <w:jc w:val="both"/>
        <w:rPr>
          <w:rFonts w:ascii="Times New Roman" w:hAnsi="Times New Roman"/>
        </w:rPr>
      </w:pPr>
      <w:r w:rsidRPr="009F6380">
        <w:rPr>
          <w:rFonts w:ascii="Times New Roman" w:hAnsi="Times New Roman"/>
          <w:u w:val="single"/>
        </w:rPr>
        <w:lastRenderedPageBreak/>
        <w:t>Решением Евпаторийского городского совета от 28.04.2017г. 1-55/19</w:t>
      </w:r>
      <w:r w:rsidRPr="009F6380">
        <w:rPr>
          <w:rFonts w:ascii="Times New Roman" w:hAnsi="Times New Roman"/>
        </w:rPr>
        <w:t xml:space="preserve"> «О внесении изменений и дополнений в решение Евпаторийского городского совета Республики Крым от 30.12.2016 № 1-50/3 «О бюджете муниципального образования городской округ Евпатория Республики Крым на 2017 год» с изменениями и дополнениями» </w:t>
      </w:r>
      <w:r w:rsidR="0089515F" w:rsidRPr="009F6380">
        <w:rPr>
          <w:rFonts w:ascii="Times New Roman" w:hAnsi="Times New Roman"/>
        </w:rPr>
        <w:t>плановый объем финансирования муниципальной программы на 2017 год увеличен</w:t>
      </w:r>
      <w:r w:rsidR="003D59EC" w:rsidRPr="009F6380">
        <w:rPr>
          <w:rFonts w:ascii="Times New Roman" w:hAnsi="Times New Roman"/>
        </w:rPr>
        <w:t xml:space="preserve"> </w:t>
      </w:r>
      <w:r w:rsidRPr="009F6380">
        <w:rPr>
          <w:rFonts w:ascii="Times New Roman" w:hAnsi="Times New Roman"/>
        </w:rPr>
        <w:t>на сумму 1 500 00,00 рублей и составили в целом 114 644 829,00 рублей.</w:t>
      </w:r>
    </w:p>
    <w:p w:rsidR="002D68F1" w:rsidRPr="009F6380" w:rsidRDefault="002D68F1" w:rsidP="009F6380">
      <w:pPr>
        <w:ind w:right="-427" w:firstLine="709"/>
        <w:jc w:val="both"/>
        <w:rPr>
          <w:rFonts w:ascii="Times New Roman" w:hAnsi="Times New Roman"/>
        </w:rPr>
      </w:pPr>
      <w:r w:rsidRPr="009F6380">
        <w:rPr>
          <w:rFonts w:ascii="Times New Roman" w:hAnsi="Times New Roman"/>
        </w:rPr>
        <w:t xml:space="preserve">По Отделу культуры </w:t>
      </w:r>
      <w:r w:rsidRPr="009F6380">
        <w:rPr>
          <w:rFonts w:ascii="Times New Roman" w:hAnsi="Times New Roman"/>
          <w:bCs/>
        </w:rPr>
        <w:t>бюджетные ассигнования увеличились</w:t>
      </w:r>
      <w:r w:rsidR="003D59EC" w:rsidRPr="009F6380">
        <w:rPr>
          <w:rFonts w:ascii="Times New Roman" w:hAnsi="Times New Roman"/>
          <w:bCs/>
        </w:rPr>
        <w:t xml:space="preserve"> </w:t>
      </w:r>
      <w:r w:rsidR="0058757D" w:rsidRPr="009F6380">
        <w:rPr>
          <w:rFonts w:ascii="Times New Roman" w:hAnsi="Times New Roman"/>
          <w:bCs/>
        </w:rPr>
        <w:t xml:space="preserve">за счет </w:t>
      </w:r>
      <w:r w:rsidR="0058757D" w:rsidRPr="009F6380">
        <w:rPr>
          <w:rFonts w:ascii="Times New Roman" w:hAnsi="Times New Roman"/>
        </w:rPr>
        <w:t xml:space="preserve">остатка средств бюджета муниципального образования, образовавшегося на 01.01.2017, </w:t>
      </w:r>
      <w:r w:rsidRPr="009F6380">
        <w:rPr>
          <w:rFonts w:ascii="Times New Roman" w:hAnsi="Times New Roman"/>
        </w:rPr>
        <w:t>на проектные работы по капитальному ремонту МБУК «Евпатор</w:t>
      </w:r>
      <w:r w:rsidR="001524CD" w:rsidRPr="009F6380">
        <w:rPr>
          <w:rFonts w:ascii="Times New Roman" w:hAnsi="Times New Roman"/>
        </w:rPr>
        <w:t>ийский центр культуры и досуга».</w:t>
      </w:r>
    </w:p>
    <w:p w:rsidR="001524CD" w:rsidRPr="009F6380" w:rsidRDefault="001524CD" w:rsidP="009F6380">
      <w:pPr>
        <w:ind w:right="-427" w:firstLine="709"/>
        <w:jc w:val="both"/>
        <w:rPr>
          <w:rFonts w:ascii="Times New Roman" w:hAnsi="Times New Roman"/>
        </w:rPr>
      </w:pPr>
      <w:r w:rsidRPr="009F6380">
        <w:rPr>
          <w:rFonts w:ascii="Times New Roman" w:hAnsi="Times New Roman"/>
          <w:u w:val="single"/>
        </w:rPr>
        <w:t>Решением Евпаторийского городского совета от 30.06.2017г. 1-59/1</w:t>
      </w:r>
      <w:r w:rsidRPr="009F6380">
        <w:rPr>
          <w:rFonts w:ascii="Times New Roman" w:hAnsi="Times New Roman"/>
        </w:rPr>
        <w:t xml:space="preserve"> «О внесении изменений и дополнений в решение Евпаторийского городского совета Республики Крым от 30.12.2016 № 1-50/3 «О бюджете муниципального образования городской округ Евпатория Республики Крым на 2017 год» с изменениями и дополнениями» </w:t>
      </w:r>
      <w:r w:rsidR="0089515F" w:rsidRPr="009F6380">
        <w:rPr>
          <w:rFonts w:ascii="Times New Roman" w:hAnsi="Times New Roman"/>
        </w:rPr>
        <w:t>плановый объем финансирования муниципальной программы на 2017 год увеличен</w:t>
      </w:r>
      <w:r w:rsidR="003D59EC" w:rsidRPr="009F6380">
        <w:rPr>
          <w:rFonts w:ascii="Times New Roman" w:hAnsi="Times New Roman"/>
        </w:rPr>
        <w:t xml:space="preserve"> </w:t>
      </w:r>
      <w:r w:rsidRPr="009F6380">
        <w:rPr>
          <w:rFonts w:ascii="Times New Roman" w:hAnsi="Times New Roman"/>
        </w:rPr>
        <w:t>на сумму 2 600 00,00 рублей и составили в целом 117 244 829,00 рублей.</w:t>
      </w:r>
    </w:p>
    <w:p w:rsidR="00DD5D22" w:rsidRPr="009F6380" w:rsidRDefault="001524CD" w:rsidP="009F6380">
      <w:pPr>
        <w:ind w:right="-427" w:firstLine="709"/>
        <w:jc w:val="both"/>
        <w:rPr>
          <w:rFonts w:ascii="Times New Roman" w:hAnsi="Times New Roman"/>
          <w:bCs/>
        </w:rPr>
      </w:pPr>
      <w:r w:rsidRPr="009F6380">
        <w:rPr>
          <w:rFonts w:ascii="Times New Roman" w:hAnsi="Times New Roman"/>
        </w:rPr>
        <w:t xml:space="preserve">По Отделу культуры </w:t>
      </w:r>
      <w:r w:rsidRPr="009F6380">
        <w:rPr>
          <w:rFonts w:ascii="Times New Roman" w:hAnsi="Times New Roman"/>
          <w:bCs/>
        </w:rPr>
        <w:t>бюджетные ассигнования увеличились</w:t>
      </w:r>
      <w:r w:rsidR="003D59EC" w:rsidRPr="009F6380">
        <w:rPr>
          <w:rFonts w:ascii="Times New Roman" w:hAnsi="Times New Roman"/>
          <w:bCs/>
        </w:rPr>
        <w:t xml:space="preserve"> </w:t>
      </w:r>
      <w:r w:rsidR="00DD5D22" w:rsidRPr="009F6380">
        <w:rPr>
          <w:rFonts w:ascii="Times New Roman" w:eastAsia="Times New Roman" w:hAnsi="Times New Roman"/>
          <w:bCs/>
        </w:rPr>
        <w:t xml:space="preserve">за счет </w:t>
      </w:r>
      <w:r w:rsidR="00DD5D22" w:rsidRPr="009F6380">
        <w:rPr>
          <w:rFonts w:ascii="Times New Roman" w:hAnsi="Times New Roman"/>
        </w:rPr>
        <w:t>перераспределения бюджетных ассигнований с департамента городского хозяйства администрации города Евпатории Республики Крым в сумме 486 266,0 рублей и уменьшения бюджетных ассигнований резервного фонда администрации в сумме 2 113 734,00 рублей</w:t>
      </w:r>
      <w:r w:rsidR="00DD5D22" w:rsidRPr="009F6380">
        <w:rPr>
          <w:rFonts w:ascii="Times New Roman" w:hAnsi="Times New Roman"/>
          <w:bCs/>
        </w:rPr>
        <w:t>, в том числе:</w:t>
      </w:r>
    </w:p>
    <w:p w:rsidR="00DD5D22" w:rsidRPr="009F6380" w:rsidRDefault="00DD5D22" w:rsidP="009F6380">
      <w:pPr>
        <w:ind w:right="-427" w:firstLine="709"/>
        <w:jc w:val="both"/>
        <w:outlineLvl w:val="0"/>
        <w:rPr>
          <w:rFonts w:ascii="Times New Roman" w:hAnsi="Times New Roman"/>
        </w:rPr>
      </w:pPr>
      <w:r w:rsidRPr="009F6380">
        <w:rPr>
          <w:rFonts w:ascii="Times New Roman" w:hAnsi="Times New Roman"/>
        </w:rPr>
        <w:t>- 2 000 000,00 рублей на проведение культурно-массовых мероприятий согласно постановлению администрации города Евпатории Республики Крым от 23.03.2017 № 3703-п «О внесении изменений в постановление администрации города Евпатории Республики Крым от 29.11.2016 № 3179-п «Об утверждении плана проведения основных культурно-массовых мероприятий отдела культуры администрации города Евпатории Республики Крым на 2017 год</w:t>
      </w:r>
      <w:r w:rsidR="0058757D" w:rsidRPr="009F6380">
        <w:rPr>
          <w:rFonts w:ascii="Times New Roman" w:hAnsi="Times New Roman"/>
        </w:rPr>
        <w:t>;</w:t>
      </w:r>
    </w:p>
    <w:p w:rsidR="00DD5D22" w:rsidRPr="009F6380" w:rsidRDefault="00DD5D22" w:rsidP="009F6380">
      <w:pPr>
        <w:ind w:right="-427" w:firstLine="709"/>
        <w:jc w:val="both"/>
        <w:outlineLvl w:val="0"/>
        <w:rPr>
          <w:rFonts w:ascii="Times New Roman" w:hAnsi="Times New Roman"/>
        </w:rPr>
      </w:pPr>
      <w:r w:rsidRPr="009F6380">
        <w:rPr>
          <w:rFonts w:ascii="Times New Roman" w:hAnsi="Times New Roman"/>
        </w:rPr>
        <w:t>- 600 000,00 рублей для изготовления проектно–сметной документации на проведение капитального ремонта муниципальных бюджетных учреждений, находя</w:t>
      </w:r>
      <w:r w:rsidR="0058757D" w:rsidRPr="009F6380">
        <w:rPr>
          <w:rFonts w:ascii="Times New Roman" w:hAnsi="Times New Roman"/>
        </w:rPr>
        <w:t>щихся в ведении отдела культуры.</w:t>
      </w:r>
    </w:p>
    <w:p w:rsidR="00DD5D22" w:rsidRPr="009F6380" w:rsidRDefault="00DD5D22" w:rsidP="009F6380">
      <w:pPr>
        <w:ind w:right="-427" w:firstLine="709"/>
        <w:jc w:val="both"/>
        <w:rPr>
          <w:rFonts w:ascii="Times New Roman" w:hAnsi="Times New Roman"/>
        </w:rPr>
      </w:pPr>
      <w:r w:rsidRPr="009F6380">
        <w:rPr>
          <w:rFonts w:ascii="Times New Roman" w:hAnsi="Times New Roman"/>
          <w:u w:val="single"/>
        </w:rPr>
        <w:t xml:space="preserve">Решением Евпаторийского городского совета от </w:t>
      </w:r>
      <w:r w:rsidR="00C07AA6" w:rsidRPr="009F6380">
        <w:rPr>
          <w:rFonts w:ascii="Times New Roman" w:hAnsi="Times New Roman"/>
          <w:u w:val="single"/>
        </w:rPr>
        <w:t>28</w:t>
      </w:r>
      <w:r w:rsidRPr="009F6380">
        <w:rPr>
          <w:rFonts w:ascii="Times New Roman" w:hAnsi="Times New Roman"/>
          <w:u w:val="single"/>
        </w:rPr>
        <w:t>.</w:t>
      </w:r>
      <w:r w:rsidR="00C07AA6" w:rsidRPr="009F6380">
        <w:rPr>
          <w:rFonts w:ascii="Times New Roman" w:hAnsi="Times New Roman"/>
          <w:u w:val="single"/>
        </w:rPr>
        <w:t>11</w:t>
      </w:r>
      <w:r w:rsidRPr="009F6380">
        <w:rPr>
          <w:rFonts w:ascii="Times New Roman" w:hAnsi="Times New Roman"/>
          <w:u w:val="single"/>
        </w:rPr>
        <w:t>.2017г. 1-</w:t>
      </w:r>
      <w:r w:rsidR="00C07AA6" w:rsidRPr="009F6380">
        <w:rPr>
          <w:rFonts w:ascii="Times New Roman" w:hAnsi="Times New Roman"/>
          <w:u w:val="single"/>
        </w:rPr>
        <w:t>67</w:t>
      </w:r>
      <w:r w:rsidRPr="009F6380">
        <w:rPr>
          <w:rFonts w:ascii="Times New Roman" w:hAnsi="Times New Roman"/>
          <w:u w:val="single"/>
        </w:rPr>
        <w:t>/1</w:t>
      </w:r>
      <w:r w:rsidRPr="009F6380">
        <w:rPr>
          <w:rFonts w:ascii="Times New Roman" w:hAnsi="Times New Roman"/>
        </w:rPr>
        <w:t xml:space="preserve"> «О внесении изменений и дополнений в решение Евпаторийского городского совета Республики Крым от 30.12.2016 № 1-50/3 «О бюджете муниципального образования городской округ Евпатория Республики Крым на 2017 год» с изменениями и дополнениями» </w:t>
      </w:r>
      <w:r w:rsidR="0058757D" w:rsidRPr="009F6380">
        <w:rPr>
          <w:rFonts w:ascii="Times New Roman" w:hAnsi="Times New Roman"/>
        </w:rPr>
        <w:t>плановый объем финансирования муниципальной программы на 2017 год увеличен</w:t>
      </w:r>
      <w:r w:rsidR="003D59EC" w:rsidRPr="009F6380">
        <w:rPr>
          <w:rFonts w:ascii="Times New Roman" w:hAnsi="Times New Roman"/>
        </w:rPr>
        <w:t xml:space="preserve"> </w:t>
      </w:r>
      <w:r w:rsidRPr="009F6380">
        <w:rPr>
          <w:rFonts w:ascii="Times New Roman" w:hAnsi="Times New Roman"/>
        </w:rPr>
        <w:t xml:space="preserve">на сумму </w:t>
      </w:r>
      <w:r w:rsidR="00C07AA6" w:rsidRPr="009F6380">
        <w:rPr>
          <w:rFonts w:ascii="Times New Roman" w:hAnsi="Times New Roman"/>
        </w:rPr>
        <w:t>510 746,41</w:t>
      </w:r>
      <w:r w:rsidRPr="009F6380">
        <w:rPr>
          <w:rFonts w:ascii="Times New Roman" w:hAnsi="Times New Roman"/>
        </w:rPr>
        <w:t xml:space="preserve"> рублей и составили в целом </w:t>
      </w:r>
      <w:r w:rsidR="00C07AA6" w:rsidRPr="009F6380">
        <w:rPr>
          <w:rFonts w:ascii="Times New Roman" w:hAnsi="Times New Roman"/>
        </w:rPr>
        <w:t xml:space="preserve">117 755 575,41 </w:t>
      </w:r>
      <w:r w:rsidRPr="009F6380">
        <w:rPr>
          <w:rFonts w:ascii="Times New Roman" w:hAnsi="Times New Roman"/>
        </w:rPr>
        <w:t>рублей.</w:t>
      </w:r>
    </w:p>
    <w:p w:rsidR="00C07AA6" w:rsidRPr="009F6380" w:rsidRDefault="00DD5D22" w:rsidP="009F6380">
      <w:pPr>
        <w:ind w:right="-427" w:firstLine="709"/>
        <w:jc w:val="both"/>
        <w:rPr>
          <w:rFonts w:ascii="Times New Roman" w:hAnsi="Times New Roman"/>
          <w:bCs/>
        </w:rPr>
      </w:pPr>
      <w:r w:rsidRPr="009F6380">
        <w:rPr>
          <w:rFonts w:ascii="Times New Roman" w:hAnsi="Times New Roman"/>
        </w:rPr>
        <w:t xml:space="preserve">По Отделу культуры </w:t>
      </w:r>
      <w:r w:rsidRPr="009F6380">
        <w:rPr>
          <w:rFonts w:ascii="Times New Roman" w:hAnsi="Times New Roman"/>
          <w:bCs/>
        </w:rPr>
        <w:t>бюджетные ассигнования</w:t>
      </w:r>
      <w:r w:rsidR="00C07AA6" w:rsidRPr="009F6380">
        <w:rPr>
          <w:rFonts w:ascii="Times New Roman" w:hAnsi="Times New Roman"/>
          <w:bCs/>
        </w:rPr>
        <w:t xml:space="preserve"> увеличились </w:t>
      </w:r>
      <w:r w:rsidR="00586C48" w:rsidRPr="009F6380">
        <w:rPr>
          <w:rFonts w:ascii="Times New Roman" w:hAnsi="Times New Roman"/>
        </w:rPr>
        <w:t>за счет средств бюджета Республики Крым - 25 537,32 рубля, федерального бюджета – 485 209,09 рублей,</w:t>
      </w:r>
      <w:r w:rsidR="003D59EC" w:rsidRPr="009F6380">
        <w:rPr>
          <w:rFonts w:ascii="Times New Roman" w:hAnsi="Times New Roman"/>
        </w:rPr>
        <w:t xml:space="preserve"> </w:t>
      </w:r>
      <w:r w:rsidR="001F039B" w:rsidRPr="009F6380">
        <w:rPr>
          <w:rFonts w:ascii="Times New Roman" w:hAnsi="Times New Roman"/>
          <w:bCs/>
        </w:rPr>
        <w:t>согласно уведомлению Министерства культуры Республики Крым от 02 октября 2017 г № 1-5170/1</w:t>
      </w:r>
      <w:r w:rsidR="00586C48" w:rsidRPr="009F6380">
        <w:rPr>
          <w:rFonts w:ascii="Times New Roman" w:hAnsi="Times New Roman"/>
        </w:rPr>
        <w:t xml:space="preserve">, </w:t>
      </w:r>
      <w:r w:rsidR="001F039B" w:rsidRPr="009F6380">
        <w:rPr>
          <w:rFonts w:ascii="Times New Roman" w:hAnsi="Times New Roman"/>
        </w:rPr>
        <w:t>на поддержку творческой деятельности и техническое оснащение Театра студии кукол Марионетки.</w:t>
      </w:r>
    </w:p>
    <w:p w:rsidR="00C07AA6" w:rsidRPr="009F6380" w:rsidRDefault="00C07AA6" w:rsidP="009F6380">
      <w:pPr>
        <w:ind w:right="-427" w:firstLine="709"/>
        <w:jc w:val="both"/>
        <w:rPr>
          <w:rFonts w:ascii="Times New Roman" w:hAnsi="Times New Roman"/>
        </w:rPr>
      </w:pPr>
      <w:r w:rsidRPr="009F6380">
        <w:rPr>
          <w:rFonts w:ascii="Times New Roman" w:hAnsi="Times New Roman"/>
          <w:u w:val="single"/>
        </w:rPr>
        <w:t>Решением Евпаторийского городского совета от 12.12.2017г. 1-68/2</w:t>
      </w:r>
      <w:r w:rsidRPr="009F6380">
        <w:rPr>
          <w:rFonts w:ascii="Times New Roman" w:hAnsi="Times New Roman"/>
        </w:rPr>
        <w:t xml:space="preserve"> «О внесении изменений и дополнений в решение Евпаторийского городского совета Республики Крым от 30.12.2016 № 1-50/3 «О бюджете муниципального образования городской округ Евпатория Республики Крым на 2017 год» с изменениями и дополнениями» </w:t>
      </w:r>
      <w:r w:rsidR="0058757D" w:rsidRPr="009F6380">
        <w:rPr>
          <w:rFonts w:ascii="Times New Roman" w:hAnsi="Times New Roman"/>
        </w:rPr>
        <w:t>плановый объем финансирования муниципальной программы на 2017 год увеличен</w:t>
      </w:r>
      <w:r w:rsidR="003D59EC" w:rsidRPr="009F6380">
        <w:rPr>
          <w:rFonts w:ascii="Times New Roman" w:hAnsi="Times New Roman"/>
        </w:rPr>
        <w:t xml:space="preserve"> </w:t>
      </w:r>
      <w:r w:rsidRPr="009F6380">
        <w:rPr>
          <w:rFonts w:ascii="Times New Roman" w:hAnsi="Times New Roman"/>
        </w:rPr>
        <w:t xml:space="preserve">на сумму </w:t>
      </w:r>
      <w:r w:rsidR="0011340A" w:rsidRPr="009F6380">
        <w:rPr>
          <w:rFonts w:ascii="Times New Roman" w:hAnsi="Times New Roman"/>
        </w:rPr>
        <w:t>288 607,00</w:t>
      </w:r>
      <w:r w:rsidRPr="009F6380">
        <w:rPr>
          <w:rFonts w:ascii="Times New Roman" w:hAnsi="Times New Roman"/>
        </w:rPr>
        <w:t xml:space="preserve"> рублей и составили в целом </w:t>
      </w:r>
      <w:r w:rsidR="001E3386" w:rsidRPr="009F6380">
        <w:rPr>
          <w:rFonts w:ascii="Times New Roman" w:hAnsi="Times New Roman"/>
        </w:rPr>
        <w:t>118 044 182,41</w:t>
      </w:r>
      <w:r w:rsidRPr="009F6380">
        <w:rPr>
          <w:rFonts w:ascii="Times New Roman" w:hAnsi="Times New Roman"/>
        </w:rPr>
        <w:t xml:space="preserve"> рублей.</w:t>
      </w:r>
    </w:p>
    <w:p w:rsidR="001E3386" w:rsidRPr="009F6380" w:rsidRDefault="00C07AA6" w:rsidP="009F6380">
      <w:pPr>
        <w:ind w:right="-427" w:firstLine="709"/>
        <w:jc w:val="both"/>
        <w:rPr>
          <w:rFonts w:ascii="Times New Roman" w:hAnsi="Times New Roman"/>
          <w:bCs/>
        </w:rPr>
      </w:pPr>
      <w:r w:rsidRPr="009F6380">
        <w:rPr>
          <w:rFonts w:ascii="Times New Roman" w:hAnsi="Times New Roman"/>
        </w:rPr>
        <w:t xml:space="preserve">По Отделу культуры </w:t>
      </w:r>
      <w:r w:rsidRPr="009F6380">
        <w:rPr>
          <w:rFonts w:ascii="Times New Roman" w:hAnsi="Times New Roman"/>
          <w:bCs/>
        </w:rPr>
        <w:t>бюджетные ассигнования увеличились</w:t>
      </w:r>
      <w:r w:rsidR="001E3386" w:rsidRPr="009F6380">
        <w:rPr>
          <w:rFonts w:ascii="Times New Roman" w:hAnsi="Times New Roman"/>
          <w:bCs/>
        </w:rPr>
        <w:t xml:space="preserve"> за счет перераспределения бюджетных ассигнования с управления межнациональных отношений администрации города Евпатории Республики Крым в сумме 288 607,00 рублей для обеспечения выплаты заработной платы и начислений в декабре 2017 года после увеличения штатной ч</w:t>
      </w:r>
      <w:r w:rsidR="00156E62" w:rsidRPr="009F6380">
        <w:rPr>
          <w:rFonts w:ascii="Times New Roman" w:hAnsi="Times New Roman"/>
          <w:bCs/>
        </w:rPr>
        <w:t>исленности на 5 штатных единиц.</w:t>
      </w:r>
    </w:p>
    <w:p w:rsidR="001524CD" w:rsidRPr="009F6380" w:rsidRDefault="001524CD" w:rsidP="009F6380">
      <w:pPr>
        <w:ind w:right="-427" w:firstLine="709"/>
        <w:jc w:val="both"/>
        <w:rPr>
          <w:rFonts w:ascii="Times New Roman" w:eastAsia="Times New Roman" w:hAnsi="Times New Roman"/>
          <w:lang w:eastAsia="ru-RU"/>
        </w:rPr>
      </w:pPr>
    </w:p>
    <w:p w:rsidR="00156E62" w:rsidRPr="009F6380" w:rsidRDefault="00493F08" w:rsidP="009F6380">
      <w:pPr>
        <w:ind w:right="-427" w:firstLine="567"/>
        <w:jc w:val="both"/>
        <w:rPr>
          <w:rFonts w:ascii="Times New Roman" w:hAnsi="Times New Roman"/>
        </w:rPr>
      </w:pPr>
      <w:r w:rsidRPr="009F6380">
        <w:rPr>
          <w:rFonts w:ascii="Times New Roman" w:hAnsi="Times New Roman"/>
        </w:rPr>
        <w:t>Графически динамика изменений в</w:t>
      </w:r>
      <w:r w:rsidR="00156E62" w:rsidRPr="009F6380">
        <w:rPr>
          <w:rFonts w:ascii="Times New Roman" w:hAnsi="Times New Roman"/>
        </w:rPr>
        <w:t xml:space="preserve"> плановые объемы финансирования</w:t>
      </w:r>
      <w:r w:rsidRPr="009F6380">
        <w:rPr>
          <w:rFonts w:ascii="Times New Roman" w:hAnsi="Times New Roman"/>
        </w:rPr>
        <w:t xml:space="preserve"> муниципальной программы </w:t>
      </w:r>
      <w:r w:rsidRPr="009F6380">
        <w:rPr>
          <w:rFonts w:ascii="Times New Roman" w:hAnsi="Times New Roman"/>
          <w:b/>
        </w:rPr>
        <w:t>согласно решений о бюджете на 2017</w:t>
      </w:r>
      <w:r w:rsidR="001A5AA0" w:rsidRPr="009F6380">
        <w:rPr>
          <w:rFonts w:ascii="Times New Roman" w:hAnsi="Times New Roman"/>
          <w:b/>
        </w:rPr>
        <w:t xml:space="preserve"> </w:t>
      </w:r>
      <w:r w:rsidRPr="009F6380">
        <w:rPr>
          <w:rFonts w:ascii="Times New Roman" w:hAnsi="Times New Roman"/>
          <w:b/>
        </w:rPr>
        <w:t>год</w:t>
      </w:r>
      <w:r w:rsidRPr="009F6380">
        <w:rPr>
          <w:rFonts w:ascii="Times New Roman" w:hAnsi="Times New Roman"/>
        </w:rPr>
        <w:t xml:space="preserve"> выглядит следующим образом:</w:t>
      </w:r>
    </w:p>
    <w:p w:rsidR="00156E62" w:rsidRPr="009F6380" w:rsidRDefault="00156E62" w:rsidP="009F6380">
      <w:pPr>
        <w:ind w:right="-427" w:firstLine="567"/>
        <w:jc w:val="both"/>
        <w:rPr>
          <w:rFonts w:ascii="Times New Roman" w:hAnsi="Times New Roman"/>
        </w:rPr>
      </w:pPr>
    </w:p>
    <w:p w:rsidR="00D665DA" w:rsidRPr="009F6380" w:rsidRDefault="00493F08" w:rsidP="009F6380">
      <w:pPr>
        <w:ind w:right="-427"/>
        <w:jc w:val="both"/>
        <w:rPr>
          <w:rFonts w:ascii="Times New Roman" w:hAnsi="Times New Roman"/>
        </w:rPr>
      </w:pPr>
      <w:r w:rsidRPr="009F6380">
        <w:rPr>
          <w:noProof/>
          <w:lang w:eastAsia="ru-RU"/>
        </w:rPr>
        <w:drawing>
          <wp:inline distT="0" distB="0" distL="0" distR="0" wp14:anchorId="5EFCF1C1" wp14:editId="28D36E9A">
            <wp:extent cx="5915025" cy="340995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84391" w:rsidRPr="009F6380" w:rsidRDefault="00784391" w:rsidP="009F6380">
      <w:pPr>
        <w:widowControl w:val="0"/>
        <w:shd w:val="clear" w:color="auto" w:fill="FFFFFF"/>
        <w:ind w:right="-427" w:firstLine="708"/>
        <w:jc w:val="both"/>
        <w:rPr>
          <w:rFonts w:ascii="Times New Roman" w:hAnsi="Times New Roman"/>
        </w:rPr>
      </w:pPr>
    </w:p>
    <w:p w:rsidR="002E2215" w:rsidRPr="009F6380" w:rsidRDefault="002E2215" w:rsidP="009F6380">
      <w:pPr>
        <w:ind w:right="-427" w:firstLine="708"/>
        <w:jc w:val="both"/>
        <w:rPr>
          <w:rFonts w:ascii="Times New Roman" w:hAnsi="Times New Roman"/>
        </w:rPr>
      </w:pPr>
      <w:r w:rsidRPr="009F6380">
        <w:rPr>
          <w:rFonts w:ascii="Times New Roman" w:hAnsi="Times New Roman"/>
        </w:rPr>
        <w:t xml:space="preserve">Согласно абз.4 п.2 ст.179 Бюджетного кодекса Российской Федерации: </w:t>
      </w:r>
      <w:r w:rsidRPr="009F6380">
        <w:rPr>
          <w:rFonts w:ascii="Times New Roman" w:hAnsi="Times New Roman"/>
          <w:i/>
          <w:color w:val="22272F"/>
          <w:shd w:val="clear" w:color="auto" w:fill="FFFFFF"/>
        </w:rPr>
        <w:t>Государственные (муниципальные) программы подлежат приведению в соответствие с законом (решением) о бюджете не позднее трех месяцев со дня вступления его в силу</w:t>
      </w:r>
      <w:r w:rsidRPr="009F6380">
        <w:rPr>
          <w:rFonts w:ascii="Times New Roman" w:hAnsi="Times New Roman"/>
          <w:color w:val="22272F"/>
          <w:shd w:val="clear" w:color="auto" w:fill="FFFFFF"/>
        </w:rPr>
        <w:t>.</w:t>
      </w:r>
    </w:p>
    <w:p w:rsidR="002E2215" w:rsidRPr="009F6380" w:rsidRDefault="002E2215" w:rsidP="009F6380">
      <w:pPr>
        <w:ind w:right="-427" w:firstLine="708"/>
        <w:jc w:val="both"/>
        <w:rPr>
          <w:rFonts w:ascii="Times New Roman" w:hAnsi="Times New Roman"/>
        </w:rPr>
      </w:pPr>
      <w:r w:rsidRPr="009F6380">
        <w:rPr>
          <w:rFonts w:ascii="Times New Roman" w:hAnsi="Times New Roman"/>
        </w:rPr>
        <w:t xml:space="preserve">В соответствии с п. 2.18 Раздела 2 </w:t>
      </w:r>
      <w:r w:rsidRPr="009F6380">
        <w:rPr>
          <w:rFonts w:ascii="Times New Roman" w:hAnsi="Times New Roman"/>
          <w:bCs/>
          <w:color w:val="000000"/>
        </w:rPr>
        <w:t>Порядка разработки муниципальных программ</w:t>
      </w:r>
      <w:r w:rsidRPr="009F6380">
        <w:rPr>
          <w:rFonts w:ascii="Times New Roman" w:hAnsi="Times New Roman"/>
        </w:rPr>
        <w:t xml:space="preserve">, муниципальные программы подлежат приведению в соответствии с решением о бюджете </w:t>
      </w:r>
      <w:r w:rsidRPr="009F6380">
        <w:rPr>
          <w:rFonts w:ascii="Times New Roman" w:hAnsi="Times New Roman"/>
          <w:b/>
        </w:rPr>
        <w:t>не позднее двух месяцев</w:t>
      </w:r>
      <w:r w:rsidRPr="009F6380">
        <w:rPr>
          <w:rFonts w:ascii="Times New Roman" w:hAnsi="Times New Roman"/>
        </w:rPr>
        <w:t xml:space="preserve"> со дня вступления его в силу, что не противоречит требованиям Бюджетного кодекса Российской Федерации, но сокращает время внесения изменений в программы для разработчиков муниципальных программ городского округа Евпатория Республики Крым.</w:t>
      </w:r>
    </w:p>
    <w:p w:rsidR="002E2215" w:rsidRPr="009F6380" w:rsidRDefault="002E2215" w:rsidP="009F6380">
      <w:pPr>
        <w:ind w:right="-427" w:firstLine="567"/>
        <w:jc w:val="both"/>
        <w:rPr>
          <w:rFonts w:ascii="Times New Roman" w:hAnsi="Times New Roman"/>
        </w:rPr>
      </w:pPr>
    </w:p>
    <w:p w:rsidR="0072518D" w:rsidRPr="009F6380" w:rsidRDefault="0072518D" w:rsidP="009F6380">
      <w:pPr>
        <w:ind w:right="-427" w:firstLine="567"/>
        <w:jc w:val="both"/>
        <w:rPr>
          <w:rFonts w:ascii="Times New Roman" w:hAnsi="Times New Roman"/>
        </w:rPr>
      </w:pPr>
      <w:r w:rsidRPr="009F6380">
        <w:rPr>
          <w:rFonts w:ascii="Times New Roman" w:hAnsi="Times New Roman"/>
        </w:rPr>
        <w:t xml:space="preserve">Динамику изменений </w:t>
      </w:r>
      <w:r w:rsidR="00156E62" w:rsidRPr="009F6380">
        <w:rPr>
          <w:rFonts w:ascii="Times New Roman" w:hAnsi="Times New Roman"/>
        </w:rPr>
        <w:t>в плановые объемы финансирования муниципальной программы</w:t>
      </w:r>
      <w:r w:rsidR="003D59EC" w:rsidRPr="009F6380">
        <w:rPr>
          <w:rFonts w:ascii="Times New Roman" w:hAnsi="Times New Roman"/>
        </w:rPr>
        <w:t xml:space="preserve"> </w:t>
      </w:r>
      <w:r w:rsidRPr="009F6380">
        <w:rPr>
          <w:rFonts w:ascii="Times New Roman" w:hAnsi="Times New Roman"/>
        </w:rPr>
        <w:t xml:space="preserve">в 2017году, </w:t>
      </w:r>
      <w:r w:rsidRPr="009F6380">
        <w:rPr>
          <w:rFonts w:ascii="Times New Roman" w:hAnsi="Times New Roman"/>
          <w:b/>
        </w:rPr>
        <w:t>согласно постановлений администрации</w:t>
      </w:r>
      <w:r w:rsidRPr="009F6380">
        <w:rPr>
          <w:rFonts w:ascii="Times New Roman" w:hAnsi="Times New Roman"/>
        </w:rPr>
        <w:t xml:space="preserve"> о внесении изменений в </w:t>
      </w:r>
      <w:r w:rsidR="00156E62" w:rsidRPr="009F6380">
        <w:rPr>
          <w:rFonts w:ascii="Times New Roman" w:hAnsi="Times New Roman"/>
        </w:rPr>
        <w:t>муниципальную п</w:t>
      </w:r>
      <w:r w:rsidRPr="009F6380">
        <w:rPr>
          <w:rFonts w:ascii="Times New Roman" w:hAnsi="Times New Roman"/>
        </w:rPr>
        <w:t>рограмму, можно представить таким образом:</w:t>
      </w:r>
    </w:p>
    <w:p w:rsidR="0072518D" w:rsidRPr="009F6380" w:rsidRDefault="0072518D" w:rsidP="009F6380">
      <w:pPr>
        <w:ind w:right="-427" w:firstLine="708"/>
        <w:jc w:val="both"/>
        <w:rPr>
          <w:rFonts w:ascii="Times New Roman" w:hAnsi="Times New Roman"/>
        </w:rPr>
      </w:pPr>
    </w:p>
    <w:p w:rsidR="00E902B8" w:rsidRPr="009F6380" w:rsidRDefault="0072518D" w:rsidP="009F6380">
      <w:pPr>
        <w:ind w:right="-427"/>
        <w:jc w:val="both"/>
        <w:rPr>
          <w:rFonts w:ascii="Times New Roman" w:hAnsi="Times New Roman"/>
        </w:rPr>
      </w:pPr>
      <w:r w:rsidRPr="009F6380">
        <w:rPr>
          <w:noProof/>
          <w:lang w:eastAsia="ru-RU"/>
        </w:rPr>
        <w:lastRenderedPageBreak/>
        <w:drawing>
          <wp:inline distT="0" distB="0" distL="0" distR="0" wp14:anchorId="5246DC97" wp14:editId="0389741C">
            <wp:extent cx="5915025" cy="3409950"/>
            <wp:effectExtent l="0" t="0" r="952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2518D" w:rsidRPr="009F6380" w:rsidRDefault="006E42C7" w:rsidP="009F6380">
      <w:pPr>
        <w:ind w:right="-427"/>
        <w:jc w:val="both"/>
      </w:pPr>
      <w:r w:rsidRPr="009F6380">
        <w:tab/>
      </w:r>
    </w:p>
    <w:p w:rsidR="0072518D" w:rsidRPr="009F6380" w:rsidRDefault="0072518D" w:rsidP="009F6380">
      <w:pPr>
        <w:pStyle w:val="aff0"/>
        <w:ind w:right="-427"/>
        <w:rPr>
          <w:bCs/>
          <w:color w:val="000000"/>
          <w:sz w:val="24"/>
          <w:szCs w:val="24"/>
        </w:rPr>
      </w:pPr>
      <w:r w:rsidRPr="009F6380">
        <w:rPr>
          <w:sz w:val="24"/>
          <w:szCs w:val="24"/>
          <w:u w:val="single"/>
          <w:lang w:eastAsia="ru-RU"/>
        </w:rPr>
        <w:t>Постановлением администрации города Евпатории Республики Крым от 21.02.2017 № 426-п</w:t>
      </w:r>
      <w:r w:rsidRPr="009F6380">
        <w:rPr>
          <w:sz w:val="24"/>
          <w:szCs w:val="24"/>
          <w:lang w:eastAsia="ru-RU"/>
        </w:rPr>
        <w:t>«О внесении изменений в муниципальную программу «Развитие культуры городского округа Евпатория Республики Крым на 2016 – 2018 годы», утвержденную постановлением администрации города Евпатории Республики Крым от 15.12.2015 № 1965-п, с изменениями от 05.12.2016 № 3281-п</w:t>
      </w:r>
      <w:r w:rsidRPr="009F6380">
        <w:rPr>
          <w:sz w:val="24"/>
          <w:szCs w:val="24"/>
        </w:rPr>
        <w:t xml:space="preserve">» (далее – постановление администрации от 21.02.2017 № 426-п) </w:t>
      </w:r>
      <w:r w:rsidRPr="009F6380">
        <w:rPr>
          <w:sz w:val="24"/>
          <w:szCs w:val="24"/>
          <w:lang w:eastAsia="ru-RU"/>
        </w:rPr>
        <w:t>внесены изменения в объемы финансирования муниципальной программы - п</w:t>
      </w:r>
      <w:r w:rsidRPr="009F6380">
        <w:rPr>
          <w:bCs/>
          <w:color w:val="000000"/>
          <w:sz w:val="24"/>
          <w:szCs w:val="24"/>
        </w:rPr>
        <w:t xml:space="preserve">рограммные расходы на 2016-2018 </w:t>
      </w:r>
      <w:r w:rsidR="00E517B3" w:rsidRPr="009F6380">
        <w:rPr>
          <w:bCs/>
          <w:color w:val="000000"/>
          <w:sz w:val="24"/>
          <w:szCs w:val="24"/>
        </w:rPr>
        <w:t xml:space="preserve">годы </w:t>
      </w:r>
      <w:r w:rsidRPr="009F6380">
        <w:rPr>
          <w:bCs/>
          <w:color w:val="000000"/>
          <w:sz w:val="24"/>
          <w:szCs w:val="24"/>
        </w:rPr>
        <w:t>запланированы в общей сумме 379 967,28544 тыс. руб., в том числе:</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1691"/>
        <w:gridCol w:w="1662"/>
        <w:gridCol w:w="1575"/>
        <w:gridCol w:w="1701"/>
      </w:tblGrid>
      <w:tr w:rsidR="0072518D" w:rsidRPr="009F6380" w:rsidTr="00103673">
        <w:trPr>
          <w:jc w:val="center"/>
        </w:trPr>
        <w:tc>
          <w:tcPr>
            <w:tcW w:w="2580" w:type="dxa"/>
            <w:shd w:val="clear" w:color="auto" w:fill="auto"/>
          </w:tcPr>
          <w:p w:rsidR="0072518D" w:rsidRPr="009F6380" w:rsidRDefault="0072518D" w:rsidP="009F6380">
            <w:pPr>
              <w:widowControl w:val="0"/>
              <w:ind w:right="-427"/>
              <w:jc w:val="center"/>
              <w:rPr>
                <w:b/>
                <w:bCs/>
                <w:i/>
                <w:color w:val="000000"/>
              </w:rPr>
            </w:pPr>
          </w:p>
        </w:tc>
        <w:tc>
          <w:tcPr>
            <w:tcW w:w="1691" w:type="dxa"/>
            <w:shd w:val="clear" w:color="auto" w:fill="auto"/>
          </w:tcPr>
          <w:p w:rsidR="0072518D" w:rsidRPr="009F6380" w:rsidRDefault="0072518D" w:rsidP="009F6380">
            <w:pPr>
              <w:widowControl w:val="0"/>
              <w:ind w:right="-427"/>
              <w:jc w:val="center"/>
              <w:rPr>
                <w:b/>
                <w:bCs/>
                <w:i/>
                <w:color w:val="000000"/>
              </w:rPr>
            </w:pPr>
            <w:r w:rsidRPr="009F6380">
              <w:rPr>
                <w:b/>
                <w:bCs/>
                <w:i/>
                <w:color w:val="000000"/>
              </w:rPr>
              <w:t>2016</w:t>
            </w:r>
          </w:p>
        </w:tc>
        <w:tc>
          <w:tcPr>
            <w:tcW w:w="1662" w:type="dxa"/>
            <w:shd w:val="clear" w:color="auto" w:fill="auto"/>
          </w:tcPr>
          <w:p w:rsidR="0072518D" w:rsidRPr="009F6380" w:rsidRDefault="0072518D" w:rsidP="009F6380">
            <w:pPr>
              <w:widowControl w:val="0"/>
              <w:ind w:right="-427"/>
              <w:jc w:val="center"/>
              <w:rPr>
                <w:b/>
                <w:bCs/>
                <w:i/>
                <w:color w:val="000000"/>
              </w:rPr>
            </w:pPr>
            <w:r w:rsidRPr="009F6380">
              <w:rPr>
                <w:b/>
                <w:bCs/>
                <w:i/>
                <w:color w:val="000000"/>
              </w:rPr>
              <w:t>2017</w:t>
            </w:r>
          </w:p>
        </w:tc>
        <w:tc>
          <w:tcPr>
            <w:tcW w:w="1575" w:type="dxa"/>
            <w:shd w:val="clear" w:color="auto" w:fill="auto"/>
          </w:tcPr>
          <w:p w:rsidR="0072518D" w:rsidRPr="009F6380" w:rsidRDefault="0072518D" w:rsidP="009F6380">
            <w:pPr>
              <w:widowControl w:val="0"/>
              <w:ind w:right="-427"/>
              <w:jc w:val="center"/>
              <w:rPr>
                <w:b/>
                <w:bCs/>
                <w:i/>
                <w:color w:val="000000"/>
              </w:rPr>
            </w:pPr>
            <w:r w:rsidRPr="009F6380">
              <w:rPr>
                <w:b/>
                <w:bCs/>
                <w:i/>
                <w:color w:val="000000"/>
              </w:rPr>
              <w:t>2018</w:t>
            </w:r>
          </w:p>
        </w:tc>
        <w:tc>
          <w:tcPr>
            <w:tcW w:w="1701" w:type="dxa"/>
            <w:shd w:val="clear" w:color="auto" w:fill="auto"/>
          </w:tcPr>
          <w:p w:rsidR="0072518D" w:rsidRPr="009F6380" w:rsidRDefault="0072518D" w:rsidP="009F6380">
            <w:pPr>
              <w:widowControl w:val="0"/>
              <w:ind w:right="-427"/>
              <w:rPr>
                <w:b/>
                <w:bCs/>
                <w:i/>
                <w:color w:val="000000"/>
              </w:rPr>
            </w:pPr>
            <w:r w:rsidRPr="009F6380">
              <w:rPr>
                <w:b/>
                <w:bCs/>
                <w:i/>
                <w:color w:val="000000"/>
              </w:rPr>
              <w:t>ИТОГО</w:t>
            </w:r>
          </w:p>
        </w:tc>
      </w:tr>
      <w:tr w:rsidR="0072518D" w:rsidRPr="009F6380" w:rsidTr="00103673">
        <w:trPr>
          <w:jc w:val="center"/>
        </w:trPr>
        <w:tc>
          <w:tcPr>
            <w:tcW w:w="2580" w:type="dxa"/>
            <w:shd w:val="clear" w:color="auto" w:fill="auto"/>
          </w:tcPr>
          <w:p w:rsidR="0072518D" w:rsidRPr="009F6380" w:rsidRDefault="0072518D" w:rsidP="009F6380">
            <w:pPr>
              <w:widowControl w:val="0"/>
              <w:ind w:right="-427"/>
              <w:rPr>
                <w:bCs/>
                <w:i/>
                <w:color w:val="000000"/>
              </w:rPr>
            </w:pPr>
            <w:r w:rsidRPr="009F6380">
              <w:rPr>
                <w:bCs/>
                <w:i/>
                <w:color w:val="000000"/>
              </w:rPr>
              <w:t>Средства Федерального бюджета</w:t>
            </w:r>
          </w:p>
        </w:tc>
        <w:tc>
          <w:tcPr>
            <w:tcW w:w="1691" w:type="dxa"/>
            <w:shd w:val="clear" w:color="auto" w:fill="auto"/>
          </w:tcPr>
          <w:p w:rsidR="0072518D" w:rsidRPr="009F6380" w:rsidRDefault="0072518D" w:rsidP="009F6380">
            <w:pPr>
              <w:widowControl w:val="0"/>
              <w:ind w:right="-427"/>
              <w:jc w:val="center"/>
              <w:rPr>
                <w:bCs/>
                <w:i/>
                <w:color w:val="000000"/>
              </w:rPr>
            </w:pPr>
            <w:r w:rsidRPr="009F6380">
              <w:rPr>
                <w:bCs/>
                <w:i/>
                <w:color w:val="000000"/>
              </w:rPr>
              <w:t>384,76624</w:t>
            </w:r>
          </w:p>
        </w:tc>
        <w:tc>
          <w:tcPr>
            <w:tcW w:w="1662" w:type="dxa"/>
            <w:shd w:val="clear" w:color="auto" w:fill="auto"/>
          </w:tcPr>
          <w:p w:rsidR="0072518D" w:rsidRPr="009F6380" w:rsidRDefault="0072518D" w:rsidP="009F6380">
            <w:pPr>
              <w:widowControl w:val="0"/>
              <w:ind w:right="-427"/>
              <w:jc w:val="center"/>
              <w:rPr>
                <w:b/>
                <w:bCs/>
                <w:i/>
                <w:color w:val="000000"/>
              </w:rPr>
            </w:pPr>
            <w:r w:rsidRPr="009F6380">
              <w:rPr>
                <w:b/>
                <w:bCs/>
                <w:i/>
                <w:color w:val="000000"/>
              </w:rPr>
              <w:t>-</w:t>
            </w:r>
          </w:p>
        </w:tc>
        <w:tc>
          <w:tcPr>
            <w:tcW w:w="1575" w:type="dxa"/>
            <w:shd w:val="clear" w:color="auto" w:fill="auto"/>
          </w:tcPr>
          <w:p w:rsidR="0072518D" w:rsidRPr="009F6380" w:rsidRDefault="0072518D" w:rsidP="009F6380">
            <w:pPr>
              <w:widowControl w:val="0"/>
              <w:ind w:right="-427"/>
              <w:jc w:val="center"/>
              <w:rPr>
                <w:bCs/>
                <w:i/>
                <w:color w:val="000000"/>
              </w:rPr>
            </w:pPr>
            <w:r w:rsidRPr="009F6380">
              <w:rPr>
                <w:bCs/>
                <w:i/>
                <w:color w:val="000000"/>
              </w:rPr>
              <w:t>-</w:t>
            </w:r>
          </w:p>
        </w:tc>
        <w:tc>
          <w:tcPr>
            <w:tcW w:w="1701" w:type="dxa"/>
            <w:shd w:val="clear" w:color="auto" w:fill="auto"/>
          </w:tcPr>
          <w:p w:rsidR="0072518D" w:rsidRPr="009F6380" w:rsidRDefault="0072518D" w:rsidP="009F6380">
            <w:pPr>
              <w:widowControl w:val="0"/>
              <w:ind w:right="-427"/>
              <w:jc w:val="center"/>
              <w:rPr>
                <w:bCs/>
                <w:i/>
                <w:color w:val="000000"/>
              </w:rPr>
            </w:pPr>
            <w:r w:rsidRPr="009F6380">
              <w:rPr>
                <w:bCs/>
                <w:i/>
                <w:color w:val="000000"/>
              </w:rPr>
              <w:t>384,76624</w:t>
            </w:r>
          </w:p>
        </w:tc>
      </w:tr>
      <w:tr w:rsidR="0072518D" w:rsidRPr="009F6380" w:rsidTr="00103673">
        <w:trPr>
          <w:jc w:val="center"/>
        </w:trPr>
        <w:tc>
          <w:tcPr>
            <w:tcW w:w="2580" w:type="dxa"/>
            <w:shd w:val="clear" w:color="auto" w:fill="auto"/>
          </w:tcPr>
          <w:p w:rsidR="0072518D" w:rsidRPr="009F6380" w:rsidRDefault="0072518D" w:rsidP="009F6380">
            <w:pPr>
              <w:widowControl w:val="0"/>
              <w:ind w:right="-427"/>
              <w:rPr>
                <w:bCs/>
                <w:i/>
                <w:color w:val="000000"/>
              </w:rPr>
            </w:pPr>
            <w:r w:rsidRPr="009F6380">
              <w:rPr>
                <w:bCs/>
                <w:i/>
                <w:color w:val="000000"/>
              </w:rPr>
              <w:t>Средства бюджета Республики Крым</w:t>
            </w:r>
          </w:p>
        </w:tc>
        <w:tc>
          <w:tcPr>
            <w:tcW w:w="1691" w:type="dxa"/>
            <w:shd w:val="clear" w:color="auto" w:fill="auto"/>
          </w:tcPr>
          <w:p w:rsidR="0072518D" w:rsidRPr="009F6380" w:rsidRDefault="0072518D" w:rsidP="009F6380">
            <w:pPr>
              <w:widowControl w:val="0"/>
              <w:ind w:right="-427"/>
              <w:jc w:val="center"/>
              <w:rPr>
                <w:bCs/>
                <w:i/>
                <w:color w:val="000000"/>
              </w:rPr>
            </w:pPr>
            <w:r w:rsidRPr="009F6380">
              <w:rPr>
                <w:bCs/>
                <w:i/>
                <w:color w:val="000000"/>
              </w:rPr>
              <w:t>1 091,54320</w:t>
            </w:r>
          </w:p>
        </w:tc>
        <w:tc>
          <w:tcPr>
            <w:tcW w:w="1662" w:type="dxa"/>
            <w:shd w:val="clear" w:color="auto" w:fill="auto"/>
          </w:tcPr>
          <w:p w:rsidR="0072518D" w:rsidRPr="009F6380" w:rsidRDefault="0072518D" w:rsidP="009F6380">
            <w:pPr>
              <w:widowControl w:val="0"/>
              <w:ind w:right="-427"/>
              <w:jc w:val="center"/>
              <w:rPr>
                <w:b/>
                <w:bCs/>
                <w:i/>
                <w:color w:val="000000"/>
              </w:rPr>
            </w:pPr>
            <w:r w:rsidRPr="009F6380">
              <w:rPr>
                <w:b/>
                <w:bCs/>
                <w:i/>
                <w:color w:val="000000"/>
              </w:rPr>
              <w:t>144,00</w:t>
            </w:r>
          </w:p>
        </w:tc>
        <w:tc>
          <w:tcPr>
            <w:tcW w:w="1575" w:type="dxa"/>
            <w:shd w:val="clear" w:color="auto" w:fill="auto"/>
          </w:tcPr>
          <w:p w:rsidR="0072518D" w:rsidRPr="009F6380" w:rsidRDefault="0072518D" w:rsidP="009F6380">
            <w:pPr>
              <w:widowControl w:val="0"/>
              <w:ind w:right="-427"/>
              <w:jc w:val="center"/>
              <w:rPr>
                <w:bCs/>
                <w:i/>
                <w:color w:val="000000"/>
              </w:rPr>
            </w:pPr>
            <w:r w:rsidRPr="009F6380">
              <w:rPr>
                <w:bCs/>
                <w:i/>
                <w:color w:val="000000"/>
              </w:rPr>
              <w:t>-</w:t>
            </w:r>
          </w:p>
        </w:tc>
        <w:tc>
          <w:tcPr>
            <w:tcW w:w="1701" w:type="dxa"/>
            <w:shd w:val="clear" w:color="auto" w:fill="auto"/>
          </w:tcPr>
          <w:p w:rsidR="0072518D" w:rsidRPr="009F6380" w:rsidRDefault="0072518D" w:rsidP="009F6380">
            <w:pPr>
              <w:widowControl w:val="0"/>
              <w:ind w:right="-427"/>
              <w:jc w:val="center"/>
              <w:rPr>
                <w:bCs/>
                <w:i/>
                <w:color w:val="000000"/>
              </w:rPr>
            </w:pPr>
            <w:r w:rsidRPr="009F6380">
              <w:rPr>
                <w:bCs/>
                <w:i/>
                <w:color w:val="000000"/>
              </w:rPr>
              <w:t>1 235,54320</w:t>
            </w:r>
          </w:p>
        </w:tc>
      </w:tr>
      <w:tr w:rsidR="0072518D" w:rsidRPr="009F6380" w:rsidTr="00103673">
        <w:trPr>
          <w:jc w:val="center"/>
        </w:trPr>
        <w:tc>
          <w:tcPr>
            <w:tcW w:w="2580" w:type="dxa"/>
            <w:shd w:val="clear" w:color="auto" w:fill="auto"/>
          </w:tcPr>
          <w:p w:rsidR="0072518D" w:rsidRPr="009F6380" w:rsidRDefault="0072518D" w:rsidP="009F6380">
            <w:pPr>
              <w:widowControl w:val="0"/>
              <w:ind w:right="-427"/>
              <w:rPr>
                <w:bCs/>
                <w:i/>
                <w:color w:val="000000"/>
              </w:rPr>
            </w:pPr>
            <w:r w:rsidRPr="009F6380">
              <w:rPr>
                <w:bCs/>
                <w:i/>
                <w:color w:val="000000"/>
              </w:rPr>
              <w:t>Средства бюджета городского округа</w:t>
            </w:r>
          </w:p>
        </w:tc>
        <w:tc>
          <w:tcPr>
            <w:tcW w:w="1691" w:type="dxa"/>
            <w:shd w:val="clear" w:color="auto" w:fill="auto"/>
          </w:tcPr>
          <w:p w:rsidR="0072518D" w:rsidRPr="009F6380" w:rsidRDefault="0072518D" w:rsidP="009F6380">
            <w:pPr>
              <w:widowControl w:val="0"/>
              <w:ind w:right="-427"/>
              <w:jc w:val="center"/>
              <w:rPr>
                <w:bCs/>
                <w:i/>
                <w:color w:val="000000"/>
              </w:rPr>
            </w:pPr>
            <w:r w:rsidRPr="009F6380">
              <w:rPr>
                <w:bCs/>
                <w:i/>
                <w:color w:val="000000"/>
              </w:rPr>
              <w:t>115 545,459</w:t>
            </w:r>
          </w:p>
        </w:tc>
        <w:tc>
          <w:tcPr>
            <w:tcW w:w="1662" w:type="dxa"/>
            <w:shd w:val="clear" w:color="auto" w:fill="auto"/>
          </w:tcPr>
          <w:p w:rsidR="0072518D" w:rsidRPr="009F6380" w:rsidRDefault="0072518D" w:rsidP="009F6380">
            <w:pPr>
              <w:widowControl w:val="0"/>
              <w:ind w:right="-427"/>
              <w:jc w:val="center"/>
              <w:rPr>
                <w:b/>
                <w:bCs/>
                <w:i/>
                <w:color w:val="000000"/>
              </w:rPr>
            </w:pPr>
            <w:r w:rsidRPr="009F6380">
              <w:rPr>
                <w:b/>
                <w:bCs/>
                <w:i/>
                <w:color w:val="000000"/>
              </w:rPr>
              <w:t>107931,774</w:t>
            </w:r>
          </w:p>
        </w:tc>
        <w:tc>
          <w:tcPr>
            <w:tcW w:w="1575" w:type="dxa"/>
            <w:shd w:val="clear" w:color="auto" w:fill="auto"/>
          </w:tcPr>
          <w:p w:rsidR="0072518D" w:rsidRPr="009F6380" w:rsidRDefault="0072518D" w:rsidP="009F6380">
            <w:pPr>
              <w:widowControl w:val="0"/>
              <w:ind w:right="-427"/>
              <w:jc w:val="center"/>
              <w:rPr>
                <w:bCs/>
                <w:i/>
                <w:color w:val="000000"/>
              </w:rPr>
            </w:pPr>
            <w:r w:rsidRPr="009F6380">
              <w:rPr>
                <w:bCs/>
                <w:i/>
                <w:color w:val="000000"/>
              </w:rPr>
              <w:t>154 869,743</w:t>
            </w:r>
          </w:p>
        </w:tc>
        <w:tc>
          <w:tcPr>
            <w:tcW w:w="1701" w:type="dxa"/>
            <w:shd w:val="clear" w:color="auto" w:fill="auto"/>
          </w:tcPr>
          <w:p w:rsidR="0072518D" w:rsidRPr="009F6380" w:rsidRDefault="0072518D" w:rsidP="009F6380">
            <w:pPr>
              <w:widowControl w:val="0"/>
              <w:ind w:right="-427"/>
              <w:jc w:val="center"/>
              <w:rPr>
                <w:bCs/>
                <w:i/>
                <w:color w:val="000000"/>
              </w:rPr>
            </w:pPr>
            <w:r w:rsidRPr="009F6380">
              <w:rPr>
                <w:bCs/>
                <w:i/>
                <w:color w:val="000000"/>
              </w:rPr>
              <w:t>378 346,976</w:t>
            </w:r>
          </w:p>
        </w:tc>
      </w:tr>
      <w:tr w:rsidR="0072518D" w:rsidRPr="009F6380" w:rsidTr="00103673">
        <w:trPr>
          <w:jc w:val="center"/>
        </w:trPr>
        <w:tc>
          <w:tcPr>
            <w:tcW w:w="2580" w:type="dxa"/>
            <w:shd w:val="clear" w:color="auto" w:fill="auto"/>
          </w:tcPr>
          <w:p w:rsidR="0072518D" w:rsidRPr="009F6380" w:rsidRDefault="0072518D" w:rsidP="009F6380">
            <w:pPr>
              <w:widowControl w:val="0"/>
              <w:ind w:right="-427"/>
              <w:rPr>
                <w:bCs/>
                <w:i/>
                <w:color w:val="000000"/>
              </w:rPr>
            </w:pPr>
            <w:r w:rsidRPr="009F6380">
              <w:rPr>
                <w:bCs/>
                <w:i/>
                <w:color w:val="000000"/>
              </w:rPr>
              <w:t>Внебюджетные источники</w:t>
            </w:r>
          </w:p>
        </w:tc>
        <w:tc>
          <w:tcPr>
            <w:tcW w:w="1691" w:type="dxa"/>
            <w:shd w:val="clear" w:color="auto" w:fill="auto"/>
          </w:tcPr>
          <w:p w:rsidR="0072518D" w:rsidRPr="009F6380" w:rsidRDefault="0072518D" w:rsidP="009F6380">
            <w:pPr>
              <w:widowControl w:val="0"/>
              <w:ind w:right="-427"/>
              <w:jc w:val="center"/>
              <w:rPr>
                <w:bCs/>
                <w:i/>
                <w:color w:val="000000"/>
              </w:rPr>
            </w:pPr>
            <w:r w:rsidRPr="009F6380">
              <w:rPr>
                <w:bCs/>
                <w:i/>
                <w:color w:val="000000"/>
              </w:rPr>
              <w:t>-</w:t>
            </w:r>
          </w:p>
        </w:tc>
        <w:tc>
          <w:tcPr>
            <w:tcW w:w="1662" w:type="dxa"/>
            <w:shd w:val="clear" w:color="auto" w:fill="auto"/>
          </w:tcPr>
          <w:p w:rsidR="0072518D" w:rsidRPr="009F6380" w:rsidRDefault="0072518D" w:rsidP="009F6380">
            <w:pPr>
              <w:widowControl w:val="0"/>
              <w:ind w:right="-427"/>
              <w:jc w:val="center"/>
              <w:rPr>
                <w:b/>
                <w:bCs/>
                <w:i/>
                <w:color w:val="000000"/>
              </w:rPr>
            </w:pPr>
            <w:r w:rsidRPr="009F6380">
              <w:rPr>
                <w:b/>
                <w:bCs/>
                <w:i/>
                <w:color w:val="000000"/>
              </w:rPr>
              <w:t>-</w:t>
            </w:r>
          </w:p>
        </w:tc>
        <w:tc>
          <w:tcPr>
            <w:tcW w:w="1575" w:type="dxa"/>
            <w:shd w:val="clear" w:color="auto" w:fill="auto"/>
          </w:tcPr>
          <w:p w:rsidR="0072518D" w:rsidRPr="009F6380" w:rsidRDefault="0072518D" w:rsidP="009F6380">
            <w:pPr>
              <w:widowControl w:val="0"/>
              <w:ind w:right="-427"/>
              <w:jc w:val="center"/>
              <w:rPr>
                <w:bCs/>
                <w:i/>
                <w:color w:val="000000"/>
              </w:rPr>
            </w:pPr>
            <w:r w:rsidRPr="009F6380">
              <w:rPr>
                <w:bCs/>
                <w:i/>
                <w:color w:val="000000"/>
              </w:rPr>
              <w:t>-</w:t>
            </w:r>
          </w:p>
        </w:tc>
        <w:tc>
          <w:tcPr>
            <w:tcW w:w="1701" w:type="dxa"/>
            <w:shd w:val="clear" w:color="auto" w:fill="auto"/>
          </w:tcPr>
          <w:p w:rsidR="0072518D" w:rsidRPr="009F6380" w:rsidRDefault="0072518D" w:rsidP="009F6380">
            <w:pPr>
              <w:widowControl w:val="0"/>
              <w:ind w:right="-427"/>
              <w:jc w:val="center"/>
              <w:rPr>
                <w:bCs/>
                <w:i/>
                <w:color w:val="000000"/>
              </w:rPr>
            </w:pPr>
            <w:r w:rsidRPr="009F6380">
              <w:rPr>
                <w:bCs/>
                <w:i/>
                <w:color w:val="000000"/>
              </w:rPr>
              <w:t>-</w:t>
            </w:r>
          </w:p>
        </w:tc>
      </w:tr>
      <w:tr w:rsidR="0072518D" w:rsidRPr="009F6380" w:rsidTr="00103673">
        <w:trPr>
          <w:jc w:val="center"/>
        </w:trPr>
        <w:tc>
          <w:tcPr>
            <w:tcW w:w="2580" w:type="dxa"/>
            <w:shd w:val="clear" w:color="auto" w:fill="auto"/>
          </w:tcPr>
          <w:p w:rsidR="0072518D" w:rsidRPr="009F6380" w:rsidRDefault="0072518D" w:rsidP="009F6380">
            <w:pPr>
              <w:widowControl w:val="0"/>
              <w:ind w:right="-427"/>
              <w:rPr>
                <w:b/>
                <w:bCs/>
                <w:i/>
                <w:color w:val="000000"/>
              </w:rPr>
            </w:pPr>
            <w:r w:rsidRPr="009F6380">
              <w:rPr>
                <w:b/>
                <w:bCs/>
                <w:i/>
                <w:color w:val="000000"/>
              </w:rPr>
              <w:t>ВСЕГО</w:t>
            </w:r>
          </w:p>
        </w:tc>
        <w:tc>
          <w:tcPr>
            <w:tcW w:w="1691" w:type="dxa"/>
            <w:shd w:val="clear" w:color="auto" w:fill="auto"/>
          </w:tcPr>
          <w:p w:rsidR="0072518D" w:rsidRPr="009F6380" w:rsidRDefault="0072518D" w:rsidP="009F6380">
            <w:pPr>
              <w:widowControl w:val="0"/>
              <w:ind w:right="-427"/>
              <w:jc w:val="center"/>
              <w:rPr>
                <w:bCs/>
                <w:i/>
                <w:color w:val="000000"/>
              </w:rPr>
            </w:pPr>
            <w:r w:rsidRPr="009F6380">
              <w:rPr>
                <w:bCs/>
                <w:i/>
                <w:color w:val="000000"/>
              </w:rPr>
              <w:t>117 021,76844</w:t>
            </w:r>
          </w:p>
        </w:tc>
        <w:tc>
          <w:tcPr>
            <w:tcW w:w="1662" w:type="dxa"/>
            <w:shd w:val="clear" w:color="auto" w:fill="auto"/>
          </w:tcPr>
          <w:p w:rsidR="0072518D" w:rsidRPr="009F6380" w:rsidRDefault="0072518D" w:rsidP="009F6380">
            <w:pPr>
              <w:widowControl w:val="0"/>
              <w:ind w:right="-427"/>
              <w:jc w:val="center"/>
              <w:rPr>
                <w:b/>
                <w:bCs/>
                <w:i/>
                <w:color w:val="000000"/>
              </w:rPr>
            </w:pPr>
            <w:r w:rsidRPr="009F6380">
              <w:rPr>
                <w:b/>
                <w:bCs/>
                <w:i/>
                <w:color w:val="000000"/>
              </w:rPr>
              <w:t>108075,774</w:t>
            </w:r>
          </w:p>
        </w:tc>
        <w:tc>
          <w:tcPr>
            <w:tcW w:w="1575" w:type="dxa"/>
            <w:shd w:val="clear" w:color="auto" w:fill="auto"/>
          </w:tcPr>
          <w:p w:rsidR="0072518D" w:rsidRPr="009F6380" w:rsidRDefault="0072518D" w:rsidP="009F6380">
            <w:pPr>
              <w:widowControl w:val="0"/>
              <w:ind w:right="-427"/>
              <w:jc w:val="center"/>
              <w:rPr>
                <w:bCs/>
                <w:i/>
                <w:color w:val="000000"/>
              </w:rPr>
            </w:pPr>
            <w:r w:rsidRPr="009F6380">
              <w:rPr>
                <w:bCs/>
                <w:i/>
                <w:color w:val="000000"/>
              </w:rPr>
              <w:t>154 869,743</w:t>
            </w:r>
          </w:p>
        </w:tc>
        <w:tc>
          <w:tcPr>
            <w:tcW w:w="1701" w:type="dxa"/>
            <w:shd w:val="clear" w:color="auto" w:fill="auto"/>
          </w:tcPr>
          <w:p w:rsidR="0072518D" w:rsidRPr="009F6380" w:rsidRDefault="0072518D" w:rsidP="009F6380">
            <w:pPr>
              <w:widowControl w:val="0"/>
              <w:ind w:right="-427"/>
              <w:jc w:val="center"/>
              <w:rPr>
                <w:bCs/>
                <w:i/>
                <w:color w:val="000000"/>
              </w:rPr>
            </w:pPr>
            <w:r w:rsidRPr="009F6380">
              <w:rPr>
                <w:bCs/>
                <w:i/>
                <w:color w:val="000000"/>
              </w:rPr>
              <w:t>379 967,28544</w:t>
            </w:r>
          </w:p>
        </w:tc>
      </w:tr>
    </w:tbl>
    <w:p w:rsidR="00816F4A" w:rsidRPr="009F6380" w:rsidRDefault="00816F4A" w:rsidP="009F6380">
      <w:pPr>
        <w:widowControl w:val="0"/>
        <w:shd w:val="clear" w:color="auto" w:fill="FFFFFF"/>
        <w:ind w:right="-427" w:firstLine="708"/>
        <w:jc w:val="both"/>
        <w:rPr>
          <w:rFonts w:ascii="Times New Roman" w:hAnsi="Times New Roman"/>
        </w:rPr>
      </w:pPr>
      <w:r w:rsidRPr="009F6380">
        <w:rPr>
          <w:rFonts w:ascii="Times New Roman" w:hAnsi="Times New Roman"/>
        </w:rPr>
        <w:t xml:space="preserve">Показатели Муниципальной программы приведены в соответствие с решением Евпаторийского городского совета от </w:t>
      </w:r>
      <w:r w:rsidRPr="009F6380">
        <w:rPr>
          <w:rFonts w:ascii="Times New Roman" w:hAnsi="Times New Roman"/>
          <w:bCs/>
          <w:color w:val="000000"/>
        </w:rPr>
        <w:t>30.12.2016 № 1-50/3</w:t>
      </w:r>
      <w:r w:rsidR="001A5AA0" w:rsidRPr="009F6380">
        <w:rPr>
          <w:rFonts w:ascii="Times New Roman" w:hAnsi="Times New Roman"/>
          <w:bCs/>
          <w:color w:val="000000"/>
        </w:rPr>
        <w:t xml:space="preserve"> </w:t>
      </w:r>
      <w:r w:rsidRPr="009F6380">
        <w:rPr>
          <w:rFonts w:ascii="Times New Roman" w:hAnsi="Times New Roman"/>
        </w:rPr>
        <w:t>в срок, соответствующий требованиям ст. 179 Бюджетного кодекса РФ, п. 2.18 Порядка разработки муниципальных программ.</w:t>
      </w:r>
    </w:p>
    <w:p w:rsidR="00816F4A" w:rsidRPr="009F6380" w:rsidRDefault="00816F4A" w:rsidP="009F6380">
      <w:pPr>
        <w:pStyle w:val="aff0"/>
        <w:ind w:right="-427"/>
        <w:rPr>
          <w:sz w:val="24"/>
          <w:szCs w:val="24"/>
          <w:u w:val="single"/>
        </w:rPr>
      </w:pPr>
    </w:p>
    <w:p w:rsidR="00E517B3" w:rsidRPr="009F6380" w:rsidRDefault="008574F4" w:rsidP="009F6380">
      <w:pPr>
        <w:pStyle w:val="aff0"/>
        <w:ind w:right="-427"/>
        <w:rPr>
          <w:bCs/>
          <w:color w:val="000000"/>
          <w:sz w:val="24"/>
          <w:szCs w:val="24"/>
        </w:rPr>
      </w:pPr>
      <w:r w:rsidRPr="009F6380">
        <w:rPr>
          <w:sz w:val="24"/>
          <w:szCs w:val="24"/>
          <w:u w:val="single"/>
        </w:rPr>
        <w:t xml:space="preserve">Постановлением администрации от </w:t>
      </w:r>
      <w:r w:rsidR="00A33C91" w:rsidRPr="009F6380">
        <w:rPr>
          <w:sz w:val="24"/>
          <w:szCs w:val="24"/>
          <w:u w:val="single"/>
        </w:rPr>
        <w:t>15</w:t>
      </w:r>
      <w:r w:rsidRPr="009F6380">
        <w:rPr>
          <w:sz w:val="24"/>
          <w:szCs w:val="24"/>
          <w:u w:val="single"/>
        </w:rPr>
        <w:t>.05.201</w:t>
      </w:r>
      <w:r w:rsidR="00A33C91" w:rsidRPr="009F6380">
        <w:rPr>
          <w:sz w:val="24"/>
          <w:szCs w:val="24"/>
          <w:u w:val="single"/>
        </w:rPr>
        <w:t>7</w:t>
      </w:r>
      <w:r w:rsidRPr="009F6380">
        <w:rPr>
          <w:sz w:val="24"/>
          <w:szCs w:val="24"/>
          <w:u w:val="single"/>
        </w:rPr>
        <w:t xml:space="preserve"> № 1</w:t>
      </w:r>
      <w:r w:rsidR="00A33C91" w:rsidRPr="009F6380">
        <w:rPr>
          <w:sz w:val="24"/>
          <w:szCs w:val="24"/>
          <w:u w:val="single"/>
        </w:rPr>
        <w:t>381</w:t>
      </w:r>
      <w:r w:rsidRPr="009F6380">
        <w:rPr>
          <w:sz w:val="24"/>
          <w:szCs w:val="24"/>
          <w:u w:val="single"/>
        </w:rPr>
        <w:t>-п</w:t>
      </w:r>
      <w:r w:rsidRPr="009F6380">
        <w:rPr>
          <w:sz w:val="24"/>
          <w:szCs w:val="24"/>
        </w:rPr>
        <w:t xml:space="preserve">в Муниципальную программу </w:t>
      </w:r>
      <w:r w:rsidR="00E517B3" w:rsidRPr="009F6380">
        <w:rPr>
          <w:sz w:val="24"/>
          <w:szCs w:val="24"/>
          <w:lang w:eastAsia="ru-RU"/>
        </w:rPr>
        <w:t>внесены изменения в объемы финансирования муниципальной программы - п</w:t>
      </w:r>
      <w:r w:rsidR="00E517B3" w:rsidRPr="009F6380">
        <w:rPr>
          <w:bCs/>
          <w:color w:val="000000"/>
          <w:sz w:val="24"/>
          <w:szCs w:val="24"/>
        </w:rPr>
        <w:t>рограммные расходы на 2016-2018 годы запланированы в общей сумме 386 756,60744 тыс. руб., в том числе:</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1691"/>
        <w:gridCol w:w="1662"/>
        <w:gridCol w:w="1575"/>
        <w:gridCol w:w="1701"/>
      </w:tblGrid>
      <w:tr w:rsidR="00E517B3" w:rsidRPr="009F6380" w:rsidTr="00103673">
        <w:trPr>
          <w:jc w:val="center"/>
        </w:trPr>
        <w:tc>
          <w:tcPr>
            <w:tcW w:w="2580" w:type="dxa"/>
            <w:shd w:val="clear" w:color="auto" w:fill="auto"/>
          </w:tcPr>
          <w:p w:rsidR="00E517B3" w:rsidRPr="009F6380" w:rsidRDefault="00E517B3" w:rsidP="009F6380">
            <w:pPr>
              <w:widowControl w:val="0"/>
              <w:ind w:right="-427"/>
              <w:jc w:val="center"/>
              <w:rPr>
                <w:b/>
                <w:bCs/>
                <w:i/>
                <w:color w:val="000000"/>
              </w:rPr>
            </w:pPr>
          </w:p>
        </w:tc>
        <w:tc>
          <w:tcPr>
            <w:tcW w:w="1691" w:type="dxa"/>
            <w:shd w:val="clear" w:color="auto" w:fill="auto"/>
          </w:tcPr>
          <w:p w:rsidR="00E517B3" w:rsidRPr="009F6380" w:rsidRDefault="00E517B3" w:rsidP="009F6380">
            <w:pPr>
              <w:widowControl w:val="0"/>
              <w:ind w:right="-427"/>
              <w:jc w:val="center"/>
              <w:rPr>
                <w:b/>
                <w:bCs/>
                <w:i/>
                <w:color w:val="000000"/>
              </w:rPr>
            </w:pPr>
            <w:r w:rsidRPr="009F6380">
              <w:rPr>
                <w:b/>
                <w:bCs/>
                <w:i/>
                <w:color w:val="000000"/>
              </w:rPr>
              <w:t>2016</w:t>
            </w:r>
          </w:p>
        </w:tc>
        <w:tc>
          <w:tcPr>
            <w:tcW w:w="1662" w:type="dxa"/>
            <w:shd w:val="clear" w:color="auto" w:fill="auto"/>
          </w:tcPr>
          <w:p w:rsidR="00E517B3" w:rsidRPr="009F6380" w:rsidRDefault="00E517B3" w:rsidP="009F6380">
            <w:pPr>
              <w:widowControl w:val="0"/>
              <w:ind w:right="-427"/>
              <w:jc w:val="center"/>
              <w:rPr>
                <w:b/>
                <w:bCs/>
                <w:i/>
                <w:color w:val="000000"/>
              </w:rPr>
            </w:pPr>
            <w:r w:rsidRPr="009F6380">
              <w:rPr>
                <w:b/>
                <w:bCs/>
                <w:i/>
                <w:color w:val="000000"/>
              </w:rPr>
              <w:t>2017</w:t>
            </w:r>
          </w:p>
        </w:tc>
        <w:tc>
          <w:tcPr>
            <w:tcW w:w="1575" w:type="dxa"/>
            <w:shd w:val="clear" w:color="auto" w:fill="auto"/>
          </w:tcPr>
          <w:p w:rsidR="00E517B3" w:rsidRPr="009F6380" w:rsidRDefault="00E517B3" w:rsidP="009F6380">
            <w:pPr>
              <w:widowControl w:val="0"/>
              <w:ind w:right="-427"/>
              <w:jc w:val="center"/>
              <w:rPr>
                <w:b/>
                <w:bCs/>
                <w:i/>
                <w:color w:val="000000"/>
              </w:rPr>
            </w:pPr>
            <w:r w:rsidRPr="009F6380">
              <w:rPr>
                <w:b/>
                <w:bCs/>
                <w:i/>
                <w:color w:val="000000"/>
              </w:rPr>
              <w:t>2018</w:t>
            </w:r>
          </w:p>
        </w:tc>
        <w:tc>
          <w:tcPr>
            <w:tcW w:w="1701" w:type="dxa"/>
            <w:shd w:val="clear" w:color="auto" w:fill="auto"/>
          </w:tcPr>
          <w:p w:rsidR="00E517B3" w:rsidRPr="009F6380" w:rsidRDefault="00E517B3" w:rsidP="009F6380">
            <w:pPr>
              <w:widowControl w:val="0"/>
              <w:ind w:right="-427"/>
              <w:rPr>
                <w:b/>
                <w:bCs/>
                <w:i/>
                <w:color w:val="000000"/>
              </w:rPr>
            </w:pPr>
            <w:r w:rsidRPr="009F6380">
              <w:rPr>
                <w:b/>
                <w:bCs/>
                <w:i/>
                <w:color w:val="000000"/>
              </w:rPr>
              <w:t>ИТОГО</w:t>
            </w:r>
          </w:p>
        </w:tc>
      </w:tr>
      <w:tr w:rsidR="00E517B3" w:rsidRPr="009F6380" w:rsidTr="00103673">
        <w:trPr>
          <w:jc w:val="center"/>
        </w:trPr>
        <w:tc>
          <w:tcPr>
            <w:tcW w:w="2580" w:type="dxa"/>
            <w:shd w:val="clear" w:color="auto" w:fill="auto"/>
          </w:tcPr>
          <w:p w:rsidR="00E517B3" w:rsidRPr="009F6380" w:rsidRDefault="00E517B3" w:rsidP="009F6380">
            <w:pPr>
              <w:widowControl w:val="0"/>
              <w:ind w:right="-427"/>
              <w:rPr>
                <w:bCs/>
                <w:i/>
                <w:color w:val="000000"/>
              </w:rPr>
            </w:pPr>
            <w:r w:rsidRPr="009F6380">
              <w:rPr>
                <w:bCs/>
                <w:i/>
                <w:color w:val="000000"/>
              </w:rPr>
              <w:t>Средства Федерального бюджета</w:t>
            </w:r>
          </w:p>
        </w:tc>
        <w:tc>
          <w:tcPr>
            <w:tcW w:w="1691" w:type="dxa"/>
            <w:shd w:val="clear" w:color="auto" w:fill="auto"/>
          </w:tcPr>
          <w:p w:rsidR="00E517B3" w:rsidRPr="009F6380" w:rsidRDefault="00E517B3" w:rsidP="009F6380">
            <w:pPr>
              <w:widowControl w:val="0"/>
              <w:ind w:right="-427"/>
              <w:jc w:val="center"/>
              <w:rPr>
                <w:bCs/>
                <w:i/>
                <w:color w:val="000000"/>
              </w:rPr>
            </w:pPr>
            <w:r w:rsidRPr="009F6380">
              <w:rPr>
                <w:bCs/>
                <w:i/>
                <w:color w:val="000000"/>
              </w:rPr>
              <w:t>384,76624</w:t>
            </w:r>
          </w:p>
        </w:tc>
        <w:tc>
          <w:tcPr>
            <w:tcW w:w="1662" w:type="dxa"/>
            <w:shd w:val="clear" w:color="auto" w:fill="auto"/>
          </w:tcPr>
          <w:p w:rsidR="00E517B3" w:rsidRPr="009F6380" w:rsidRDefault="00E517B3" w:rsidP="009F6380">
            <w:pPr>
              <w:widowControl w:val="0"/>
              <w:ind w:right="-427"/>
              <w:jc w:val="center"/>
              <w:rPr>
                <w:b/>
                <w:bCs/>
                <w:i/>
                <w:color w:val="000000"/>
              </w:rPr>
            </w:pPr>
            <w:r w:rsidRPr="009F6380">
              <w:rPr>
                <w:b/>
                <w:bCs/>
                <w:i/>
                <w:color w:val="000000"/>
              </w:rPr>
              <w:t>90,0</w:t>
            </w:r>
          </w:p>
        </w:tc>
        <w:tc>
          <w:tcPr>
            <w:tcW w:w="1575" w:type="dxa"/>
            <w:shd w:val="clear" w:color="auto" w:fill="auto"/>
          </w:tcPr>
          <w:p w:rsidR="00E517B3" w:rsidRPr="009F6380" w:rsidRDefault="00E517B3" w:rsidP="009F6380">
            <w:pPr>
              <w:widowControl w:val="0"/>
              <w:ind w:right="-427"/>
              <w:jc w:val="center"/>
              <w:rPr>
                <w:bCs/>
                <w:i/>
                <w:color w:val="000000"/>
              </w:rPr>
            </w:pPr>
            <w:r w:rsidRPr="009F6380">
              <w:rPr>
                <w:bCs/>
                <w:i/>
                <w:color w:val="000000"/>
              </w:rPr>
              <w:t>-</w:t>
            </w:r>
          </w:p>
        </w:tc>
        <w:tc>
          <w:tcPr>
            <w:tcW w:w="1701" w:type="dxa"/>
            <w:shd w:val="clear" w:color="auto" w:fill="auto"/>
          </w:tcPr>
          <w:p w:rsidR="00E517B3" w:rsidRPr="009F6380" w:rsidRDefault="00E517B3" w:rsidP="009F6380">
            <w:pPr>
              <w:widowControl w:val="0"/>
              <w:ind w:right="-427"/>
              <w:jc w:val="center"/>
              <w:rPr>
                <w:bCs/>
                <w:i/>
                <w:color w:val="000000"/>
              </w:rPr>
            </w:pPr>
            <w:r w:rsidRPr="009F6380">
              <w:rPr>
                <w:bCs/>
                <w:i/>
                <w:color w:val="000000"/>
              </w:rPr>
              <w:t>474,76624</w:t>
            </w:r>
          </w:p>
        </w:tc>
      </w:tr>
      <w:tr w:rsidR="00E517B3" w:rsidRPr="009F6380" w:rsidTr="00103673">
        <w:trPr>
          <w:jc w:val="center"/>
        </w:trPr>
        <w:tc>
          <w:tcPr>
            <w:tcW w:w="2580" w:type="dxa"/>
            <w:shd w:val="clear" w:color="auto" w:fill="auto"/>
          </w:tcPr>
          <w:p w:rsidR="00E517B3" w:rsidRPr="009F6380" w:rsidRDefault="00E517B3" w:rsidP="009F6380">
            <w:pPr>
              <w:widowControl w:val="0"/>
              <w:ind w:right="-427"/>
              <w:rPr>
                <w:bCs/>
                <w:i/>
                <w:color w:val="000000"/>
              </w:rPr>
            </w:pPr>
            <w:r w:rsidRPr="009F6380">
              <w:rPr>
                <w:bCs/>
                <w:i/>
                <w:color w:val="000000"/>
              </w:rPr>
              <w:t xml:space="preserve">Средства бюджета </w:t>
            </w:r>
            <w:r w:rsidRPr="009F6380">
              <w:rPr>
                <w:bCs/>
                <w:i/>
                <w:color w:val="000000"/>
              </w:rPr>
              <w:lastRenderedPageBreak/>
              <w:t>Республики Крым</w:t>
            </w:r>
          </w:p>
        </w:tc>
        <w:tc>
          <w:tcPr>
            <w:tcW w:w="1691" w:type="dxa"/>
            <w:shd w:val="clear" w:color="auto" w:fill="auto"/>
          </w:tcPr>
          <w:p w:rsidR="00E517B3" w:rsidRPr="009F6380" w:rsidRDefault="00E517B3" w:rsidP="009F6380">
            <w:pPr>
              <w:widowControl w:val="0"/>
              <w:ind w:right="-427"/>
              <w:jc w:val="center"/>
              <w:rPr>
                <w:bCs/>
                <w:i/>
                <w:color w:val="000000"/>
              </w:rPr>
            </w:pPr>
            <w:r w:rsidRPr="009F6380">
              <w:rPr>
                <w:bCs/>
                <w:i/>
                <w:color w:val="000000"/>
              </w:rPr>
              <w:lastRenderedPageBreak/>
              <w:t>1 091,54320</w:t>
            </w:r>
          </w:p>
        </w:tc>
        <w:tc>
          <w:tcPr>
            <w:tcW w:w="1662" w:type="dxa"/>
            <w:shd w:val="clear" w:color="auto" w:fill="auto"/>
          </w:tcPr>
          <w:p w:rsidR="00E517B3" w:rsidRPr="009F6380" w:rsidRDefault="00E517B3" w:rsidP="009F6380">
            <w:pPr>
              <w:widowControl w:val="0"/>
              <w:ind w:right="-427"/>
              <w:jc w:val="center"/>
              <w:rPr>
                <w:b/>
                <w:bCs/>
                <w:i/>
                <w:color w:val="000000"/>
              </w:rPr>
            </w:pPr>
            <w:r w:rsidRPr="009F6380">
              <w:rPr>
                <w:b/>
                <w:bCs/>
                <w:i/>
                <w:color w:val="000000"/>
              </w:rPr>
              <w:t>214,00</w:t>
            </w:r>
          </w:p>
        </w:tc>
        <w:tc>
          <w:tcPr>
            <w:tcW w:w="1575" w:type="dxa"/>
            <w:shd w:val="clear" w:color="auto" w:fill="auto"/>
          </w:tcPr>
          <w:p w:rsidR="00E517B3" w:rsidRPr="009F6380" w:rsidRDefault="00E517B3" w:rsidP="009F6380">
            <w:pPr>
              <w:widowControl w:val="0"/>
              <w:ind w:right="-427"/>
              <w:jc w:val="center"/>
              <w:rPr>
                <w:bCs/>
                <w:i/>
                <w:color w:val="000000"/>
              </w:rPr>
            </w:pPr>
            <w:r w:rsidRPr="009F6380">
              <w:rPr>
                <w:bCs/>
                <w:i/>
                <w:color w:val="000000"/>
              </w:rPr>
              <w:t>-</w:t>
            </w:r>
          </w:p>
        </w:tc>
        <w:tc>
          <w:tcPr>
            <w:tcW w:w="1701" w:type="dxa"/>
            <w:shd w:val="clear" w:color="auto" w:fill="auto"/>
          </w:tcPr>
          <w:p w:rsidR="00E517B3" w:rsidRPr="009F6380" w:rsidRDefault="00E517B3" w:rsidP="009F6380">
            <w:pPr>
              <w:widowControl w:val="0"/>
              <w:ind w:right="-427"/>
              <w:jc w:val="center"/>
              <w:rPr>
                <w:bCs/>
                <w:i/>
                <w:color w:val="000000"/>
              </w:rPr>
            </w:pPr>
            <w:r w:rsidRPr="009F6380">
              <w:rPr>
                <w:bCs/>
                <w:i/>
                <w:color w:val="000000"/>
              </w:rPr>
              <w:t>1 305,54320</w:t>
            </w:r>
          </w:p>
        </w:tc>
      </w:tr>
      <w:tr w:rsidR="00E517B3" w:rsidRPr="009F6380" w:rsidTr="00103673">
        <w:trPr>
          <w:jc w:val="center"/>
        </w:trPr>
        <w:tc>
          <w:tcPr>
            <w:tcW w:w="2580" w:type="dxa"/>
            <w:shd w:val="clear" w:color="auto" w:fill="auto"/>
          </w:tcPr>
          <w:p w:rsidR="00E517B3" w:rsidRPr="009F6380" w:rsidRDefault="00E517B3" w:rsidP="009F6380">
            <w:pPr>
              <w:widowControl w:val="0"/>
              <w:ind w:right="-427"/>
              <w:rPr>
                <w:bCs/>
                <w:i/>
                <w:color w:val="000000"/>
              </w:rPr>
            </w:pPr>
            <w:r w:rsidRPr="009F6380">
              <w:rPr>
                <w:bCs/>
                <w:i/>
                <w:color w:val="000000"/>
              </w:rPr>
              <w:lastRenderedPageBreak/>
              <w:t>Средства бюджета городского округа</w:t>
            </w:r>
          </w:p>
        </w:tc>
        <w:tc>
          <w:tcPr>
            <w:tcW w:w="1691" w:type="dxa"/>
            <w:shd w:val="clear" w:color="auto" w:fill="auto"/>
          </w:tcPr>
          <w:p w:rsidR="00E517B3" w:rsidRPr="009F6380" w:rsidRDefault="00E517B3" w:rsidP="009F6380">
            <w:pPr>
              <w:widowControl w:val="0"/>
              <w:ind w:right="-427"/>
              <w:jc w:val="center"/>
              <w:rPr>
                <w:bCs/>
                <w:i/>
                <w:color w:val="000000"/>
              </w:rPr>
            </w:pPr>
            <w:r w:rsidRPr="009F6380">
              <w:rPr>
                <w:bCs/>
                <w:i/>
                <w:color w:val="000000"/>
              </w:rPr>
              <w:t>115 545,459</w:t>
            </w:r>
          </w:p>
        </w:tc>
        <w:tc>
          <w:tcPr>
            <w:tcW w:w="1662" w:type="dxa"/>
            <w:shd w:val="clear" w:color="auto" w:fill="auto"/>
          </w:tcPr>
          <w:p w:rsidR="00E517B3" w:rsidRPr="009F6380" w:rsidRDefault="00E517B3" w:rsidP="009F6380">
            <w:pPr>
              <w:widowControl w:val="0"/>
              <w:ind w:right="-427"/>
              <w:jc w:val="center"/>
              <w:rPr>
                <w:b/>
                <w:bCs/>
                <w:i/>
                <w:color w:val="000000"/>
              </w:rPr>
            </w:pPr>
            <w:r w:rsidRPr="009F6380">
              <w:rPr>
                <w:b/>
                <w:bCs/>
                <w:i/>
                <w:color w:val="000000"/>
              </w:rPr>
              <w:t>114 561,096</w:t>
            </w:r>
          </w:p>
        </w:tc>
        <w:tc>
          <w:tcPr>
            <w:tcW w:w="1575" w:type="dxa"/>
            <w:shd w:val="clear" w:color="auto" w:fill="auto"/>
          </w:tcPr>
          <w:p w:rsidR="00E517B3" w:rsidRPr="009F6380" w:rsidRDefault="00E517B3" w:rsidP="009F6380">
            <w:pPr>
              <w:widowControl w:val="0"/>
              <w:ind w:right="-427"/>
              <w:jc w:val="center"/>
              <w:rPr>
                <w:bCs/>
                <w:i/>
                <w:color w:val="000000"/>
              </w:rPr>
            </w:pPr>
            <w:r w:rsidRPr="009F6380">
              <w:rPr>
                <w:bCs/>
                <w:i/>
                <w:color w:val="000000"/>
              </w:rPr>
              <w:t>154 869,743</w:t>
            </w:r>
          </w:p>
        </w:tc>
        <w:tc>
          <w:tcPr>
            <w:tcW w:w="1701" w:type="dxa"/>
            <w:shd w:val="clear" w:color="auto" w:fill="auto"/>
          </w:tcPr>
          <w:p w:rsidR="00E517B3" w:rsidRPr="009F6380" w:rsidRDefault="00E517B3" w:rsidP="009F6380">
            <w:pPr>
              <w:widowControl w:val="0"/>
              <w:ind w:right="-427"/>
              <w:jc w:val="center"/>
              <w:rPr>
                <w:bCs/>
                <w:i/>
                <w:color w:val="000000"/>
              </w:rPr>
            </w:pPr>
            <w:r w:rsidRPr="009F6380">
              <w:rPr>
                <w:bCs/>
                <w:i/>
                <w:color w:val="000000"/>
              </w:rPr>
              <w:t>384 976,298</w:t>
            </w:r>
          </w:p>
        </w:tc>
      </w:tr>
      <w:tr w:rsidR="00E517B3" w:rsidRPr="009F6380" w:rsidTr="00103673">
        <w:trPr>
          <w:jc w:val="center"/>
        </w:trPr>
        <w:tc>
          <w:tcPr>
            <w:tcW w:w="2580" w:type="dxa"/>
            <w:shd w:val="clear" w:color="auto" w:fill="auto"/>
          </w:tcPr>
          <w:p w:rsidR="00E517B3" w:rsidRPr="009F6380" w:rsidRDefault="00E517B3" w:rsidP="009F6380">
            <w:pPr>
              <w:widowControl w:val="0"/>
              <w:ind w:right="-427"/>
              <w:rPr>
                <w:bCs/>
                <w:i/>
                <w:color w:val="000000"/>
              </w:rPr>
            </w:pPr>
            <w:r w:rsidRPr="009F6380">
              <w:rPr>
                <w:bCs/>
                <w:i/>
                <w:color w:val="000000"/>
              </w:rPr>
              <w:t>Внебюджетные источники</w:t>
            </w:r>
          </w:p>
        </w:tc>
        <w:tc>
          <w:tcPr>
            <w:tcW w:w="1691" w:type="dxa"/>
            <w:shd w:val="clear" w:color="auto" w:fill="auto"/>
          </w:tcPr>
          <w:p w:rsidR="00E517B3" w:rsidRPr="009F6380" w:rsidRDefault="00E517B3" w:rsidP="009F6380">
            <w:pPr>
              <w:widowControl w:val="0"/>
              <w:ind w:right="-427"/>
              <w:jc w:val="center"/>
              <w:rPr>
                <w:bCs/>
                <w:i/>
                <w:color w:val="000000"/>
              </w:rPr>
            </w:pPr>
            <w:r w:rsidRPr="009F6380">
              <w:rPr>
                <w:bCs/>
                <w:i/>
                <w:color w:val="000000"/>
              </w:rPr>
              <w:t>-</w:t>
            </w:r>
          </w:p>
        </w:tc>
        <w:tc>
          <w:tcPr>
            <w:tcW w:w="1662" w:type="dxa"/>
            <w:shd w:val="clear" w:color="auto" w:fill="auto"/>
          </w:tcPr>
          <w:p w:rsidR="00E517B3" w:rsidRPr="009F6380" w:rsidRDefault="00E517B3" w:rsidP="009F6380">
            <w:pPr>
              <w:widowControl w:val="0"/>
              <w:ind w:right="-427"/>
              <w:jc w:val="center"/>
              <w:rPr>
                <w:b/>
                <w:bCs/>
                <w:i/>
                <w:color w:val="000000"/>
              </w:rPr>
            </w:pPr>
            <w:r w:rsidRPr="009F6380">
              <w:rPr>
                <w:b/>
                <w:bCs/>
                <w:i/>
                <w:color w:val="000000"/>
              </w:rPr>
              <w:t>-</w:t>
            </w:r>
          </w:p>
        </w:tc>
        <w:tc>
          <w:tcPr>
            <w:tcW w:w="1575" w:type="dxa"/>
            <w:shd w:val="clear" w:color="auto" w:fill="auto"/>
          </w:tcPr>
          <w:p w:rsidR="00E517B3" w:rsidRPr="009F6380" w:rsidRDefault="00E517B3" w:rsidP="009F6380">
            <w:pPr>
              <w:widowControl w:val="0"/>
              <w:ind w:right="-427"/>
              <w:jc w:val="center"/>
              <w:rPr>
                <w:bCs/>
                <w:i/>
                <w:color w:val="000000"/>
              </w:rPr>
            </w:pPr>
            <w:r w:rsidRPr="009F6380">
              <w:rPr>
                <w:bCs/>
                <w:i/>
                <w:color w:val="000000"/>
              </w:rPr>
              <w:t>-</w:t>
            </w:r>
          </w:p>
        </w:tc>
        <w:tc>
          <w:tcPr>
            <w:tcW w:w="1701" w:type="dxa"/>
            <w:shd w:val="clear" w:color="auto" w:fill="auto"/>
          </w:tcPr>
          <w:p w:rsidR="00E517B3" w:rsidRPr="009F6380" w:rsidRDefault="00E517B3" w:rsidP="009F6380">
            <w:pPr>
              <w:widowControl w:val="0"/>
              <w:ind w:right="-427"/>
              <w:jc w:val="center"/>
              <w:rPr>
                <w:bCs/>
                <w:i/>
                <w:color w:val="000000"/>
              </w:rPr>
            </w:pPr>
            <w:r w:rsidRPr="009F6380">
              <w:rPr>
                <w:bCs/>
                <w:i/>
                <w:color w:val="000000"/>
              </w:rPr>
              <w:t>-</w:t>
            </w:r>
          </w:p>
        </w:tc>
      </w:tr>
      <w:tr w:rsidR="00E517B3" w:rsidRPr="009F6380" w:rsidTr="00103673">
        <w:trPr>
          <w:jc w:val="center"/>
        </w:trPr>
        <w:tc>
          <w:tcPr>
            <w:tcW w:w="2580" w:type="dxa"/>
            <w:shd w:val="clear" w:color="auto" w:fill="auto"/>
          </w:tcPr>
          <w:p w:rsidR="00E517B3" w:rsidRPr="009F6380" w:rsidRDefault="00E517B3" w:rsidP="009F6380">
            <w:pPr>
              <w:widowControl w:val="0"/>
              <w:ind w:right="-427"/>
              <w:rPr>
                <w:b/>
                <w:bCs/>
                <w:i/>
                <w:color w:val="000000"/>
              </w:rPr>
            </w:pPr>
            <w:r w:rsidRPr="009F6380">
              <w:rPr>
                <w:b/>
                <w:bCs/>
                <w:i/>
                <w:color w:val="000000"/>
              </w:rPr>
              <w:t>ВСЕГО</w:t>
            </w:r>
          </w:p>
        </w:tc>
        <w:tc>
          <w:tcPr>
            <w:tcW w:w="1691" w:type="dxa"/>
            <w:shd w:val="clear" w:color="auto" w:fill="auto"/>
          </w:tcPr>
          <w:p w:rsidR="00E517B3" w:rsidRPr="009F6380" w:rsidRDefault="00E517B3" w:rsidP="009F6380">
            <w:pPr>
              <w:widowControl w:val="0"/>
              <w:ind w:right="-427"/>
              <w:jc w:val="center"/>
              <w:rPr>
                <w:bCs/>
                <w:i/>
                <w:color w:val="000000"/>
              </w:rPr>
            </w:pPr>
            <w:r w:rsidRPr="009F6380">
              <w:rPr>
                <w:bCs/>
                <w:i/>
                <w:color w:val="000000"/>
              </w:rPr>
              <w:t>117 021,76844</w:t>
            </w:r>
          </w:p>
        </w:tc>
        <w:tc>
          <w:tcPr>
            <w:tcW w:w="1662" w:type="dxa"/>
            <w:shd w:val="clear" w:color="auto" w:fill="auto"/>
          </w:tcPr>
          <w:p w:rsidR="00E517B3" w:rsidRPr="009F6380" w:rsidRDefault="00E517B3" w:rsidP="009F6380">
            <w:pPr>
              <w:widowControl w:val="0"/>
              <w:ind w:right="-427"/>
              <w:jc w:val="center"/>
              <w:rPr>
                <w:b/>
                <w:bCs/>
                <w:i/>
                <w:color w:val="000000"/>
              </w:rPr>
            </w:pPr>
            <w:r w:rsidRPr="009F6380">
              <w:rPr>
                <w:b/>
                <w:bCs/>
                <w:i/>
                <w:color w:val="000000"/>
              </w:rPr>
              <w:t>114 865,096</w:t>
            </w:r>
          </w:p>
        </w:tc>
        <w:tc>
          <w:tcPr>
            <w:tcW w:w="1575" w:type="dxa"/>
            <w:shd w:val="clear" w:color="auto" w:fill="auto"/>
          </w:tcPr>
          <w:p w:rsidR="00E517B3" w:rsidRPr="009F6380" w:rsidRDefault="00E517B3" w:rsidP="009F6380">
            <w:pPr>
              <w:widowControl w:val="0"/>
              <w:ind w:right="-427"/>
              <w:jc w:val="center"/>
              <w:rPr>
                <w:bCs/>
                <w:i/>
                <w:color w:val="000000"/>
              </w:rPr>
            </w:pPr>
            <w:r w:rsidRPr="009F6380">
              <w:rPr>
                <w:bCs/>
                <w:i/>
                <w:color w:val="000000"/>
              </w:rPr>
              <w:t>154 869,743</w:t>
            </w:r>
          </w:p>
        </w:tc>
        <w:tc>
          <w:tcPr>
            <w:tcW w:w="1701" w:type="dxa"/>
            <w:shd w:val="clear" w:color="auto" w:fill="auto"/>
          </w:tcPr>
          <w:p w:rsidR="00E517B3" w:rsidRPr="009F6380" w:rsidRDefault="00E517B3" w:rsidP="009F6380">
            <w:pPr>
              <w:widowControl w:val="0"/>
              <w:ind w:right="-427"/>
              <w:jc w:val="center"/>
              <w:rPr>
                <w:bCs/>
                <w:i/>
                <w:color w:val="000000"/>
              </w:rPr>
            </w:pPr>
            <w:r w:rsidRPr="009F6380">
              <w:rPr>
                <w:bCs/>
                <w:i/>
                <w:color w:val="000000"/>
              </w:rPr>
              <w:t>386 756,60744</w:t>
            </w:r>
          </w:p>
        </w:tc>
      </w:tr>
    </w:tbl>
    <w:p w:rsidR="00082789" w:rsidRPr="009F6380" w:rsidRDefault="00082789" w:rsidP="009F6380">
      <w:pPr>
        <w:pStyle w:val="aff0"/>
        <w:ind w:right="-427"/>
        <w:rPr>
          <w:sz w:val="24"/>
          <w:szCs w:val="24"/>
        </w:rPr>
      </w:pPr>
      <w:r w:rsidRPr="009F6380">
        <w:rPr>
          <w:sz w:val="24"/>
          <w:szCs w:val="24"/>
        </w:rPr>
        <w:t xml:space="preserve">Показатели муниципальной программы не соответствуют </w:t>
      </w:r>
      <w:r w:rsidR="002E2215" w:rsidRPr="009F6380">
        <w:rPr>
          <w:sz w:val="24"/>
          <w:szCs w:val="24"/>
        </w:rPr>
        <w:t>р</w:t>
      </w:r>
      <w:r w:rsidRPr="009F6380">
        <w:rPr>
          <w:sz w:val="24"/>
          <w:szCs w:val="24"/>
        </w:rPr>
        <w:t>ешениям Евпаторийского городского совета от 24.03.2017 № 1-54/3, от 28.04.2017г. 1-55/19</w:t>
      </w:r>
      <w:r w:rsidR="00CA3BB0" w:rsidRPr="009F6380">
        <w:rPr>
          <w:sz w:val="24"/>
          <w:szCs w:val="24"/>
        </w:rPr>
        <w:t xml:space="preserve"> на сумму 220,267 тыс.руб</w:t>
      </w:r>
      <w:r w:rsidRPr="009F6380">
        <w:rPr>
          <w:sz w:val="24"/>
          <w:szCs w:val="24"/>
        </w:rPr>
        <w:t>:</w:t>
      </w:r>
      <w:r w:rsidR="00D159B2" w:rsidRPr="009F6380">
        <w:rPr>
          <w:sz w:val="24"/>
          <w:szCs w:val="24"/>
        </w:rPr>
        <w:t xml:space="preserve"> </w:t>
      </w:r>
    </w:p>
    <w:tbl>
      <w:tblPr>
        <w:tblStyle w:val="af7"/>
        <w:tblW w:w="9351" w:type="dxa"/>
        <w:tblLook w:val="04A0" w:firstRow="1" w:lastRow="0" w:firstColumn="1" w:lastColumn="0" w:noHBand="0" w:noVBand="1"/>
      </w:tblPr>
      <w:tblGrid>
        <w:gridCol w:w="2405"/>
        <w:gridCol w:w="3260"/>
        <w:gridCol w:w="3686"/>
      </w:tblGrid>
      <w:tr w:rsidR="00082789" w:rsidRPr="009F6380" w:rsidTr="009D6EDD">
        <w:tc>
          <w:tcPr>
            <w:tcW w:w="2405" w:type="dxa"/>
            <w:vMerge w:val="restart"/>
          </w:tcPr>
          <w:p w:rsidR="00082789" w:rsidRPr="009F6380" w:rsidRDefault="00082789" w:rsidP="009F6380">
            <w:pPr>
              <w:pStyle w:val="aff0"/>
              <w:ind w:right="-427" w:firstLine="0"/>
              <w:jc w:val="center"/>
              <w:rPr>
                <w:sz w:val="24"/>
                <w:szCs w:val="24"/>
              </w:rPr>
            </w:pPr>
            <w:r w:rsidRPr="009F6380">
              <w:rPr>
                <w:sz w:val="24"/>
                <w:szCs w:val="24"/>
              </w:rPr>
              <w:t>Дата, №</w:t>
            </w:r>
          </w:p>
        </w:tc>
        <w:tc>
          <w:tcPr>
            <w:tcW w:w="6946" w:type="dxa"/>
            <w:gridSpan w:val="2"/>
          </w:tcPr>
          <w:p w:rsidR="00082789" w:rsidRPr="009F6380" w:rsidRDefault="00637C66" w:rsidP="009F6380">
            <w:pPr>
              <w:pStyle w:val="aff0"/>
              <w:ind w:right="-427" w:firstLine="0"/>
              <w:jc w:val="center"/>
              <w:rPr>
                <w:sz w:val="24"/>
                <w:szCs w:val="24"/>
              </w:rPr>
            </w:pPr>
            <w:r w:rsidRPr="009F6380">
              <w:rPr>
                <w:sz w:val="24"/>
                <w:szCs w:val="24"/>
              </w:rPr>
              <w:t>Сумма изменения в п</w:t>
            </w:r>
            <w:r w:rsidR="00082789" w:rsidRPr="009F6380">
              <w:rPr>
                <w:sz w:val="24"/>
                <w:szCs w:val="24"/>
              </w:rPr>
              <w:t>лановый объем финансирования</w:t>
            </w:r>
          </w:p>
        </w:tc>
      </w:tr>
      <w:tr w:rsidR="00082789" w:rsidRPr="009F6380" w:rsidTr="009D6EDD">
        <w:tc>
          <w:tcPr>
            <w:tcW w:w="2405" w:type="dxa"/>
            <w:vMerge/>
          </w:tcPr>
          <w:p w:rsidR="00082789" w:rsidRPr="009F6380" w:rsidRDefault="00082789" w:rsidP="009F6380">
            <w:pPr>
              <w:pStyle w:val="aff0"/>
              <w:ind w:right="-427" w:firstLine="0"/>
              <w:rPr>
                <w:sz w:val="24"/>
                <w:szCs w:val="24"/>
              </w:rPr>
            </w:pPr>
          </w:p>
        </w:tc>
        <w:tc>
          <w:tcPr>
            <w:tcW w:w="3260" w:type="dxa"/>
          </w:tcPr>
          <w:p w:rsidR="00082789" w:rsidRPr="009F6380" w:rsidRDefault="00082789" w:rsidP="009F6380">
            <w:pPr>
              <w:pStyle w:val="aff0"/>
              <w:ind w:right="-427" w:firstLine="0"/>
              <w:jc w:val="center"/>
              <w:rPr>
                <w:sz w:val="24"/>
                <w:szCs w:val="24"/>
              </w:rPr>
            </w:pPr>
            <w:r w:rsidRPr="009F6380">
              <w:rPr>
                <w:sz w:val="24"/>
                <w:szCs w:val="24"/>
              </w:rPr>
              <w:t>Решение Евпаторийского городского совета о бюджете</w:t>
            </w:r>
          </w:p>
        </w:tc>
        <w:tc>
          <w:tcPr>
            <w:tcW w:w="3686" w:type="dxa"/>
          </w:tcPr>
          <w:p w:rsidR="00082789" w:rsidRPr="009F6380" w:rsidRDefault="00082789" w:rsidP="009F6380">
            <w:pPr>
              <w:pStyle w:val="aff0"/>
              <w:ind w:right="-427" w:firstLine="0"/>
              <w:jc w:val="center"/>
              <w:rPr>
                <w:sz w:val="24"/>
                <w:szCs w:val="24"/>
              </w:rPr>
            </w:pPr>
            <w:r w:rsidRPr="009F6380">
              <w:rPr>
                <w:sz w:val="24"/>
                <w:szCs w:val="24"/>
              </w:rPr>
              <w:t>Постановление администрации о внесении изменений</w:t>
            </w:r>
          </w:p>
        </w:tc>
      </w:tr>
      <w:tr w:rsidR="00082789" w:rsidRPr="009F6380" w:rsidTr="009D6EDD">
        <w:tc>
          <w:tcPr>
            <w:tcW w:w="2405" w:type="dxa"/>
          </w:tcPr>
          <w:p w:rsidR="00082789" w:rsidRPr="009F6380" w:rsidRDefault="00CA3BB0" w:rsidP="009F6380">
            <w:pPr>
              <w:pStyle w:val="aff0"/>
              <w:ind w:right="-427" w:firstLine="0"/>
              <w:rPr>
                <w:sz w:val="24"/>
                <w:szCs w:val="24"/>
              </w:rPr>
            </w:pPr>
            <w:r w:rsidRPr="009F6380">
              <w:rPr>
                <w:sz w:val="24"/>
                <w:szCs w:val="24"/>
              </w:rPr>
              <w:t>24.03.2017 № 1-54/3</w:t>
            </w:r>
          </w:p>
        </w:tc>
        <w:tc>
          <w:tcPr>
            <w:tcW w:w="3260" w:type="dxa"/>
          </w:tcPr>
          <w:p w:rsidR="00082789" w:rsidRPr="009F6380" w:rsidRDefault="00CA3BB0" w:rsidP="009F6380">
            <w:pPr>
              <w:pStyle w:val="aff0"/>
              <w:ind w:right="-427" w:firstLine="0"/>
              <w:jc w:val="center"/>
              <w:rPr>
                <w:sz w:val="24"/>
                <w:szCs w:val="24"/>
              </w:rPr>
            </w:pPr>
            <w:r w:rsidRPr="009F6380">
              <w:rPr>
                <w:sz w:val="24"/>
                <w:szCs w:val="24"/>
              </w:rPr>
              <w:t>+ 5 069,055 тыс.руб.</w:t>
            </w:r>
          </w:p>
        </w:tc>
        <w:tc>
          <w:tcPr>
            <w:tcW w:w="3686" w:type="dxa"/>
          </w:tcPr>
          <w:p w:rsidR="00082789" w:rsidRPr="009F6380" w:rsidRDefault="00082789" w:rsidP="009F6380">
            <w:pPr>
              <w:pStyle w:val="aff0"/>
              <w:ind w:right="-427" w:firstLine="0"/>
              <w:jc w:val="center"/>
              <w:rPr>
                <w:sz w:val="24"/>
                <w:szCs w:val="24"/>
              </w:rPr>
            </w:pPr>
          </w:p>
        </w:tc>
      </w:tr>
      <w:tr w:rsidR="00082789" w:rsidRPr="009F6380" w:rsidTr="009D6EDD">
        <w:tc>
          <w:tcPr>
            <w:tcW w:w="2405" w:type="dxa"/>
          </w:tcPr>
          <w:p w:rsidR="00082789" w:rsidRPr="009F6380" w:rsidRDefault="00CA3BB0" w:rsidP="009F6380">
            <w:pPr>
              <w:pStyle w:val="aff0"/>
              <w:ind w:right="-427" w:firstLine="0"/>
              <w:rPr>
                <w:sz w:val="24"/>
                <w:szCs w:val="24"/>
              </w:rPr>
            </w:pPr>
            <w:r w:rsidRPr="009F6380">
              <w:rPr>
                <w:sz w:val="24"/>
                <w:szCs w:val="24"/>
              </w:rPr>
              <w:t>28.04.2017 № 1-55/19</w:t>
            </w:r>
          </w:p>
        </w:tc>
        <w:tc>
          <w:tcPr>
            <w:tcW w:w="3260" w:type="dxa"/>
          </w:tcPr>
          <w:p w:rsidR="00082789" w:rsidRPr="009F6380" w:rsidRDefault="00CA3BB0" w:rsidP="009F6380">
            <w:pPr>
              <w:pStyle w:val="aff0"/>
              <w:ind w:right="-427" w:firstLine="0"/>
              <w:jc w:val="center"/>
              <w:rPr>
                <w:sz w:val="24"/>
                <w:szCs w:val="24"/>
              </w:rPr>
            </w:pPr>
            <w:r w:rsidRPr="009F6380">
              <w:rPr>
                <w:sz w:val="24"/>
                <w:szCs w:val="24"/>
              </w:rPr>
              <w:t>+ 1 500,00 тыс.руб.</w:t>
            </w:r>
          </w:p>
        </w:tc>
        <w:tc>
          <w:tcPr>
            <w:tcW w:w="3686" w:type="dxa"/>
          </w:tcPr>
          <w:p w:rsidR="00082789" w:rsidRPr="009F6380" w:rsidRDefault="00082789" w:rsidP="009F6380">
            <w:pPr>
              <w:pStyle w:val="aff0"/>
              <w:ind w:right="-427" w:firstLine="0"/>
              <w:jc w:val="center"/>
              <w:rPr>
                <w:sz w:val="24"/>
                <w:szCs w:val="24"/>
              </w:rPr>
            </w:pPr>
          </w:p>
        </w:tc>
      </w:tr>
      <w:tr w:rsidR="00CA3BB0" w:rsidRPr="009F6380" w:rsidTr="009D6EDD">
        <w:tc>
          <w:tcPr>
            <w:tcW w:w="2405" w:type="dxa"/>
          </w:tcPr>
          <w:p w:rsidR="00CA3BB0" w:rsidRPr="009F6380" w:rsidRDefault="00CA3BB0" w:rsidP="009F6380">
            <w:pPr>
              <w:pStyle w:val="aff0"/>
              <w:ind w:right="-427" w:firstLine="0"/>
              <w:rPr>
                <w:sz w:val="24"/>
                <w:szCs w:val="24"/>
              </w:rPr>
            </w:pPr>
            <w:r w:rsidRPr="009F6380">
              <w:rPr>
                <w:sz w:val="24"/>
                <w:szCs w:val="24"/>
              </w:rPr>
              <w:t>15.05.2017 № 1381-п</w:t>
            </w:r>
          </w:p>
        </w:tc>
        <w:tc>
          <w:tcPr>
            <w:tcW w:w="3260" w:type="dxa"/>
          </w:tcPr>
          <w:p w:rsidR="00CA3BB0" w:rsidRPr="009F6380" w:rsidRDefault="00CA3BB0" w:rsidP="009F6380">
            <w:pPr>
              <w:pStyle w:val="aff0"/>
              <w:ind w:right="-427" w:firstLine="0"/>
              <w:jc w:val="center"/>
              <w:rPr>
                <w:sz w:val="24"/>
                <w:szCs w:val="24"/>
              </w:rPr>
            </w:pPr>
          </w:p>
        </w:tc>
        <w:tc>
          <w:tcPr>
            <w:tcW w:w="3686" w:type="dxa"/>
          </w:tcPr>
          <w:p w:rsidR="00CA3BB0" w:rsidRPr="009F6380" w:rsidRDefault="00CA3BB0" w:rsidP="009F6380">
            <w:pPr>
              <w:pStyle w:val="aff0"/>
              <w:ind w:right="-427" w:firstLine="0"/>
              <w:jc w:val="center"/>
              <w:rPr>
                <w:sz w:val="24"/>
                <w:szCs w:val="24"/>
              </w:rPr>
            </w:pPr>
            <w:r w:rsidRPr="009F6380">
              <w:rPr>
                <w:sz w:val="24"/>
                <w:szCs w:val="24"/>
              </w:rPr>
              <w:t>+ 6 789,322 тыс.руб.</w:t>
            </w:r>
          </w:p>
        </w:tc>
      </w:tr>
      <w:tr w:rsidR="00CA3BB0" w:rsidRPr="009F6380" w:rsidTr="009D6EDD">
        <w:tc>
          <w:tcPr>
            <w:tcW w:w="2405" w:type="dxa"/>
          </w:tcPr>
          <w:p w:rsidR="00CA3BB0" w:rsidRPr="009F6380" w:rsidRDefault="00CA3BB0" w:rsidP="009F6380">
            <w:pPr>
              <w:pStyle w:val="aff0"/>
              <w:ind w:right="-427" w:firstLine="0"/>
              <w:rPr>
                <w:sz w:val="24"/>
                <w:szCs w:val="24"/>
              </w:rPr>
            </w:pPr>
            <w:r w:rsidRPr="009F6380">
              <w:rPr>
                <w:sz w:val="24"/>
                <w:szCs w:val="24"/>
              </w:rPr>
              <w:t>итого</w:t>
            </w:r>
          </w:p>
        </w:tc>
        <w:tc>
          <w:tcPr>
            <w:tcW w:w="3260" w:type="dxa"/>
          </w:tcPr>
          <w:p w:rsidR="00CA3BB0" w:rsidRPr="009F6380" w:rsidRDefault="00CA3BB0" w:rsidP="009F6380">
            <w:pPr>
              <w:pStyle w:val="aff0"/>
              <w:ind w:right="-427" w:firstLine="0"/>
              <w:jc w:val="center"/>
              <w:rPr>
                <w:sz w:val="24"/>
                <w:szCs w:val="24"/>
              </w:rPr>
            </w:pPr>
            <w:r w:rsidRPr="009F6380">
              <w:rPr>
                <w:sz w:val="24"/>
                <w:szCs w:val="24"/>
              </w:rPr>
              <w:t>+ 6569,055 тыс.руб.</w:t>
            </w:r>
          </w:p>
        </w:tc>
        <w:tc>
          <w:tcPr>
            <w:tcW w:w="3686" w:type="dxa"/>
          </w:tcPr>
          <w:p w:rsidR="00CA3BB0" w:rsidRPr="009F6380" w:rsidRDefault="00CA3BB0" w:rsidP="009F6380">
            <w:pPr>
              <w:pStyle w:val="aff0"/>
              <w:ind w:right="-427" w:firstLine="0"/>
              <w:jc w:val="center"/>
              <w:rPr>
                <w:sz w:val="24"/>
                <w:szCs w:val="24"/>
              </w:rPr>
            </w:pPr>
            <w:r w:rsidRPr="009F6380">
              <w:rPr>
                <w:sz w:val="24"/>
                <w:szCs w:val="24"/>
              </w:rPr>
              <w:t>+ 6 789,322 тыс.руб.</w:t>
            </w:r>
          </w:p>
        </w:tc>
      </w:tr>
    </w:tbl>
    <w:p w:rsidR="003D12A0" w:rsidRPr="009F6380" w:rsidRDefault="003D12A0" w:rsidP="009F6380">
      <w:pPr>
        <w:autoSpaceDE w:val="0"/>
        <w:autoSpaceDN w:val="0"/>
        <w:adjustRightInd w:val="0"/>
        <w:ind w:right="-427"/>
        <w:jc w:val="both"/>
        <w:rPr>
          <w:rFonts w:ascii="Times New Roman" w:eastAsia="Times New Roman" w:hAnsi="Times New Roman"/>
          <w:lang w:eastAsia="ru-RU"/>
        </w:rPr>
      </w:pPr>
      <w:r w:rsidRPr="009F6380">
        <w:rPr>
          <w:rFonts w:ascii="Times New Roman" w:eastAsia="Times New Roman" w:hAnsi="Times New Roman"/>
        </w:rPr>
        <w:tab/>
      </w:r>
      <w:r w:rsidR="00CA3BB0" w:rsidRPr="009F6380">
        <w:rPr>
          <w:rFonts w:ascii="Times New Roman" w:hAnsi="Times New Roman"/>
        </w:rPr>
        <w:t xml:space="preserve">Решением Евпаторийского городского совета от 24.03.2017 № 1-54/3 Отделу культуры </w:t>
      </w:r>
      <w:r w:rsidRPr="009F6380">
        <w:rPr>
          <w:rFonts w:ascii="Times New Roman" w:hAnsi="Times New Roman"/>
        </w:rPr>
        <w:t>были увеличены</w:t>
      </w:r>
      <w:r w:rsidR="00CA3BB0" w:rsidRPr="009F6380">
        <w:rPr>
          <w:rFonts w:ascii="Times New Roman" w:hAnsi="Times New Roman"/>
        </w:rPr>
        <w:t xml:space="preserve"> бюджетные ассигнования </w:t>
      </w:r>
      <w:r w:rsidR="002E2215" w:rsidRPr="009F6380">
        <w:rPr>
          <w:rFonts w:ascii="Times New Roman" w:hAnsi="Times New Roman"/>
        </w:rPr>
        <w:t>по</w:t>
      </w:r>
      <w:r w:rsidR="00D159B2" w:rsidRPr="009F6380">
        <w:rPr>
          <w:rFonts w:ascii="Times New Roman" w:hAnsi="Times New Roman"/>
        </w:rPr>
        <w:t xml:space="preserve"> </w:t>
      </w:r>
      <w:r w:rsidR="00CA3BB0" w:rsidRPr="009F6380">
        <w:rPr>
          <w:rFonts w:ascii="Times New Roman" w:hAnsi="Times New Roman"/>
          <w:u w:val="single"/>
        </w:rPr>
        <w:t>мероприяти</w:t>
      </w:r>
      <w:r w:rsidR="002E2215" w:rsidRPr="009F6380">
        <w:rPr>
          <w:rFonts w:ascii="Times New Roman" w:hAnsi="Times New Roman"/>
          <w:u w:val="single"/>
        </w:rPr>
        <w:t>ю</w:t>
      </w:r>
      <w:r w:rsidR="00CA3BB0" w:rsidRPr="009F6380">
        <w:rPr>
          <w:rFonts w:ascii="Times New Roman" w:hAnsi="Times New Roman"/>
          <w:u w:val="single"/>
        </w:rPr>
        <w:t xml:space="preserve"> в рамках непрограммных направлений расходов</w:t>
      </w:r>
      <w:r w:rsidR="00D159B2" w:rsidRPr="009F6380">
        <w:rPr>
          <w:rFonts w:ascii="Times New Roman" w:hAnsi="Times New Roman"/>
          <w:u w:val="single"/>
        </w:rPr>
        <w:t xml:space="preserve"> </w:t>
      </w:r>
      <w:r w:rsidRPr="009F6380">
        <w:rPr>
          <w:rFonts w:ascii="Times New Roman" w:eastAsia="Times New Roman" w:hAnsi="Times New Roman"/>
          <w:u w:val="single"/>
          <w:lang w:eastAsia="ru-RU"/>
        </w:rPr>
        <w:t>на сумму 220,267 тыс. руб.</w:t>
      </w:r>
      <w:r w:rsidRPr="009F6380">
        <w:rPr>
          <w:rFonts w:ascii="Times New Roman" w:eastAsia="Times New Roman" w:hAnsi="Times New Roman"/>
          <w:lang w:eastAsia="ru-RU"/>
        </w:rPr>
        <w:t>, для погашения задолженности по исковому заявлению № 2-278/2016 Громову О.Г. за изготовленный барельеф корабля периода Крымской войны в музее Крымской войны по адресу: г. Евпатория, ул. Революции, 61. Постановлением администрации от 15.05.2017 № 1381-п данные средства были запланированы по мероприятию 8.1 «Финансовое, материально-техническое, информационное, методическое, организационное, аналитическое обеспечение деятельности отдела культуры администрации города Евпатории Республики Крым по реализации возложенных полномочий».</w:t>
      </w:r>
    </w:p>
    <w:p w:rsidR="00E517B3" w:rsidRPr="009F6380" w:rsidRDefault="00E517B3" w:rsidP="009F6380">
      <w:pPr>
        <w:pStyle w:val="aff0"/>
        <w:ind w:right="-427"/>
        <w:rPr>
          <w:bCs/>
          <w:color w:val="000000"/>
          <w:sz w:val="24"/>
          <w:szCs w:val="24"/>
        </w:rPr>
      </w:pPr>
      <w:r w:rsidRPr="009F6380">
        <w:rPr>
          <w:sz w:val="24"/>
          <w:szCs w:val="24"/>
          <w:u w:val="single"/>
        </w:rPr>
        <w:t>Постановлением администрации от 17.10.2017 № 2890-п</w:t>
      </w:r>
      <w:r w:rsidR="00D159B2" w:rsidRPr="009F6380">
        <w:rPr>
          <w:sz w:val="24"/>
          <w:szCs w:val="24"/>
          <w:u w:val="single"/>
        </w:rPr>
        <w:t xml:space="preserve"> </w:t>
      </w:r>
      <w:r w:rsidRPr="009F6380">
        <w:rPr>
          <w:sz w:val="24"/>
          <w:szCs w:val="24"/>
        </w:rPr>
        <w:t xml:space="preserve">Муниципальная программа утверждена в новой редакции - </w:t>
      </w:r>
      <w:r w:rsidRPr="009F6380">
        <w:rPr>
          <w:sz w:val="24"/>
          <w:szCs w:val="24"/>
          <w:lang w:eastAsia="ru-RU"/>
        </w:rPr>
        <w:t>п</w:t>
      </w:r>
      <w:r w:rsidRPr="009F6380">
        <w:rPr>
          <w:bCs/>
          <w:color w:val="000000"/>
          <w:sz w:val="24"/>
          <w:szCs w:val="24"/>
        </w:rPr>
        <w:t>рограммные расходы на 2016-2020годы запланированы в общей сумме 630 238,95344 тыс. руб., в том числе:</w:t>
      </w:r>
      <w:r w:rsidR="00D159B2" w:rsidRPr="009F6380">
        <w:rPr>
          <w:bCs/>
          <w:color w:val="000000"/>
          <w:sz w:val="24"/>
          <w:szCs w:val="24"/>
        </w:rPr>
        <w:t xml:space="preserve"> </w:t>
      </w:r>
    </w:p>
    <w:p w:rsidR="00D159B2" w:rsidRPr="009F6380" w:rsidRDefault="00D159B2" w:rsidP="009F6380">
      <w:pPr>
        <w:pStyle w:val="aff0"/>
        <w:ind w:right="-427"/>
        <w:rPr>
          <w:bCs/>
          <w:color w:val="000000"/>
          <w:sz w:val="24"/>
          <w:szCs w:val="24"/>
        </w:rPr>
      </w:pP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417"/>
        <w:gridCol w:w="1559"/>
        <w:gridCol w:w="1276"/>
        <w:gridCol w:w="1276"/>
        <w:gridCol w:w="1276"/>
        <w:gridCol w:w="1418"/>
      </w:tblGrid>
      <w:tr w:rsidR="00E517B3" w:rsidRPr="009F6380" w:rsidTr="009F6120">
        <w:trPr>
          <w:jc w:val="center"/>
        </w:trPr>
        <w:tc>
          <w:tcPr>
            <w:tcW w:w="1980" w:type="dxa"/>
            <w:shd w:val="clear" w:color="auto" w:fill="auto"/>
          </w:tcPr>
          <w:p w:rsidR="00E517B3" w:rsidRPr="009F6380" w:rsidRDefault="00E517B3" w:rsidP="009F6380">
            <w:pPr>
              <w:widowControl w:val="0"/>
              <w:ind w:right="-427"/>
              <w:jc w:val="center"/>
              <w:rPr>
                <w:b/>
                <w:bCs/>
                <w:i/>
                <w:color w:val="000000"/>
              </w:rPr>
            </w:pPr>
          </w:p>
        </w:tc>
        <w:tc>
          <w:tcPr>
            <w:tcW w:w="1417" w:type="dxa"/>
            <w:shd w:val="clear" w:color="auto" w:fill="auto"/>
          </w:tcPr>
          <w:p w:rsidR="00E517B3" w:rsidRPr="009F6380" w:rsidRDefault="00E517B3" w:rsidP="009F6380">
            <w:pPr>
              <w:widowControl w:val="0"/>
              <w:ind w:right="-427"/>
              <w:jc w:val="center"/>
              <w:rPr>
                <w:b/>
                <w:bCs/>
                <w:i/>
                <w:color w:val="000000"/>
              </w:rPr>
            </w:pPr>
            <w:r w:rsidRPr="009F6380">
              <w:rPr>
                <w:b/>
                <w:bCs/>
                <w:i/>
                <w:color w:val="000000"/>
              </w:rPr>
              <w:t>2016</w:t>
            </w:r>
          </w:p>
        </w:tc>
        <w:tc>
          <w:tcPr>
            <w:tcW w:w="1559" w:type="dxa"/>
            <w:shd w:val="clear" w:color="auto" w:fill="auto"/>
          </w:tcPr>
          <w:p w:rsidR="00E517B3" w:rsidRPr="009F6380" w:rsidRDefault="00E517B3" w:rsidP="009F6380">
            <w:pPr>
              <w:widowControl w:val="0"/>
              <w:ind w:right="-427"/>
              <w:jc w:val="center"/>
              <w:rPr>
                <w:b/>
                <w:bCs/>
                <w:i/>
                <w:color w:val="000000"/>
              </w:rPr>
            </w:pPr>
            <w:r w:rsidRPr="009F6380">
              <w:rPr>
                <w:b/>
                <w:bCs/>
                <w:i/>
                <w:color w:val="000000"/>
              </w:rPr>
              <w:t>2017</w:t>
            </w:r>
          </w:p>
        </w:tc>
        <w:tc>
          <w:tcPr>
            <w:tcW w:w="1276" w:type="dxa"/>
            <w:shd w:val="clear" w:color="auto" w:fill="auto"/>
          </w:tcPr>
          <w:p w:rsidR="00E517B3" w:rsidRPr="009F6380" w:rsidRDefault="00E517B3" w:rsidP="009F6380">
            <w:pPr>
              <w:widowControl w:val="0"/>
              <w:ind w:right="-427"/>
              <w:jc w:val="center"/>
              <w:rPr>
                <w:b/>
                <w:bCs/>
                <w:i/>
                <w:color w:val="000000"/>
              </w:rPr>
            </w:pPr>
            <w:r w:rsidRPr="009F6380">
              <w:rPr>
                <w:b/>
                <w:bCs/>
                <w:i/>
                <w:color w:val="000000"/>
              </w:rPr>
              <w:t>2018</w:t>
            </w:r>
          </w:p>
        </w:tc>
        <w:tc>
          <w:tcPr>
            <w:tcW w:w="1276" w:type="dxa"/>
          </w:tcPr>
          <w:p w:rsidR="00E517B3" w:rsidRPr="009F6380" w:rsidRDefault="00E517B3" w:rsidP="009F6380">
            <w:pPr>
              <w:widowControl w:val="0"/>
              <w:ind w:right="-427"/>
              <w:jc w:val="center"/>
              <w:rPr>
                <w:b/>
                <w:bCs/>
                <w:i/>
                <w:color w:val="000000"/>
              </w:rPr>
            </w:pPr>
            <w:r w:rsidRPr="009F6380">
              <w:rPr>
                <w:b/>
                <w:bCs/>
                <w:i/>
                <w:color w:val="000000"/>
              </w:rPr>
              <w:t>2019</w:t>
            </w:r>
          </w:p>
        </w:tc>
        <w:tc>
          <w:tcPr>
            <w:tcW w:w="1276" w:type="dxa"/>
          </w:tcPr>
          <w:p w:rsidR="00E517B3" w:rsidRPr="009F6380" w:rsidRDefault="00E517B3" w:rsidP="009F6380">
            <w:pPr>
              <w:widowControl w:val="0"/>
              <w:ind w:right="-427"/>
              <w:jc w:val="center"/>
              <w:rPr>
                <w:b/>
                <w:bCs/>
                <w:i/>
                <w:color w:val="000000"/>
              </w:rPr>
            </w:pPr>
            <w:r w:rsidRPr="009F6380">
              <w:rPr>
                <w:b/>
                <w:bCs/>
                <w:i/>
                <w:color w:val="000000"/>
              </w:rPr>
              <w:t>2020</w:t>
            </w:r>
          </w:p>
        </w:tc>
        <w:tc>
          <w:tcPr>
            <w:tcW w:w="1418" w:type="dxa"/>
            <w:shd w:val="clear" w:color="auto" w:fill="auto"/>
          </w:tcPr>
          <w:p w:rsidR="00E517B3" w:rsidRPr="009F6380" w:rsidRDefault="00E517B3" w:rsidP="009F6380">
            <w:pPr>
              <w:widowControl w:val="0"/>
              <w:ind w:right="-427"/>
              <w:jc w:val="center"/>
              <w:rPr>
                <w:b/>
                <w:bCs/>
                <w:i/>
                <w:color w:val="000000"/>
              </w:rPr>
            </w:pPr>
            <w:r w:rsidRPr="009F6380">
              <w:rPr>
                <w:b/>
                <w:bCs/>
                <w:i/>
                <w:color w:val="000000"/>
              </w:rPr>
              <w:t>ИТОГО</w:t>
            </w:r>
          </w:p>
        </w:tc>
      </w:tr>
      <w:tr w:rsidR="00E517B3" w:rsidRPr="009F6380" w:rsidTr="009F6120">
        <w:trPr>
          <w:jc w:val="center"/>
        </w:trPr>
        <w:tc>
          <w:tcPr>
            <w:tcW w:w="1980" w:type="dxa"/>
            <w:shd w:val="clear" w:color="auto" w:fill="auto"/>
          </w:tcPr>
          <w:p w:rsidR="00E517B3" w:rsidRPr="009F6380" w:rsidRDefault="00E517B3" w:rsidP="009F6380">
            <w:pPr>
              <w:widowControl w:val="0"/>
              <w:ind w:right="-427"/>
              <w:rPr>
                <w:bCs/>
                <w:i/>
                <w:color w:val="000000"/>
              </w:rPr>
            </w:pPr>
            <w:r w:rsidRPr="009F6380">
              <w:rPr>
                <w:bCs/>
                <w:i/>
                <w:color w:val="000000"/>
              </w:rPr>
              <w:t>Средства Федерального бюджета</w:t>
            </w:r>
          </w:p>
        </w:tc>
        <w:tc>
          <w:tcPr>
            <w:tcW w:w="1417" w:type="dxa"/>
            <w:shd w:val="clear" w:color="auto" w:fill="auto"/>
          </w:tcPr>
          <w:p w:rsidR="00E517B3" w:rsidRPr="009F6380" w:rsidRDefault="00E517B3" w:rsidP="009F6380">
            <w:pPr>
              <w:widowControl w:val="0"/>
              <w:ind w:right="-427"/>
              <w:jc w:val="center"/>
              <w:rPr>
                <w:bCs/>
                <w:i/>
                <w:color w:val="000000"/>
              </w:rPr>
            </w:pPr>
            <w:r w:rsidRPr="009F6380">
              <w:rPr>
                <w:bCs/>
                <w:i/>
                <w:color w:val="000000"/>
              </w:rPr>
              <w:t>384,76624</w:t>
            </w:r>
          </w:p>
        </w:tc>
        <w:tc>
          <w:tcPr>
            <w:tcW w:w="1559" w:type="dxa"/>
            <w:shd w:val="clear" w:color="auto" w:fill="auto"/>
          </w:tcPr>
          <w:p w:rsidR="00E517B3" w:rsidRPr="009F6380" w:rsidRDefault="00E517B3" w:rsidP="009F6380">
            <w:pPr>
              <w:widowControl w:val="0"/>
              <w:ind w:right="-427"/>
              <w:jc w:val="center"/>
              <w:rPr>
                <w:b/>
                <w:bCs/>
                <w:i/>
                <w:color w:val="000000"/>
              </w:rPr>
            </w:pPr>
            <w:r w:rsidRPr="009F6380">
              <w:rPr>
                <w:b/>
                <w:bCs/>
                <w:i/>
                <w:color w:val="000000"/>
              </w:rPr>
              <w:t>90,0</w:t>
            </w:r>
          </w:p>
        </w:tc>
        <w:tc>
          <w:tcPr>
            <w:tcW w:w="1276" w:type="dxa"/>
            <w:shd w:val="clear" w:color="auto" w:fill="auto"/>
          </w:tcPr>
          <w:p w:rsidR="00E517B3" w:rsidRPr="009F6380" w:rsidRDefault="00E517B3" w:rsidP="009F6380">
            <w:pPr>
              <w:widowControl w:val="0"/>
              <w:ind w:right="-427"/>
              <w:jc w:val="center"/>
              <w:rPr>
                <w:bCs/>
                <w:i/>
                <w:color w:val="000000"/>
              </w:rPr>
            </w:pPr>
            <w:r w:rsidRPr="009F6380">
              <w:rPr>
                <w:bCs/>
                <w:i/>
                <w:color w:val="000000"/>
              </w:rPr>
              <w:t>248,66</w:t>
            </w:r>
          </w:p>
        </w:tc>
        <w:tc>
          <w:tcPr>
            <w:tcW w:w="1276" w:type="dxa"/>
          </w:tcPr>
          <w:p w:rsidR="00E517B3" w:rsidRPr="009F6380" w:rsidRDefault="00E517B3" w:rsidP="009F6380">
            <w:pPr>
              <w:widowControl w:val="0"/>
              <w:ind w:right="-427"/>
              <w:jc w:val="center"/>
              <w:rPr>
                <w:bCs/>
                <w:i/>
                <w:color w:val="000000"/>
              </w:rPr>
            </w:pPr>
            <w:r w:rsidRPr="009F6380">
              <w:rPr>
                <w:bCs/>
                <w:i/>
                <w:color w:val="000000"/>
              </w:rPr>
              <w:t>248,66</w:t>
            </w:r>
          </w:p>
        </w:tc>
        <w:tc>
          <w:tcPr>
            <w:tcW w:w="1276" w:type="dxa"/>
          </w:tcPr>
          <w:p w:rsidR="00E517B3" w:rsidRPr="009F6380" w:rsidRDefault="00E517B3" w:rsidP="009F6380">
            <w:pPr>
              <w:widowControl w:val="0"/>
              <w:ind w:right="-427"/>
              <w:jc w:val="center"/>
              <w:rPr>
                <w:bCs/>
                <w:i/>
                <w:color w:val="000000"/>
              </w:rPr>
            </w:pPr>
            <w:r w:rsidRPr="009F6380">
              <w:rPr>
                <w:bCs/>
                <w:i/>
                <w:color w:val="000000"/>
              </w:rPr>
              <w:t>248,66</w:t>
            </w:r>
          </w:p>
        </w:tc>
        <w:tc>
          <w:tcPr>
            <w:tcW w:w="1418" w:type="dxa"/>
            <w:shd w:val="clear" w:color="auto" w:fill="auto"/>
          </w:tcPr>
          <w:p w:rsidR="00E517B3" w:rsidRPr="009F6380" w:rsidRDefault="00E517B3" w:rsidP="009F6380">
            <w:pPr>
              <w:widowControl w:val="0"/>
              <w:ind w:right="-427"/>
              <w:jc w:val="center"/>
              <w:rPr>
                <w:bCs/>
                <w:i/>
                <w:color w:val="000000"/>
              </w:rPr>
            </w:pPr>
            <w:r w:rsidRPr="009F6380">
              <w:rPr>
                <w:bCs/>
                <w:i/>
                <w:color w:val="000000"/>
              </w:rPr>
              <w:t>1 220,74624</w:t>
            </w:r>
          </w:p>
        </w:tc>
      </w:tr>
      <w:tr w:rsidR="00E517B3" w:rsidRPr="009F6380" w:rsidTr="009F6120">
        <w:trPr>
          <w:jc w:val="center"/>
        </w:trPr>
        <w:tc>
          <w:tcPr>
            <w:tcW w:w="1980" w:type="dxa"/>
            <w:shd w:val="clear" w:color="auto" w:fill="auto"/>
          </w:tcPr>
          <w:p w:rsidR="00E517B3" w:rsidRPr="009F6380" w:rsidRDefault="00E517B3" w:rsidP="009F6380">
            <w:pPr>
              <w:widowControl w:val="0"/>
              <w:ind w:right="-427"/>
              <w:rPr>
                <w:bCs/>
                <w:i/>
                <w:color w:val="000000"/>
              </w:rPr>
            </w:pPr>
            <w:r w:rsidRPr="009F6380">
              <w:rPr>
                <w:bCs/>
                <w:i/>
                <w:color w:val="000000"/>
              </w:rPr>
              <w:t>Средства бюджета Республики Крым</w:t>
            </w:r>
          </w:p>
        </w:tc>
        <w:tc>
          <w:tcPr>
            <w:tcW w:w="1417" w:type="dxa"/>
            <w:shd w:val="clear" w:color="auto" w:fill="auto"/>
          </w:tcPr>
          <w:p w:rsidR="00E517B3" w:rsidRPr="009F6380" w:rsidRDefault="00E517B3" w:rsidP="009F6380">
            <w:pPr>
              <w:widowControl w:val="0"/>
              <w:ind w:right="-427"/>
              <w:jc w:val="center"/>
              <w:rPr>
                <w:bCs/>
                <w:i/>
                <w:color w:val="000000"/>
              </w:rPr>
            </w:pPr>
            <w:r w:rsidRPr="009F6380">
              <w:rPr>
                <w:bCs/>
                <w:i/>
                <w:color w:val="000000"/>
              </w:rPr>
              <w:t>1 091,54320</w:t>
            </w:r>
          </w:p>
        </w:tc>
        <w:tc>
          <w:tcPr>
            <w:tcW w:w="1559" w:type="dxa"/>
            <w:shd w:val="clear" w:color="auto" w:fill="auto"/>
          </w:tcPr>
          <w:p w:rsidR="00E517B3" w:rsidRPr="009F6380" w:rsidRDefault="00E517B3" w:rsidP="009F6380">
            <w:pPr>
              <w:widowControl w:val="0"/>
              <w:ind w:right="-427"/>
              <w:jc w:val="center"/>
              <w:rPr>
                <w:b/>
                <w:bCs/>
                <w:i/>
                <w:color w:val="000000"/>
              </w:rPr>
            </w:pPr>
            <w:r w:rsidRPr="009F6380">
              <w:rPr>
                <w:b/>
                <w:bCs/>
                <w:i/>
                <w:color w:val="000000"/>
              </w:rPr>
              <w:t>214,00</w:t>
            </w:r>
          </w:p>
        </w:tc>
        <w:tc>
          <w:tcPr>
            <w:tcW w:w="1276" w:type="dxa"/>
            <w:shd w:val="clear" w:color="auto" w:fill="auto"/>
          </w:tcPr>
          <w:p w:rsidR="00E517B3" w:rsidRPr="009F6380" w:rsidRDefault="00E517B3" w:rsidP="009F6380">
            <w:pPr>
              <w:widowControl w:val="0"/>
              <w:ind w:right="-427"/>
              <w:jc w:val="center"/>
              <w:rPr>
                <w:bCs/>
                <w:i/>
                <w:color w:val="000000"/>
              </w:rPr>
            </w:pPr>
            <w:r w:rsidRPr="009F6380">
              <w:rPr>
                <w:bCs/>
                <w:i/>
                <w:color w:val="000000"/>
              </w:rPr>
              <w:t>144,00</w:t>
            </w:r>
          </w:p>
        </w:tc>
        <w:tc>
          <w:tcPr>
            <w:tcW w:w="1276" w:type="dxa"/>
          </w:tcPr>
          <w:p w:rsidR="00E517B3" w:rsidRPr="009F6380" w:rsidRDefault="00E517B3" w:rsidP="009F6380">
            <w:pPr>
              <w:widowControl w:val="0"/>
              <w:ind w:right="-427"/>
              <w:jc w:val="center"/>
              <w:rPr>
                <w:bCs/>
                <w:i/>
                <w:color w:val="000000"/>
              </w:rPr>
            </w:pPr>
            <w:r w:rsidRPr="009F6380">
              <w:rPr>
                <w:bCs/>
                <w:i/>
                <w:color w:val="000000"/>
              </w:rPr>
              <w:t>144,00</w:t>
            </w:r>
          </w:p>
        </w:tc>
        <w:tc>
          <w:tcPr>
            <w:tcW w:w="1276" w:type="dxa"/>
          </w:tcPr>
          <w:p w:rsidR="00E517B3" w:rsidRPr="009F6380" w:rsidRDefault="00E517B3" w:rsidP="009F6380">
            <w:pPr>
              <w:widowControl w:val="0"/>
              <w:ind w:right="-427"/>
              <w:jc w:val="center"/>
              <w:rPr>
                <w:bCs/>
                <w:i/>
                <w:color w:val="000000"/>
              </w:rPr>
            </w:pPr>
            <w:r w:rsidRPr="009F6380">
              <w:rPr>
                <w:bCs/>
                <w:i/>
                <w:color w:val="000000"/>
              </w:rPr>
              <w:t>144,00</w:t>
            </w:r>
          </w:p>
        </w:tc>
        <w:tc>
          <w:tcPr>
            <w:tcW w:w="1418" w:type="dxa"/>
            <w:shd w:val="clear" w:color="auto" w:fill="auto"/>
          </w:tcPr>
          <w:p w:rsidR="00E517B3" w:rsidRPr="009F6380" w:rsidRDefault="00E517B3" w:rsidP="009F6380">
            <w:pPr>
              <w:widowControl w:val="0"/>
              <w:ind w:right="-427"/>
              <w:jc w:val="center"/>
              <w:rPr>
                <w:bCs/>
                <w:i/>
                <w:color w:val="000000"/>
              </w:rPr>
            </w:pPr>
            <w:r w:rsidRPr="009F6380">
              <w:rPr>
                <w:bCs/>
                <w:i/>
                <w:color w:val="000000"/>
              </w:rPr>
              <w:t>1 737,5432</w:t>
            </w:r>
          </w:p>
        </w:tc>
      </w:tr>
      <w:tr w:rsidR="00E517B3" w:rsidRPr="009F6380" w:rsidTr="009F6120">
        <w:trPr>
          <w:jc w:val="center"/>
        </w:trPr>
        <w:tc>
          <w:tcPr>
            <w:tcW w:w="1980" w:type="dxa"/>
            <w:shd w:val="clear" w:color="auto" w:fill="auto"/>
          </w:tcPr>
          <w:p w:rsidR="00E517B3" w:rsidRPr="009F6380" w:rsidRDefault="00E517B3" w:rsidP="009F6380">
            <w:pPr>
              <w:widowControl w:val="0"/>
              <w:ind w:right="-427"/>
              <w:rPr>
                <w:bCs/>
                <w:i/>
                <w:color w:val="000000"/>
              </w:rPr>
            </w:pPr>
            <w:r w:rsidRPr="009F6380">
              <w:rPr>
                <w:bCs/>
                <w:i/>
                <w:color w:val="000000"/>
              </w:rPr>
              <w:t>Средства бюджета городского округа</w:t>
            </w:r>
          </w:p>
        </w:tc>
        <w:tc>
          <w:tcPr>
            <w:tcW w:w="1417" w:type="dxa"/>
            <w:shd w:val="clear" w:color="auto" w:fill="auto"/>
          </w:tcPr>
          <w:p w:rsidR="00E517B3" w:rsidRPr="009F6380" w:rsidRDefault="00E517B3" w:rsidP="009F6380">
            <w:pPr>
              <w:widowControl w:val="0"/>
              <w:ind w:right="-427"/>
              <w:jc w:val="center"/>
              <w:rPr>
                <w:bCs/>
                <w:i/>
                <w:color w:val="000000"/>
              </w:rPr>
            </w:pPr>
            <w:r w:rsidRPr="009F6380">
              <w:rPr>
                <w:bCs/>
                <w:i/>
                <w:color w:val="000000"/>
              </w:rPr>
              <w:t>115 545,459</w:t>
            </w:r>
          </w:p>
        </w:tc>
        <w:tc>
          <w:tcPr>
            <w:tcW w:w="1559" w:type="dxa"/>
            <w:shd w:val="clear" w:color="auto" w:fill="auto"/>
          </w:tcPr>
          <w:p w:rsidR="00E517B3" w:rsidRPr="009F6380" w:rsidRDefault="00E517B3" w:rsidP="009F6380">
            <w:pPr>
              <w:widowControl w:val="0"/>
              <w:ind w:right="-427"/>
              <w:jc w:val="center"/>
              <w:rPr>
                <w:b/>
                <w:bCs/>
                <w:i/>
                <w:color w:val="000000"/>
              </w:rPr>
            </w:pPr>
            <w:r w:rsidRPr="009F6380">
              <w:rPr>
                <w:b/>
                <w:bCs/>
                <w:i/>
                <w:color w:val="000000"/>
              </w:rPr>
              <w:t>116 940,829</w:t>
            </w:r>
          </w:p>
        </w:tc>
        <w:tc>
          <w:tcPr>
            <w:tcW w:w="1276" w:type="dxa"/>
            <w:shd w:val="clear" w:color="auto" w:fill="auto"/>
          </w:tcPr>
          <w:p w:rsidR="00E517B3" w:rsidRPr="009F6380" w:rsidRDefault="00E517B3" w:rsidP="009F6380">
            <w:pPr>
              <w:widowControl w:val="0"/>
              <w:ind w:left="-107" w:right="-427"/>
              <w:jc w:val="center"/>
              <w:rPr>
                <w:bCs/>
                <w:i/>
                <w:color w:val="000000"/>
              </w:rPr>
            </w:pPr>
            <w:r w:rsidRPr="009F6380">
              <w:rPr>
                <w:bCs/>
                <w:i/>
                <w:color w:val="000000"/>
              </w:rPr>
              <w:t>138 789,361</w:t>
            </w:r>
          </w:p>
        </w:tc>
        <w:tc>
          <w:tcPr>
            <w:tcW w:w="1276" w:type="dxa"/>
          </w:tcPr>
          <w:p w:rsidR="00E517B3" w:rsidRPr="009F6380" w:rsidRDefault="00E517B3" w:rsidP="009F6380">
            <w:pPr>
              <w:widowControl w:val="0"/>
              <w:ind w:left="-107" w:right="-427"/>
              <w:jc w:val="center"/>
              <w:rPr>
                <w:bCs/>
                <w:i/>
                <w:color w:val="000000"/>
              </w:rPr>
            </w:pPr>
            <w:r w:rsidRPr="009F6380">
              <w:rPr>
                <w:bCs/>
                <w:i/>
                <w:color w:val="000000"/>
              </w:rPr>
              <w:t>128 810,397</w:t>
            </w:r>
          </w:p>
        </w:tc>
        <w:tc>
          <w:tcPr>
            <w:tcW w:w="1276" w:type="dxa"/>
          </w:tcPr>
          <w:p w:rsidR="00E517B3" w:rsidRPr="009F6380" w:rsidRDefault="00E517B3" w:rsidP="009F6380">
            <w:pPr>
              <w:widowControl w:val="0"/>
              <w:ind w:left="-107" w:right="-427"/>
              <w:jc w:val="center"/>
              <w:rPr>
                <w:bCs/>
                <w:i/>
                <w:color w:val="000000"/>
              </w:rPr>
            </w:pPr>
            <w:r w:rsidRPr="009F6380">
              <w:rPr>
                <w:bCs/>
                <w:i/>
                <w:color w:val="000000"/>
              </w:rPr>
              <w:t>127 194,618</w:t>
            </w:r>
          </w:p>
        </w:tc>
        <w:tc>
          <w:tcPr>
            <w:tcW w:w="1418" w:type="dxa"/>
            <w:shd w:val="clear" w:color="auto" w:fill="auto"/>
          </w:tcPr>
          <w:p w:rsidR="00E517B3" w:rsidRPr="009F6380" w:rsidRDefault="00E517B3" w:rsidP="009F6380">
            <w:pPr>
              <w:widowControl w:val="0"/>
              <w:ind w:right="-427"/>
              <w:jc w:val="center"/>
              <w:rPr>
                <w:bCs/>
                <w:i/>
                <w:color w:val="000000"/>
              </w:rPr>
            </w:pPr>
            <w:r w:rsidRPr="009F6380">
              <w:rPr>
                <w:bCs/>
                <w:i/>
                <w:color w:val="000000"/>
              </w:rPr>
              <w:t>627 280,664</w:t>
            </w:r>
          </w:p>
        </w:tc>
      </w:tr>
      <w:tr w:rsidR="00E517B3" w:rsidRPr="009F6380" w:rsidTr="009F6120">
        <w:trPr>
          <w:jc w:val="center"/>
        </w:trPr>
        <w:tc>
          <w:tcPr>
            <w:tcW w:w="1980" w:type="dxa"/>
            <w:shd w:val="clear" w:color="auto" w:fill="auto"/>
          </w:tcPr>
          <w:p w:rsidR="00E517B3" w:rsidRPr="009F6380" w:rsidRDefault="00E517B3" w:rsidP="009F6380">
            <w:pPr>
              <w:widowControl w:val="0"/>
              <w:ind w:right="-427"/>
              <w:rPr>
                <w:bCs/>
                <w:i/>
                <w:color w:val="000000"/>
              </w:rPr>
            </w:pPr>
            <w:r w:rsidRPr="009F6380">
              <w:rPr>
                <w:bCs/>
                <w:i/>
                <w:color w:val="000000"/>
              </w:rPr>
              <w:t>Внебюджетные источники</w:t>
            </w:r>
          </w:p>
        </w:tc>
        <w:tc>
          <w:tcPr>
            <w:tcW w:w="1417" w:type="dxa"/>
            <w:shd w:val="clear" w:color="auto" w:fill="auto"/>
          </w:tcPr>
          <w:p w:rsidR="00E517B3" w:rsidRPr="009F6380" w:rsidRDefault="00E517B3" w:rsidP="009F6380">
            <w:pPr>
              <w:widowControl w:val="0"/>
              <w:ind w:right="-427"/>
              <w:jc w:val="center"/>
              <w:rPr>
                <w:bCs/>
                <w:i/>
                <w:color w:val="000000"/>
              </w:rPr>
            </w:pPr>
            <w:r w:rsidRPr="009F6380">
              <w:rPr>
                <w:bCs/>
                <w:i/>
                <w:color w:val="000000"/>
              </w:rPr>
              <w:t>-</w:t>
            </w:r>
          </w:p>
        </w:tc>
        <w:tc>
          <w:tcPr>
            <w:tcW w:w="1559" w:type="dxa"/>
            <w:shd w:val="clear" w:color="auto" w:fill="auto"/>
          </w:tcPr>
          <w:p w:rsidR="00E517B3" w:rsidRPr="009F6380" w:rsidRDefault="00E517B3" w:rsidP="009F6380">
            <w:pPr>
              <w:widowControl w:val="0"/>
              <w:ind w:right="-427"/>
              <w:jc w:val="center"/>
              <w:rPr>
                <w:b/>
                <w:bCs/>
                <w:i/>
                <w:color w:val="000000"/>
              </w:rPr>
            </w:pPr>
            <w:r w:rsidRPr="009F6380">
              <w:rPr>
                <w:b/>
                <w:bCs/>
                <w:i/>
                <w:color w:val="000000"/>
              </w:rPr>
              <w:t>-</w:t>
            </w:r>
          </w:p>
        </w:tc>
        <w:tc>
          <w:tcPr>
            <w:tcW w:w="1276" w:type="dxa"/>
            <w:shd w:val="clear" w:color="auto" w:fill="auto"/>
          </w:tcPr>
          <w:p w:rsidR="00E517B3" w:rsidRPr="009F6380" w:rsidRDefault="00E517B3" w:rsidP="009F6380">
            <w:pPr>
              <w:widowControl w:val="0"/>
              <w:ind w:left="-107" w:right="-427"/>
              <w:jc w:val="center"/>
              <w:rPr>
                <w:bCs/>
                <w:i/>
                <w:color w:val="000000"/>
              </w:rPr>
            </w:pPr>
            <w:r w:rsidRPr="009F6380">
              <w:rPr>
                <w:bCs/>
                <w:i/>
                <w:color w:val="000000"/>
              </w:rPr>
              <w:t>-</w:t>
            </w:r>
          </w:p>
        </w:tc>
        <w:tc>
          <w:tcPr>
            <w:tcW w:w="1276" w:type="dxa"/>
          </w:tcPr>
          <w:p w:rsidR="00E517B3" w:rsidRPr="009F6380" w:rsidRDefault="00E517B3" w:rsidP="009F6380">
            <w:pPr>
              <w:widowControl w:val="0"/>
              <w:ind w:left="-107" w:right="-427"/>
              <w:jc w:val="center"/>
              <w:rPr>
                <w:bCs/>
                <w:i/>
                <w:color w:val="000000"/>
              </w:rPr>
            </w:pPr>
            <w:r w:rsidRPr="009F6380">
              <w:rPr>
                <w:bCs/>
                <w:i/>
                <w:color w:val="000000"/>
              </w:rPr>
              <w:t>-</w:t>
            </w:r>
          </w:p>
        </w:tc>
        <w:tc>
          <w:tcPr>
            <w:tcW w:w="1276" w:type="dxa"/>
          </w:tcPr>
          <w:p w:rsidR="00E517B3" w:rsidRPr="009F6380" w:rsidRDefault="00E517B3" w:rsidP="009F6380">
            <w:pPr>
              <w:widowControl w:val="0"/>
              <w:ind w:left="-107" w:right="-427"/>
              <w:jc w:val="center"/>
              <w:rPr>
                <w:bCs/>
                <w:i/>
                <w:color w:val="000000"/>
              </w:rPr>
            </w:pPr>
            <w:r w:rsidRPr="009F6380">
              <w:rPr>
                <w:bCs/>
                <w:i/>
                <w:color w:val="000000"/>
              </w:rPr>
              <w:t>-</w:t>
            </w:r>
          </w:p>
        </w:tc>
        <w:tc>
          <w:tcPr>
            <w:tcW w:w="1418" w:type="dxa"/>
            <w:shd w:val="clear" w:color="auto" w:fill="auto"/>
          </w:tcPr>
          <w:p w:rsidR="00E517B3" w:rsidRPr="009F6380" w:rsidRDefault="00E517B3" w:rsidP="009F6380">
            <w:pPr>
              <w:widowControl w:val="0"/>
              <w:ind w:right="-427"/>
              <w:jc w:val="center"/>
              <w:rPr>
                <w:bCs/>
                <w:i/>
                <w:color w:val="000000"/>
              </w:rPr>
            </w:pPr>
            <w:r w:rsidRPr="009F6380">
              <w:rPr>
                <w:bCs/>
                <w:i/>
                <w:color w:val="000000"/>
              </w:rPr>
              <w:t>-</w:t>
            </w:r>
          </w:p>
        </w:tc>
      </w:tr>
      <w:tr w:rsidR="00E517B3" w:rsidRPr="009F6380" w:rsidTr="009F6120">
        <w:trPr>
          <w:jc w:val="center"/>
        </w:trPr>
        <w:tc>
          <w:tcPr>
            <w:tcW w:w="1980" w:type="dxa"/>
            <w:shd w:val="clear" w:color="auto" w:fill="auto"/>
          </w:tcPr>
          <w:p w:rsidR="00E517B3" w:rsidRPr="009F6380" w:rsidRDefault="00E517B3" w:rsidP="009F6380">
            <w:pPr>
              <w:widowControl w:val="0"/>
              <w:ind w:right="-427"/>
              <w:rPr>
                <w:b/>
                <w:bCs/>
                <w:i/>
                <w:color w:val="000000"/>
              </w:rPr>
            </w:pPr>
            <w:r w:rsidRPr="009F6380">
              <w:rPr>
                <w:b/>
                <w:bCs/>
                <w:i/>
                <w:color w:val="000000"/>
              </w:rPr>
              <w:t>ВСЕГО</w:t>
            </w:r>
          </w:p>
        </w:tc>
        <w:tc>
          <w:tcPr>
            <w:tcW w:w="1417" w:type="dxa"/>
            <w:shd w:val="clear" w:color="auto" w:fill="auto"/>
          </w:tcPr>
          <w:p w:rsidR="00E517B3" w:rsidRPr="009F6380" w:rsidRDefault="00E517B3" w:rsidP="009F6380">
            <w:pPr>
              <w:widowControl w:val="0"/>
              <w:ind w:left="-108" w:right="-427"/>
              <w:jc w:val="center"/>
              <w:rPr>
                <w:bCs/>
                <w:i/>
                <w:color w:val="000000"/>
              </w:rPr>
            </w:pPr>
            <w:r w:rsidRPr="009F6380">
              <w:rPr>
                <w:bCs/>
                <w:i/>
                <w:color w:val="000000"/>
              </w:rPr>
              <w:t>117 021,76844</w:t>
            </w:r>
          </w:p>
        </w:tc>
        <w:tc>
          <w:tcPr>
            <w:tcW w:w="1559" w:type="dxa"/>
            <w:shd w:val="clear" w:color="auto" w:fill="auto"/>
          </w:tcPr>
          <w:p w:rsidR="00E517B3" w:rsidRPr="009F6380" w:rsidRDefault="00E517B3" w:rsidP="009F6380">
            <w:pPr>
              <w:widowControl w:val="0"/>
              <w:ind w:right="-427"/>
              <w:jc w:val="center"/>
              <w:rPr>
                <w:b/>
                <w:bCs/>
                <w:i/>
                <w:color w:val="000000"/>
              </w:rPr>
            </w:pPr>
            <w:r w:rsidRPr="009F6380">
              <w:rPr>
                <w:b/>
                <w:bCs/>
                <w:i/>
                <w:color w:val="000000"/>
              </w:rPr>
              <w:t>117 244,829</w:t>
            </w:r>
          </w:p>
        </w:tc>
        <w:tc>
          <w:tcPr>
            <w:tcW w:w="1276" w:type="dxa"/>
            <w:shd w:val="clear" w:color="auto" w:fill="auto"/>
          </w:tcPr>
          <w:p w:rsidR="00E517B3" w:rsidRPr="009F6380" w:rsidRDefault="00E517B3" w:rsidP="009F6380">
            <w:pPr>
              <w:widowControl w:val="0"/>
              <w:ind w:left="-107" w:right="-427"/>
              <w:jc w:val="center"/>
              <w:rPr>
                <w:bCs/>
                <w:i/>
                <w:color w:val="000000"/>
              </w:rPr>
            </w:pPr>
            <w:r w:rsidRPr="009F6380">
              <w:rPr>
                <w:bCs/>
                <w:i/>
                <w:color w:val="000000"/>
              </w:rPr>
              <w:t>154 869,743</w:t>
            </w:r>
          </w:p>
        </w:tc>
        <w:tc>
          <w:tcPr>
            <w:tcW w:w="1276" w:type="dxa"/>
          </w:tcPr>
          <w:p w:rsidR="00E517B3" w:rsidRPr="009F6380" w:rsidRDefault="00E517B3" w:rsidP="009F6380">
            <w:pPr>
              <w:widowControl w:val="0"/>
              <w:ind w:left="-107" w:right="-427"/>
              <w:jc w:val="center"/>
              <w:rPr>
                <w:bCs/>
                <w:i/>
                <w:color w:val="000000"/>
              </w:rPr>
            </w:pPr>
            <w:r w:rsidRPr="009F6380">
              <w:rPr>
                <w:bCs/>
                <w:i/>
                <w:color w:val="000000"/>
              </w:rPr>
              <w:t>129 203,057</w:t>
            </w:r>
          </w:p>
        </w:tc>
        <w:tc>
          <w:tcPr>
            <w:tcW w:w="1276" w:type="dxa"/>
          </w:tcPr>
          <w:p w:rsidR="00E517B3" w:rsidRPr="009F6380" w:rsidRDefault="00E517B3" w:rsidP="009F6380">
            <w:pPr>
              <w:widowControl w:val="0"/>
              <w:ind w:left="-107" w:right="-427"/>
              <w:jc w:val="center"/>
              <w:rPr>
                <w:bCs/>
                <w:i/>
                <w:color w:val="000000"/>
              </w:rPr>
            </w:pPr>
            <w:r w:rsidRPr="009F6380">
              <w:rPr>
                <w:bCs/>
                <w:i/>
                <w:color w:val="000000"/>
              </w:rPr>
              <w:t>127 587,278</w:t>
            </w:r>
          </w:p>
        </w:tc>
        <w:tc>
          <w:tcPr>
            <w:tcW w:w="1418" w:type="dxa"/>
            <w:shd w:val="clear" w:color="auto" w:fill="auto"/>
          </w:tcPr>
          <w:p w:rsidR="00E517B3" w:rsidRPr="009F6380" w:rsidRDefault="00E517B3" w:rsidP="009F6380">
            <w:pPr>
              <w:widowControl w:val="0"/>
              <w:ind w:left="-109" w:right="-427"/>
              <w:jc w:val="center"/>
              <w:rPr>
                <w:bCs/>
                <w:i/>
                <w:color w:val="000000"/>
              </w:rPr>
            </w:pPr>
            <w:r w:rsidRPr="009F6380">
              <w:rPr>
                <w:bCs/>
                <w:i/>
                <w:color w:val="000000"/>
              </w:rPr>
              <w:t>630 238,95344</w:t>
            </w:r>
          </w:p>
        </w:tc>
      </w:tr>
    </w:tbl>
    <w:p w:rsidR="00B57AF7" w:rsidRPr="009F6380" w:rsidRDefault="00156E62" w:rsidP="009F6380">
      <w:pPr>
        <w:widowControl w:val="0"/>
        <w:shd w:val="clear" w:color="auto" w:fill="FFFFFF"/>
        <w:ind w:right="-427" w:firstLine="708"/>
        <w:jc w:val="both"/>
        <w:rPr>
          <w:rFonts w:ascii="Times New Roman" w:hAnsi="Times New Roman"/>
        </w:rPr>
      </w:pPr>
      <w:r w:rsidRPr="009F6380">
        <w:rPr>
          <w:rFonts w:ascii="Times New Roman" w:hAnsi="Times New Roman"/>
        </w:rPr>
        <w:t>В нарушение требований ст. 179 Бюджетного кодекса РФ, п. 2.18 Порядка разработки муниципальных программ п</w:t>
      </w:r>
      <w:r w:rsidR="00B57AF7" w:rsidRPr="009F6380">
        <w:rPr>
          <w:rFonts w:ascii="Times New Roman" w:hAnsi="Times New Roman"/>
        </w:rPr>
        <w:t>оказатели Муниципальной программы приведены в соответствие с решениями Евпаторийского городского совета от 24.03.2017 № 1-54/3, от 28.04.2017г. 1-55/19, от 30.06.2017 № 1-59/1 при утверждении муниципальной программы в новой редакции постановлением администрации от 17.10.2017 № 2890-п</w:t>
      </w:r>
      <w:r w:rsidRPr="009F6380">
        <w:rPr>
          <w:rFonts w:ascii="Times New Roman" w:hAnsi="Times New Roman"/>
        </w:rPr>
        <w:t>.</w:t>
      </w:r>
    </w:p>
    <w:p w:rsidR="008574F4" w:rsidRPr="009F6380" w:rsidRDefault="008574F4" w:rsidP="009F6380">
      <w:pPr>
        <w:widowControl w:val="0"/>
        <w:shd w:val="clear" w:color="auto" w:fill="FFFFFF"/>
        <w:ind w:right="-427" w:firstLine="708"/>
        <w:jc w:val="both"/>
        <w:rPr>
          <w:rFonts w:ascii="Times New Roman" w:hAnsi="Times New Roman"/>
        </w:rPr>
      </w:pPr>
    </w:p>
    <w:p w:rsidR="009F6120" w:rsidRPr="009F6380" w:rsidRDefault="009F6120" w:rsidP="009F6380">
      <w:pPr>
        <w:pStyle w:val="aff0"/>
        <w:ind w:right="-427"/>
        <w:rPr>
          <w:bCs/>
          <w:color w:val="000000"/>
          <w:sz w:val="24"/>
          <w:szCs w:val="24"/>
        </w:rPr>
      </w:pPr>
      <w:r w:rsidRPr="009F6380">
        <w:rPr>
          <w:sz w:val="24"/>
          <w:szCs w:val="24"/>
          <w:u w:val="single"/>
        </w:rPr>
        <w:t>Постановлением администрации от 11.01.2018 № 5-п</w:t>
      </w:r>
      <w:r w:rsidRPr="009F6380">
        <w:rPr>
          <w:sz w:val="24"/>
          <w:szCs w:val="24"/>
        </w:rPr>
        <w:t xml:space="preserve">Муниципальная программа утверждена в новой редакции - </w:t>
      </w:r>
      <w:r w:rsidRPr="009F6380">
        <w:rPr>
          <w:sz w:val="24"/>
          <w:szCs w:val="24"/>
          <w:lang w:eastAsia="ru-RU"/>
        </w:rPr>
        <w:t>п</w:t>
      </w:r>
      <w:r w:rsidRPr="009F6380">
        <w:rPr>
          <w:bCs/>
          <w:color w:val="000000"/>
          <w:sz w:val="24"/>
          <w:szCs w:val="24"/>
        </w:rPr>
        <w:t>рограммные расходы на 2016-2020годы запланированы в общей сумме 698 263,95148 тыс. руб., в том числе:</w:t>
      </w:r>
      <w:r w:rsidR="00D159B2" w:rsidRPr="009F6380">
        <w:rPr>
          <w:bCs/>
          <w:color w:val="000000"/>
          <w:sz w:val="24"/>
          <w:szCs w:val="24"/>
        </w:rPr>
        <w:t xml:space="preserve"> </w:t>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417"/>
        <w:gridCol w:w="1559"/>
        <w:gridCol w:w="1276"/>
        <w:gridCol w:w="1276"/>
        <w:gridCol w:w="1276"/>
        <w:gridCol w:w="1418"/>
      </w:tblGrid>
      <w:tr w:rsidR="009F6120" w:rsidRPr="009F6380" w:rsidTr="00103673">
        <w:trPr>
          <w:jc w:val="center"/>
        </w:trPr>
        <w:tc>
          <w:tcPr>
            <w:tcW w:w="1980" w:type="dxa"/>
            <w:shd w:val="clear" w:color="auto" w:fill="auto"/>
          </w:tcPr>
          <w:p w:rsidR="009F6120" w:rsidRPr="009F6380" w:rsidRDefault="009F6120" w:rsidP="009F6380">
            <w:pPr>
              <w:widowControl w:val="0"/>
              <w:ind w:right="-427"/>
              <w:jc w:val="center"/>
              <w:rPr>
                <w:b/>
                <w:bCs/>
                <w:i/>
                <w:color w:val="000000"/>
              </w:rPr>
            </w:pPr>
          </w:p>
        </w:tc>
        <w:tc>
          <w:tcPr>
            <w:tcW w:w="1417" w:type="dxa"/>
            <w:shd w:val="clear" w:color="auto" w:fill="auto"/>
          </w:tcPr>
          <w:p w:rsidR="009F6120" w:rsidRPr="009F6380" w:rsidRDefault="009F6120" w:rsidP="009F6380">
            <w:pPr>
              <w:widowControl w:val="0"/>
              <w:ind w:right="-427"/>
              <w:jc w:val="center"/>
              <w:rPr>
                <w:b/>
                <w:bCs/>
                <w:i/>
                <w:color w:val="000000"/>
              </w:rPr>
            </w:pPr>
            <w:r w:rsidRPr="009F6380">
              <w:rPr>
                <w:b/>
                <w:bCs/>
                <w:i/>
                <w:color w:val="000000"/>
              </w:rPr>
              <w:t>2016</w:t>
            </w:r>
          </w:p>
        </w:tc>
        <w:tc>
          <w:tcPr>
            <w:tcW w:w="1559" w:type="dxa"/>
            <w:shd w:val="clear" w:color="auto" w:fill="auto"/>
          </w:tcPr>
          <w:p w:rsidR="009F6120" w:rsidRPr="009F6380" w:rsidRDefault="009F6120" w:rsidP="009F6380">
            <w:pPr>
              <w:widowControl w:val="0"/>
              <w:ind w:right="-427"/>
              <w:jc w:val="center"/>
              <w:rPr>
                <w:b/>
                <w:bCs/>
                <w:i/>
                <w:color w:val="000000"/>
              </w:rPr>
            </w:pPr>
            <w:r w:rsidRPr="009F6380">
              <w:rPr>
                <w:b/>
                <w:bCs/>
                <w:i/>
                <w:color w:val="000000"/>
              </w:rPr>
              <w:t>2017</w:t>
            </w:r>
          </w:p>
        </w:tc>
        <w:tc>
          <w:tcPr>
            <w:tcW w:w="1276" w:type="dxa"/>
            <w:shd w:val="clear" w:color="auto" w:fill="auto"/>
          </w:tcPr>
          <w:p w:rsidR="009F6120" w:rsidRPr="009F6380" w:rsidRDefault="009F6120" w:rsidP="009F6380">
            <w:pPr>
              <w:widowControl w:val="0"/>
              <w:ind w:right="-427"/>
              <w:jc w:val="center"/>
              <w:rPr>
                <w:b/>
                <w:bCs/>
                <w:i/>
                <w:color w:val="000000"/>
              </w:rPr>
            </w:pPr>
            <w:r w:rsidRPr="009F6380">
              <w:rPr>
                <w:b/>
                <w:bCs/>
                <w:i/>
                <w:color w:val="000000"/>
              </w:rPr>
              <w:t>2018</w:t>
            </w:r>
          </w:p>
        </w:tc>
        <w:tc>
          <w:tcPr>
            <w:tcW w:w="1276" w:type="dxa"/>
          </w:tcPr>
          <w:p w:rsidR="009F6120" w:rsidRPr="009F6380" w:rsidRDefault="009F6120" w:rsidP="009F6380">
            <w:pPr>
              <w:widowControl w:val="0"/>
              <w:ind w:right="-427"/>
              <w:jc w:val="center"/>
              <w:rPr>
                <w:b/>
                <w:bCs/>
                <w:i/>
                <w:color w:val="000000"/>
              </w:rPr>
            </w:pPr>
            <w:r w:rsidRPr="009F6380">
              <w:rPr>
                <w:b/>
                <w:bCs/>
                <w:i/>
                <w:color w:val="000000"/>
              </w:rPr>
              <w:t>2019</w:t>
            </w:r>
          </w:p>
        </w:tc>
        <w:tc>
          <w:tcPr>
            <w:tcW w:w="1276" w:type="dxa"/>
          </w:tcPr>
          <w:p w:rsidR="009F6120" w:rsidRPr="009F6380" w:rsidRDefault="009F6120" w:rsidP="009F6380">
            <w:pPr>
              <w:widowControl w:val="0"/>
              <w:ind w:right="-427"/>
              <w:jc w:val="center"/>
              <w:rPr>
                <w:b/>
                <w:bCs/>
                <w:i/>
                <w:color w:val="000000"/>
              </w:rPr>
            </w:pPr>
            <w:r w:rsidRPr="009F6380">
              <w:rPr>
                <w:b/>
                <w:bCs/>
                <w:i/>
                <w:color w:val="000000"/>
              </w:rPr>
              <w:t>2020</w:t>
            </w:r>
          </w:p>
        </w:tc>
        <w:tc>
          <w:tcPr>
            <w:tcW w:w="1418" w:type="dxa"/>
            <w:shd w:val="clear" w:color="auto" w:fill="auto"/>
          </w:tcPr>
          <w:p w:rsidR="009F6120" w:rsidRPr="009F6380" w:rsidRDefault="009F6120" w:rsidP="009F6380">
            <w:pPr>
              <w:widowControl w:val="0"/>
              <w:ind w:right="-427"/>
              <w:jc w:val="center"/>
              <w:rPr>
                <w:b/>
                <w:bCs/>
                <w:i/>
                <w:color w:val="000000"/>
              </w:rPr>
            </w:pPr>
            <w:r w:rsidRPr="009F6380">
              <w:rPr>
                <w:b/>
                <w:bCs/>
                <w:i/>
                <w:color w:val="000000"/>
              </w:rPr>
              <w:t>ИТОГО</w:t>
            </w:r>
          </w:p>
        </w:tc>
      </w:tr>
      <w:tr w:rsidR="009F6120" w:rsidRPr="009F6380" w:rsidTr="00103673">
        <w:trPr>
          <w:jc w:val="center"/>
        </w:trPr>
        <w:tc>
          <w:tcPr>
            <w:tcW w:w="1980" w:type="dxa"/>
            <w:shd w:val="clear" w:color="auto" w:fill="auto"/>
          </w:tcPr>
          <w:p w:rsidR="009F6120" w:rsidRPr="009F6380" w:rsidRDefault="009F6120" w:rsidP="009F6380">
            <w:pPr>
              <w:widowControl w:val="0"/>
              <w:ind w:right="-427"/>
              <w:rPr>
                <w:bCs/>
                <w:i/>
                <w:color w:val="000000"/>
              </w:rPr>
            </w:pPr>
            <w:r w:rsidRPr="009F6380">
              <w:rPr>
                <w:bCs/>
                <w:i/>
                <w:color w:val="000000"/>
              </w:rPr>
              <w:t xml:space="preserve">Средства Федерального </w:t>
            </w:r>
            <w:r w:rsidRPr="009F6380">
              <w:rPr>
                <w:bCs/>
                <w:i/>
                <w:color w:val="000000"/>
              </w:rPr>
              <w:lastRenderedPageBreak/>
              <w:t>бюджета</w:t>
            </w:r>
          </w:p>
        </w:tc>
        <w:tc>
          <w:tcPr>
            <w:tcW w:w="1417" w:type="dxa"/>
            <w:shd w:val="clear" w:color="auto" w:fill="auto"/>
          </w:tcPr>
          <w:p w:rsidR="009F6120" w:rsidRPr="009F6380" w:rsidRDefault="009F6120" w:rsidP="009F6380">
            <w:pPr>
              <w:widowControl w:val="0"/>
              <w:ind w:right="-427"/>
              <w:jc w:val="center"/>
              <w:rPr>
                <w:bCs/>
                <w:i/>
                <w:color w:val="000000"/>
              </w:rPr>
            </w:pPr>
            <w:r w:rsidRPr="009F6380">
              <w:rPr>
                <w:bCs/>
                <w:i/>
                <w:color w:val="000000"/>
              </w:rPr>
              <w:lastRenderedPageBreak/>
              <w:t>384,76624</w:t>
            </w:r>
          </w:p>
        </w:tc>
        <w:tc>
          <w:tcPr>
            <w:tcW w:w="1559" w:type="dxa"/>
            <w:shd w:val="clear" w:color="auto" w:fill="auto"/>
          </w:tcPr>
          <w:p w:rsidR="009F6120" w:rsidRPr="009F6380" w:rsidRDefault="00564048" w:rsidP="009F6380">
            <w:pPr>
              <w:widowControl w:val="0"/>
              <w:ind w:right="-427"/>
              <w:jc w:val="center"/>
              <w:rPr>
                <w:b/>
                <w:bCs/>
                <w:i/>
                <w:color w:val="000000"/>
              </w:rPr>
            </w:pPr>
            <w:r w:rsidRPr="009F6380">
              <w:rPr>
                <w:b/>
                <w:bCs/>
                <w:i/>
                <w:color w:val="000000"/>
              </w:rPr>
              <w:t>575,20909</w:t>
            </w:r>
          </w:p>
        </w:tc>
        <w:tc>
          <w:tcPr>
            <w:tcW w:w="1276" w:type="dxa"/>
            <w:shd w:val="clear" w:color="auto" w:fill="auto"/>
          </w:tcPr>
          <w:p w:rsidR="009F6120" w:rsidRPr="009F6380" w:rsidRDefault="00564048" w:rsidP="009F6380">
            <w:pPr>
              <w:widowControl w:val="0"/>
              <w:ind w:right="-427"/>
              <w:jc w:val="center"/>
              <w:rPr>
                <w:bCs/>
                <w:i/>
                <w:color w:val="000000"/>
              </w:rPr>
            </w:pPr>
            <w:r w:rsidRPr="009F6380">
              <w:rPr>
                <w:bCs/>
                <w:i/>
                <w:color w:val="000000"/>
              </w:rPr>
              <w:t>5 331,63634</w:t>
            </w:r>
          </w:p>
        </w:tc>
        <w:tc>
          <w:tcPr>
            <w:tcW w:w="1276" w:type="dxa"/>
          </w:tcPr>
          <w:p w:rsidR="009F6120" w:rsidRPr="009F6380" w:rsidRDefault="00564048" w:rsidP="009F6380">
            <w:pPr>
              <w:widowControl w:val="0"/>
              <w:ind w:right="-427"/>
              <w:jc w:val="center"/>
              <w:rPr>
                <w:bCs/>
                <w:i/>
                <w:color w:val="000000"/>
              </w:rPr>
            </w:pPr>
            <w:r w:rsidRPr="009F6380">
              <w:rPr>
                <w:bCs/>
                <w:i/>
                <w:color w:val="000000"/>
              </w:rPr>
              <w:t>5 331,63634</w:t>
            </w:r>
          </w:p>
        </w:tc>
        <w:tc>
          <w:tcPr>
            <w:tcW w:w="1276" w:type="dxa"/>
          </w:tcPr>
          <w:p w:rsidR="009F6120" w:rsidRPr="009F6380" w:rsidRDefault="00564048" w:rsidP="009F6380">
            <w:pPr>
              <w:widowControl w:val="0"/>
              <w:ind w:right="-427"/>
              <w:jc w:val="center"/>
              <w:rPr>
                <w:bCs/>
                <w:i/>
                <w:color w:val="000000"/>
              </w:rPr>
            </w:pPr>
            <w:r w:rsidRPr="009F6380">
              <w:rPr>
                <w:bCs/>
                <w:i/>
                <w:color w:val="000000"/>
              </w:rPr>
              <w:t>76,73634</w:t>
            </w:r>
          </w:p>
        </w:tc>
        <w:tc>
          <w:tcPr>
            <w:tcW w:w="1418" w:type="dxa"/>
            <w:shd w:val="clear" w:color="auto" w:fill="auto"/>
          </w:tcPr>
          <w:p w:rsidR="009F6120" w:rsidRPr="009F6380" w:rsidRDefault="00564048" w:rsidP="009F6380">
            <w:pPr>
              <w:widowControl w:val="0"/>
              <w:ind w:right="-427"/>
              <w:jc w:val="center"/>
              <w:rPr>
                <w:bCs/>
                <w:i/>
                <w:color w:val="000000"/>
              </w:rPr>
            </w:pPr>
            <w:r w:rsidRPr="009F6380">
              <w:rPr>
                <w:bCs/>
                <w:i/>
                <w:color w:val="000000"/>
              </w:rPr>
              <w:t>11 699,98435</w:t>
            </w:r>
          </w:p>
        </w:tc>
      </w:tr>
      <w:tr w:rsidR="009F6120" w:rsidRPr="009F6380" w:rsidTr="00103673">
        <w:trPr>
          <w:jc w:val="center"/>
        </w:trPr>
        <w:tc>
          <w:tcPr>
            <w:tcW w:w="1980" w:type="dxa"/>
            <w:shd w:val="clear" w:color="auto" w:fill="auto"/>
          </w:tcPr>
          <w:p w:rsidR="009F6120" w:rsidRPr="009F6380" w:rsidRDefault="009F6120" w:rsidP="009F6380">
            <w:pPr>
              <w:widowControl w:val="0"/>
              <w:ind w:right="-427"/>
              <w:rPr>
                <w:bCs/>
                <w:i/>
                <w:color w:val="000000"/>
              </w:rPr>
            </w:pPr>
            <w:r w:rsidRPr="009F6380">
              <w:rPr>
                <w:bCs/>
                <w:i/>
                <w:color w:val="000000"/>
              </w:rPr>
              <w:lastRenderedPageBreak/>
              <w:t>Средства бюджета Республики Крым</w:t>
            </w:r>
          </w:p>
        </w:tc>
        <w:tc>
          <w:tcPr>
            <w:tcW w:w="1417" w:type="dxa"/>
            <w:shd w:val="clear" w:color="auto" w:fill="auto"/>
          </w:tcPr>
          <w:p w:rsidR="009F6120" w:rsidRPr="009F6380" w:rsidRDefault="009F6120" w:rsidP="009F6380">
            <w:pPr>
              <w:widowControl w:val="0"/>
              <w:ind w:right="-427"/>
              <w:jc w:val="center"/>
              <w:rPr>
                <w:bCs/>
                <w:i/>
                <w:color w:val="000000"/>
              </w:rPr>
            </w:pPr>
            <w:r w:rsidRPr="009F6380">
              <w:rPr>
                <w:bCs/>
                <w:i/>
                <w:color w:val="000000"/>
              </w:rPr>
              <w:t>1 091,54320</w:t>
            </w:r>
          </w:p>
        </w:tc>
        <w:tc>
          <w:tcPr>
            <w:tcW w:w="1559" w:type="dxa"/>
            <w:shd w:val="clear" w:color="auto" w:fill="auto"/>
          </w:tcPr>
          <w:p w:rsidR="009F6120" w:rsidRPr="009F6380" w:rsidRDefault="00564048" w:rsidP="009F6380">
            <w:pPr>
              <w:widowControl w:val="0"/>
              <w:ind w:right="-427"/>
              <w:jc w:val="center"/>
              <w:rPr>
                <w:b/>
                <w:bCs/>
                <w:i/>
                <w:color w:val="000000"/>
              </w:rPr>
            </w:pPr>
            <w:r w:rsidRPr="009F6380">
              <w:rPr>
                <w:b/>
                <w:bCs/>
                <w:i/>
                <w:color w:val="000000"/>
              </w:rPr>
              <w:t>239,53732</w:t>
            </w:r>
          </w:p>
        </w:tc>
        <w:tc>
          <w:tcPr>
            <w:tcW w:w="1276" w:type="dxa"/>
            <w:shd w:val="clear" w:color="auto" w:fill="auto"/>
          </w:tcPr>
          <w:p w:rsidR="009F6120" w:rsidRPr="009F6380" w:rsidRDefault="00564048" w:rsidP="009F6380">
            <w:pPr>
              <w:widowControl w:val="0"/>
              <w:ind w:right="-427"/>
              <w:jc w:val="center"/>
              <w:rPr>
                <w:bCs/>
                <w:i/>
                <w:color w:val="000000"/>
              </w:rPr>
            </w:pPr>
            <w:r w:rsidRPr="009F6380">
              <w:rPr>
                <w:bCs/>
                <w:i/>
                <w:color w:val="000000"/>
              </w:rPr>
              <w:t>534,26243</w:t>
            </w:r>
          </w:p>
        </w:tc>
        <w:tc>
          <w:tcPr>
            <w:tcW w:w="1276" w:type="dxa"/>
          </w:tcPr>
          <w:p w:rsidR="009F6120" w:rsidRPr="009F6380" w:rsidRDefault="00564048" w:rsidP="009F6380">
            <w:pPr>
              <w:widowControl w:val="0"/>
              <w:ind w:right="-427"/>
              <w:jc w:val="center"/>
              <w:rPr>
                <w:bCs/>
                <w:i/>
                <w:color w:val="000000"/>
              </w:rPr>
            </w:pPr>
            <w:r w:rsidRPr="009F6380">
              <w:rPr>
                <w:bCs/>
                <w:i/>
                <w:color w:val="000000"/>
              </w:rPr>
              <w:t>534,26243</w:t>
            </w:r>
          </w:p>
        </w:tc>
        <w:tc>
          <w:tcPr>
            <w:tcW w:w="1276" w:type="dxa"/>
          </w:tcPr>
          <w:p w:rsidR="009F6120" w:rsidRPr="009F6380" w:rsidRDefault="00564048" w:rsidP="009F6380">
            <w:pPr>
              <w:widowControl w:val="0"/>
              <w:ind w:right="-427"/>
              <w:jc w:val="center"/>
              <w:rPr>
                <w:bCs/>
                <w:i/>
                <w:color w:val="000000"/>
              </w:rPr>
            </w:pPr>
            <w:r w:rsidRPr="009F6380">
              <w:rPr>
                <w:bCs/>
                <w:i/>
                <w:color w:val="000000"/>
              </w:rPr>
              <w:t>257,68875</w:t>
            </w:r>
          </w:p>
        </w:tc>
        <w:tc>
          <w:tcPr>
            <w:tcW w:w="1418" w:type="dxa"/>
            <w:shd w:val="clear" w:color="auto" w:fill="auto"/>
          </w:tcPr>
          <w:p w:rsidR="009F6120" w:rsidRPr="009F6380" w:rsidRDefault="00564048" w:rsidP="009F6380">
            <w:pPr>
              <w:widowControl w:val="0"/>
              <w:ind w:right="-427"/>
              <w:jc w:val="center"/>
              <w:rPr>
                <w:bCs/>
                <w:i/>
                <w:color w:val="000000"/>
              </w:rPr>
            </w:pPr>
            <w:r w:rsidRPr="009F6380">
              <w:rPr>
                <w:bCs/>
                <w:i/>
                <w:color w:val="000000"/>
              </w:rPr>
              <w:t>2 657,29413</w:t>
            </w:r>
          </w:p>
        </w:tc>
      </w:tr>
      <w:tr w:rsidR="009F6120" w:rsidRPr="009F6380" w:rsidTr="00103673">
        <w:trPr>
          <w:jc w:val="center"/>
        </w:trPr>
        <w:tc>
          <w:tcPr>
            <w:tcW w:w="1980" w:type="dxa"/>
            <w:shd w:val="clear" w:color="auto" w:fill="auto"/>
          </w:tcPr>
          <w:p w:rsidR="009F6120" w:rsidRPr="009F6380" w:rsidRDefault="009F6120" w:rsidP="009F6380">
            <w:pPr>
              <w:widowControl w:val="0"/>
              <w:ind w:right="-427"/>
              <w:rPr>
                <w:bCs/>
                <w:i/>
                <w:color w:val="000000"/>
              </w:rPr>
            </w:pPr>
            <w:r w:rsidRPr="009F6380">
              <w:rPr>
                <w:bCs/>
                <w:i/>
                <w:color w:val="000000"/>
              </w:rPr>
              <w:t>Средства бюджета городского округа</w:t>
            </w:r>
          </w:p>
        </w:tc>
        <w:tc>
          <w:tcPr>
            <w:tcW w:w="1417" w:type="dxa"/>
            <w:shd w:val="clear" w:color="auto" w:fill="auto"/>
          </w:tcPr>
          <w:p w:rsidR="009F6120" w:rsidRPr="009F6380" w:rsidRDefault="009F6120" w:rsidP="009F6380">
            <w:pPr>
              <w:widowControl w:val="0"/>
              <w:ind w:right="-427"/>
              <w:jc w:val="center"/>
              <w:rPr>
                <w:bCs/>
                <w:i/>
                <w:color w:val="000000"/>
              </w:rPr>
            </w:pPr>
            <w:r w:rsidRPr="009F6380">
              <w:rPr>
                <w:bCs/>
                <w:i/>
                <w:color w:val="000000"/>
              </w:rPr>
              <w:t>115 545,459</w:t>
            </w:r>
          </w:p>
        </w:tc>
        <w:tc>
          <w:tcPr>
            <w:tcW w:w="1559" w:type="dxa"/>
            <w:shd w:val="clear" w:color="auto" w:fill="auto"/>
          </w:tcPr>
          <w:p w:rsidR="009F6120" w:rsidRPr="009F6380" w:rsidRDefault="00564048" w:rsidP="009F6380">
            <w:pPr>
              <w:widowControl w:val="0"/>
              <w:ind w:right="-427"/>
              <w:jc w:val="center"/>
              <w:rPr>
                <w:b/>
                <w:bCs/>
                <w:i/>
                <w:color w:val="000000"/>
              </w:rPr>
            </w:pPr>
            <w:r w:rsidRPr="009F6380">
              <w:rPr>
                <w:b/>
                <w:bCs/>
                <w:i/>
                <w:color w:val="000000"/>
              </w:rPr>
              <w:t>117 229,436</w:t>
            </w:r>
          </w:p>
        </w:tc>
        <w:tc>
          <w:tcPr>
            <w:tcW w:w="1276" w:type="dxa"/>
            <w:shd w:val="clear" w:color="auto" w:fill="auto"/>
          </w:tcPr>
          <w:p w:rsidR="009F6120" w:rsidRPr="009F6380" w:rsidRDefault="00564048" w:rsidP="009F6380">
            <w:pPr>
              <w:widowControl w:val="0"/>
              <w:ind w:left="-107" w:right="-427"/>
              <w:jc w:val="center"/>
              <w:rPr>
                <w:bCs/>
                <w:i/>
                <w:color w:val="000000"/>
              </w:rPr>
            </w:pPr>
            <w:r w:rsidRPr="009F6380">
              <w:rPr>
                <w:bCs/>
                <w:i/>
                <w:color w:val="000000"/>
              </w:rPr>
              <w:t>148 399,899</w:t>
            </w:r>
          </w:p>
        </w:tc>
        <w:tc>
          <w:tcPr>
            <w:tcW w:w="1276" w:type="dxa"/>
          </w:tcPr>
          <w:p w:rsidR="009F6120" w:rsidRPr="009F6380" w:rsidRDefault="00564048" w:rsidP="009F6380">
            <w:pPr>
              <w:widowControl w:val="0"/>
              <w:ind w:left="-107" w:right="-427"/>
              <w:jc w:val="center"/>
              <w:rPr>
                <w:bCs/>
                <w:i/>
                <w:color w:val="000000"/>
              </w:rPr>
            </w:pPr>
            <w:r w:rsidRPr="009F6380">
              <w:rPr>
                <w:bCs/>
                <w:i/>
                <w:color w:val="000000"/>
              </w:rPr>
              <w:t>149 218,408</w:t>
            </w:r>
          </w:p>
        </w:tc>
        <w:tc>
          <w:tcPr>
            <w:tcW w:w="1276" w:type="dxa"/>
          </w:tcPr>
          <w:p w:rsidR="009F6120" w:rsidRPr="009F6380" w:rsidRDefault="00564048" w:rsidP="009F6380">
            <w:pPr>
              <w:widowControl w:val="0"/>
              <w:ind w:left="-107" w:right="-427"/>
              <w:jc w:val="center"/>
              <w:rPr>
                <w:bCs/>
                <w:i/>
                <w:color w:val="000000"/>
              </w:rPr>
            </w:pPr>
            <w:r w:rsidRPr="009F6380">
              <w:rPr>
                <w:bCs/>
                <w:i/>
                <w:color w:val="000000"/>
              </w:rPr>
              <w:t>153 513,471</w:t>
            </w:r>
          </w:p>
        </w:tc>
        <w:tc>
          <w:tcPr>
            <w:tcW w:w="1418" w:type="dxa"/>
            <w:shd w:val="clear" w:color="auto" w:fill="auto"/>
          </w:tcPr>
          <w:p w:rsidR="009F6120" w:rsidRPr="009F6380" w:rsidRDefault="00564048" w:rsidP="009F6380">
            <w:pPr>
              <w:widowControl w:val="0"/>
              <w:ind w:right="-427"/>
              <w:jc w:val="center"/>
              <w:rPr>
                <w:bCs/>
                <w:i/>
                <w:color w:val="000000"/>
              </w:rPr>
            </w:pPr>
            <w:r w:rsidRPr="009F6380">
              <w:rPr>
                <w:bCs/>
                <w:i/>
                <w:color w:val="000000"/>
              </w:rPr>
              <w:t>683 906,673</w:t>
            </w:r>
          </w:p>
        </w:tc>
      </w:tr>
      <w:tr w:rsidR="009F6120" w:rsidRPr="009F6380" w:rsidTr="00103673">
        <w:trPr>
          <w:jc w:val="center"/>
        </w:trPr>
        <w:tc>
          <w:tcPr>
            <w:tcW w:w="1980" w:type="dxa"/>
            <w:shd w:val="clear" w:color="auto" w:fill="auto"/>
          </w:tcPr>
          <w:p w:rsidR="009F6120" w:rsidRPr="009F6380" w:rsidRDefault="009F6120" w:rsidP="009F6380">
            <w:pPr>
              <w:widowControl w:val="0"/>
              <w:ind w:right="-427"/>
              <w:rPr>
                <w:bCs/>
                <w:i/>
                <w:color w:val="000000"/>
              </w:rPr>
            </w:pPr>
            <w:r w:rsidRPr="009F6380">
              <w:rPr>
                <w:bCs/>
                <w:i/>
                <w:color w:val="000000"/>
              </w:rPr>
              <w:t>Внебюджетные источники</w:t>
            </w:r>
          </w:p>
        </w:tc>
        <w:tc>
          <w:tcPr>
            <w:tcW w:w="1417" w:type="dxa"/>
            <w:shd w:val="clear" w:color="auto" w:fill="auto"/>
          </w:tcPr>
          <w:p w:rsidR="009F6120" w:rsidRPr="009F6380" w:rsidRDefault="009F6120" w:rsidP="009F6380">
            <w:pPr>
              <w:widowControl w:val="0"/>
              <w:ind w:right="-427"/>
              <w:jc w:val="center"/>
              <w:rPr>
                <w:bCs/>
                <w:i/>
                <w:color w:val="000000"/>
              </w:rPr>
            </w:pPr>
            <w:r w:rsidRPr="009F6380">
              <w:rPr>
                <w:bCs/>
                <w:i/>
                <w:color w:val="000000"/>
              </w:rPr>
              <w:t>-</w:t>
            </w:r>
          </w:p>
        </w:tc>
        <w:tc>
          <w:tcPr>
            <w:tcW w:w="1559" w:type="dxa"/>
            <w:shd w:val="clear" w:color="auto" w:fill="auto"/>
          </w:tcPr>
          <w:p w:rsidR="009F6120" w:rsidRPr="009F6380" w:rsidRDefault="009F6120" w:rsidP="009F6380">
            <w:pPr>
              <w:widowControl w:val="0"/>
              <w:ind w:right="-427"/>
              <w:jc w:val="center"/>
              <w:rPr>
                <w:b/>
                <w:bCs/>
                <w:i/>
                <w:color w:val="000000"/>
              </w:rPr>
            </w:pPr>
            <w:r w:rsidRPr="009F6380">
              <w:rPr>
                <w:b/>
                <w:bCs/>
                <w:i/>
                <w:color w:val="000000"/>
              </w:rPr>
              <w:t>-</w:t>
            </w:r>
          </w:p>
        </w:tc>
        <w:tc>
          <w:tcPr>
            <w:tcW w:w="1276" w:type="dxa"/>
            <w:shd w:val="clear" w:color="auto" w:fill="auto"/>
          </w:tcPr>
          <w:p w:rsidR="009F6120" w:rsidRPr="009F6380" w:rsidRDefault="009F6120" w:rsidP="009F6380">
            <w:pPr>
              <w:widowControl w:val="0"/>
              <w:ind w:left="-107" w:right="-427"/>
              <w:jc w:val="center"/>
              <w:rPr>
                <w:bCs/>
                <w:i/>
                <w:color w:val="000000"/>
              </w:rPr>
            </w:pPr>
            <w:r w:rsidRPr="009F6380">
              <w:rPr>
                <w:bCs/>
                <w:i/>
                <w:color w:val="000000"/>
              </w:rPr>
              <w:t>-</w:t>
            </w:r>
          </w:p>
        </w:tc>
        <w:tc>
          <w:tcPr>
            <w:tcW w:w="1276" w:type="dxa"/>
          </w:tcPr>
          <w:p w:rsidR="009F6120" w:rsidRPr="009F6380" w:rsidRDefault="009F6120" w:rsidP="009F6380">
            <w:pPr>
              <w:widowControl w:val="0"/>
              <w:ind w:left="-107" w:right="-427"/>
              <w:jc w:val="center"/>
              <w:rPr>
                <w:bCs/>
                <w:i/>
                <w:color w:val="000000"/>
              </w:rPr>
            </w:pPr>
            <w:r w:rsidRPr="009F6380">
              <w:rPr>
                <w:bCs/>
                <w:i/>
                <w:color w:val="000000"/>
              </w:rPr>
              <w:t>-</w:t>
            </w:r>
          </w:p>
        </w:tc>
        <w:tc>
          <w:tcPr>
            <w:tcW w:w="1276" w:type="dxa"/>
          </w:tcPr>
          <w:p w:rsidR="009F6120" w:rsidRPr="009F6380" w:rsidRDefault="009F6120" w:rsidP="009F6380">
            <w:pPr>
              <w:widowControl w:val="0"/>
              <w:ind w:left="-107" w:right="-427"/>
              <w:jc w:val="center"/>
              <w:rPr>
                <w:bCs/>
                <w:i/>
                <w:color w:val="000000"/>
              </w:rPr>
            </w:pPr>
            <w:r w:rsidRPr="009F6380">
              <w:rPr>
                <w:bCs/>
                <w:i/>
                <w:color w:val="000000"/>
              </w:rPr>
              <w:t>-</w:t>
            </w:r>
          </w:p>
        </w:tc>
        <w:tc>
          <w:tcPr>
            <w:tcW w:w="1418" w:type="dxa"/>
            <w:shd w:val="clear" w:color="auto" w:fill="auto"/>
          </w:tcPr>
          <w:p w:rsidR="009F6120" w:rsidRPr="009F6380" w:rsidRDefault="009F6120" w:rsidP="009F6380">
            <w:pPr>
              <w:widowControl w:val="0"/>
              <w:ind w:right="-427"/>
              <w:jc w:val="center"/>
              <w:rPr>
                <w:bCs/>
                <w:i/>
                <w:color w:val="000000"/>
              </w:rPr>
            </w:pPr>
            <w:r w:rsidRPr="009F6380">
              <w:rPr>
                <w:bCs/>
                <w:i/>
                <w:color w:val="000000"/>
              </w:rPr>
              <w:t>-</w:t>
            </w:r>
          </w:p>
        </w:tc>
      </w:tr>
      <w:tr w:rsidR="009F6120" w:rsidRPr="009F6380" w:rsidTr="00103673">
        <w:trPr>
          <w:jc w:val="center"/>
        </w:trPr>
        <w:tc>
          <w:tcPr>
            <w:tcW w:w="1980" w:type="dxa"/>
            <w:shd w:val="clear" w:color="auto" w:fill="auto"/>
          </w:tcPr>
          <w:p w:rsidR="009F6120" w:rsidRPr="009F6380" w:rsidRDefault="009F6120" w:rsidP="009F6380">
            <w:pPr>
              <w:widowControl w:val="0"/>
              <w:ind w:right="-427"/>
              <w:rPr>
                <w:b/>
                <w:bCs/>
                <w:i/>
                <w:color w:val="000000"/>
              </w:rPr>
            </w:pPr>
            <w:r w:rsidRPr="009F6380">
              <w:rPr>
                <w:b/>
                <w:bCs/>
                <w:i/>
                <w:color w:val="000000"/>
              </w:rPr>
              <w:t>ВСЕГО</w:t>
            </w:r>
          </w:p>
        </w:tc>
        <w:tc>
          <w:tcPr>
            <w:tcW w:w="1417" w:type="dxa"/>
            <w:shd w:val="clear" w:color="auto" w:fill="auto"/>
          </w:tcPr>
          <w:p w:rsidR="009F6120" w:rsidRPr="009F6380" w:rsidRDefault="009F6120" w:rsidP="009F6380">
            <w:pPr>
              <w:widowControl w:val="0"/>
              <w:ind w:left="-108" w:right="-427"/>
              <w:jc w:val="center"/>
              <w:rPr>
                <w:bCs/>
                <w:i/>
                <w:color w:val="000000"/>
              </w:rPr>
            </w:pPr>
            <w:r w:rsidRPr="009F6380">
              <w:rPr>
                <w:bCs/>
                <w:i/>
                <w:color w:val="000000"/>
              </w:rPr>
              <w:t>117 021,76844</w:t>
            </w:r>
          </w:p>
        </w:tc>
        <w:tc>
          <w:tcPr>
            <w:tcW w:w="1559" w:type="dxa"/>
            <w:shd w:val="clear" w:color="auto" w:fill="auto"/>
          </w:tcPr>
          <w:p w:rsidR="009F6120" w:rsidRPr="009F6380" w:rsidRDefault="00564048" w:rsidP="009F6380">
            <w:pPr>
              <w:widowControl w:val="0"/>
              <w:ind w:left="-108" w:right="-427"/>
              <w:jc w:val="center"/>
              <w:rPr>
                <w:b/>
                <w:bCs/>
                <w:i/>
                <w:color w:val="000000"/>
              </w:rPr>
            </w:pPr>
            <w:r w:rsidRPr="009F6380">
              <w:rPr>
                <w:b/>
                <w:bCs/>
                <w:i/>
                <w:color w:val="000000"/>
              </w:rPr>
              <w:t>118 044,18241</w:t>
            </w:r>
          </w:p>
        </w:tc>
        <w:tc>
          <w:tcPr>
            <w:tcW w:w="1276" w:type="dxa"/>
            <w:shd w:val="clear" w:color="auto" w:fill="auto"/>
          </w:tcPr>
          <w:p w:rsidR="009F6120" w:rsidRPr="009F6380" w:rsidRDefault="00564048" w:rsidP="009F6380">
            <w:pPr>
              <w:widowControl w:val="0"/>
              <w:ind w:left="-107" w:right="-427"/>
              <w:jc w:val="center"/>
              <w:rPr>
                <w:bCs/>
                <w:i/>
                <w:color w:val="000000"/>
              </w:rPr>
            </w:pPr>
            <w:r w:rsidRPr="009F6380">
              <w:rPr>
                <w:bCs/>
                <w:i/>
                <w:color w:val="000000"/>
              </w:rPr>
              <w:t>154265,79777</w:t>
            </w:r>
          </w:p>
        </w:tc>
        <w:tc>
          <w:tcPr>
            <w:tcW w:w="1276" w:type="dxa"/>
          </w:tcPr>
          <w:p w:rsidR="009F6120" w:rsidRPr="009F6380" w:rsidRDefault="00564048" w:rsidP="009F6380">
            <w:pPr>
              <w:widowControl w:val="0"/>
              <w:ind w:left="-107" w:right="-427"/>
              <w:jc w:val="center"/>
              <w:rPr>
                <w:bCs/>
                <w:i/>
                <w:color w:val="000000"/>
              </w:rPr>
            </w:pPr>
            <w:r w:rsidRPr="009F6380">
              <w:rPr>
                <w:bCs/>
                <w:i/>
                <w:color w:val="000000"/>
              </w:rPr>
              <w:t>155084,30677</w:t>
            </w:r>
          </w:p>
        </w:tc>
        <w:tc>
          <w:tcPr>
            <w:tcW w:w="1276" w:type="dxa"/>
          </w:tcPr>
          <w:p w:rsidR="009F6120" w:rsidRPr="009F6380" w:rsidRDefault="00564048" w:rsidP="009F6380">
            <w:pPr>
              <w:widowControl w:val="0"/>
              <w:ind w:left="-107" w:right="-427"/>
              <w:jc w:val="center"/>
              <w:rPr>
                <w:bCs/>
                <w:i/>
                <w:color w:val="000000"/>
              </w:rPr>
            </w:pPr>
            <w:r w:rsidRPr="009F6380">
              <w:rPr>
                <w:bCs/>
                <w:i/>
                <w:color w:val="000000"/>
              </w:rPr>
              <w:t>153847,89609</w:t>
            </w:r>
          </w:p>
        </w:tc>
        <w:tc>
          <w:tcPr>
            <w:tcW w:w="1418" w:type="dxa"/>
            <w:shd w:val="clear" w:color="auto" w:fill="auto"/>
          </w:tcPr>
          <w:p w:rsidR="009F6120" w:rsidRPr="009F6380" w:rsidRDefault="00564048" w:rsidP="009F6380">
            <w:pPr>
              <w:widowControl w:val="0"/>
              <w:ind w:left="-109" w:right="-427"/>
              <w:jc w:val="center"/>
              <w:rPr>
                <w:bCs/>
                <w:i/>
                <w:color w:val="000000"/>
              </w:rPr>
            </w:pPr>
            <w:r w:rsidRPr="009F6380">
              <w:rPr>
                <w:bCs/>
                <w:i/>
                <w:color w:val="000000"/>
              </w:rPr>
              <w:t>698 263,95148</w:t>
            </w:r>
          </w:p>
        </w:tc>
      </w:tr>
    </w:tbl>
    <w:p w:rsidR="00B57AF7" w:rsidRPr="009F6380" w:rsidRDefault="00B57AF7" w:rsidP="009F6380">
      <w:pPr>
        <w:widowControl w:val="0"/>
        <w:shd w:val="clear" w:color="auto" w:fill="FFFFFF"/>
        <w:ind w:right="-427" w:firstLine="708"/>
        <w:jc w:val="both"/>
        <w:rPr>
          <w:rFonts w:ascii="Times New Roman" w:hAnsi="Times New Roman"/>
        </w:rPr>
      </w:pPr>
      <w:r w:rsidRPr="009F6380">
        <w:rPr>
          <w:rFonts w:ascii="Times New Roman" w:hAnsi="Times New Roman"/>
        </w:rPr>
        <w:t>Показатели Муниципальной программы приведены в соответствие с решениями Евпаторийского городского совета от 28</w:t>
      </w:r>
      <w:r w:rsidRPr="009F6380">
        <w:rPr>
          <w:rFonts w:ascii="Times New Roman" w:hAnsi="Times New Roman"/>
          <w:bCs/>
          <w:color w:val="000000"/>
        </w:rPr>
        <w:t>.11.2017 № 1-671/1, от 12.12.2017 № 1-68/2</w:t>
      </w:r>
      <w:r w:rsidRPr="009F6380">
        <w:rPr>
          <w:rFonts w:ascii="Times New Roman" w:hAnsi="Times New Roman"/>
        </w:rPr>
        <w:t>в срок, соответствующий требованиям ст. 179 Бюджетного кодекса РФ, п. 2.18 Порядка разработки муниципальных программ.</w:t>
      </w:r>
    </w:p>
    <w:p w:rsidR="00B57AF7" w:rsidRPr="009F6380" w:rsidRDefault="00B57AF7" w:rsidP="009F6380">
      <w:pPr>
        <w:ind w:right="-427" w:firstLine="720"/>
        <w:jc w:val="both"/>
        <w:rPr>
          <w:rFonts w:ascii="Times New Roman" w:hAnsi="Times New Roman"/>
          <w:highlight w:val="yellow"/>
        </w:rPr>
      </w:pPr>
    </w:p>
    <w:p w:rsidR="00637C66" w:rsidRPr="009F6380" w:rsidRDefault="00F817FB" w:rsidP="009F6380">
      <w:pPr>
        <w:ind w:right="-427" w:firstLine="720"/>
        <w:jc w:val="both"/>
        <w:rPr>
          <w:rFonts w:ascii="Times New Roman" w:hAnsi="Times New Roman"/>
          <w:b/>
        </w:rPr>
      </w:pPr>
      <w:r w:rsidRPr="009F6380">
        <w:rPr>
          <w:rFonts w:ascii="Times New Roman" w:hAnsi="Times New Roman"/>
        </w:rPr>
        <w:t>П</w:t>
      </w:r>
      <w:r w:rsidR="00637C66" w:rsidRPr="009F6380">
        <w:rPr>
          <w:rFonts w:ascii="Times New Roman" w:hAnsi="Times New Roman"/>
        </w:rPr>
        <w:t>остановлениям</w:t>
      </w:r>
      <w:r w:rsidRPr="009F6380">
        <w:rPr>
          <w:rFonts w:ascii="Times New Roman" w:hAnsi="Times New Roman"/>
        </w:rPr>
        <w:t xml:space="preserve"> от 21.02.2017 № 426-п, от 15.05.2017 № 1381-п в</w:t>
      </w:r>
      <w:r w:rsidR="00637C66" w:rsidRPr="009F6380">
        <w:rPr>
          <w:rFonts w:ascii="Times New Roman" w:hAnsi="Times New Roman"/>
        </w:rPr>
        <w:t xml:space="preserve"> Муниципальную программу внесены </w:t>
      </w:r>
      <w:r w:rsidR="00637C66" w:rsidRPr="009F6380">
        <w:rPr>
          <w:rFonts w:ascii="Times New Roman" w:hAnsi="Times New Roman"/>
          <w:b/>
        </w:rPr>
        <w:t>изменения в объемы финансирования программы</w:t>
      </w:r>
      <w:r w:rsidR="00637C66" w:rsidRPr="009F6380">
        <w:rPr>
          <w:rFonts w:ascii="Times New Roman" w:hAnsi="Times New Roman"/>
          <w:bCs/>
        </w:rPr>
        <w:t xml:space="preserve"> (Приложение № 3 к Муниципальной программе)</w:t>
      </w:r>
      <w:r w:rsidR="00637C66" w:rsidRPr="009F6380">
        <w:rPr>
          <w:rFonts w:ascii="Times New Roman" w:hAnsi="Times New Roman"/>
          <w:b/>
        </w:rPr>
        <w:t xml:space="preserve"> без проведения корректировок показателей ожидаемых результатов и показателей для проведения оценки эффективности</w:t>
      </w:r>
      <w:r w:rsidR="00637C66" w:rsidRPr="009F6380">
        <w:rPr>
          <w:rFonts w:ascii="Times New Roman" w:hAnsi="Times New Roman"/>
        </w:rPr>
        <w:t xml:space="preserve"> реализации Муниципальной программы, что является нарушением п. 2.19 Порядка разработки муниципальных программ, таким образом </w:t>
      </w:r>
      <w:r w:rsidR="00637C66" w:rsidRPr="009F6380">
        <w:rPr>
          <w:rFonts w:ascii="Times New Roman" w:hAnsi="Times New Roman"/>
          <w:b/>
        </w:rPr>
        <w:t>в программе отсутствует взаимосвязь между финансированием и ее результативностью.</w:t>
      </w:r>
    </w:p>
    <w:p w:rsidR="00637C66" w:rsidRPr="009F6380" w:rsidRDefault="00637C66" w:rsidP="009F6380">
      <w:pPr>
        <w:pStyle w:val="aff0"/>
        <w:ind w:right="-427"/>
        <w:rPr>
          <w:sz w:val="24"/>
          <w:szCs w:val="24"/>
          <w:u w:val="single"/>
        </w:rPr>
      </w:pPr>
    </w:p>
    <w:p w:rsidR="0081084C" w:rsidRPr="009F6380" w:rsidRDefault="0081084C" w:rsidP="009F6380">
      <w:pPr>
        <w:ind w:right="-427" w:firstLine="708"/>
        <w:jc w:val="both"/>
        <w:rPr>
          <w:rFonts w:ascii="Times New Roman" w:hAnsi="Times New Roman"/>
        </w:rPr>
      </w:pPr>
      <w:r w:rsidRPr="009F6380">
        <w:rPr>
          <w:rFonts w:ascii="Times New Roman" w:hAnsi="Times New Roman"/>
        </w:rPr>
        <w:t>Распределение плановых объемов финансирования Муниципальной программы на 2017 год в разрезе задач приведено в диаграмме 1.</w:t>
      </w:r>
    </w:p>
    <w:p w:rsidR="0072518D" w:rsidRPr="009F6380" w:rsidRDefault="0072518D" w:rsidP="009F6380">
      <w:pPr>
        <w:ind w:right="-427"/>
        <w:jc w:val="both"/>
      </w:pPr>
    </w:p>
    <w:p w:rsidR="0081084C" w:rsidRPr="009F6380" w:rsidRDefault="0081084C" w:rsidP="009F6380">
      <w:pPr>
        <w:ind w:right="-427" w:firstLine="720"/>
        <w:jc w:val="both"/>
        <w:rPr>
          <w:rFonts w:ascii="Times New Roman" w:hAnsi="Times New Roman"/>
        </w:rPr>
      </w:pPr>
    </w:p>
    <w:p w:rsidR="006607A1" w:rsidRPr="009F6380" w:rsidRDefault="0081084C" w:rsidP="009F6380">
      <w:pPr>
        <w:ind w:right="-427"/>
        <w:jc w:val="right"/>
        <w:rPr>
          <w:rFonts w:ascii="Times New Roman" w:hAnsi="Times New Roman"/>
          <w:b/>
          <w:i/>
        </w:rPr>
      </w:pPr>
      <w:r w:rsidRPr="009F6380">
        <w:rPr>
          <w:rFonts w:ascii="Times New Roman" w:hAnsi="Times New Roman"/>
          <w:b/>
          <w:i/>
        </w:rPr>
        <w:t>Диаграмма 1</w:t>
      </w:r>
    </w:p>
    <w:p w:rsidR="006607A1" w:rsidRPr="009F6380" w:rsidRDefault="006607A1" w:rsidP="009F6380">
      <w:pPr>
        <w:ind w:right="-427"/>
        <w:jc w:val="both"/>
        <w:rPr>
          <w:rFonts w:ascii="Times New Roman" w:hAnsi="Times New Roman"/>
        </w:rPr>
      </w:pPr>
    </w:p>
    <w:p w:rsidR="006607A1" w:rsidRPr="009F6380" w:rsidRDefault="00FE55BA" w:rsidP="009F6380">
      <w:pPr>
        <w:ind w:right="-427"/>
        <w:jc w:val="both"/>
        <w:rPr>
          <w:b/>
          <w:lang w:eastAsia="ru-RU"/>
        </w:rPr>
      </w:pPr>
      <w:r w:rsidRPr="009F6380">
        <w:rPr>
          <w:noProof/>
          <w:lang w:eastAsia="ru-RU"/>
        </w:rPr>
        <w:lastRenderedPageBreak/>
        <w:drawing>
          <wp:anchor distT="0" distB="0" distL="114300" distR="114300" simplePos="0" relativeHeight="251657728" behindDoc="0" locked="0" layoutInCell="1" allowOverlap="1" wp14:anchorId="4B381530" wp14:editId="4191A310">
            <wp:simplePos x="0" y="0"/>
            <wp:positionH relativeFrom="column">
              <wp:posOffset>4445</wp:posOffset>
            </wp:positionH>
            <wp:positionV relativeFrom="paragraph">
              <wp:posOffset>0</wp:posOffset>
            </wp:positionV>
            <wp:extent cx="6038850" cy="8953500"/>
            <wp:effectExtent l="0" t="0" r="0" b="0"/>
            <wp:wrapSquare wrapText="bothSides"/>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6607A1" w:rsidRPr="009F6380" w:rsidRDefault="006607A1" w:rsidP="009F6380">
      <w:pPr>
        <w:ind w:right="-427"/>
        <w:jc w:val="center"/>
        <w:rPr>
          <w:rFonts w:ascii="Times New Roman" w:hAnsi="Times New Roman"/>
        </w:rPr>
      </w:pPr>
      <w:r w:rsidRPr="009F6380">
        <w:rPr>
          <w:rFonts w:ascii="Times New Roman" w:hAnsi="Times New Roman"/>
          <w:b/>
          <w:lang w:eastAsia="ru-RU"/>
        </w:rPr>
        <w:lastRenderedPageBreak/>
        <w:t>Задача № 1. Создание условий для модернизированного развития библиотек городского округа, совершенствование библиотечного обслуживания населения.</w:t>
      </w:r>
    </w:p>
    <w:tbl>
      <w:tblPr>
        <w:tblpPr w:leftFromText="180" w:rightFromText="180" w:vertAnchor="text" w:horzAnchor="page" w:tblpXSpec="center" w:tblpY="192"/>
        <w:tblOverlap w:val="neve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68"/>
        <w:gridCol w:w="2126"/>
        <w:gridCol w:w="1952"/>
      </w:tblGrid>
      <w:tr w:rsidR="004671E1" w:rsidRPr="009F6380" w:rsidTr="00617CE6">
        <w:tc>
          <w:tcPr>
            <w:tcW w:w="2972" w:type="dxa"/>
            <w:vMerge w:val="restart"/>
            <w:shd w:val="clear" w:color="auto" w:fill="auto"/>
            <w:vAlign w:val="center"/>
          </w:tcPr>
          <w:p w:rsidR="004671E1" w:rsidRPr="009F6380" w:rsidRDefault="004671E1" w:rsidP="009F6380">
            <w:pPr>
              <w:widowControl w:val="0"/>
              <w:ind w:right="-427"/>
              <w:jc w:val="center"/>
              <w:rPr>
                <w:rFonts w:ascii="Times New Roman" w:hAnsi="Times New Roman"/>
                <w:b/>
                <w:bCs/>
                <w:color w:val="000000"/>
              </w:rPr>
            </w:pPr>
            <w:r w:rsidRPr="009F6380">
              <w:rPr>
                <w:rFonts w:ascii="Times New Roman" w:hAnsi="Times New Roman"/>
                <w:b/>
                <w:bCs/>
                <w:color w:val="000000"/>
              </w:rPr>
              <w:t>Источник финансирования</w:t>
            </w:r>
          </w:p>
        </w:tc>
        <w:tc>
          <w:tcPr>
            <w:tcW w:w="6346" w:type="dxa"/>
            <w:gridSpan w:val="3"/>
            <w:shd w:val="clear" w:color="auto" w:fill="auto"/>
          </w:tcPr>
          <w:p w:rsidR="004671E1" w:rsidRPr="009F6380" w:rsidRDefault="004671E1" w:rsidP="009F6380">
            <w:pPr>
              <w:widowControl w:val="0"/>
              <w:ind w:right="-427"/>
              <w:jc w:val="center"/>
              <w:rPr>
                <w:rFonts w:ascii="Times New Roman" w:hAnsi="Times New Roman"/>
                <w:b/>
                <w:bCs/>
                <w:color w:val="000000"/>
              </w:rPr>
            </w:pPr>
            <w:r w:rsidRPr="009F6380">
              <w:rPr>
                <w:rFonts w:ascii="Times New Roman" w:hAnsi="Times New Roman"/>
                <w:b/>
                <w:bCs/>
                <w:color w:val="000000"/>
              </w:rPr>
              <w:t>Объем финансирования (руб.)</w:t>
            </w:r>
          </w:p>
        </w:tc>
      </w:tr>
      <w:tr w:rsidR="004671E1" w:rsidRPr="009F6380" w:rsidTr="00617CE6">
        <w:tc>
          <w:tcPr>
            <w:tcW w:w="2972" w:type="dxa"/>
            <w:vMerge/>
            <w:shd w:val="clear" w:color="auto" w:fill="auto"/>
          </w:tcPr>
          <w:p w:rsidR="004671E1" w:rsidRPr="009F6380" w:rsidRDefault="004671E1" w:rsidP="009F6380">
            <w:pPr>
              <w:widowControl w:val="0"/>
              <w:ind w:right="-427"/>
              <w:jc w:val="center"/>
              <w:rPr>
                <w:rFonts w:ascii="Times New Roman" w:hAnsi="Times New Roman"/>
                <w:b/>
                <w:bCs/>
                <w:color w:val="000000"/>
              </w:rPr>
            </w:pPr>
          </w:p>
        </w:tc>
        <w:tc>
          <w:tcPr>
            <w:tcW w:w="2268" w:type="dxa"/>
            <w:shd w:val="clear" w:color="auto" w:fill="auto"/>
          </w:tcPr>
          <w:p w:rsidR="004671E1" w:rsidRPr="009F6380" w:rsidRDefault="004671E1" w:rsidP="009F6380">
            <w:pPr>
              <w:widowControl w:val="0"/>
              <w:ind w:right="-427"/>
              <w:jc w:val="center"/>
              <w:rPr>
                <w:rFonts w:ascii="Times New Roman" w:hAnsi="Times New Roman"/>
                <w:bCs/>
                <w:color w:val="000000"/>
              </w:rPr>
            </w:pPr>
            <w:r w:rsidRPr="009F6380">
              <w:rPr>
                <w:rFonts w:ascii="Times New Roman" w:hAnsi="Times New Roman"/>
                <w:bCs/>
                <w:color w:val="000000"/>
              </w:rPr>
              <w:t>На начало 2017 года</w:t>
            </w:r>
          </w:p>
        </w:tc>
        <w:tc>
          <w:tcPr>
            <w:tcW w:w="2126" w:type="dxa"/>
            <w:shd w:val="clear" w:color="auto" w:fill="auto"/>
          </w:tcPr>
          <w:p w:rsidR="004671E1" w:rsidRPr="009F6380" w:rsidRDefault="004671E1" w:rsidP="009F6380">
            <w:pPr>
              <w:widowControl w:val="0"/>
              <w:ind w:right="-427"/>
              <w:jc w:val="center"/>
              <w:rPr>
                <w:rFonts w:ascii="Times New Roman" w:hAnsi="Times New Roman"/>
                <w:bCs/>
                <w:color w:val="000000"/>
              </w:rPr>
            </w:pPr>
            <w:r w:rsidRPr="009F6380">
              <w:rPr>
                <w:rFonts w:ascii="Times New Roman" w:hAnsi="Times New Roman"/>
                <w:bCs/>
                <w:color w:val="000000"/>
              </w:rPr>
              <w:t>На конец 2017 года</w:t>
            </w:r>
          </w:p>
        </w:tc>
        <w:tc>
          <w:tcPr>
            <w:tcW w:w="1952" w:type="dxa"/>
            <w:shd w:val="clear" w:color="auto" w:fill="auto"/>
          </w:tcPr>
          <w:p w:rsidR="004671E1" w:rsidRPr="009F6380" w:rsidRDefault="004671E1" w:rsidP="009F6380">
            <w:pPr>
              <w:widowControl w:val="0"/>
              <w:ind w:right="-427"/>
              <w:jc w:val="center"/>
              <w:rPr>
                <w:rFonts w:ascii="Times New Roman" w:hAnsi="Times New Roman"/>
                <w:bCs/>
                <w:color w:val="000000"/>
              </w:rPr>
            </w:pPr>
            <w:r w:rsidRPr="009F6380">
              <w:rPr>
                <w:rFonts w:ascii="Times New Roman" w:hAnsi="Times New Roman"/>
                <w:bCs/>
                <w:color w:val="000000"/>
              </w:rPr>
              <w:t>Изменения за год</w:t>
            </w:r>
          </w:p>
        </w:tc>
      </w:tr>
      <w:tr w:rsidR="004671E1" w:rsidRPr="009F6380" w:rsidTr="00617CE6">
        <w:tc>
          <w:tcPr>
            <w:tcW w:w="2972" w:type="dxa"/>
            <w:shd w:val="clear" w:color="auto" w:fill="auto"/>
          </w:tcPr>
          <w:p w:rsidR="004671E1" w:rsidRPr="009F6380" w:rsidRDefault="004671E1" w:rsidP="009F6380">
            <w:pPr>
              <w:widowControl w:val="0"/>
              <w:ind w:right="-427"/>
              <w:rPr>
                <w:rFonts w:ascii="Times New Roman" w:hAnsi="Times New Roman"/>
                <w:bCs/>
                <w:color w:val="000000"/>
              </w:rPr>
            </w:pPr>
            <w:r w:rsidRPr="009F6380">
              <w:rPr>
                <w:rFonts w:ascii="Times New Roman" w:hAnsi="Times New Roman"/>
                <w:bCs/>
                <w:color w:val="000000"/>
              </w:rPr>
              <w:t>Средства Федерального бюджета</w:t>
            </w:r>
          </w:p>
        </w:tc>
        <w:tc>
          <w:tcPr>
            <w:tcW w:w="2268" w:type="dxa"/>
            <w:shd w:val="clear" w:color="auto" w:fill="auto"/>
          </w:tcPr>
          <w:p w:rsidR="004671E1" w:rsidRPr="009F6380" w:rsidRDefault="004671E1" w:rsidP="009F6380">
            <w:pPr>
              <w:widowControl w:val="0"/>
              <w:ind w:right="-427"/>
              <w:jc w:val="center"/>
              <w:rPr>
                <w:rFonts w:ascii="Times New Roman" w:hAnsi="Times New Roman"/>
                <w:bCs/>
                <w:color w:val="000000"/>
              </w:rPr>
            </w:pPr>
          </w:p>
        </w:tc>
        <w:tc>
          <w:tcPr>
            <w:tcW w:w="2126" w:type="dxa"/>
            <w:shd w:val="clear" w:color="auto" w:fill="auto"/>
          </w:tcPr>
          <w:p w:rsidR="004671E1" w:rsidRPr="009F6380" w:rsidRDefault="004671E1" w:rsidP="009F6380">
            <w:pPr>
              <w:widowControl w:val="0"/>
              <w:ind w:right="-427"/>
              <w:jc w:val="center"/>
              <w:rPr>
                <w:rFonts w:ascii="Times New Roman" w:hAnsi="Times New Roman"/>
                <w:bCs/>
                <w:color w:val="000000"/>
              </w:rPr>
            </w:pPr>
            <w:r w:rsidRPr="009F6380">
              <w:rPr>
                <w:bCs/>
                <w:color w:val="000000"/>
              </w:rPr>
              <w:t>90 000,00</w:t>
            </w:r>
          </w:p>
        </w:tc>
        <w:tc>
          <w:tcPr>
            <w:tcW w:w="1952" w:type="dxa"/>
            <w:shd w:val="clear" w:color="auto" w:fill="auto"/>
          </w:tcPr>
          <w:p w:rsidR="004671E1" w:rsidRPr="009F6380" w:rsidRDefault="004671E1" w:rsidP="009F6380">
            <w:pPr>
              <w:widowControl w:val="0"/>
              <w:ind w:right="-427"/>
              <w:jc w:val="center"/>
              <w:rPr>
                <w:rFonts w:ascii="Times New Roman" w:hAnsi="Times New Roman"/>
                <w:bCs/>
                <w:color w:val="000000"/>
              </w:rPr>
            </w:pPr>
            <w:r w:rsidRPr="009F6380">
              <w:rPr>
                <w:bCs/>
                <w:color w:val="000000"/>
              </w:rPr>
              <w:t>+ 90 000,00</w:t>
            </w:r>
          </w:p>
        </w:tc>
      </w:tr>
      <w:tr w:rsidR="004671E1" w:rsidRPr="009F6380" w:rsidTr="00617CE6">
        <w:tc>
          <w:tcPr>
            <w:tcW w:w="2972" w:type="dxa"/>
            <w:shd w:val="clear" w:color="auto" w:fill="auto"/>
          </w:tcPr>
          <w:p w:rsidR="004671E1" w:rsidRPr="009F6380" w:rsidRDefault="004671E1" w:rsidP="009F6380">
            <w:pPr>
              <w:widowControl w:val="0"/>
              <w:ind w:right="-427"/>
              <w:rPr>
                <w:rFonts w:ascii="Times New Roman" w:hAnsi="Times New Roman"/>
                <w:bCs/>
                <w:color w:val="000000"/>
              </w:rPr>
            </w:pPr>
            <w:r w:rsidRPr="009F6380">
              <w:rPr>
                <w:rFonts w:ascii="Times New Roman" w:hAnsi="Times New Roman"/>
                <w:bCs/>
                <w:color w:val="000000"/>
              </w:rPr>
              <w:t>Средства бюджета Республики Крым</w:t>
            </w:r>
          </w:p>
        </w:tc>
        <w:tc>
          <w:tcPr>
            <w:tcW w:w="2268" w:type="dxa"/>
            <w:shd w:val="clear" w:color="auto" w:fill="auto"/>
          </w:tcPr>
          <w:p w:rsidR="004671E1" w:rsidRPr="009F6380" w:rsidRDefault="004671E1" w:rsidP="009F6380">
            <w:pPr>
              <w:widowControl w:val="0"/>
              <w:ind w:right="-427"/>
              <w:jc w:val="center"/>
              <w:rPr>
                <w:rFonts w:ascii="Times New Roman" w:hAnsi="Times New Roman"/>
                <w:bCs/>
                <w:color w:val="000000"/>
              </w:rPr>
            </w:pPr>
          </w:p>
        </w:tc>
        <w:tc>
          <w:tcPr>
            <w:tcW w:w="2126" w:type="dxa"/>
            <w:shd w:val="clear" w:color="auto" w:fill="auto"/>
          </w:tcPr>
          <w:p w:rsidR="004671E1" w:rsidRPr="009F6380" w:rsidRDefault="004671E1" w:rsidP="009F6380">
            <w:pPr>
              <w:widowControl w:val="0"/>
              <w:ind w:right="-427"/>
              <w:jc w:val="center"/>
              <w:rPr>
                <w:rFonts w:ascii="Times New Roman" w:hAnsi="Times New Roman"/>
                <w:bCs/>
                <w:color w:val="000000"/>
              </w:rPr>
            </w:pPr>
            <w:r w:rsidRPr="009F6380">
              <w:rPr>
                <w:bCs/>
                <w:color w:val="000000"/>
              </w:rPr>
              <w:t>70 000,00</w:t>
            </w:r>
          </w:p>
        </w:tc>
        <w:tc>
          <w:tcPr>
            <w:tcW w:w="1952" w:type="dxa"/>
            <w:shd w:val="clear" w:color="auto" w:fill="auto"/>
          </w:tcPr>
          <w:p w:rsidR="004671E1" w:rsidRPr="009F6380" w:rsidRDefault="004671E1" w:rsidP="009F6380">
            <w:pPr>
              <w:widowControl w:val="0"/>
              <w:ind w:right="-427"/>
              <w:jc w:val="center"/>
              <w:rPr>
                <w:rFonts w:ascii="Times New Roman" w:hAnsi="Times New Roman"/>
                <w:bCs/>
                <w:color w:val="000000"/>
              </w:rPr>
            </w:pPr>
            <w:r w:rsidRPr="009F6380">
              <w:rPr>
                <w:bCs/>
                <w:color w:val="000000"/>
              </w:rPr>
              <w:t>+ 70 000,00</w:t>
            </w:r>
          </w:p>
        </w:tc>
      </w:tr>
      <w:tr w:rsidR="004671E1" w:rsidRPr="009F6380" w:rsidTr="00617CE6">
        <w:tc>
          <w:tcPr>
            <w:tcW w:w="2972" w:type="dxa"/>
            <w:shd w:val="clear" w:color="auto" w:fill="auto"/>
          </w:tcPr>
          <w:p w:rsidR="004671E1" w:rsidRPr="009F6380" w:rsidRDefault="004671E1" w:rsidP="009F6380">
            <w:pPr>
              <w:widowControl w:val="0"/>
              <w:ind w:right="-427"/>
              <w:rPr>
                <w:rFonts w:ascii="Times New Roman" w:hAnsi="Times New Roman"/>
                <w:bCs/>
                <w:color w:val="000000"/>
              </w:rPr>
            </w:pPr>
            <w:r w:rsidRPr="009F6380">
              <w:rPr>
                <w:rFonts w:ascii="Times New Roman" w:hAnsi="Times New Roman"/>
                <w:bCs/>
                <w:color w:val="000000"/>
              </w:rPr>
              <w:t>Средства бюджета городского округа</w:t>
            </w:r>
          </w:p>
        </w:tc>
        <w:tc>
          <w:tcPr>
            <w:tcW w:w="2268" w:type="dxa"/>
            <w:shd w:val="clear" w:color="auto" w:fill="auto"/>
          </w:tcPr>
          <w:p w:rsidR="004671E1" w:rsidRPr="009F6380" w:rsidRDefault="004671E1" w:rsidP="009F6380">
            <w:pPr>
              <w:widowControl w:val="0"/>
              <w:ind w:right="-427"/>
              <w:jc w:val="center"/>
              <w:rPr>
                <w:rFonts w:ascii="Times New Roman" w:hAnsi="Times New Roman"/>
                <w:bCs/>
                <w:color w:val="000000"/>
              </w:rPr>
            </w:pPr>
            <w:r w:rsidRPr="009F6380">
              <w:rPr>
                <w:rFonts w:ascii="Times New Roman" w:hAnsi="Times New Roman"/>
                <w:bCs/>
                <w:color w:val="000000"/>
              </w:rPr>
              <w:t>16 955 004,00</w:t>
            </w:r>
          </w:p>
        </w:tc>
        <w:tc>
          <w:tcPr>
            <w:tcW w:w="2126" w:type="dxa"/>
            <w:shd w:val="clear" w:color="auto" w:fill="auto"/>
          </w:tcPr>
          <w:p w:rsidR="004671E1" w:rsidRPr="009F6380" w:rsidRDefault="004671E1" w:rsidP="009F6380">
            <w:pPr>
              <w:widowControl w:val="0"/>
              <w:ind w:right="-427"/>
              <w:jc w:val="center"/>
              <w:rPr>
                <w:rFonts w:ascii="Times New Roman" w:hAnsi="Times New Roman"/>
                <w:bCs/>
                <w:color w:val="000000"/>
              </w:rPr>
            </w:pPr>
            <w:r w:rsidRPr="009F6380">
              <w:rPr>
                <w:bCs/>
                <w:color w:val="000000"/>
              </w:rPr>
              <w:t>16 712 528,00</w:t>
            </w:r>
          </w:p>
        </w:tc>
        <w:tc>
          <w:tcPr>
            <w:tcW w:w="1952" w:type="dxa"/>
            <w:shd w:val="clear" w:color="auto" w:fill="auto"/>
          </w:tcPr>
          <w:p w:rsidR="004671E1" w:rsidRPr="009F6380" w:rsidRDefault="004671E1" w:rsidP="009F6380">
            <w:pPr>
              <w:widowControl w:val="0"/>
              <w:ind w:right="-427"/>
              <w:jc w:val="center"/>
              <w:rPr>
                <w:rFonts w:ascii="Times New Roman" w:hAnsi="Times New Roman"/>
                <w:bCs/>
                <w:color w:val="000000"/>
              </w:rPr>
            </w:pPr>
            <w:r w:rsidRPr="009F6380">
              <w:rPr>
                <w:rFonts w:ascii="Times New Roman" w:hAnsi="Times New Roman"/>
                <w:bCs/>
                <w:color w:val="000000"/>
              </w:rPr>
              <w:t>-</w:t>
            </w:r>
            <w:r w:rsidRPr="009F6380">
              <w:rPr>
                <w:bCs/>
                <w:color w:val="000000"/>
              </w:rPr>
              <w:t xml:space="preserve"> 242 476,00</w:t>
            </w:r>
          </w:p>
        </w:tc>
      </w:tr>
      <w:tr w:rsidR="004671E1" w:rsidRPr="009F6380" w:rsidTr="00617CE6">
        <w:tc>
          <w:tcPr>
            <w:tcW w:w="2972" w:type="dxa"/>
            <w:shd w:val="clear" w:color="auto" w:fill="auto"/>
          </w:tcPr>
          <w:p w:rsidR="004671E1" w:rsidRPr="009F6380" w:rsidRDefault="004671E1" w:rsidP="009F6380">
            <w:pPr>
              <w:widowControl w:val="0"/>
              <w:ind w:right="-427"/>
              <w:rPr>
                <w:rFonts w:ascii="Times New Roman" w:hAnsi="Times New Roman"/>
                <w:bCs/>
                <w:color w:val="000000"/>
              </w:rPr>
            </w:pPr>
            <w:r w:rsidRPr="009F6380">
              <w:rPr>
                <w:rFonts w:ascii="Times New Roman" w:hAnsi="Times New Roman"/>
                <w:bCs/>
                <w:color w:val="000000"/>
              </w:rPr>
              <w:t>Внебюджетные источники</w:t>
            </w:r>
          </w:p>
        </w:tc>
        <w:tc>
          <w:tcPr>
            <w:tcW w:w="2268" w:type="dxa"/>
            <w:shd w:val="clear" w:color="auto" w:fill="auto"/>
          </w:tcPr>
          <w:p w:rsidR="004671E1" w:rsidRPr="009F6380" w:rsidRDefault="004671E1" w:rsidP="009F6380">
            <w:pPr>
              <w:widowControl w:val="0"/>
              <w:ind w:right="-427"/>
              <w:jc w:val="center"/>
              <w:rPr>
                <w:rFonts w:ascii="Times New Roman" w:hAnsi="Times New Roman"/>
                <w:bCs/>
                <w:color w:val="000000"/>
              </w:rPr>
            </w:pPr>
            <w:r w:rsidRPr="009F6380">
              <w:rPr>
                <w:rFonts w:ascii="Times New Roman" w:hAnsi="Times New Roman"/>
                <w:bCs/>
                <w:color w:val="000000"/>
              </w:rPr>
              <w:t>-</w:t>
            </w:r>
          </w:p>
        </w:tc>
        <w:tc>
          <w:tcPr>
            <w:tcW w:w="2126" w:type="dxa"/>
            <w:shd w:val="clear" w:color="auto" w:fill="auto"/>
          </w:tcPr>
          <w:p w:rsidR="004671E1" w:rsidRPr="009F6380" w:rsidRDefault="004671E1" w:rsidP="009F6380">
            <w:pPr>
              <w:widowControl w:val="0"/>
              <w:ind w:right="-427"/>
              <w:jc w:val="center"/>
              <w:rPr>
                <w:rFonts w:ascii="Times New Roman" w:hAnsi="Times New Roman"/>
                <w:bCs/>
                <w:color w:val="000000"/>
              </w:rPr>
            </w:pPr>
            <w:r w:rsidRPr="009F6380">
              <w:rPr>
                <w:rFonts w:ascii="Times New Roman" w:hAnsi="Times New Roman"/>
                <w:bCs/>
                <w:color w:val="000000"/>
              </w:rPr>
              <w:t>-</w:t>
            </w:r>
          </w:p>
        </w:tc>
        <w:tc>
          <w:tcPr>
            <w:tcW w:w="1952" w:type="dxa"/>
            <w:shd w:val="clear" w:color="auto" w:fill="auto"/>
          </w:tcPr>
          <w:p w:rsidR="004671E1" w:rsidRPr="009F6380" w:rsidRDefault="004671E1" w:rsidP="009F6380">
            <w:pPr>
              <w:widowControl w:val="0"/>
              <w:ind w:right="-427"/>
              <w:jc w:val="center"/>
              <w:rPr>
                <w:rFonts w:ascii="Times New Roman" w:hAnsi="Times New Roman"/>
                <w:bCs/>
                <w:color w:val="000000"/>
              </w:rPr>
            </w:pPr>
            <w:r w:rsidRPr="009F6380">
              <w:rPr>
                <w:rFonts w:ascii="Times New Roman" w:hAnsi="Times New Roman"/>
                <w:bCs/>
                <w:color w:val="000000"/>
              </w:rPr>
              <w:t>-</w:t>
            </w:r>
          </w:p>
        </w:tc>
      </w:tr>
      <w:tr w:rsidR="004671E1" w:rsidRPr="009F6380" w:rsidTr="00617CE6">
        <w:tc>
          <w:tcPr>
            <w:tcW w:w="2972" w:type="dxa"/>
            <w:shd w:val="clear" w:color="auto" w:fill="auto"/>
          </w:tcPr>
          <w:p w:rsidR="004671E1" w:rsidRPr="009F6380" w:rsidRDefault="004671E1" w:rsidP="009F6380">
            <w:pPr>
              <w:widowControl w:val="0"/>
              <w:ind w:right="-427"/>
              <w:rPr>
                <w:rFonts w:ascii="Times New Roman" w:hAnsi="Times New Roman"/>
                <w:b/>
                <w:bCs/>
                <w:color w:val="000000"/>
              </w:rPr>
            </w:pPr>
            <w:r w:rsidRPr="009F6380">
              <w:rPr>
                <w:rFonts w:ascii="Times New Roman" w:hAnsi="Times New Roman"/>
                <w:b/>
                <w:bCs/>
                <w:color w:val="000000"/>
              </w:rPr>
              <w:t>ВСЕГО</w:t>
            </w:r>
          </w:p>
        </w:tc>
        <w:tc>
          <w:tcPr>
            <w:tcW w:w="2268" w:type="dxa"/>
            <w:shd w:val="clear" w:color="auto" w:fill="auto"/>
          </w:tcPr>
          <w:p w:rsidR="004671E1" w:rsidRPr="009F6380" w:rsidRDefault="004671E1" w:rsidP="009F6380">
            <w:pPr>
              <w:widowControl w:val="0"/>
              <w:ind w:right="-427"/>
              <w:jc w:val="center"/>
              <w:rPr>
                <w:rFonts w:ascii="Times New Roman" w:hAnsi="Times New Roman"/>
                <w:b/>
                <w:bCs/>
                <w:color w:val="000000"/>
              </w:rPr>
            </w:pPr>
            <w:r w:rsidRPr="009F6380">
              <w:rPr>
                <w:rFonts w:ascii="Times New Roman" w:hAnsi="Times New Roman"/>
                <w:b/>
                <w:bCs/>
                <w:color w:val="000000"/>
              </w:rPr>
              <w:t>16 955 004,00</w:t>
            </w:r>
          </w:p>
        </w:tc>
        <w:tc>
          <w:tcPr>
            <w:tcW w:w="2126" w:type="dxa"/>
            <w:shd w:val="clear" w:color="auto" w:fill="auto"/>
          </w:tcPr>
          <w:p w:rsidR="004671E1" w:rsidRPr="009F6380" w:rsidRDefault="004671E1" w:rsidP="009F6380">
            <w:pPr>
              <w:widowControl w:val="0"/>
              <w:ind w:right="-427"/>
              <w:jc w:val="center"/>
              <w:rPr>
                <w:rFonts w:ascii="Times New Roman" w:hAnsi="Times New Roman"/>
                <w:b/>
                <w:bCs/>
                <w:color w:val="000000"/>
              </w:rPr>
            </w:pPr>
            <w:r w:rsidRPr="009F6380">
              <w:rPr>
                <w:rFonts w:ascii="Times New Roman" w:hAnsi="Times New Roman"/>
                <w:b/>
                <w:bCs/>
                <w:color w:val="000000"/>
              </w:rPr>
              <w:t>16 872 528,00</w:t>
            </w:r>
          </w:p>
        </w:tc>
        <w:tc>
          <w:tcPr>
            <w:tcW w:w="1952" w:type="dxa"/>
            <w:shd w:val="clear" w:color="auto" w:fill="auto"/>
          </w:tcPr>
          <w:p w:rsidR="004671E1" w:rsidRPr="009F6380" w:rsidRDefault="004671E1" w:rsidP="009F6380">
            <w:pPr>
              <w:widowControl w:val="0"/>
              <w:ind w:right="-427"/>
              <w:jc w:val="center"/>
              <w:rPr>
                <w:rFonts w:ascii="Times New Roman" w:hAnsi="Times New Roman"/>
                <w:b/>
                <w:bCs/>
                <w:color w:val="000000"/>
              </w:rPr>
            </w:pPr>
            <w:r w:rsidRPr="009F6380">
              <w:rPr>
                <w:rFonts w:ascii="Times New Roman" w:hAnsi="Times New Roman"/>
                <w:b/>
                <w:bCs/>
                <w:color w:val="000000"/>
              </w:rPr>
              <w:t>- 82 476,00</w:t>
            </w:r>
          </w:p>
        </w:tc>
      </w:tr>
    </w:tbl>
    <w:p w:rsidR="006607A1" w:rsidRPr="009F6380" w:rsidRDefault="006607A1" w:rsidP="009F6380">
      <w:pPr>
        <w:pStyle w:val="aff0"/>
        <w:ind w:right="-427" w:firstLine="0"/>
        <w:rPr>
          <w:sz w:val="24"/>
          <w:szCs w:val="24"/>
        </w:rPr>
      </w:pPr>
    </w:p>
    <w:p w:rsidR="00260F68" w:rsidRPr="009F6380" w:rsidRDefault="00260F68" w:rsidP="009F6380">
      <w:pPr>
        <w:pStyle w:val="aff0"/>
        <w:ind w:right="-427" w:firstLine="0"/>
        <w:rPr>
          <w:sz w:val="24"/>
          <w:szCs w:val="24"/>
        </w:rPr>
      </w:pPr>
      <w:r w:rsidRPr="009F6380">
        <w:rPr>
          <w:sz w:val="24"/>
          <w:szCs w:val="24"/>
        </w:rPr>
        <w:tab/>
        <w:t xml:space="preserve">Успешное решение Задачи № 1 по итогам реализации муниципальной программы предполагает: увеличение объема информационных ресурсов библиотек, сохранность книжных фондов, совершенствование системы электронного учета библиотечных фондов, увеличение количества читателей, обеспечение их дистанционного и внестационарного обслуживания, модернизацию программного обеспечения, </w:t>
      </w:r>
      <w:r w:rsidRPr="009F6380">
        <w:rPr>
          <w:sz w:val="24"/>
          <w:szCs w:val="24"/>
          <w:lang w:val="en-US"/>
        </w:rPr>
        <w:t>IT</w:t>
      </w:r>
      <w:r w:rsidRPr="009F6380">
        <w:rPr>
          <w:sz w:val="24"/>
          <w:szCs w:val="24"/>
        </w:rPr>
        <w:t>-оборудования библиотек.</w:t>
      </w:r>
    </w:p>
    <w:p w:rsidR="00260F68" w:rsidRPr="009F6380" w:rsidRDefault="00260F68" w:rsidP="009F6380">
      <w:pPr>
        <w:ind w:right="-427" w:firstLine="708"/>
        <w:jc w:val="both"/>
        <w:rPr>
          <w:rFonts w:ascii="Times New Roman" w:hAnsi="Times New Roman"/>
        </w:rPr>
      </w:pPr>
      <w:r w:rsidRPr="009F6380">
        <w:rPr>
          <w:rFonts w:ascii="Times New Roman" w:hAnsi="Times New Roman"/>
        </w:rPr>
        <w:t>Решение задачи № 1 осуществляется путем реализации 8-ми мероприятий</w:t>
      </w:r>
      <w:r w:rsidR="00DF43D2" w:rsidRPr="009F6380">
        <w:rPr>
          <w:rFonts w:ascii="Times New Roman" w:hAnsi="Times New Roman"/>
        </w:rPr>
        <w:t>.</w:t>
      </w:r>
    </w:p>
    <w:p w:rsidR="006109D2" w:rsidRPr="009F6380" w:rsidRDefault="006109D2" w:rsidP="009F6380">
      <w:pPr>
        <w:ind w:right="-427" w:firstLine="708"/>
        <w:jc w:val="both"/>
        <w:rPr>
          <w:rFonts w:ascii="Times New Roman" w:hAnsi="Times New Roman"/>
          <w:u w:val="single"/>
        </w:rPr>
      </w:pPr>
      <w:r w:rsidRPr="009F6380">
        <w:rPr>
          <w:rFonts w:ascii="Times New Roman" w:hAnsi="Times New Roman"/>
          <w:u w:val="single"/>
        </w:rPr>
        <w:t>1.</w:t>
      </w:r>
      <w:r w:rsidR="00335A30" w:rsidRPr="009F6380">
        <w:rPr>
          <w:rFonts w:ascii="Times New Roman" w:hAnsi="Times New Roman"/>
          <w:u w:val="single"/>
        </w:rPr>
        <w:t>1Формирование традиционных и электронных информационных ресурсов библиотечной системы (комплектование фондов, подпи</w:t>
      </w:r>
      <w:r w:rsidR="00DF43D2" w:rsidRPr="009F6380">
        <w:rPr>
          <w:rFonts w:ascii="Times New Roman" w:hAnsi="Times New Roman"/>
          <w:u w:val="single"/>
        </w:rPr>
        <w:t>ска, оцифровка книжных изданий).</w:t>
      </w:r>
    </w:p>
    <w:p w:rsidR="00C529B4" w:rsidRPr="009F6380" w:rsidRDefault="00C529B4" w:rsidP="009F6380">
      <w:pPr>
        <w:ind w:right="-427" w:firstLine="708"/>
        <w:jc w:val="both"/>
        <w:rPr>
          <w:rFonts w:ascii="Times New Roman" w:hAnsi="Times New Roman"/>
        </w:rPr>
      </w:pPr>
      <w:r w:rsidRPr="009F6380">
        <w:rPr>
          <w:rFonts w:ascii="Times New Roman" w:hAnsi="Times New Roman"/>
        </w:rPr>
        <w:t>Объем финансирования на 2017 год – 0,00 тыс.руб.</w:t>
      </w:r>
    </w:p>
    <w:p w:rsidR="00DB6768" w:rsidRPr="009F6380" w:rsidRDefault="00C529B4" w:rsidP="009F6380">
      <w:pPr>
        <w:ind w:right="-427" w:firstLine="708"/>
        <w:jc w:val="both"/>
        <w:rPr>
          <w:rFonts w:ascii="Times New Roman" w:hAnsi="Times New Roman"/>
        </w:rPr>
      </w:pPr>
      <w:r w:rsidRPr="009F6380">
        <w:rPr>
          <w:rFonts w:ascii="Times New Roman" w:hAnsi="Times New Roman"/>
        </w:rPr>
        <w:t>Срок исполнения</w:t>
      </w:r>
      <w:r w:rsidR="00DB6768" w:rsidRPr="009F6380">
        <w:rPr>
          <w:rFonts w:ascii="Times New Roman" w:hAnsi="Times New Roman"/>
        </w:rPr>
        <w:t xml:space="preserve">: </w:t>
      </w:r>
    </w:p>
    <w:p w:rsidR="00C529B4" w:rsidRPr="009F6380" w:rsidRDefault="00DB6768" w:rsidP="009F6380">
      <w:pPr>
        <w:ind w:right="-427" w:firstLine="708"/>
        <w:jc w:val="both"/>
        <w:rPr>
          <w:rFonts w:ascii="Times New Roman" w:hAnsi="Times New Roman"/>
        </w:rPr>
      </w:pPr>
      <w:r w:rsidRPr="009F6380">
        <w:rPr>
          <w:rFonts w:ascii="Times New Roman" w:hAnsi="Times New Roman"/>
        </w:rPr>
        <w:t>- в соответствии с муниципальной программой -</w:t>
      </w:r>
      <w:r w:rsidR="00C529B4" w:rsidRPr="009F6380">
        <w:rPr>
          <w:rFonts w:ascii="Times New Roman" w:hAnsi="Times New Roman"/>
        </w:rPr>
        <w:t xml:space="preserve"> 2016,</w:t>
      </w:r>
      <w:r w:rsidRPr="009F6380">
        <w:rPr>
          <w:rFonts w:ascii="Times New Roman" w:hAnsi="Times New Roman"/>
        </w:rPr>
        <w:t xml:space="preserve"> 2018 – 2020 годы;</w:t>
      </w:r>
    </w:p>
    <w:p w:rsidR="00DB6768" w:rsidRPr="009F6380" w:rsidRDefault="00DB6768" w:rsidP="009F6380">
      <w:pPr>
        <w:ind w:right="-427" w:firstLine="708"/>
        <w:jc w:val="both"/>
        <w:rPr>
          <w:rFonts w:ascii="Times New Roman" w:hAnsi="Times New Roman"/>
        </w:rPr>
      </w:pPr>
      <w:r w:rsidRPr="009F6380">
        <w:rPr>
          <w:rFonts w:ascii="Times New Roman" w:hAnsi="Times New Roman"/>
        </w:rPr>
        <w:t>- в соответствии с отчетом о выполнении муниципальной программы – 2016, 2019 годы.</w:t>
      </w:r>
    </w:p>
    <w:p w:rsidR="009553DD" w:rsidRPr="009F6380" w:rsidRDefault="003877CC" w:rsidP="009F6380">
      <w:pPr>
        <w:pStyle w:val="afff"/>
        <w:spacing w:after="0"/>
        <w:ind w:left="20" w:right="-427"/>
        <w:jc w:val="both"/>
      </w:pPr>
      <w:r w:rsidRPr="009F6380">
        <w:tab/>
      </w:r>
      <w:r w:rsidR="00C3440B" w:rsidRPr="009F6380">
        <w:t>Согласно годовому отчету о ходе реализации и об оценки эффективности муниципальной программы за 2017 год (далее – Годовой отчет за 2017 год)</w:t>
      </w:r>
      <w:r w:rsidR="00EA2887" w:rsidRPr="009F6380">
        <w:t xml:space="preserve"> </w:t>
      </w:r>
      <w:r w:rsidR="009553DD" w:rsidRPr="009F6380">
        <w:rPr>
          <w:rStyle w:val="15"/>
          <w:color w:val="000000"/>
        </w:rPr>
        <w:t>за 2017 г. в библиотеки Евпаторийской ЦБС поступило 3 355 экземпляров книг на сумму 251, 09 тыс. руб. за счет внебюджетных источников (пожертвования от читателей и авторов) и 1,0 тыс. руб. за счет бюджетных средств. Списано по причине ветхости - 12 820 экз. на сумму 102 тыс. руб. В целом библиотечный фонд ЕЦБС составляет 353 040 ед. хранения. Кроме того, 8 894 ед. хранения находятся в фондах библиотеки Заозерненского ЕЦКД. В 2017 г. в рамках средств, выделенных из местного бюджета на выполнение муниципального задания, осуществлялась подписка на 68 периодических изданий на общую сумму 150 тыс. руб.</w:t>
      </w:r>
    </w:p>
    <w:p w:rsidR="009553DD" w:rsidRPr="009F6380" w:rsidRDefault="009553DD" w:rsidP="009F6380">
      <w:pPr>
        <w:ind w:right="-427" w:firstLine="708"/>
        <w:jc w:val="both"/>
        <w:rPr>
          <w:rFonts w:ascii="Times New Roman" w:hAnsi="Times New Roman"/>
          <w:u w:val="single"/>
        </w:rPr>
      </w:pPr>
      <w:r w:rsidRPr="009F6380">
        <w:rPr>
          <w:rFonts w:ascii="Times New Roman" w:hAnsi="Times New Roman"/>
        </w:rPr>
        <w:t xml:space="preserve">Таким образом, </w:t>
      </w:r>
      <w:r w:rsidRPr="009F6380">
        <w:rPr>
          <w:rFonts w:ascii="Times New Roman" w:hAnsi="Times New Roman"/>
          <w:u w:val="single"/>
        </w:rPr>
        <w:t xml:space="preserve">фактически мероприятие 1.1 исполнялось, </w:t>
      </w:r>
      <w:r w:rsidR="00DB6768" w:rsidRPr="009F6380">
        <w:rPr>
          <w:rFonts w:ascii="Times New Roman" w:hAnsi="Times New Roman"/>
          <w:u w:val="single"/>
        </w:rPr>
        <w:t>финансирование обеспечивалось за счет внебюджетных источников</w:t>
      </w:r>
      <w:r w:rsidR="00C3440B" w:rsidRPr="009F6380">
        <w:rPr>
          <w:rFonts w:ascii="Times New Roman" w:hAnsi="Times New Roman"/>
          <w:u w:val="single"/>
        </w:rPr>
        <w:t xml:space="preserve"> и </w:t>
      </w:r>
      <w:r w:rsidRPr="009F6380">
        <w:rPr>
          <w:rFonts w:ascii="Times New Roman" w:hAnsi="Times New Roman"/>
          <w:u w:val="single"/>
        </w:rPr>
        <w:t xml:space="preserve">средств предусмотренных на мероприятия 1.8. </w:t>
      </w:r>
      <w:r w:rsidR="00EA2887" w:rsidRPr="009F6380">
        <w:rPr>
          <w:rFonts w:ascii="Times New Roman" w:hAnsi="Times New Roman"/>
          <w:u w:val="single"/>
        </w:rPr>
        <w:t>«</w:t>
      </w:r>
      <w:r w:rsidRPr="009F6380">
        <w:rPr>
          <w:rFonts w:ascii="Times New Roman" w:hAnsi="Times New Roman"/>
          <w:u w:val="single"/>
        </w:rPr>
        <w:t xml:space="preserve">Финансовое и материально-техническое обеспечение МБКУ «Евпаторийская централизованная библиотечная система», 5.6. </w:t>
      </w:r>
      <w:r w:rsidR="00EA2887" w:rsidRPr="009F6380">
        <w:rPr>
          <w:rFonts w:ascii="Times New Roman" w:hAnsi="Times New Roman"/>
          <w:u w:val="single"/>
        </w:rPr>
        <w:t>«</w:t>
      </w:r>
      <w:r w:rsidRPr="009F6380">
        <w:rPr>
          <w:rFonts w:ascii="Times New Roman" w:hAnsi="Times New Roman"/>
          <w:u w:val="single"/>
        </w:rPr>
        <w:t>Финансовое и</w:t>
      </w:r>
      <w:r w:rsidRPr="009F6380">
        <w:rPr>
          <w:rFonts w:ascii="Times New Roman" w:hAnsi="Times New Roman"/>
        </w:rPr>
        <w:t xml:space="preserve"> </w:t>
      </w:r>
      <w:r w:rsidRPr="009F6380">
        <w:rPr>
          <w:rFonts w:ascii="Times New Roman" w:hAnsi="Times New Roman"/>
          <w:u w:val="single"/>
        </w:rPr>
        <w:t>материально-техническое обеспечение деятельности МБУК «Заозерненский центр культуры и досуга».</w:t>
      </w:r>
    </w:p>
    <w:p w:rsidR="00DF43D2" w:rsidRPr="009F6380" w:rsidRDefault="00DF43D2" w:rsidP="009F6380">
      <w:pPr>
        <w:ind w:right="-427" w:firstLine="708"/>
        <w:jc w:val="both"/>
        <w:rPr>
          <w:rFonts w:ascii="Times New Roman" w:hAnsi="Times New Roman"/>
        </w:rPr>
      </w:pPr>
    </w:p>
    <w:p w:rsidR="009553DD" w:rsidRPr="009F6380" w:rsidRDefault="009553DD" w:rsidP="009F6380">
      <w:pPr>
        <w:pStyle w:val="afff"/>
        <w:spacing w:after="0"/>
        <w:ind w:left="20" w:right="-427" w:firstLine="688"/>
        <w:rPr>
          <w:u w:val="single"/>
        </w:rPr>
      </w:pPr>
      <w:r w:rsidRPr="009F6380">
        <w:rPr>
          <w:u w:val="single"/>
        </w:rPr>
        <w:t xml:space="preserve">1.2. </w:t>
      </w:r>
      <w:r w:rsidR="00335A30" w:rsidRPr="009F6380">
        <w:rPr>
          <w:u w:val="single"/>
        </w:rPr>
        <w:t xml:space="preserve">Модернизация программно-аппаратных комплексов, </w:t>
      </w:r>
      <w:r w:rsidR="00335A30" w:rsidRPr="009F6380">
        <w:rPr>
          <w:u w:val="single"/>
          <w:lang w:val="en-US"/>
        </w:rPr>
        <w:t>IT</w:t>
      </w:r>
      <w:r w:rsidR="00335A30" w:rsidRPr="009F6380">
        <w:rPr>
          <w:u w:val="single"/>
        </w:rPr>
        <w:t xml:space="preserve"> – оборудования, программного обеспечения для электронного учета фондов, информатизация библиотечных услуг</w:t>
      </w:r>
      <w:r w:rsidRPr="009F6380">
        <w:rPr>
          <w:u w:val="single"/>
        </w:rPr>
        <w:t>.</w:t>
      </w:r>
    </w:p>
    <w:p w:rsidR="009553DD" w:rsidRPr="009F6380" w:rsidRDefault="00DB6768" w:rsidP="009F6380">
      <w:pPr>
        <w:ind w:right="-427" w:firstLine="708"/>
        <w:jc w:val="both"/>
        <w:rPr>
          <w:rFonts w:ascii="Times New Roman" w:hAnsi="Times New Roman"/>
        </w:rPr>
      </w:pPr>
      <w:r w:rsidRPr="009F6380">
        <w:rPr>
          <w:rStyle w:val="53"/>
          <w:rFonts w:eastAsiaTheme="minorEastAsia"/>
          <w:color w:val="000000"/>
          <w:sz w:val="24"/>
          <w:szCs w:val="24"/>
        </w:rPr>
        <w:t xml:space="preserve"> </w:t>
      </w:r>
      <w:r w:rsidR="009553DD" w:rsidRPr="009F6380">
        <w:rPr>
          <w:rFonts w:ascii="Times New Roman" w:hAnsi="Times New Roman"/>
        </w:rPr>
        <w:t>Объем финансирования на 2017 год – 70,00 тыс.руб. средства бюджета Республик Крым.</w:t>
      </w:r>
    </w:p>
    <w:p w:rsidR="009553DD" w:rsidRPr="009F6380" w:rsidRDefault="009553DD" w:rsidP="009F6380">
      <w:pPr>
        <w:ind w:right="-427" w:firstLine="708"/>
        <w:jc w:val="both"/>
        <w:rPr>
          <w:rFonts w:ascii="Times New Roman" w:hAnsi="Times New Roman"/>
        </w:rPr>
      </w:pPr>
      <w:r w:rsidRPr="009F6380">
        <w:rPr>
          <w:rFonts w:ascii="Times New Roman" w:hAnsi="Times New Roman"/>
        </w:rPr>
        <w:t>Срок исполнения: 2017 – 2020 годы.</w:t>
      </w:r>
    </w:p>
    <w:p w:rsidR="00DB6768" w:rsidRPr="009F6380" w:rsidRDefault="009553DD" w:rsidP="009F6380">
      <w:pPr>
        <w:pStyle w:val="afff"/>
        <w:spacing w:after="0"/>
        <w:ind w:left="20" w:right="-427" w:firstLine="688"/>
        <w:jc w:val="both"/>
      </w:pPr>
      <w:r w:rsidRPr="009F6380">
        <w:t xml:space="preserve">Согласно годовому отчету за 2017 год </w:t>
      </w:r>
      <w:r w:rsidR="00EA2887" w:rsidRPr="009F6380">
        <w:t>з</w:t>
      </w:r>
      <w:r w:rsidR="00DB6768" w:rsidRPr="009F6380">
        <w:rPr>
          <w:rStyle w:val="53"/>
          <w:color w:val="000000"/>
          <w:sz w:val="24"/>
          <w:szCs w:val="24"/>
        </w:rPr>
        <w:t>а счет межбюджетных трансфертов из бюджета РК осуществлено укрепление материально-технической базы двух библиотек: приобретены 2 ноутбука на сумму 70,0 тыс. руб. и программные продукты автоматизированной системы ИРБИС на сумму 35 тыс. руб. За счет собственных поступлений приобретены лицензионные программы фильтрации на сумму 10,35 тыс. руб.</w:t>
      </w:r>
    </w:p>
    <w:p w:rsidR="00EA2887" w:rsidRPr="009F6380" w:rsidRDefault="00EA2887" w:rsidP="009F6380">
      <w:pPr>
        <w:ind w:right="-427" w:firstLine="708"/>
        <w:jc w:val="both"/>
        <w:rPr>
          <w:rFonts w:ascii="Times New Roman" w:hAnsi="Times New Roman"/>
          <w:u w:val="single"/>
        </w:rPr>
      </w:pPr>
      <w:r w:rsidRPr="009F6380">
        <w:rPr>
          <w:rFonts w:ascii="Times New Roman" w:hAnsi="Times New Roman"/>
        </w:rPr>
        <w:lastRenderedPageBreak/>
        <w:t xml:space="preserve">Таким образом, </w:t>
      </w:r>
      <w:r w:rsidRPr="009F6380">
        <w:rPr>
          <w:rFonts w:ascii="Times New Roman" w:hAnsi="Times New Roman"/>
          <w:u w:val="single"/>
        </w:rPr>
        <w:t xml:space="preserve">фактически по мероприятию 1.2 финансирование обеспечивалось не только за счет бюджет Республики Крым, а также за счет внебюджетных источников и средств федерального бюджета </w:t>
      </w:r>
      <w:r w:rsidR="003840D3" w:rsidRPr="009F6380">
        <w:rPr>
          <w:rFonts w:ascii="Times New Roman" w:hAnsi="Times New Roman"/>
          <w:u w:val="single"/>
        </w:rPr>
        <w:t xml:space="preserve">(35 тыс.руб.) </w:t>
      </w:r>
      <w:r w:rsidRPr="009F6380">
        <w:rPr>
          <w:rFonts w:ascii="Times New Roman" w:hAnsi="Times New Roman"/>
          <w:u w:val="single"/>
        </w:rPr>
        <w:t>предусмотренных на мероприятие 1.5. «Развитие системы дистанционного и внестационарного обслуживания читателей путем подключения библиотек к услугам и сервисам Интернет, создания и поддержки библиотечных сайтов».</w:t>
      </w:r>
    </w:p>
    <w:p w:rsidR="00335A30" w:rsidRPr="009F6380" w:rsidRDefault="00335A30" w:rsidP="009F6380">
      <w:pPr>
        <w:ind w:right="-427" w:firstLine="708"/>
        <w:jc w:val="both"/>
        <w:rPr>
          <w:rFonts w:ascii="Times New Roman" w:hAnsi="Times New Roman"/>
          <w:u w:val="single"/>
        </w:rPr>
      </w:pPr>
    </w:p>
    <w:p w:rsidR="00335A30" w:rsidRPr="009F6380" w:rsidRDefault="00335A30" w:rsidP="009F6380">
      <w:pPr>
        <w:ind w:right="-427" w:firstLine="708"/>
        <w:jc w:val="both"/>
        <w:rPr>
          <w:rFonts w:ascii="Times New Roman" w:hAnsi="Times New Roman"/>
          <w:u w:val="single"/>
        </w:rPr>
      </w:pPr>
      <w:r w:rsidRPr="009F6380">
        <w:rPr>
          <w:rFonts w:ascii="Times New Roman" w:hAnsi="Times New Roman"/>
          <w:u w:val="single"/>
        </w:rPr>
        <w:t>1.3. Создание оптимальных условий д</w:t>
      </w:r>
      <w:r w:rsidR="00EA2887" w:rsidRPr="009F6380">
        <w:rPr>
          <w:rFonts w:ascii="Times New Roman" w:hAnsi="Times New Roman"/>
          <w:u w:val="single"/>
        </w:rPr>
        <w:t>ля хранения библиотечных фондов.</w:t>
      </w:r>
    </w:p>
    <w:p w:rsidR="00EA2887" w:rsidRPr="009F6380" w:rsidRDefault="00EA2887" w:rsidP="009F6380">
      <w:pPr>
        <w:ind w:right="-427" w:firstLine="708"/>
        <w:jc w:val="both"/>
        <w:rPr>
          <w:rFonts w:ascii="Times New Roman" w:hAnsi="Times New Roman"/>
        </w:rPr>
      </w:pPr>
      <w:r w:rsidRPr="009F6380">
        <w:rPr>
          <w:rFonts w:ascii="Times New Roman" w:hAnsi="Times New Roman"/>
        </w:rPr>
        <w:t xml:space="preserve">Объем финансирования на 2017 год – 0,00 тыс.руб. </w:t>
      </w:r>
    </w:p>
    <w:p w:rsidR="00EA2887" w:rsidRPr="009F6380" w:rsidRDefault="00EA2887" w:rsidP="009F6380">
      <w:pPr>
        <w:ind w:right="-427" w:firstLine="708"/>
        <w:jc w:val="both"/>
        <w:rPr>
          <w:rFonts w:ascii="Times New Roman" w:hAnsi="Times New Roman"/>
        </w:rPr>
      </w:pPr>
      <w:r w:rsidRPr="009F6380">
        <w:rPr>
          <w:rFonts w:ascii="Times New Roman" w:hAnsi="Times New Roman"/>
        </w:rPr>
        <w:t>Срок исполнения: 2016 – 2020 годы.</w:t>
      </w:r>
    </w:p>
    <w:p w:rsidR="00EA2887" w:rsidRPr="009F6380" w:rsidRDefault="003840D3" w:rsidP="009F6380">
      <w:pPr>
        <w:ind w:right="-427" w:firstLine="708"/>
        <w:jc w:val="both"/>
        <w:rPr>
          <w:rStyle w:val="15"/>
          <w:rFonts w:eastAsiaTheme="minorEastAsia"/>
          <w:color w:val="000000"/>
        </w:rPr>
      </w:pPr>
      <w:r w:rsidRPr="009F6380">
        <w:rPr>
          <w:rFonts w:ascii="Times New Roman" w:hAnsi="Times New Roman"/>
        </w:rPr>
        <w:t>Согласно годовому отчету за 2017 год</w:t>
      </w:r>
      <w:r w:rsidRPr="009F6380">
        <w:rPr>
          <w:rStyle w:val="15"/>
          <w:rFonts w:eastAsiaTheme="minorEastAsia"/>
          <w:color w:val="000000"/>
        </w:rPr>
        <w:t xml:space="preserve"> в рамках финансирования муниципального задания приобретена библиотечная специализированная мебель и бибтехника для хранения фондов на сумму 11,129 тыс.руб.</w:t>
      </w:r>
    </w:p>
    <w:p w:rsidR="003840D3" w:rsidRPr="009F6380" w:rsidRDefault="003840D3" w:rsidP="009F6380">
      <w:pPr>
        <w:ind w:right="-427" w:firstLine="708"/>
        <w:jc w:val="both"/>
        <w:rPr>
          <w:rFonts w:ascii="Times New Roman" w:hAnsi="Times New Roman"/>
          <w:u w:val="single"/>
        </w:rPr>
      </w:pPr>
      <w:r w:rsidRPr="009F6380">
        <w:rPr>
          <w:rFonts w:ascii="Times New Roman" w:hAnsi="Times New Roman"/>
        </w:rPr>
        <w:t xml:space="preserve">Таким образом, </w:t>
      </w:r>
      <w:r w:rsidRPr="009F6380">
        <w:rPr>
          <w:rFonts w:ascii="Times New Roman" w:hAnsi="Times New Roman"/>
          <w:u w:val="single"/>
        </w:rPr>
        <w:t>по мероприятию 1.3 фактически финансирование обеспечивалось за счет средств предусмотренных на мероприятие 1.8. «Финансовое и материально-техническое обеспечение МБКУ «Евпаторийская централизованная библиотечная система»,</w:t>
      </w:r>
    </w:p>
    <w:p w:rsidR="003840D3" w:rsidRPr="009F6380" w:rsidRDefault="003840D3" w:rsidP="009F6380">
      <w:pPr>
        <w:ind w:right="-427" w:firstLine="708"/>
        <w:jc w:val="both"/>
        <w:rPr>
          <w:rFonts w:ascii="Times New Roman" w:hAnsi="Times New Roman"/>
          <w:u w:val="single"/>
        </w:rPr>
      </w:pPr>
    </w:p>
    <w:p w:rsidR="00335A30" w:rsidRPr="009F6380" w:rsidRDefault="00335A30" w:rsidP="009F6380">
      <w:pPr>
        <w:ind w:right="-427" w:firstLine="708"/>
        <w:jc w:val="both"/>
        <w:rPr>
          <w:rFonts w:ascii="Times New Roman" w:hAnsi="Times New Roman"/>
          <w:u w:val="single"/>
        </w:rPr>
      </w:pPr>
      <w:r w:rsidRPr="009F6380">
        <w:rPr>
          <w:rFonts w:ascii="Times New Roman" w:hAnsi="Times New Roman"/>
          <w:u w:val="single"/>
        </w:rPr>
        <w:t xml:space="preserve">1.4. Обеспечение противопожарной и антитеррористической безопасности </w:t>
      </w:r>
      <w:r w:rsidR="003840D3" w:rsidRPr="009F6380">
        <w:rPr>
          <w:rFonts w:ascii="Times New Roman" w:hAnsi="Times New Roman"/>
          <w:u w:val="single"/>
        </w:rPr>
        <w:t>в библиотеках городского округа.</w:t>
      </w:r>
    </w:p>
    <w:p w:rsidR="006F0982" w:rsidRPr="009F6380" w:rsidRDefault="006F0982" w:rsidP="009F6380">
      <w:pPr>
        <w:ind w:right="-427" w:firstLine="708"/>
        <w:jc w:val="both"/>
        <w:rPr>
          <w:rFonts w:ascii="Times New Roman" w:hAnsi="Times New Roman"/>
        </w:rPr>
      </w:pPr>
      <w:r w:rsidRPr="009F6380">
        <w:rPr>
          <w:rFonts w:ascii="Times New Roman" w:hAnsi="Times New Roman"/>
        </w:rPr>
        <w:t>Объем финансирования на 2017 год – 0,00 тыс.руб.</w:t>
      </w:r>
    </w:p>
    <w:p w:rsidR="006F0982" w:rsidRPr="009F6380" w:rsidRDefault="006F0982" w:rsidP="009F6380">
      <w:pPr>
        <w:ind w:right="-427" w:firstLine="708"/>
        <w:jc w:val="both"/>
        <w:rPr>
          <w:rFonts w:ascii="Times New Roman" w:hAnsi="Times New Roman"/>
        </w:rPr>
      </w:pPr>
      <w:r w:rsidRPr="009F6380">
        <w:rPr>
          <w:rFonts w:ascii="Times New Roman" w:hAnsi="Times New Roman"/>
        </w:rPr>
        <w:t>Срок исполнения: 2016 – 2020 годы.</w:t>
      </w:r>
    </w:p>
    <w:p w:rsidR="00833662" w:rsidRPr="009F6380" w:rsidRDefault="006F0982" w:rsidP="009F6380">
      <w:pPr>
        <w:ind w:right="-427" w:firstLine="708"/>
        <w:jc w:val="both"/>
        <w:rPr>
          <w:rStyle w:val="15"/>
          <w:rFonts w:eastAsiaTheme="minorEastAsia"/>
          <w:color w:val="000000"/>
        </w:rPr>
      </w:pPr>
      <w:r w:rsidRPr="009F6380">
        <w:rPr>
          <w:rFonts w:ascii="Times New Roman" w:hAnsi="Times New Roman"/>
        </w:rPr>
        <w:t xml:space="preserve">Согласно годовому отчету за 2017 год </w:t>
      </w:r>
      <w:r w:rsidRPr="009F6380">
        <w:rPr>
          <w:rStyle w:val="15"/>
          <w:rFonts w:eastAsiaTheme="minorEastAsia"/>
          <w:color w:val="000000"/>
        </w:rPr>
        <w:t xml:space="preserve">финансово затратные противопожарные и антитеррористические мероприятия не проводились в связи с отсутствием средств, </w:t>
      </w:r>
      <w:r w:rsidR="00833662" w:rsidRPr="009F6380">
        <w:rPr>
          <w:rStyle w:val="15"/>
          <w:rFonts w:eastAsiaTheme="minorEastAsia"/>
          <w:color w:val="000000"/>
        </w:rPr>
        <w:t>проведены инструктаж по пожарной безопасности, назначены ответственные.</w:t>
      </w:r>
    </w:p>
    <w:p w:rsidR="00833662" w:rsidRPr="009F6380" w:rsidRDefault="00833662" w:rsidP="009F6380">
      <w:pPr>
        <w:ind w:right="-427" w:firstLine="708"/>
        <w:jc w:val="both"/>
        <w:rPr>
          <w:rFonts w:ascii="Times New Roman" w:hAnsi="Times New Roman"/>
          <w:u w:val="single"/>
        </w:rPr>
      </w:pPr>
      <w:r w:rsidRPr="009F6380">
        <w:rPr>
          <w:rStyle w:val="15"/>
          <w:rFonts w:eastAsiaTheme="minorEastAsia"/>
          <w:color w:val="000000"/>
        </w:rPr>
        <w:t xml:space="preserve">КСП ГО Евпатория РК отмечает, что </w:t>
      </w:r>
      <w:r w:rsidR="00D159B2" w:rsidRPr="009F6380">
        <w:rPr>
          <w:rStyle w:val="15"/>
          <w:rFonts w:eastAsiaTheme="minorEastAsia"/>
          <w:color w:val="000000"/>
          <w:u w:val="single"/>
        </w:rPr>
        <w:t xml:space="preserve">по мероприятию 1.4 финансирование </w:t>
      </w:r>
      <w:r w:rsidRPr="009F6380">
        <w:rPr>
          <w:rStyle w:val="15"/>
          <w:rFonts w:eastAsiaTheme="minorEastAsia"/>
          <w:color w:val="000000"/>
          <w:u w:val="single"/>
        </w:rPr>
        <w:t xml:space="preserve">отсутствует на 2016 – 2020 годы, что </w:t>
      </w:r>
      <w:r w:rsidRPr="009F6380">
        <w:rPr>
          <w:rFonts w:ascii="Times New Roman" w:hAnsi="Times New Roman"/>
          <w:bCs/>
          <w:color w:val="000000"/>
          <w:u w:val="single"/>
        </w:rPr>
        <w:t>приводит к невозможности его реализации</w:t>
      </w:r>
      <w:r w:rsidRPr="009F6380">
        <w:rPr>
          <w:rFonts w:ascii="Times New Roman" w:hAnsi="Times New Roman"/>
          <w:bCs/>
          <w:color w:val="000000"/>
        </w:rPr>
        <w:t>.</w:t>
      </w:r>
    </w:p>
    <w:p w:rsidR="00833662" w:rsidRPr="009F6380" w:rsidRDefault="00833662" w:rsidP="009F6380">
      <w:pPr>
        <w:ind w:right="-427" w:firstLine="708"/>
        <w:jc w:val="both"/>
        <w:rPr>
          <w:rFonts w:ascii="Times New Roman" w:hAnsi="Times New Roman"/>
        </w:rPr>
      </w:pPr>
    </w:p>
    <w:p w:rsidR="00335A30" w:rsidRPr="009F6380" w:rsidRDefault="00335A30" w:rsidP="009F6380">
      <w:pPr>
        <w:ind w:right="-427" w:firstLine="708"/>
        <w:jc w:val="both"/>
        <w:rPr>
          <w:rFonts w:ascii="Times New Roman" w:hAnsi="Times New Roman"/>
          <w:u w:val="single"/>
        </w:rPr>
      </w:pPr>
      <w:r w:rsidRPr="009F6380">
        <w:rPr>
          <w:rFonts w:ascii="Times New Roman" w:hAnsi="Times New Roman"/>
          <w:u w:val="single"/>
        </w:rPr>
        <w:t xml:space="preserve">1.5. Развитие системы дистанционного и внестационарного обслуживания читателей путем подключения библиотек к услугам и сервисам Интернет, создания </w:t>
      </w:r>
      <w:r w:rsidR="00833662" w:rsidRPr="009F6380">
        <w:rPr>
          <w:rFonts w:ascii="Times New Roman" w:hAnsi="Times New Roman"/>
          <w:u w:val="single"/>
        </w:rPr>
        <w:t>и поддержки библиотечных сайтов.</w:t>
      </w:r>
    </w:p>
    <w:p w:rsidR="00833662" w:rsidRPr="009F6380" w:rsidRDefault="00833662" w:rsidP="009F6380">
      <w:pPr>
        <w:ind w:right="-427" w:firstLine="708"/>
        <w:jc w:val="both"/>
        <w:rPr>
          <w:rFonts w:ascii="Times New Roman" w:hAnsi="Times New Roman"/>
        </w:rPr>
      </w:pPr>
      <w:r w:rsidRPr="009F6380">
        <w:rPr>
          <w:rFonts w:ascii="Times New Roman" w:hAnsi="Times New Roman"/>
        </w:rPr>
        <w:t>Объем финансирования на 2017 год – 90,00 тыс.руб. средства федерального бюджета.</w:t>
      </w:r>
    </w:p>
    <w:p w:rsidR="00833662" w:rsidRPr="009F6380" w:rsidRDefault="00833662" w:rsidP="009F6380">
      <w:pPr>
        <w:ind w:right="-427" w:firstLine="708"/>
        <w:jc w:val="both"/>
        <w:rPr>
          <w:rFonts w:ascii="Times New Roman" w:hAnsi="Times New Roman"/>
        </w:rPr>
      </w:pPr>
      <w:r w:rsidRPr="009F6380">
        <w:rPr>
          <w:rFonts w:ascii="Times New Roman" w:hAnsi="Times New Roman"/>
        </w:rPr>
        <w:t>Срок исполнения: 2017 – 2020 годы.</w:t>
      </w:r>
    </w:p>
    <w:p w:rsidR="00833662" w:rsidRPr="009F6380" w:rsidRDefault="009C0B5F" w:rsidP="009F6380">
      <w:pPr>
        <w:pStyle w:val="afff"/>
        <w:spacing w:after="0"/>
        <w:ind w:left="23" w:right="-427" w:firstLine="720"/>
        <w:jc w:val="both"/>
        <w:rPr>
          <w:rStyle w:val="53"/>
          <w:color w:val="000000"/>
          <w:sz w:val="24"/>
          <w:szCs w:val="24"/>
        </w:rPr>
      </w:pPr>
      <w:r w:rsidRPr="009F6380">
        <w:rPr>
          <w:rStyle w:val="15"/>
          <w:color w:val="000000"/>
        </w:rPr>
        <w:t>В отчетном году за счет средств федерального бюджета осуществлено подключение 5 библиотек к сети Интернет на сумму 55,0 тыс.руб. Читателям ЕЦБС бесплатно предоставляется возможность пользования услугами Национальной электронной библиотеки, справочно-правовой системы «Гарант». Через веб-сайт Евпаторийской ЦБС</w:t>
      </w:r>
      <w:hyperlink r:id="rId23" w:history="1">
        <w:r w:rsidRPr="009F6380">
          <w:rPr>
            <w:rStyle w:val="af8"/>
          </w:rPr>
          <w:t xml:space="preserve"> </w:t>
        </w:r>
        <w:r w:rsidRPr="009F6380">
          <w:rPr>
            <w:rStyle w:val="af8"/>
            <w:color w:val="auto"/>
            <w:u w:val="none"/>
            <w:lang w:val="en-US" w:eastAsia="en-US"/>
          </w:rPr>
          <w:t>http</w:t>
        </w:r>
        <w:r w:rsidRPr="009F6380">
          <w:rPr>
            <w:rStyle w:val="af8"/>
            <w:color w:val="auto"/>
            <w:u w:val="none"/>
            <w:lang w:eastAsia="en-US"/>
          </w:rPr>
          <w:t>://</w:t>
        </w:r>
        <w:r w:rsidRPr="009F6380">
          <w:rPr>
            <w:rStyle w:val="af8"/>
            <w:color w:val="auto"/>
            <w:u w:val="none"/>
            <w:lang w:val="en-US" w:eastAsia="en-US"/>
          </w:rPr>
          <w:t>biblioevpatoria</w:t>
        </w:r>
        <w:r w:rsidRPr="009F6380">
          <w:rPr>
            <w:rStyle w:val="af8"/>
            <w:color w:val="auto"/>
            <w:u w:val="none"/>
            <w:lang w:eastAsia="en-US"/>
          </w:rPr>
          <w:t>.</w:t>
        </w:r>
        <w:r w:rsidRPr="009F6380">
          <w:rPr>
            <w:rStyle w:val="af8"/>
            <w:color w:val="auto"/>
            <w:u w:val="none"/>
            <w:lang w:val="en-US" w:eastAsia="en-US"/>
          </w:rPr>
          <w:t>ru</w:t>
        </w:r>
        <w:r w:rsidRPr="009F6380">
          <w:rPr>
            <w:rStyle w:val="af8"/>
            <w:color w:val="auto"/>
            <w:u w:val="none"/>
            <w:lang w:eastAsia="en-US"/>
          </w:rPr>
          <w:t xml:space="preserve">/ </w:t>
        </w:r>
      </w:hyperlink>
      <w:r w:rsidRPr="009F6380">
        <w:rPr>
          <w:rStyle w:val="15"/>
          <w:color w:val="000000"/>
        </w:rPr>
        <w:t xml:space="preserve">доступны электронные версии 10 книг, оцифрованных в 2016 году. Оцифровка новых книг не проводились в связи с отсутствием средств. </w:t>
      </w:r>
      <w:r w:rsidRPr="009F6380">
        <w:rPr>
          <w:rStyle w:val="53"/>
          <w:color w:val="000000"/>
          <w:sz w:val="24"/>
          <w:szCs w:val="24"/>
        </w:rPr>
        <w:t>Информация о деятельности ЕЦБС размещалась на официальном сайте учреждения и в АИС на сайте «Культура РФ».</w:t>
      </w:r>
    </w:p>
    <w:p w:rsidR="009C0B5F" w:rsidRPr="009F6380" w:rsidRDefault="009C0B5F" w:rsidP="009F6380">
      <w:pPr>
        <w:pStyle w:val="afff"/>
        <w:spacing w:after="0"/>
        <w:ind w:left="20" w:right="-427" w:firstLine="688"/>
        <w:jc w:val="both"/>
        <w:rPr>
          <w:u w:val="single"/>
        </w:rPr>
      </w:pPr>
      <w:r w:rsidRPr="009F6380">
        <w:t xml:space="preserve">КСП ГО Евпатория РК отмечает, </w:t>
      </w:r>
      <w:r w:rsidRPr="009F6380">
        <w:rPr>
          <w:u w:val="single"/>
        </w:rPr>
        <w:t xml:space="preserve">что средств федерального бюджета </w:t>
      </w:r>
      <w:r w:rsidR="0052284F" w:rsidRPr="009F6380">
        <w:rPr>
          <w:u w:val="single"/>
        </w:rPr>
        <w:t xml:space="preserve">в сумме </w:t>
      </w:r>
      <w:r w:rsidRPr="009F6380">
        <w:rPr>
          <w:u w:val="single"/>
        </w:rPr>
        <w:t xml:space="preserve">35 тыс.руб. фактически освоены по мероприятию 1.2. «Модернизация программно-аппаратных комплексов, </w:t>
      </w:r>
      <w:r w:rsidRPr="009F6380">
        <w:rPr>
          <w:u w:val="single"/>
          <w:lang w:val="en-US"/>
        </w:rPr>
        <w:t>IT</w:t>
      </w:r>
      <w:r w:rsidRPr="009F6380">
        <w:rPr>
          <w:u w:val="single"/>
        </w:rPr>
        <w:t xml:space="preserve"> – оборудования, программного обеспечения для электронного учета фондов, информатизация библиотечных услуг».</w:t>
      </w:r>
    </w:p>
    <w:p w:rsidR="009C0B5F" w:rsidRPr="009F6380" w:rsidRDefault="009C0B5F" w:rsidP="009F6380">
      <w:pPr>
        <w:pStyle w:val="afff"/>
        <w:spacing w:after="0"/>
        <w:ind w:left="23" w:right="-427" w:firstLine="720"/>
        <w:jc w:val="both"/>
      </w:pPr>
    </w:p>
    <w:p w:rsidR="00335A30" w:rsidRPr="009F6380" w:rsidRDefault="00335A30" w:rsidP="009F6380">
      <w:pPr>
        <w:ind w:right="-427" w:firstLine="708"/>
        <w:jc w:val="both"/>
        <w:rPr>
          <w:rFonts w:ascii="Times New Roman" w:hAnsi="Times New Roman"/>
          <w:u w:val="single"/>
        </w:rPr>
      </w:pPr>
      <w:r w:rsidRPr="009F6380">
        <w:rPr>
          <w:rFonts w:ascii="Times New Roman" w:hAnsi="Times New Roman"/>
          <w:u w:val="single"/>
        </w:rPr>
        <w:t>1.6. Организация и проведение массовых библиотечных мероприятий (в том числе в</w:t>
      </w:r>
      <w:r w:rsidR="009C0B5F" w:rsidRPr="009F6380">
        <w:rPr>
          <w:rFonts w:ascii="Times New Roman" w:hAnsi="Times New Roman"/>
          <w:u w:val="single"/>
        </w:rPr>
        <w:t>нестационарных).</w:t>
      </w:r>
    </w:p>
    <w:p w:rsidR="009C0B5F" w:rsidRPr="009F6380" w:rsidRDefault="009C0B5F" w:rsidP="009F6380">
      <w:pPr>
        <w:ind w:right="-427" w:firstLine="708"/>
        <w:jc w:val="both"/>
        <w:rPr>
          <w:rFonts w:ascii="Times New Roman" w:hAnsi="Times New Roman"/>
        </w:rPr>
      </w:pPr>
      <w:r w:rsidRPr="009F6380">
        <w:rPr>
          <w:rFonts w:ascii="Times New Roman" w:hAnsi="Times New Roman"/>
        </w:rPr>
        <w:t>Объем финансирования на 2017 год – 0,00 тыс.руб.</w:t>
      </w:r>
    </w:p>
    <w:p w:rsidR="009C0B5F" w:rsidRPr="009F6380" w:rsidRDefault="009C0B5F" w:rsidP="009F6380">
      <w:pPr>
        <w:ind w:right="-427" w:firstLine="708"/>
        <w:jc w:val="both"/>
        <w:rPr>
          <w:rFonts w:ascii="Times New Roman" w:hAnsi="Times New Roman"/>
        </w:rPr>
      </w:pPr>
      <w:r w:rsidRPr="009F6380">
        <w:rPr>
          <w:rFonts w:ascii="Times New Roman" w:hAnsi="Times New Roman"/>
        </w:rPr>
        <w:t>Срок исполнения: 2016 – 2020 годы.</w:t>
      </w:r>
    </w:p>
    <w:p w:rsidR="0052284F" w:rsidRPr="009F6380" w:rsidRDefault="009C0B5F" w:rsidP="009F6380">
      <w:pPr>
        <w:pStyle w:val="afff"/>
        <w:spacing w:after="0"/>
        <w:ind w:left="20" w:right="-427" w:firstLine="700"/>
        <w:jc w:val="both"/>
        <w:rPr>
          <w:rStyle w:val="15"/>
          <w:color w:val="000000"/>
        </w:rPr>
      </w:pPr>
      <w:r w:rsidRPr="009F6380">
        <w:t xml:space="preserve">Согласно годовому отчету за 2017 год </w:t>
      </w:r>
      <w:r w:rsidRPr="009F6380">
        <w:rPr>
          <w:rStyle w:val="15"/>
          <w:color w:val="000000"/>
        </w:rPr>
        <w:t xml:space="preserve">библиотечной системой проведено более 1000 мероприятий (в том числе более 20 - общегородских), которые посетили около 20 тыс. чел. Основные из них - это уличные программы в рамках проекта «Библиотечный киоск», разнообразные </w:t>
      </w:r>
      <w:r w:rsidR="0052284F" w:rsidRPr="009F6380">
        <w:rPr>
          <w:rStyle w:val="15"/>
          <w:color w:val="000000"/>
        </w:rPr>
        <w:t>культурно-просветительские</w:t>
      </w:r>
      <w:r w:rsidRPr="009F6380">
        <w:rPr>
          <w:rStyle w:val="15"/>
          <w:color w:val="000000"/>
        </w:rPr>
        <w:t xml:space="preserve"> мероприятия, детские праздники, творческие встречи, презентации книг, конкурсно-игровые представления, марафоны чтения, уличные </w:t>
      </w:r>
      <w:r w:rsidRPr="009F6380">
        <w:rPr>
          <w:rStyle w:val="15"/>
          <w:color w:val="000000"/>
        </w:rPr>
        <w:lastRenderedPageBreak/>
        <w:t>флешмобы, акция «Библионочь», фестиваль «Великое русское слово» и др. Финансирование основных культурно</w:t>
      </w:r>
      <w:r w:rsidRPr="009F6380">
        <w:rPr>
          <w:rStyle w:val="15"/>
          <w:color w:val="000000"/>
        </w:rPr>
        <w:softHyphen/>
        <w:t>массовых мероприятий осуществлялось в рамках средств, выделенных на выполнение муниципального задания.</w:t>
      </w:r>
      <w:r w:rsidR="0052284F" w:rsidRPr="009F6380">
        <w:rPr>
          <w:rStyle w:val="15"/>
          <w:color w:val="000000"/>
        </w:rPr>
        <w:t xml:space="preserve"> Количество зарегистрированных читателей в 2017 году составило 20 310 чел. (в ЕЦБС - 19 550 чел.), в том числе около 10 тыс. детей; количество посещений библиотек -189 099 (по ЕЦБС - 181 099); кол-во книговыдач - 371 834 (в ЕЦБС - 358 834).</w:t>
      </w:r>
    </w:p>
    <w:p w:rsidR="0052284F" w:rsidRPr="009F6380" w:rsidRDefault="0052284F" w:rsidP="009F6380">
      <w:pPr>
        <w:ind w:right="-427" w:firstLine="708"/>
        <w:jc w:val="both"/>
        <w:rPr>
          <w:rFonts w:ascii="Times New Roman" w:hAnsi="Times New Roman"/>
          <w:u w:val="single"/>
        </w:rPr>
      </w:pPr>
      <w:r w:rsidRPr="009F6380">
        <w:rPr>
          <w:rFonts w:ascii="Times New Roman" w:hAnsi="Times New Roman"/>
        </w:rPr>
        <w:t xml:space="preserve">Таким образом, </w:t>
      </w:r>
      <w:r w:rsidRPr="009F6380">
        <w:rPr>
          <w:rFonts w:ascii="Times New Roman" w:hAnsi="Times New Roman"/>
          <w:u w:val="single"/>
        </w:rPr>
        <w:t xml:space="preserve">фактически финансирование обеспечивалось за </w:t>
      </w:r>
      <w:r w:rsidR="00246C30" w:rsidRPr="009F6380">
        <w:rPr>
          <w:rFonts w:ascii="Times New Roman" w:hAnsi="Times New Roman"/>
          <w:u w:val="single"/>
        </w:rPr>
        <w:t xml:space="preserve">счет </w:t>
      </w:r>
      <w:r w:rsidRPr="009F6380">
        <w:rPr>
          <w:rFonts w:ascii="Times New Roman" w:hAnsi="Times New Roman"/>
          <w:u w:val="single"/>
        </w:rPr>
        <w:t>средств предусмотренных на мероприятия 1.8. «Финансовое и материально-техническое обеспечение МБКУ «Евпаторийская централизованная библиотечная система», 5.6. «Финансовое и</w:t>
      </w:r>
      <w:r w:rsidRPr="009F6380">
        <w:rPr>
          <w:rFonts w:ascii="Times New Roman" w:hAnsi="Times New Roman"/>
        </w:rPr>
        <w:t xml:space="preserve"> </w:t>
      </w:r>
      <w:r w:rsidRPr="009F6380">
        <w:rPr>
          <w:rFonts w:ascii="Times New Roman" w:hAnsi="Times New Roman"/>
          <w:u w:val="single"/>
        </w:rPr>
        <w:t>материально-техническое обеспечение деятельности МБУК «Заозерненский центр культуры и досуга».</w:t>
      </w:r>
    </w:p>
    <w:p w:rsidR="009C0B5F" w:rsidRPr="009F6380" w:rsidRDefault="009C0B5F" w:rsidP="009F6380">
      <w:pPr>
        <w:ind w:right="-427" w:firstLine="708"/>
        <w:jc w:val="both"/>
        <w:rPr>
          <w:rFonts w:ascii="Times New Roman" w:hAnsi="Times New Roman"/>
        </w:rPr>
      </w:pPr>
    </w:p>
    <w:p w:rsidR="00335A30" w:rsidRPr="009F6380" w:rsidRDefault="00335A30" w:rsidP="009F6380">
      <w:pPr>
        <w:ind w:right="-427" w:firstLine="708"/>
        <w:jc w:val="both"/>
        <w:rPr>
          <w:rFonts w:ascii="Times New Roman" w:hAnsi="Times New Roman"/>
          <w:u w:val="single"/>
        </w:rPr>
      </w:pPr>
      <w:r w:rsidRPr="009F6380">
        <w:rPr>
          <w:rFonts w:ascii="Times New Roman" w:hAnsi="Times New Roman"/>
          <w:u w:val="single"/>
        </w:rPr>
        <w:t>1.7. Укрепление кадрового потенциала, повышение профессионального уровня работников (курсы повышения квалификации, обучение, уча</w:t>
      </w:r>
      <w:r w:rsidR="0052284F" w:rsidRPr="009F6380">
        <w:rPr>
          <w:rFonts w:ascii="Times New Roman" w:hAnsi="Times New Roman"/>
          <w:u w:val="single"/>
        </w:rPr>
        <w:t>стие в семинарах, конференциях).</w:t>
      </w:r>
    </w:p>
    <w:p w:rsidR="0052284F" w:rsidRPr="009F6380" w:rsidRDefault="0052284F" w:rsidP="009F6380">
      <w:pPr>
        <w:ind w:right="-427" w:firstLine="708"/>
        <w:jc w:val="both"/>
        <w:rPr>
          <w:rFonts w:ascii="Times New Roman" w:hAnsi="Times New Roman"/>
        </w:rPr>
      </w:pPr>
      <w:r w:rsidRPr="009F6380">
        <w:rPr>
          <w:rFonts w:ascii="Times New Roman" w:hAnsi="Times New Roman"/>
        </w:rPr>
        <w:t>Объем финансирования на 2017 год – 0,00 тыс.руб.</w:t>
      </w:r>
    </w:p>
    <w:p w:rsidR="0052284F" w:rsidRPr="009F6380" w:rsidRDefault="0052284F" w:rsidP="009F6380">
      <w:pPr>
        <w:ind w:right="-427" w:firstLine="708"/>
        <w:jc w:val="both"/>
        <w:rPr>
          <w:rFonts w:ascii="Times New Roman" w:hAnsi="Times New Roman"/>
        </w:rPr>
      </w:pPr>
      <w:r w:rsidRPr="009F6380">
        <w:rPr>
          <w:rFonts w:ascii="Times New Roman" w:hAnsi="Times New Roman"/>
        </w:rPr>
        <w:t>Срок исполнения: 2016 – 2020 годы.</w:t>
      </w:r>
    </w:p>
    <w:p w:rsidR="0052284F" w:rsidRPr="009F6380" w:rsidRDefault="0052284F" w:rsidP="009F6380">
      <w:pPr>
        <w:pStyle w:val="afff"/>
        <w:spacing w:after="0"/>
        <w:ind w:left="23" w:right="-427" w:firstLine="720"/>
        <w:jc w:val="both"/>
        <w:rPr>
          <w:rStyle w:val="15"/>
          <w:color w:val="000000"/>
        </w:rPr>
      </w:pPr>
      <w:r w:rsidRPr="009F6380">
        <w:t>Согласно годовому отчету за 2017 год д</w:t>
      </w:r>
      <w:r w:rsidRPr="009F6380">
        <w:rPr>
          <w:rStyle w:val="15"/>
          <w:color w:val="000000"/>
        </w:rPr>
        <w:t>ля сотрудников МБУК «ЕЦБС» в 2017 г. организовано 5 мероприятий по повышению профессионального мастерства (семинаров, тренингов, мастер-классов); также библиотекари приняли участие в 23 республиканских, всероссийских и международных семинарах, вебинарах, конференциях. Курсы повышения квалификации для библиотекарей в 2017 г. не проводились в связи с отсутствием средств.</w:t>
      </w:r>
    </w:p>
    <w:p w:rsidR="0052284F" w:rsidRPr="009F6380" w:rsidRDefault="0052284F" w:rsidP="009F6380">
      <w:pPr>
        <w:ind w:right="-427" w:firstLine="708"/>
        <w:jc w:val="both"/>
        <w:rPr>
          <w:rFonts w:ascii="Times New Roman" w:hAnsi="Times New Roman"/>
          <w:u w:val="single"/>
        </w:rPr>
      </w:pPr>
      <w:r w:rsidRPr="009F6380">
        <w:rPr>
          <w:rStyle w:val="15"/>
          <w:rFonts w:eastAsiaTheme="minorEastAsia"/>
          <w:color w:val="000000"/>
        </w:rPr>
        <w:t xml:space="preserve">КСП ГО Евпатория РК отмечает, что </w:t>
      </w:r>
      <w:r w:rsidRPr="009F6380">
        <w:rPr>
          <w:rStyle w:val="15"/>
          <w:rFonts w:eastAsiaTheme="minorEastAsia"/>
          <w:color w:val="000000"/>
          <w:u w:val="single"/>
        </w:rPr>
        <w:t xml:space="preserve">по мероприятию 1.7 финансирование отсутствует на 2016 – 2020 годы, что </w:t>
      </w:r>
      <w:r w:rsidRPr="009F6380">
        <w:rPr>
          <w:rFonts w:ascii="Times New Roman" w:hAnsi="Times New Roman"/>
          <w:bCs/>
          <w:color w:val="000000"/>
          <w:u w:val="single"/>
        </w:rPr>
        <w:t>приводит к невозможности его реализации</w:t>
      </w:r>
      <w:r w:rsidRPr="009F6380">
        <w:rPr>
          <w:rFonts w:ascii="Times New Roman" w:hAnsi="Times New Roman"/>
          <w:bCs/>
          <w:color w:val="000000"/>
        </w:rPr>
        <w:t>.</w:t>
      </w:r>
    </w:p>
    <w:p w:rsidR="0052284F" w:rsidRPr="009F6380" w:rsidRDefault="0052284F" w:rsidP="009F6380">
      <w:pPr>
        <w:pStyle w:val="afff"/>
        <w:spacing w:after="0"/>
        <w:ind w:left="23" w:right="-427" w:firstLine="720"/>
        <w:jc w:val="both"/>
      </w:pPr>
    </w:p>
    <w:p w:rsidR="00335A30" w:rsidRPr="009F6380" w:rsidRDefault="00335A30" w:rsidP="009F6380">
      <w:pPr>
        <w:ind w:right="-427" w:firstLine="708"/>
        <w:jc w:val="both"/>
        <w:rPr>
          <w:rFonts w:ascii="Times New Roman" w:hAnsi="Times New Roman"/>
          <w:u w:val="single"/>
        </w:rPr>
      </w:pPr>
      <w:r w:rsidRPr="009F6380">
        <w:rPr>
          <w:rFonts w:ascii="Times New Roman" w:hAnsi="Times New Roman"/>
          <w:u w:val="single"/>
        </w:rPr>
        <w:t>1.8. Финансовое и материально-техническое обеспечение МБКУ «Евпаторийская централизованная библиотечная система».</w:t>
      </w:r>
    </w:p>
    <w:p w:rsidR="0052284F" w:rsidRPr="009F6380" w:rsidRDefault="0052284F" w:rsidP="009F6380">
      <w:pPr>
        <w:ind w:right="-427" w:firstLine="708"/>
        <w:jc w:val="both"/>
        <w:rPr>
          <w:rFonts w:ascii="Times New Roman" w:hAnsi="Times New Roman"/>
        </w:rPr>
      </w:pPr>
      <w:r w:rsidRPr="009F6380">
        <w:rPr>
          <w:rFonts w:ascii="Times New Roman" w:hAnsi="Times New Roman"/>
        </w:rPr>
        <w:t>Объем финансирования на 2017 год – 16 712,528 тыс.руб.</w:t>
      </w:r>
    </w:p>
    <w:p w:rsidR="0052284F" w:rsidRPr="009F6380" w:rsidRDefault="0052284F" w:rsidP="009F6380">
      <w:pPr>
        <w:ind w:right="-427" w:firstLine="708"/>
        <w:jc w:val="both"/>
        <w:rPr>
          <w:rFonts w:ascii="Times New Roman" w:hAnsi="Times New Roman"/>
        </w:rPr>
      </w:pPr>
      <w:r w:rsidRPr="009F6380">
        <w:rPr>
          <w:rFonts w:ascii="Times New Roman" w:hAnsi="Times New Roman"/>
        </w:rPr>
        <w:t>Срок исполнения: 2016 – 2020 годы.</w:t>
      </w:r>
    </w:p>
    <w:p w:rsidR="0052284F" w:rsidRPr="009F6380" w:rsidRDefault="0052284F" w:rsidP="009F6380">
      <w:pPr>
        <w:pStyle w:val="afff"/>
        <w:spacing w:after="0"/>
        <w:ind w:left="23" w:right="-427" w:firstLine="720"/>
        <w:jc w:val="both"/>
      </w:pPr>
      <w:r w:rsidRPr="009F6380">
        <w:rPr>
          <w:rStyle w:val="15"/>
          <w:color w:val="000000"/>
        </w:rPr>
        <w:t xml:space="preserve">Средства, выделенные в 2017 г. Евпаторийской ЦБС из бюджета муниципального образования на финансовое обеспечение выполнения муниципального задания, были истрачены на заработную плату с начислениями, оплату коммунальных услуг, подписку на периодические издания, проведение культурно-массовых мероприятий, проведение энергоаудита, приобретение бибтехники, а также на другие мероприятия, необходимые для обеспечения деятельности учреждения. Кроме того, за счет собственных поступлений </w:t>
      </w:r>
      <w:r w:rsidRPr="009F6380">
        <w:t>МБКУ «Евпаторийская централизованная библиотечная система» оплачены прочие расходы на сумму 43,0 тыс.руб.</w:t>
      </w:r>
    </w:p>
    <w:p w:rsidR="0052284F" w:rsidRPr="009F6380" w:rsidRDefault="0052284F" w:rsidP="009F6380">
      <w:pPr>
        <w:ind w:right="-427" w:firstLine="708"/>
        <w:jc w:val="both"/>
        <w:rPr>
          <w:rFonts w:ascii="Times New Roman" w:hAnsi="Times New Roman"/>
          <w:u w:val="single"/>
        </w:rPr>
      </w:pPr>
      <w:r w:rsidRPr="009F6380">
        <w:rPr>
          <w:rFonts w:ascii="Times New Roman" w:hAnsi="Times New Roman"/>
        </w:rPr>
        <w:t xml:space="preserve">Таким образом, </w:t>
      </w:r>
      <w:r w:rsidRPr="009F6380">
        <w:rPr>
          <w:rFonts w:ascii="Times New Roman" w:hAnsi="Times New Roman"/>
          <w:u w:val="single"/>
        </w:rPr>
        <w:t>фактически по мероприятию 1.8 финансирование обеспечивалось не только за счет средств бюджета,</w:t>
      </w:r>
      <w:r w:rsidR="00A67D6A" w:rsidRPr="009F6380">
        <w:rPr>
          <w:rFonts w:ascii="Times New Roman" w:hAnsi="Times New Roman"/>
          <w:u w:val="single"/>
        </w:rPr>
        <w:t xml:space="preserve"> но и </w:t>
      </w:r>
      <w:r w:rsidRPr="009F6380">
        <w:rPr>
          <w:rFonts w:ascii="Times New Roman" w:hAnsi="Times New Roman"/>
          <w:u w:val="single"/>
        </w:rPr>
        <w:t>за счет внебюджетных источников</w:t>
      </w:r>
      <w:r w:rsidR="00A67D6A" w:rsidRPr="009F6380">
        <w:rPr>
          <w:rFonts w:ascii="Times New Roman" w:hAnsi="Times New Roman"/>
          <w:u w:val="single"/>
        </w:rPr>
        <w:t xml:space="preserve">. Также средства предусмотренные по мероприятию 1.8 фактически освоены </w:t>
      </w:r>
      <w:r w:rsidR="0031215C" w:rsidRPr="009F6380">
        <w:rPr>
          <w:rFonts w:ascii="Times New Roman" w:hAnsi="Times New Roman"/>
          <w:u w:val="single"/>
        </w:rPr>
        <w:t xml:space="preserve">в том числе </w:t>
      </w:r>
      <w:r w:rsidR="00A67D6A" w:rsidRPr="009F6380">
        <w:rPr>
          <w:rFonts w:ascii="Times New Roman" w:hAnsi="Times New Roman"/>
          <w:u w:val="single"/>
        </w:rPr>
        <w:t>по мероприятиям 1.1., 1.3., 1.6. в рамках выполнения муниципального задания.</w:t>
      </w:r>
    </w:p>
    <w:p w:rsidR="00A67D6A" w:rsidRPr="009F6380" w:rsidRDefault="00A67D6A" w:rsidP="009F6380">
      <w:pPr>
        <w:ind w:right="-427" w:firstLine="708"/>
        <w:jc w:val="both"/>
        <w:rPr>
          <w:rFonts w:ascii="Times New Roman" w:hAnsi="Times New Roman"/>
          <w:u w:val="single"/>
        </w:rPr>
      </w:pPr>
    </w:p>
    <w:p w:rsidR="00A67D6A" w:rsidRPr="009F6380" w:rsidRDefault="00A67D6A" w:rsidP="009F6380">
      <w:pPr>
        <w:pStyle w:val="aff0"/>
        <w:ind w:right="-427"/>
        <w:rPr>
          <w:sz w:val="24"/>
          <w:szCs w:val="24"/>
          <w:u w:val="single"/>
        </w:rPr>
      </w:pPr>
      <w:r w:rsidRPr="009F6380">
        <w:rPr>
          <w:sz w:val="24"/>
          <w:szCs w:val="24"/>
          <w:u w:val="single"/>
        </w:rPr>
        <w:t>По Задаче 1</w:t>
      </w:r>
      <w:r w:rsidR="00D159B2" w:rsidRPr="009F6380">
        <w:rPr>
          <w:sz w:val="24"/>
          <w:szCs w:val="24"/>
          <w:u w:val="single"/>
        </w:rPr>
        <w:t xml:space="preserve"> </w:t>
      </w:r>
      <w:r w:rsidRPr="009F6380">
        <w:rPr>
          <w:sz w:val="24"/>
          <w:szCs w:val="24"/>
          <w:u w:val="single"/>
        </w:rPr>
        <w:t>«</w:t>
      </w:r>
      <w:r w:rsidRPr="009F6380">
        <w:rPr>
          <w:sz w:val="24"/>
          <w:szCs w:val="24"/>
          <w:u w:val="single"/>
          <w:lang w:eastAsia="ru-RU"/>
        </w:rPr>
        <w:t>Создание условий для модернизированного развития библиотек городского округа, совершенствование библиотечного обслуживания населения</w:t>
      </w:r>
      <w:r w:rsidRPr="009F6380">
        <w:rPr>
          <w:sz w:val="24"/>
          <w:szCs w:val="24"/>
          <w:u w:val="single"/>
        </w:rPr>
        <w:t>»</w:t>
      </w:r>
      <w:r w:rsidRPr="009F6380">
        <w:rPr>
          <w:sz w:val="24"/>
          <w:szCs w:val="24"/>
        </w:rPr>
        <w:t xml:space="preserve"> </w:t>
      </w:r>
      <w:r w:rsidRPr="009F6380">
        <w:rPr>
          <w:sz w:val="24"/>
          <w:szCs w:val="24"/>
          <w:u w:val="single"/>
        </w:rPr>
        <w:t>запланированы целевы</w:t>
      </w:r>
      <w:r w:rsidR="00EA0646" w:rsidRPr="009F6380">
        <w:rPr>
          <w:sz w:val="24"/>
          <w:szCs w:val="24"/>
          <w:u w:val="single"/>
        </w:rPr>
        <w:t>е</w:t>
      </w:r>
      <w:r w:rsidRPr="009F6380">
        <w:rPr>
          <w:sz w:val="24"/>
          <w:szCs w:val="24"/>
          <w:u w:val="single"/>
        </w:rPr>
        <w:t xml:space="preserve"> показател</w:t>
      </w:r>
      <w:r w:rsidR="00EA0646" w:rsidRPr="009F6380">
        <w:rPr>
          <w:sz w:val="24"/>
          <w:szCs w:val="24"/>
          <w:u w:val="single"/>
        </w:rPr>
        <w:t>и</w:t>
      </w:r>
      <w:r w:rsidRPr="009F6380">
        <w:rPr>
          <w:sz w:val="24"/>
          <w:szCs w:val="24"/>
          <w:u w:val="single"/>
        </w:rPr>
        <w:t xml:space="preserve"> (индикатор</w:t>
      </w:r>
      <w:r w:rsidR="00EA0646" w:rsidRPr="009F6380">
        <w:rPr>
          <w:sz w:val="24"/>
          <w:szCs w:val="24"/>
          <w:u w:val="single"/>
        </w:rPr>
        <w:t>ы</w:t>
      </w:r>
      <w:r w:rsidRPr="009F6380">
        <w:rPr>
          <w:sz w:val="24"/>
          <w:szCs w:val="24"/>
          <w:u w:val="single"/>
        </w:rPr>
        <w:t>):</w:t>
      </w:r>
    </w:p>
    <w:p w:rsidR="00335A30" w:rsidRPr="009F6380" w:rsidRDefault="00335A30" w:rsidP="009F6380">
      <w:pPr>
        <w:ind w:right="-427" w:firstLine="708"/>
        <w:jc w:val="both"/>
        <w:rPr>
          <w:rFonts w:ascii="Times New Roman" w:hAnsi="Times New Roman"/>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34"/>
        <w:gridCol w:w="851"/>
        <w:gridCol w:w="933"/>
        <w:gridCol w:w="992"/>
        <w:gridCol w:w="975"/>
      </w:tblGrid>
      <w:tr w:rsidR="00DB66C7" w:rsidRPr="009F6380" w:rsidTr="00D27CE4">
        <w:trPr>
          <w:trHeight w:val="880"/>
        </w:trPr>
        <w:tc>
          <w:tcPr>
            <w:tcW w:w="5534" w:type="dxa"/>
            <w:shd w:val="clear" w:color="auto" w:fill="FFFFFF"/>
          </w:tcPr>
          <w:p w:rsidR="00DB66C7" w:rsidRPr="009F6380" w:rsidRDefault="00DB66C7" w:rsidP="009F6380">
            <w:pPr>
              <w:pStyle w:val="afff"/>
              <w:spacing w:after="0"/>
              <w:ind w:right="-427"/>
              <w:jc w:val="center"/>
              <w:rPr>
                <w:rStyle w:val="6pt"/>
                <w:color w:val="000000"/>
                <w:sz w:val="24"/>
                <w:szCs w:val="24"/>
              </w:rPr>
            </w:pPr>
            <w:r w:rsidRPr="009F6380">
              <w:rPr>
                <w:rStyle w:val="6pt"/>
                <w:color w:val="000000"/>
                <w:sz w:val="24"/>
                <w:szCs w:val="24"/>
              </w:rPr>
              <w:t>Наименование показателя</w:t>
            </w:r>
          </w:p>
        </w:tc>
        <w:tc>
          <w:tcPr>
            <w:tcW w:w="851" w:type="dxa"/>
            <w:shd w:val="clear" w:color="auto" w:fill="FFFFFF"/>
          </w:tcPr>
          <w:p w:rsidR="00DB66C7" w:rsidRPr="009F6380" w:rsidRDefault="00DB66C7" w:rsidP="009F6380">
            <w:pPr>
              <w:pStyle w:val="afff"/>
              <w:spacing w:after="0"/>
              <w:ind w:right="-427"/>
              <w:jc w:val="center"/>
            </w:pPr>
            <w:r w:rsidRPr="009F6380">
              <w:rPr>
                <w:rStyle w:val="6pt"/>
                <w:color w:val="000000"/>
                <w:sz w:val="24"/>
                <w:szCs w:val="24"/>
              </w:rPr>
              <w:t>Ед.</w:t>
            </w:r>
          </w:p>
          <w:p w:rsidR="00DB66C7" w:rsidRPr="009F6380" w:rsidRDefault="00DB66C7" w:rsidP="009F6380">
            <w:pPr>
              <w:pStyle w:val="afff"/>
              <w:spacing w:after="0"/>
              <w:ind w:right="-427"/>
              <w:jc w:val="center"/>
              <w:rPr>
                <w:rStyle w:val="6pt"/>
                <w:color w:val="000000"/>
                <w:sz w:val="24"/>
                <w:szCs w:val="24"/>
              </w:rPr>
            </w:pPr>
            <w:r w:rsidRPr="009F6380">
              <w:rPr>
                <w:rStyle w:val="6pt"/>
                <w:color w:val="000000"/>
                <w:sz w:val="24"/>
                <w:szCs w:val="24"/>
              </w:rPr>
              <w:t>Изм.</w:t>
            </w:r>
          </w:p>
        </w:tc>
        <w:tc>
          <w:tcPr>
            <w:tcW w:w="933" w:type="dxa"/>
            <w:shd w:val="clear" w:color="auto" w:fill="FFFFFF"/>
          </w:tcPr>
          <w:p w:rsidR="00DB66C7" w:rsidRPr="009F6380" w:rsidRDefault="00DB66C7" w:rsidP="009F6380">
            <w:pPr>
              <w:pStyle w:val="afff"/>
              <w:spacing w:after="0"/>
              <w:ind w:right="-427"/>
              <w:jc w:val="center"/>
              <w:rPr>
                <w:rStyle w:val="6pt"/>
                <w:color w:val="000000"/>
                <w:sz w:val="24"/>
                <w:szCs w:val="24"/>
              </w:rPr>
            </w:pPr>
            <w:r w:rsidRPr="009F6380">
              <w:rPr>
                <w:rStyle w:val="6pt"/>
                <w:color w:val="000000"/>
                <w:sz w:val="24"/>
                <w:szCs w:val="24"/>
              </w:rPr>
              <w:t>2016</w:t>
            </w:r>
          </w:p>
        </w:tc>
        <w:tc>
          <w:tcPr>
            <w:tcW w:w="992" w:type="dxa"/>
            <w:shd w:val="clear" w:color="auto" w:fill="FFFFFF"/>
          </w:tcPr>
          <w:p w:rsidR="00DB66C7" w:rsidRPr="009F6380" w:rsidRDefault="00DB66C7" w:rsidP="009F6380">
            <w:pPr>
              <w:pStyle w:val="afff"/>
              <w:spacing w:after="0"/>
              <w:ind w:right="-427"/>
              <w:jc w:val="center"/>
              <w:rPr>
                <w:rStyle w:val="6pt"/>
                <w:color w:val="000000"/>
                <w:sz w:val="24"/>
                <w:szCs w:val="24"/>
              </w:rPr>
            </w:pPr>
            <w:r w:rsidRPr="009F6380">
              <w:rPr>
                <w:rStyle w:val="6pt"/>
                <w:color w:val="000000"/>
                <w:sz w:val="24"/>
                <w:szCs w:val="24"/>
              </w:rPr>
              <w:t>2017</w:t>
            </w:r>
          </w:p>
        </w:tc>
        <w:tc>
          <w:tcPr>
            <w:tcW w:w="975" w:type="dxa"/>
            <w:shd w:val="clear" w:color="auto" w:fill="FFFFFF"/>
          </w:tcPr>
          <w:p w:rsidR="00DB66C7" w:rsidRPr="009F6380" w:rsidRDefault="00DB66C7" w:rsidP="009F6380">
            <w:pPr>
              <w:pStyle w:val="afff"/>
              <w:spacing w:after="0"/>
              <w:ind w:right="-427"/>
              <w:jc w:val="center"/>
              <w:rPr>
                <w:rStyle w:val="6pt"/>
                <w:color w:val="000000"/>
                <w:sz w:val="24"/>
                <w:szCs w:val="24"/>
              </w:rPr>
            </w:pPr>
            <w:r w:rsidRPr="009F6380">
              <w:rPr>
                <w:rStyle w:val="6pt"/>
                <w:color w:val="000000"/>
                <w:sz w:val="24"/>
                <w:szCs w:val="24"/>
              </w:rPr>
              <w:t>2018</w:t>
            </w:r>
          </w:p>
        </w:tc>
      </w:tr>
      <w:tr w:rsidR="00DB66C7" w:rsidRPr="009F6380" w:rsidTr="00D27CE4">
        <w:tc>
          <w:tcPr>
            <w:tcW w:w="5534" w:type="dxa"/>
            <w:shd w:val="clear" w:color="auto" w:fill="FFFFFF"/>
          </w:tcPr>
          <w:p w:rsidR="00DB66C7" w:rsidRPr="009F6380" w:rsidRDefault="00DB66C7" w:rsidP="009F6380">
            <w:pPr>
              <w:pStyle w:val="afff"/>
              <w:spacing w:after="0"/>
              <w:ind w:right="-427"/>
            </w:pPr>
            <w:r w:rsidRPr="009F6380">
              <w:rPr>
                <w:rStyle w:val="6pt"/>
                <w:color w:val="000000"/>
                <w:sz w:val="24"/>
                <w:szCs w:val="24"/>
              </w:rPr>
              <w:t>1.1. Уровень фактической обеспеченности библиотеками от нормативной потребности</w:t>
            </w:r>
          </w:p>
        </w:tc>
        <w:tc>
          <w:tcPr>
            <w:tcW w:w="851" w:type="dxa"/>
            <w:shd w:val="clear" w:color="auto" w:fill="FFFFFF"/>
          </w:tcPr>
          <w:p w:rsidR="00DB66C7" w:rsidRPr="009F6380" w:rsidRDefault="00DB66C7" w:rsidP="009F6380">
            <w:pPr>
              <w:pStyle w:val="afff"/>
              <w:spacing w:after="0"/>
              <w:ind w:right="-427"/>
              <w:jc w:val="center"/>
            </w:pPr>
            <w:r w:rsidRPr="009F6380">
              <w:rPr>
                <w:rStyle w:val="6pt"/>
                <w:color w:val="000000"/>
                <w:sz w:val="24"/>
                <w:szCs w:val="24"/>
              </w:rPr>
              <w:t>%</w:t>
            </w:r>
          </w:p>
        </w:tc>
        <w:tc>
          <w:tcPr>
            <w:tcW w:w="933" w:type="dxa"/>
            <w:shd w:val="clear" w:color="auto" w:fill="FFFFFF"/>
          </w:tcPr>
          <w:p w:rsidR="00DB66C7" w:rsidRPr="009F6380" w:rsidRDefault="00DB66C7" w:rsidP="009F6380">
            <w:pPr>
              <w:pStyle w:val="afff"/>
              <w:spacing w:after="0"/>
              <w:ind w:right="-427"/>
              <w:jc w:val="center"/>
            </w:pPr>
            <w:r w:rsidRPr="009F6380">
              <w:t>100</w:t>
            </w:r>
          </w:p>
        </w:tc>
        <w:tc>
          <w:tcPr>
            <w:tcW w:w="992" w:type="dxa"/>
            <w:shd w:val="clear" w:color="auto" w:fill="FFFFFF"/>
          </w:tcPr>
          <w:p w:rsidR="00DB66C7" w:rsidRPr="009F6380" w:rsidRDefault="00DB66C7" w:rsidP="009F6380">
            <w:pPr>
              <w:pStyle w:val="afff"/>
              <w:spacing w:after="0"/>
              <w:ind w:right="-427"/>
              <w:jc w:val="center"/>
            </w:pPr>
            <w:r w:rsidRPr="009F6380">
              <w:rPr>
                <w:rStyle w:val="6pt"/>
                <w:color w:val="000000"/>
                <w:sz w:val="24"/>
                <w:szCs w:val="24"/>
              </w:rPr>
              <w:t>75</w:t>
            </w:r>
          </w:p>
        </w:tc>
        <w:tc>
          <w:tcPr>
            <w:tcW w:w="975" w:type="dxa"/>
            <w:shd w:val="clear" w:color="auto" w:fill="FFFFFF"/>
          </w:tcPr>
          <w:p w:rsidR="00DB66C7" w:rsidRPr="009F6380" w:rsidRDefault="00DB66C7" w:rsidP="009F6380">
            <w:pPr>
              <w:pStyle w:val="afff"/>
              <w:spacing w:after="0"/>
              <w:ind w:right="-427"/>
              <w:jc w:val="center"/>
            </w:pPr>
            <w:r w:rsidRPr="009F6380">
              <w:t>75</w:t>
            </w:r>
          </w:p>
        </w:tc>
      </w:tr>
      <w:tr w:rsidR="00DB66C7" w:rsidRPr="009F6380" w:rsidTr="00D27CE4">
        <w:tc>
          <w:tcPr>
            <w:tcW w:w="5534" w:type="dxa"/>
            <w:shd w:val="clear" w:color="auto" w:fill="FFFFFF"/>
          </w:tcPr>
          <w:p w:rsidR="00DB66C7" w:rsidRPr="009F6380" w:rsidRDefault="00DB66C7" w:rsidP="009F6380">
            <w:pPr>
              <w:pStyle w:val="afff"/>
              <w:spacing w:after="0"/>
              <w:ind w:right="-427"/>
            </w:pPr>
            <w:r w:rsidRPr="009F6380">
              <w:rPr>
                <w:rStyle w:val="6pt"/>
                <w:color w:val="000000"/>
                <w:sz w:val="24"/>
                <w:szCs w:val="24"/>
              </w:rPr>
              <w:t>1.2. Библиотечный фонд</w:t>
            </w:r>
          </w:p>
        </w:tc>
        <w:tc>
          <w:tcPr>
            <w:tcW w:w="851" w:type="dxa"/>
            <w:shd w:val="clear" w:color="auto" w:fill="FFFFFF"/>
          </w:tcPr>
          <w:p w:rsidR="00DB66C7" w:rsidRPr="009F6380" w:rsidRDefault="00DB66C7" w:rsidP="009F6380">
            <w:pPr>
              <w:pStyle w:val="afff"/>
              <w:spacing w:after="0"/>
              <w:ind w:right="-427"/>
              <w:jc w:val="center"/>
            </w:pPr>
            <w:r w:rsidRPr="009F6380">
              <w:rPr>
                <w:rStyle w:val="6pt"/>
                <w:color w:val="000000"/>
                <w:sz w:val="24"/>
                <w:szCs w:val="24"/>
              </w:rPr>
              <w:t>ед.</w:t>
            </w:r>
          </w:p>
        </w:tc>
        <w:tc>
          <w:tcPr>
            <w:tcW w:w="933" w:type="dxa"/>
            <w:shd w:val="clear" w:color="auto" w:fill="FFFFFF"/>
          </w:tcPr>
          <w:p w:rsidR="00DB66C7" w:rsidRPr="009F6380" w:rsidRDefault="00DB66C7" w:rsidP="009F6380">
            <w:pPr>
              <w:pStyle w:val="afff"/>
              <w:spacing w:after="0"/>
              <w:ind w:right="-427"/>
              <w:jc w:val="center"/>
            </w:pPr>
            <w:r w:rsidRPr="009F6380">
              <w:t>371374</w:t>
            </w:r>
          </w:p>
        </w:tc>
        <w:tc>
          <w:tcPr>
            <w:tcW w:w="992" w:type="dxa"/>
            <w:shd w:val="clear" w:color="auto" w:fill="FFFFFF"/>
          </w:tcPr>
          <w:p w:rsidR="00DB66C7" w:rsidRPr="009F6380" w:rsidRDefault="00DB66C7" w:rsidP="009F6380">
            <w:pPr>
              <w:pStyle w:val="afff"/>
              <w:spacing w:after="0"/>
              <w:ind w:right="-427"/>
              <w:jc w:val="center"/>
            </w:pPr>
            <w:r w:rsidRPr="009F6380">
              <w:rPr>
                <w:rStyle w:val="6pt"/>
                <w:color w:val="000000"/>
                <w:sz w:val="24"/>
                <w:szCs w:val="24"/>
              </w:rPr>
              <w:t>361000</w:t>
            </w:r>
          </w:p>
        </w:tc>
        <w:tc>
          <w:tcPr>
            <w:tcW w:w="975" w:type="dxa"/>
            <w:shd w:val="clear" w:color="auto" w:fill="FFFFFF"/>
          </w:tcPr>
          <w:p w:rsidR="00DB66C7" w:rsidRPr="009F6380" w:rsidRDefault="00DB66C7" w:rsidP="009F6380">
            <w:pPr>
              <w:pStyle w:val="afff"/>
              <w:spacing w:after="0"/>
              <w:ind w:right="-427"/>
              <w:jc w:val="center"/>
            </w:pPr>
            <w:r w:rsidRPr="009F6380">
              <w:t>361200</w:t>
            </w:r>
          </w:p>
        </w:tc>
      </w:tr>
      <w:tr w:rsidR="00DB66C7" w:rsidRPr="009F6380" w:rsidTr="00D27CE4">
        <w:tc>
          <w:tcPr>
            <w:tcW w:w="5534" w:type="dxa"/>
            <w:shd w:val="clear" w:color="auto" w:fill="FFFFFF"/>
          </w:tcPr>
          <w:p w:rsidR="00DB66C7" w:rsidRPr="009F6380" w:rsidRDefault="00DB66C7" w:rsidP="009F6380">
            <w:pPr>
              <w:pStyle w:val="afff"/>
              <w:spacing w:after="0"/>
              <w:ind w:right="-427"/>
            </w:pPr>
            <w:r w:rsidRPr="009F6380">
              <w:rPr>
                <w:rStyle w:val="6pt"/>
                <w:color w:val="000000"/>
                <w:sz w:val="24"/>
                <w:szCs w:val="24"/>
              </w:rPr>
              <w:t>1.3. Количество посещений общедоступных библиотек</w:t>
            </w:r>
          </w:p>
        </w:tc>
        <w:tc>
          <w:tcPr>
            <w:tcW w:w="851" w:type="dxa"/>
            <w:shd w:val="clear" w:color="auto" w:fill="FFFFFF"/>
          </w:tcPr>
          <w:p w:rsidR="00DB66C7" w:rsidRPr="009F6380" w:rsidRDefault="00DB66C7" w:rsidP="009F6380">
            <w:pPr>
              <w:pStyle w:val="afff"/>
              <w:spacing w:after="0"/>
              <w:ind w:right="-427"/>
              <w:jc w:val="center"/>
            </w:pPr>
            <w:r w:rsidRPr="009F6380">
              <w:rPr>
                <w:rStyle w:val="6pt"/>
                <w:color w:val="000000"/>
                <w:sz w:val="24"/>
                <w:szCs w:val="24"/>
              </w:rPr>
              <w:t>ед.</w:t>
            </w:r>
          </w:p>
        </w:tc>
        <w:tc>
          <w:tcPr>
            <w:tcW w:w="933" w:type="dxa"/>
            <w:shd w:val="clear" w:color="auto" w:fill="FFFFFF"/>
          </w:tcPr>
          <w:p w:rsidR="00DB66C7" w:rsidRPr="009F6380" w:rsidRDefault="00DB66C7" w:rsidP="009F6380">
            <w:pPr>
              <w:pStyle w:val="afff"/>
              <w:spacing w:after="0"/>
              <w:ind w:right="-427"/>
              <w:jc w:val="center"/>
            </w:pPr>
            <w:r w:rsidRPr="009F6380">
              <w:t>192798</w:t>
            </w:r>
          </w:p>
        </w:tc>
        <w:tc>
          <w:tcPr>
            <w:tcW w:w="992" w:type="dxa"/>
            <w:shd w:val="clear" w:color="auto" w:fill="FFFFFF"/>
          </w:tcPr>
          <w:p w:rsidR="00DB66C7" w:rsidRPr="009F6380" w:rsidRDefault="00DB66C7" w:rsidP="009F6380">
            <w:pPr>
              <w:pStyle w:val="afff"/>
              <w:spacing w:after="0"/>
              <w:ind w:right="-427"/>
              <w:jc w:val="center"/>
            </w:pPr>
            <w:r w:rsidRPr="009F6380">
              <w:rPr>
                <w:rStyle w:val="6pt"/>
                <w:color w:val="000000"/>
                <w:sz w:val="24"/>
                <w:szCs w:val="24"/>
              </w:rPr>
              <w:t>188000</w:t>
            </w:r>
          </w:p>
        </w:tc>
        <w:tc>
          <w:tcPr>
            <w:tcW w:w="975" w:type="dxa"/>
            <w:shd w:val="clear" w:color="auto" w:fill="FFFFFF"/>
          </w:tcPr>
          <w:p w:rsidR="00DB66C7" w:rsidRPr="009F6380" w:rsidRDefault="00DB66C7" w:rsidP="009F6380">
            <w:pPr>
              <w:pStyle w:val="afff"/>
              <w:spacing w:after="0"/>
              <w:ind w:right="-427"/>
              <w:jc w:val="center"/>
            </w:pPr>
            <w:r w:rsidRPr="009F6380">
              <w:t>188250</w:t>
            </w:r>
          </w:p>
        </w:tc>
      </w:tr>
      <w:tr w:rsidR="00DB66C7" w:rsidRPr="009F6380" w:rsidTr="00D27CE4">
        <w:tc>
          <w:tcPr>
            <w:tcW w:w="5534" w:type="dxa"/>
            <w:shd w:val="clear" w:color="auto" w:fill="FFFFFF"/>
          </w:tcPr>
          <w:p w:rsidR="00DB66C7" w:rsidRPr="009F6380" w:rsidRDefault="00DB66C7" w:rsidP="009F6380">
            <w:pPr>
              <w:pStyle w:val="afff"/>
              <w:spacing w:after="0"/>
              <w:ind w:right="-427"/>
            </w:pPr>
            <w:r w:rsidRPr="009F6380">
              <w:rPr>
                <w:rStyle w:val="6pt"/>
                <w:color w:val="000000"/>
                <w:sz w:val="24"/>
                <w:szCs w:val="24"/>
              </w:rPr>
              <w:t>1.4. Количество читателей общедоступных библиотек</w:t>
            </w:r>
          </w:p>
        </w:tc>
        <w:tc>
          <w:tcPr>
            <w:tcW w:w="851" w:type="dxa"/>
            <w:shd w:val="clear" w:color="auto" w:fill="FFFFFF"/>
          </w:tcPr>
          <w:p w:rsidR="00DB66C7" w:rsidRPr="009F6380" w:rsidRDefault="00DB66C7" w:rsidP="009F6380">
            <w:pPr>
              <w:pStyle w:val="afff"/>
              <w:spacing w:after="0"/>
              <w:ind w:right="-427"/>
              <w:jc w:val="center"/>
            </w:pPr>
            <w:r w:rsidRPr="009F6380">
              <w:rPr>
                <w:rStyle w:val="6pt"/>
                <w:color w:val="000000"/>
                <w:sz w:val="24"/>
                <w:szCs w:val="24"/>
              </w:rPr>
              <w:t>чел.</w:t>
            </w:r>
          </w:p>
        </w:tc>
        <w:tc>
          <w:tcPr>
            <w:tcW w:w="933" w:type="dxa"/>
            <w:shd w:val="clear" w:color="auto" w:fill="FFFFFF"/>
          </w:tcPr>
          <w:p w:rsidR="00DB66C7" w:rsidRPr="009F6380" w:rsidRDefault="00DB66C7" w:rsidP="009F6380">
            <w:pPr>
              <w:pStyle w:val="afff"/>
              <w:spacing w:after="0"/>
              <w:ind w:right="-427"/>
              <w:jc w:val="center"/>
            </w:pPr>
            <w:r w:rsidRPr="009F6380">
              <w:t>21629</w:t>
            </w:r>
          </w:p>
        </w:tc>
        <w:tc>
          <w:tcPr>
            <w:tcW w:w="992" w:type="dxa"/>
            <w:shd w:val="clear" w:color="auto" w:fill="FFFFFF"/>
          </w:tcPr>
          <w:p w:rsidR="00DB66C7" w:rsidRPr="009F6380" w:rsidRDefault="00DB66C7" w:rsidP="009F6380">
            <w:pPr>
              <w:pStyle w:val="afff"/>
              <w:spacing w:after="0"/>
              <w:ind w:right="-427"/>
              <w:jc w:val="center"/>
            </w:pPr>
            <w:r w:rsidRPr="009F6380">
              <w:rPr>
                <w:rStyle w:val="6pt"/>
                <w:color w:val="000000"/>
                <w:sz w:val="24"/>
                <w:szCs w:val="24"/>
              </w:rPr>
              <w:t>18300</w:t>
            </w:r>
          </w:p>
        </w:tc>
        <w:tc>
          <w:tcPr>
            <w:tcW w:w="975" w:type="dxa"/>
            <w:shd w:val="clear" w:color="auto" w:fill="FFFFFF"/>
          </w:tcPr>
          <w:p w:rsidR="00DB66C7" w:rsidRPr="009F6380" w:rsidRDefault="00DB66C7" w:rsidP="009F6380">
            <w:pPr>
              <w:pStyle w:val="afff"/>
              <w:spacing w:after="0"/>
              <w:ind w:right="-427"/>
              <w:jc w:val="center"/>
            </w:pPr>
            <w:r w:rsidRPr="009F6380">
              <w:t>18320</w:t>
            </w:r>
          </w:p>
        </w:tc>
      </w:tr>
      <w:tr w:rsidR="00DB66C7" w:rsidRPr="009F6380" w:rsidTr="00D27CE4">
        <w:tc>
          <w:tcPr>
            <w:tcW w:w="5534" w:type="dxa"/>
            <w:shd w:val="clear" w:color="auto" w:fill="FFFFFF"/>
          </w:tcPr>
          <w:p w:rsidR="00DB66C7" w:rsidRPr="009F6380" w:rsidRDefault="00DB66C7" w:rsidP="009F6380">
            <w:pPr>
              <w:pStyle w:val="afff"/>
              <w:spacing w:after="0"/>
              <w:ind w:right="-427"/>
            </w:pPr>
            <w:r w:rsidRPr="009F6380">
              <w:rPr>
                <w:rStyle w:val="6pt"/>
                <w:color w:val="000000"/>
                <w:sz w:val="24"/>
                <w:szCs w:val="24"/>
              </w:rPr>
              <w:lastRenderedPageBreak/>
              <w:t>1.5. Количество книговыдач в библиотеках</w:t>
            </w:r>
          </w:p>
        </w:tc>
        <w:tc>
          <w:tcPr>
            <w:tcW w:w="851" w:type="dxa"/>
            <w:shd w:val="clear" w:color="auto" w:fill="FFFFFF"/>
          </w:tcPr>
          <w:p w:rsidR="00DB66C7" w:rsidRPr="009F6380" w:rsidRDefault="00DB66C7" w:rsidP="009F6380">
            <w:pPr>
              <w:pStyle w:val="afff"/>
              <w:spacing w:after="0"/>
              <w:ind w:right="-427"/>
              <w:jc w:val="center"/>
            </w:pPr>
            <w:r w:rsidRPr="009F6380">
              <w:rPr>
                <w:rStyle w:val="6pt"/>
                <w:color w:val="000000"/>
                <w:sz w:val="24"/>
                <w:szCs w:val="24"/>
              </w:rPr>
              <w:t>ед.</w:t>
            </w:r>
          </w:p>
        </w:tc>
        <w:tc>
          <w:tcPr>
            <w:tcW w:w="933" w:type="dxa"/>
            <w:shd w:val="clear" w:color="auto" w:fill="FFFFFF"/>
          </w:tcPr>
          <w:p w:rsidR="00DB66C7" w:rsidRPr="009F6380" w:rsidRDefault="00DB66C7" w:rsidP="009F6380">
            <w:pPr>
              <w:pStyle w:val="afff"/>
              <w:spacing w:after="0"/>
              <w:ind w:right="-427"/>
              <w:jc w:val="center"/>
            </w:pPr>
            <w:r w:rsidRPr="009F6380">
              <w:t>366496</w:t>
            </w:r>
          </w:p>
        </w:tc>
        <w:tc>
          <w:tcPr>
            <w:tcW w:w="992" w:type="dxa"/>
            <w:shd w:val="clear" w:color="auto" w:fill="FFFFFF"/>
          </w:tcPr>
          <w:p w:rsidR="00DB66C7" w:rsidRPr="009F6380" w:rsidRDefault="00DB66C7" w:rsidP="009F6380">
            <w:pPr>
              <w:pStyle w:val="afff"/>
              <w:spacing w:after="0"/>
              <w:ind w:right="-427"/>
              <w:jc w:val="center"/>
            </w:pPr>
            <w:r w:rsidRPr="009F6380">
              <w:rPr>
                <w:rStyle w:val="6pt"/>
                <w:color w:val="000000"/>
                <w:sz w:val="24"/>
                <w:szCs w:val="24"/>
              </w:rPr>
              <w:t>362700</w:t>
            </w:r>
          </w:p>
        </w:tc>
        <w:tc>
          <w:tcPr>
            <w:tcW w:w="975" w:type="dxa"/>
            <w:shd w:val="clear" w:color="auto" w:fill="FFFFFF"/>
          </w:tcPr>
          <w:p w:rsidR="00DB66C7" w:rsidRPr="009F6380" w:rsidRDefault="00DB66C7" w:rsidP="009F6380">
            <w:pPr>
              <w:pStyle w:val="afff"/>
              <w:spacing w:after="0"/>
              <w:ind w:right="-427"/>
              <w:jc w:val="center"/>
            </w:pPr>
            <w:r w:rsidRPr="009F6380">
              <w:t>363300</w:t>
            </w:r>
          </w:p>
        </w:tc>
      </w:tr>
      <w:tr w:rsidR="00DB66C7" w:rsidRPr="009F6380" w:rsidTr="00D27CE4">
        <w:tc>
          <w:tcPr>
            <w:tcW w:w="5534" w:type="dxa"/>
            <w:shd w:val="clear" w:color="auto" w:fill="FFFFFF"/>
          </w:tcPr>
          <w:p w:rsidR="00DB66C7" w:rsidRPr="009F6380" w:rsidRDefault="00DB66C7" w:rsidP="009F6380">
            <w:pPr>
              <w:pStyle w:val="afff"/>
              <w:spacing w:after="0"/>
              <w:ind w:right="-427"/>
            </w:pPr>
            <w:r w:rsidRPr="009F6380">
              <w:rPr>
                <w:rStyle w:val="6pt"/>
                <w:color w:val="000000"/>
                <w:sz w:val="24"/>
                <w:szCs w:val="24"/>
              </w:rPr>
              <w:t>1.6. Количество библиотек, имеющих выход в Интернет</w:t>
            </w:r>
          </w:p>
        </w:tc>
        <w:tc>
          <w:tcPr>
            <w:tcW w:w="851" w:type="dxa"/>
            <w:shd w:val="clear" w:color="auto" w:fill="FFFFFF"/>
          </w:tcPr>
          <w:p w:rsidR="00DB66C7" w:rsidRPr="009F6380" w:rsidRDefault="00DB66C7" w:rsidP="009F6380">
            <w:pPr>
              <w:pStyle w:val="afff"/>
              <w:spacing w:after="0"/>
              <w:ind w:right="-427"/>
              <w:jc w:val="center"/>
            </w:pPr>
            <w:r w:rsidRPr="009F6380">
              <w:rPr>
                <w:rStyle w:val="6pt"/>
                <w:color w:val="000000"/>
                <w:sz w:val="24"/>
                <w:szCs w:val="24"/>
              </w:rPr>
              <w:t>ед.</w:t>
            </w:r>
          </w:p>
        </w:tc>
        <w:tc>
          <w:tcPr>
            <w:tcW w:w="933" w:type="dxa"/>
            <w:shd w:val="clear" w:color="auto" w:fill="FFFFFF"/>
          </w:tcPr>
          <w:p w:rsidR="00DB66C7" w:rsidRPr="009F6380" w:rsidRDefault="00DB66C7" w:rsidP="009F6380">
            <w:pPr>
              <w:pStyle w:val="afff"/>
              <w:spacing w:after="0"/>
              <w:ind w:right="-427"/>
              <w:jc w:val="center"/>
            </w:pPr>
            <w:r w:rsidRPr="009F6380">
              <w:t>7</w:t>
            </w:r>
          </w:p>
        </w:tc>
        <w:tc>
          <w:tcPr>
            <w:tcW w:w="992" w:type="dxa"/>
            <w:shd w:val="clear" w:color="auto" w:fill="FFFFFF"/>
          </w:tcPr>
          <w:p w:rsidR="00DB66C7" w:rsidRPr="009F6380" w:rsidRDefault="00DB66C7" w:rsidP="009F6380">
            <w:pPr>
              <w:pStyle w:val="afff"/>
              <w:spacing w:after="0"/>
              <w:ind w:right="-427"/>
              <w:jc w:val="center"/>
            </w:pPr>
            <w:r w:rsidRPr="009F6380">
              <w:rPr>
                <w:rStyle w:val="6pt"/>
                <w:color w:val="000000"/>
                <w:sz w:val="24"/>
                <w:szCs w:val="24"/>
              </w:rPr>
              <w:t>9</w:t>
            </w:r>
          </w:p>
        </w:tc>
        <w:tc>
          <w:tcPr>
            <w:tcW w:w="975" w:type="dxa"/>
            <w:shd w:val="clear" w:color="auto" w:fill="FFFFFF"/>
          </w:tcPr>
          <w:p w:rsidR="00DB66C7" w:rsidRPr="009F6380" w:rsidRDefault="00DB66C7" w:rsidP="009F6380">
            <w:pPr>
              <w:pStyle w:val="afff"/>
              <w:spacing w:after="0"/>
              <w:ind w:right="-427"/>
              <w:jc w:val="center"/>
            </w:pPr>
            <w:r w:rsidRPr="009F6380">
              <w:t>15</w:t>
            </w:r>
          </w:p>
        </w:tc>
      </w:tr>
    </w:tbl>
    <w:p w:rsidR="00DB66C7" w:rsidRPr="009F6380" w:rsidRDefault="00DB66C7" w:rsidP="009F6380">
      <w:pPr>
        <w:pStyle w:val="aff0"/>
        <w:tabs>
          <w:tab w:val="left" w:pos="426"/>
        </w:tabs>
        <w:ind w:right="-427" w:firstLine="284"/>
        <w:rPr>
          <w:rStyle w:val="6pt"/>
          <w:color w:val="000000"/>
          <w:sz w:val="24"/>
          <w:szCs w:val="24"/>
        </w:rPr>
      </w:pPr>
    </w:p>
    <w:p w:rsidR="000654D0" w:rsidRPr="009F6380" w:rsidRDefault="00DB66C7" w:rsidP="009F6380">
      <w:pPr>
        <w:pStyle w:val="aff0"/>
        <w:tabs>
          <w:tab w:val="left" w:pos="426"/>
        </w:tabs>
        <w:ind w:right="-427" w:firstLine="284"/>
        <w:rPr>
          <w:rStyle w:val="6pt"/>
          <w:color w:val="000000"/>
          <w:sz w:val="24"/>
          <w:szCs w:val="24"/>
          <w:u w:val="single"/>
        </w:rPr>
      </w:pPr>
      <w:r w:rsidRPr="009F6380">
        <w:rPr>
          <w:rStyle w:val="6pt"/>
          <w:color w:val="000000"/>
          <w:sz w:val="24"/>
          <w:szCs w:val="24"/>
          <w:u w:val="single"/>
        </w:rPr>
        <w:t xml:space="preserve">Показатель 1.1. </w:t>
      </w:r>
      <w:r w:rsidR="000907B4" w:rsidRPr="009F6380">
        <w:rPr>
          <w:rStyle w:val="6pt"/>
          <w:color w:val="000000"/>
          <w:sz w:val="24"/>
          <w:szCs w:val="24"/>
          <w:u w:val="single"/>
        </w:rPr>
        <w:t>«</w:t>
      </w:r>
      <w:r w:rsidRPr="009F6380">
        <w:rPr>
          <w:rStyle w:val="6pt"/>
          <w:color w:val="000000"/>
          <w:sz w:val="24"/>
          <w:szCs w:val="24"/>
          <w:u w:val="single"/>
        </w:rPr>
        <w:t>Уровень фактической обеспеченности библиотеками от нормативной потребности</w:t>
      </w:r>
      <w:r w:rsidR="000907B4" w:rsidRPr="009F6380">
        <w:rPr>
          <w:rStyle w:val="6pt"/>
          <w:color w:val="000000"/>
          <w:sz w:val="24"/>
          <w:szCs w:val="24"/>
          <w:u w:val="single"/>
        </w:rPr>
        <w:t>»</w:t>
      </w:r>
      <w:r w:rsidRPr="009F6380">
        <w:rPr>
          <w:rStyle w:val="6pt"/>
          <w:color w:val="000000"/>
          <w:sz w:val="24"/>
          <w:szCs w:val="24"/>
          <w:u w:val="single"/>
        </w:rPr>
        <w:t xml:space="preserve"> достигнут на 100% по отношению к плановому.</w:t>
      </w:r>
    </w:p>
    <w:p w:rsidR="00DB66C7" w:rsidRPr="009F6380" w:rsidRDefault="006941F8" w:rsidP="009F6380">
      <w:pPr>
        <w:pStyle w:val="aff0"/>
        <w:tabs>
          <w:tab w:val="left" w:pos="426"/>
        </w:tabs>
        <w:ind w:right="-427" w:firstLine="284"/>
        <w:rPr>
          <w:rStyle w:val="6pt"/>
          <w:color w:val="000000"/>
          <w:sz w:val="24"/>
          <w:szCs w:val="24"/>
        </w:rPr>
      </w:pPr>
      <w:r w:rsidRPr="009F6380">
        <w:rPr>
          <w:rStyle w:val="6pt"/>
          <w:color w:val="000000"/>
          <w:sz w:val="24"/>
          <w:szCs w:val="24"/>
        </w:rPr>
        <w:t>В соответствии с Социальными нормативами и нормами, одобренными распоряжением Правительства Российской федерации от 03 июля 1996 г. № 1063-р, с изменениями от 26.01.2017 № 95-р, д</w:t>
      </w:r>
      <w:r w:rsidR="00DB66C7" w:rsidRPr="009F6380">
        <w:rPr>
          <w:rStyle w:val="6pt"/>
          <w:color w:val="000000"/>
          <w:sz w:val="24"/>
          <w:szCs w:val="24"/>
        </w:rPr>
        <w:t xml:space="preserve">ля городского округа Евпатория </w:t>
      </w:r>
      <w:r w:rsidRPr="009F6380">
        <w:rPr>
          <w:rStyle w:val="6pt"/>
          <w:color w:val="000000"/>
          <w:sz w:val="24"/>
          <w:szCs w:val="24"/>
        </w:rPr>
        <w:t>норматив в 2017 году составляет 21 библиотеку. Фактическая сеть по городскому округу Евпатория составляет 16 библиотек (14 в составе МБУК «Евпаторийская централизованная библиотечная система» и 1 библиотека в составе МБУК «Заозерненский центр культуры и досуга). Таким образом, показатель составляет 75%.</w:t>
      </w:r>
    </w:p>
    <w:p w:rsidR="006941F8" w:rsidRPr="009F6380" w:rsidRDefault="006941F8" w:rsidP="009F6380">
      <w:pPr>
        <w:pStyle w:val="aff0"/>
        <w:tabs>
          <w:tab w:val="left" w:pos="426"/>
        </w:tabs>
        <w:ind w:right="-427" w:firstLine="284"/>
        <w:rPr>
          <w:b/>
          <w:sz w:val="24"/>
          <w:szCs w:val="24"/>
          <w:lang w:eastAsia="ru-RU"/>
        </w:rPr>
      </w:pPr>
      <w:r w:rsidRPr="009F6380">
        <w:rPr>
          <w:rStyle w:val="6pt"/>
          <w:color w:val="000000"/>
          <w:sz w:val="24"/>
          <w:szCs w:val="24"/>
        </w:rPr>
        <w:t>Снижение планового значения на 2017 год в сравнении с показателем 2016 года связано с изменением социальных нормативов и норм. Уровень фактической обеспеченности библиотеками за 2016 год и предыдущие годы определялся на основании Социальных нормативов и норм, одобренных распоряжением Правительства Российской федерации от 03 июля 1996 г. № 1063-р, с изменениями от 13.07.2007 № 923-р.</w:t>
      </w:r>
    </w:p>
    <w:p w:rsidR="000654D0" w:rsidRPr="009F6380" w:rsidRDefault="000907B4" w:rsidP="009F6380">
      <w:pPr>
        <w:pStyle w:val="aff0"/>
        <w:tabs>
          <w:tab w:val="left" w:pos="426"/>
        </w:tabs>
        <w:ind w:right="-427" w:firstLine="284"/>
        <w:rPr>
          <w:rStyle w:val="6pt"/>
          <w:color w:val="000000"/>
          <w:sz w:val="24"/>
          <w:szCs w:val="24"/>
          <w:u w:val="single"/>
        </w:rPr>
      </w:pPr>
      <w:r w:rsidRPr="009F6380">
        <w:rPr>
          <w:rStyle w:val="6pt"/>
          <w:color w:val="000000"/>
          <w:sz w:val="24"/>
          <w:szCs w:val="24"/>
          <w:u w:val="single"/>
        </w:rPr>
        <w:t xml:space="preserve">Показатель </w:t>
      </w:r>
      <w:r w:rsidR="006941F8" w:rsidRPr="009F6380">
        <w:rPr>
          <w:rStyle w:val="6pt"/>
          <w:color w:val="000000"/>
          <w:sz w:val="24"/>
          <w:szCs w:val="24"/>
          <w:u w:val="single"/>
        </w:rPr>
        <w:t xml:space="preserve">1.2. </w:t>
      </w:r>
      <w:r w:rsidRPr="009F6380">
        <w:rPr>
          <w:rStyle w:val="6pt"/>
          <w:color w:val="000000"/>
          <w:sz w:val="24"/>
          <w:szCs w:val="24"/>
          <w:u w:val="single"/>
        </w:rPr>
        <w:t>«</w:t>
      </w:r>
      <w:r w:rsidR="006941F8" w:rsidRPr="009F6380">
        <w:rPr>
          <w:rStyle w:val="6pt"/>
          <w:color w:val="000000"/>
          <w:sz w:val="24"/>
          <w:szCs w:val="24"/>
          <w:u w:val="single"/>
        </w:rPr>
        <w:t>Библиотечный фонд</w:t>
      </w:r>
      <w:r w:rsidRPr="009F6380">
        <w:rPr>
          <w:rStyle w:val="6pt"/>
          <w:color w:val="000000"/>
          <w:sz w:val="24"/>
          <w:szCs w:val="24"/>
          <w:u w:val="single"/>
        </w:rPr>
        <w:t>»</w:t>
      </w:r>
      <w:r w:rsidR="006941F8" w:rsidRPr="009F6380">
        <w:rPr>
          <w:rStyle w:val="6pt"/>
          <w:color w:val="000000"/>
          <w:sz w:val="24"/>
          <w:szCs w:val="24"/>
          <w:u w:val="single"/>
        </w:rPr>
        <w:t xml:space="preserve"> достигнут на 100,3%.</w:t>
      </w:r>
    </w:p>
    <w:p w:rsidR="006941F8" w:rsidRPr="009F6380" w:rsidRDefault="006941F8" w:rsidP="009F6380">
      <w:pPr>
        <w:pStyle w:val="aff0"/>
        <w:tabs>
          <w:tab w:val="left" w:pos="426"/>
        </w:tabs>
        <w:ind w:right="-427" w:firstLine="284"/>
        <w:rPr>
          <w:sz w:val="24"/>
          <w:szCs w:val="24"/>
          <w:lang w:eastAsia="ru-RU"/>
        </w:rPr>
      </w:pPr>
      <w:r w:rsidRPr="009F6380">
        <w:rPr>
          <w:sz w:val="24"/>
          <w:szCs w:val="24"/>
          <w:lang w:eastAsia="ru-RU"/>
        </w:rPr>
        <w:t xml:space="preserve">Согласно книг индивидуального учета, книг суммарного учета библиотечного фонда, статистических отчетов </w:t>
      </w:r>
      <w:r w:rsidR="000907B4" w:rsidRPr="009F6380">
        <w:rPr>
          <w:sz w:val="24"/>
          <w:szCs w:val="24"/>
          <w:lang w:eastAsia="ru-RU"/>
        </w:rPr>
        <w:t>по форме № 6-НК, совокупный объем библиотечного фонда по состоянию на 01.01.2018 года составляет в учреждениях 361 934 ед. (353040 ед. в МБУК «ЕЦБС», 8 894 ед. в МБУК «ЗЦКД»), что составляет 100,0% по отношению к плановому показателю.</w:t>
      </w:r>
    </w:p>
    <w:p w:rsidR="000654D0" w:rsidRPr="009F6380" w:rsidRDefault="000907B4" w:rsidP="009F6380">
      <w:pPr>
        <w:pStyle w:val="aff0"/>
        <w:tabs>
          <w:tab w:val="left" w:pos="426"/>
        </w:tabs>
        <w:ind w:right="-427" w:firstLine="284"/>
        <w:rPr>
          <w:sz w:val="24"/>
          <w:szCs w:val="24"/>
          <w:lang w:eastAsia="ru-RU"/>
        </w:rPr>
      </w:pPr>
      <w:r w:rsidRPr="009F6380">
        <w:rPr>
          <w:rStyle w:val="6pt"/>
          <w:color w:val="000000"/>
          <w:sz w:val="24"/>
          <w:szCs w:val="24"/>
        </w:rPr>
        <w:t>Снижение планового значения на 2017 год в сравнении с показателем 2016 года связано с большим объемом литературы, подлежащей списанию по причине морального и физического износа, не соответствия информационным запросам пользователей и современным требованиям.</w:t>
      </w:r>
    </w:p>
    <w:p w:rsidR="000654D0" w:rsidRPr="009F6380" w:rsidRDefault="000907B4" w:rsidP="009F6380">
      <w:pPr>
        <w:pStyle w:val="aff0"/>
        <w:tabs>
          <w:tab w:val="left" w:pos="426"/>
        </w:tabs>
        <w:ind w:right="-427" w:firstLine="284"/>
        <w:rPr>
          <w:rStyle w:val="6pt"/>
          <w:color w:val="000000"/>
          <w:sz w:val="24"/>
          <w:szCs w:val="24"/>
          <w:u w:val="single"/>
        </w:rPr>
      </w:pPr>
      <w:r w:rsidRPr="009F6380">
        <w:rPr>
          <w:rStyle w:val="6pt"/>
          <w:color w:val="000000"/>
          <w:sz w:val="24"/>
          <w:szCs w:val="24"/>
          <w:u w:val="single"/>
        </w:rPr>
        <w:t>Показатель 1.3. «Количество посещений общедоступных библиотек» достигнут на 100,6%.</w:t>
      </w:r>
    </w:p>
    <w:p w:rsidR="000907B4" w:rsidRPr="009F6380" w:rsidRDefault="000907B4" w:rsidP="009F6380">
      <w:pPr>
        <w:pStyle w:val="aff0"/>
        <w:tabs>
          <w:tab w:val="left" w:pos="426"/>
        </w:tabs>
        <w:ind w:right="-427" w:firstLine="284"/>
        <w:rPr>
          <w:rStyle w:val="6pt"/>
          <w:color w:val="000000"/>
          <w:sz w:val="24"/>
          <w:szCs w:val="24"/>
        </w:rPr>
      </w:pPr>
      <w:r w:rsidRPr="009F6380">
        <w:rPr>
          <w:rStyle w:val="6pt"/>
          <w:color w:val="000000"/>
          <w:sz w:val="24"/>
          <w:szCs w:val="24"/>
        </w:rPr>
        <w:t xml:space="preserve">Согласно читательских формуляров, дневников работы библиотек, статистических отчетов по форме № </w:t>
      </w:r>
      <w:r w:rsidR="008967DC" w:rsidRPr="009F6380">
        <w:rPr>
          <w:rStyle w:val="6pt"/>
          <w:color w:val="000000"/>
          <w:sz w:val="24"/>
          <w:szCs w:val="24"/>
        </w:rPr>
        <w:t>6</w:t>
      </w:r>
      <w:r w:rsidRPr="009F6380">
        <w:rPr>
          <w:rStyle w:val="6pt"/>
          <w:color w:val="000000"/>
          <w:sz w:val="24"/>
          <w:szCs w:val="24"/>
        </w:rPr>
        <w:t>-НК, общее количество посещений библиотек по состоянию на 01.01.2018 составляет 189 099 ед. (181 099 ед. в МБУК «ЕЦБС», 8 000 ед. в МБУК «ЗЦКД»).</w:t>
      </w:r>
    </w:p>
    <w:p w:rsidR="000907B4" w:rsidRPr="009F6380" w:rsidRDefault="000907B4" w:rsidP="009F6380">
      <w:pPr>
        <w:pStyle w:val="aff0"/>
        <w:tabs>
          <w:tab w:val="left" w:pos="426"/>
        </w:tabs>
        <w:ind w:right="-427" w:firstLine="284"/>
        <w:rPr>
          <w:rStyle w:val="6pt"/>
          <w:color w:val="000000"/>
          <w:sz w:val="24"/>
          <w:szCs w:val="24"/>
        </w:rPr>
      </w:pPr>
      <w:r w:rsidRPr="009F6380">
        <w:rPr>
          <w:rStyle w:val="6pt"/>
          <w:color w:val="000000"/>
          <w:sz w:val="24"/>
          <w:szCs w:val="24"/>
        </w:rPr>
        <w:t>Снижение планового значения на 2017 год в сравнении с показателем 2016 года связано с временной приостановкой в 2017 году работы библиотеки-филиала № 10 в мкр-не Исмаил-Бей в связи с н</w:t>
      </w:r>
      <w:r w:rsidR="008967DC" w:rsidRPr="009F6380">
        <w:rPr>
          <w:rStyle w:val="6pt"/>
          <w:color w:val="000000"/>
          <w:sz w:val="24"/>
          <w:szCs w:val="24"/>
        </w:rPr>
        <w:t>еудовлетворительным материально-техническим состоянием помещений.</w:t>
      </w:r>
    </w:p>
    <w:p w:rsidR="000907B4" w:rsidRPr="009F6380" w:rsidRDefault="008967DC" w:rsidP="009F6380">
      <w:pPr>
        <w:pStyle w:val="aff0"/>
        <w:tabs>
          <w:tab w:val="left" w:pos="426"/>
        </w:tabs>
        <w:ind w:right="-427" w:firstLine="284"/>
        <w:rPr>
          <w:rStyle w:val="6pt"/>
          <w:color w:val="000000"/>
          <w:sz w:val="24"/>
          <w:szCs w:val="24"/>
          <w:u w:val="single"/>
        </w:rPr>
      </w:pPr>
      <w:r w:rsidRPr="009F6380">
        <w:rPr>
          <w:rStyle w:val="6pt"/>
          <w:color w:val="000000"/>
          <w:sz w:val="24"/>
          <w:szCs w:val="24"/>
          <w:u w:val="single"/>
        </w:rPr>
        <w:t>Показатель 1.4. «Количество читателей общедоступных библиотек</w:t>
      </w:r>
      <w:r w:rsidR="005B0F7A" w:rsidRPr="009F6380">
        <w:rPr>
          <w:rStyle w:val="6pt"/>
          <w:color w:val="000000"/>
          <w:sz w:val="24"/>
          <w:szCs w:val="24"/>
          <w:u w:val="single"/>
        </w:rPr>
        <w:t>» достигнут на 111%.</w:t>
      </w:r>
    </w:p>
    <w:p w:rsidR="008967DC" w:rsidRPr="009F6380" w:rsidRDefault="008967DC" w:rsidP="009F6380">
      <w:pPr>
        <w:pStyle w:val="aff0"/>
        <w:tabs>
          <w:tab w:val="left" w:pos="426"/>
        </w:tabs>
        <w:ind w:right="-427" w:firstLine="284"/>
        <w:rPr>
          <w:rStyle w:val="6pt"/>
          <w:color w:val="000000"/>
          <w:sz w:val="24"/>
          <w:szCs w:val="24"/>
        </w:rPr>
      </w:pPr>
      <w:r w:rsidRPr="009F6380">
        <w:rPr>
          <w:rStyle w:val="6pt"/>
          <w:color w:val="000000"/>
          <w:sz w:val="24"/>
          <w:szCs w:val="24"/>
        </w:rPr>
        <w:t>Согласно читательских формуляров Единая регистрационная картотека, дневников работы библиотек, статистических отчетов по форме № 6-НК, общее количество читателей по состоянию на 01.01.2018 составляет в учреждениях 20 310 чел. (19 550 в МБУК «ЕЦБС», 760 ед. в МБУК «ЗЦКД»).</w:t>
      </w:r>
    </w:p>
    <w:p w:rsidR="008967DC" w:rsidRPr="009F6380" w:rsidRDefault="008967DC" w:rsidP="009F6380">
      <w:pPr>
        <w:pStyle w:val="aff0"/>
        <w:tabs>
          <w:tab w:val="left" w:pos="426"/>
        </w:tabs>
        <w:ind w:right="-427" w:firstLine="284"/>
        <w:rPr>
          <w:rStyle w:val="6pt"/>
          <w:color w:val="000000"/>
          <w:sz w:val="24"/>
          <w:szCs w:val="24"/>
        </w:rPr>
      </w:pPr>
      <w:r w:rsidRPr="009F6380">
        <w:rPr>
          <w:rStyle w:val="6pt"/>
          <w:color w:val="000000"/>
          <w:sz w:val="24"/>
          <w:szCs w:val="24"/>
        </w:rPr>
        <w:t>Снижение планового значения на 2017 год в сравнении с показателем 2016 года связано с изменением методики учета читателей (в 2016 году число пользователей учитывалось по формулярам, а с 2017 года – по Единой регистрационной картотеке).</w:t>
      </w:r>
    </w:p>
    <w:p w:rsidR="008967DC" w:rsidRPr="009F6380" w:rsidRDefault="008967DC" w:rsidP="009F6380">
      <w:pPr>
        <w:pStyle w:val="aff0"/>
        <w:tabs>
          <w:tab w:val="left" w:pos="426"/>
        </w:tabs>
        <w:ind w:right="-427" w:firstLine="284"/>
        <w:rPr>
          <w:rStyle w:val="6pt"/>
          <w:color w:val="000000"/>
          <w:sz w:val="24"/>
          <w:szCs w:val="24"/>
          <w:u w:val="single"/>
        </w:rPr>
      </w:pPr>
      <w:r w:rsidRPr="009F6380">
        <w:rPr>
          <w:rStyle w:val="6pt"/>
          <w:color w:val="000000"/>
          <w:sz w:val="24"/>
          <w:szCs w:val="24"/>
          <w:u w:val="single"/>
        </w:rPr>
        <w:t>Показатель 1.5. «Количество книговыдач в библиотеках» достигнут на 102,5%.</w:t>
      </w:r>
    </w:p>
    <w:p w:rsidR="008967DC" w:rsidRPr="009F6380" w:rsidRDefault="008967DC" w:rsidP="009F6380">
      <w:pPr>
        <w:pStyle w:val="aff0"/>
        <w:tabs>
          <w:tab w:val="left" w:pos="426"/>
        </w:tabs>
        <w:ind w:right="-427" w:firstLine="284"/>
        <w:rPr>
          <w:rStyle w:val="6pt"/>
          <w:color w:val="000000"/>
          <w:sz w:val="24"/>
          <w:szCs w:val="24"/>
        </w:rPr>
      </w:pPr>
      <w:r w:rsidRPr="009F6380">
        <w:rPr>
          <w:rStyle w:val="6pt"/>
          <w:color w:val="000000"/>
          <w:sz w:val="24"/>
          <w:szCs w:val="24"/>
        </w:rPr>
        <w:t>Согласно читательских формуляров, дневников работы библиотек, статистических отчетов по форме № 6-НК, общее количество книговыдач по состоянию на 01.01.2018 года составляет в учреждениях 371 834 ед. (358 834 ед. в МБУК «ЕЦБС», 13 000 ед. в МБУК «ЗЦКД»).</w:t>
      </w:r>
    </w:p>
    <w:p w:rsidR="008967DC" w:rsidRPr="009F6380" w:rsidRDefault="008967DC" w:rsidP="009F6380">
      <w:pPr>
        <w:pStyle w:val="aff0"/>
        <w:tabs>
          <w:tab w:val="left" w:pos="426"/>
        </w:tabs>
        <w:ind w:right="-427" w:firstLine="284"/>
        <w:rPr>
          <w:rStyle w:val="6pt"/>
          <w:color w:val="000000"/>
          <w:sz w:val="24"/>
          <w:szCs w:val="24"/>
        </w:rPr>
      </w:pPr>
      <w:r w:rsidRPr="009F6380">
        <w:rPr>
          <w:rStyle w:val="6pt"/>
          <w:color w:val="000000"/>
          <w:sz w:val="24"/>
          <w:szCs w:val="24"/>
        </w:rPr>
        <w:t>Снижение планового значения на 2017 год в сравнении с показателем 2016 года связано с временной приостановкой в 2017 году работы библиотеки-филиала № 10 в мкр-не Исмаил-Бей в связи с неудовлетворительным материально-техническим состоянием помещений.</w:t>
      </w:r>
    </w:p>
    <w:p w:rsidR="008967DC" w:rsidRPr="009F6380" w:rsidRDefault="008967DC" w:rsidP="009F6380">
      <w:pPr>
        <w:pStyle w:val="aff0"/>
        <w:tabs>
          <w:tab w:val="left" w:pos="426"/>
        </w:tabs>
        <w:ind w:right="-427" w:firstLine="284"/>
        <w:rPr>
          <w:rStyle w:val="6pt"/>
          <w:color w:val="000000"/>
          <w:sz w:val="24"/>
          <w:szCs w:val="24"/>
        </w:rPr>
      </w:pPr>
      <w:r w:rsidRPr="009F6380">
        <w:rPr>
          <w:rStyle w:val="6pt"/>
          <w:color w:val="000000"/>
          <w:sz w:val="24"/>
          <w:szCs w:val="24"/>
          <w:u w:val="single"/>
        </w:rPr>
        <w:t>Показатель 1.6. «Количество библиотек, имеющих выход в Интернет» достигнут на 111%.</w:t>
      </w:r>
    </w:p>
    <w:p w:rsidR="008967DC" w:rsidRPr="009F6380" w:rsidRDefault="008967DC" w:rsidP="009F6380">
      <w:pPr>
        <w:pStyle w:val="aff0"/>
        <w:tabs>
          <w:tab w:val="left" w:pos="426"/>
        </w:tabs>
        <w:ind w:right="-427" w:firstLine="284"/>
        <w:rPr>
          <w:rStyle w:val="6pt"/>
          <w:color w:val="000000"/>
          <w:sz w:val="24"/>
          <w:szCs w:val="24"/>
        </w:rPr>
      </w:pPr>
      <w:r w:rsidRPr="009F6380">
        <w:rPr>
          <w:rStyle w:val="6pt"/>
          <w:color w:val="000000"/>
          <w:sz w:val="24"/>
          <w:szCs w:val="24"/>
        </w:rPr>
        <w:t>Согласно своду годовых сведений об общедоступных (публичных) библиотеках муниципального образования за 2017 год (составлен на основании первичных статистических</w:t>
      </w:r>
      <w:r w:rsidR="00D27CE4" w:rsidRPr="009F6380">
        <w:rPr>
          <w:rStyle w:val="6pt"/>
          <w:color w:val="000000"/>
          <w:sz w:val="24"/>
          <w:szCs w:val="24"/>
        </w:rPr>
        <w:t xml:space="preserve"> отчетов учреждений по форме № 6-НК), по состоянию на 01.01.2018 года количество </w:t>
      </w:r>
      <w:r w:rsidR="00D27CE4" w:rsidRPr="009F6380">
        <w:rPr>
          <w:rStyle w:val="6pt"/>
          <w:color w:val="000000"/>
          <w:sz w:val="24"/>
          <w:szCs w:val="24"/>
        </w:rPr>
        <w:lastRenderedPageBreak/>
        <w:t>публичных библиотек имеющих до</w:t>
      </w:r>
      <w:r w:rsidR="00D159B2" w:rsidRPr="009F6380">
        <w:rPr>
          <w:rStyle w:val="6pt"/>
          <w:color w:val="000000"/>
          <w:sz w:val="24"/>
          <w:szCs w:val="24"/>
        </w:rPr>
        <w:t>ступ в сети Интернет – 10 ед. (</w:t>
      </w:r>
      <w:r w:rsidR="00D27CE4" w:rsidRPr="009F6380">
        <w:rPr>
          <w:rStyle w:val="6pt"/>
          <w:color w:val="000000"/>
          <w:sz w:val="24"/>
          <w:szCs w:val="24"/>
        </w:rPr>
        <w:t>9 ед. МБУК «ЕЦБС», 1 ед</w:t>
      </w:r>
      <w:r w:rsidR="00D159B2" w:rsidRPr="009F6380">
        <w:rPr>
          <w:rStyle w:val="6pt"/>
          <w:color w:val="000000"/>
          <w:sz w:val="24"/>
          <w:szCs w:val="24"/>
        </w:rPr>
        <w:t>.</w:t>
      </w:r>
      <w:r w:rsidR="00D27CE4" w:rsidRPr="009F6380">
        <w:rPr>
          <w:rStyle w:val="6pt"/>
          <w:color w:val="000000"/>
          <w:sz w:val="24"/>
          <w:szCs w:val="24"/>
        </w:rPr>
        <w:t xml:space="preserve"> МБУК «ЗЦКД»).</w:t>
      </w:r>
    </w:p>
    <w:p w:rsidR="000654D0" w:rsidRPr="009F6380" w:rsidRDefault="000654D0" w:rsidP="009F6380">
      <w:pPr>
        <w:pStyle w:val="aff0"/>
        <w:tabs>
          <w:tab w:val="left" w:pos="426"/>
        </w:tabs>
        <w:ind w:right="-427" w:firstLine="284"/>
        <w:jc w:val="center"/>
        <w:rPr>
          <w:b/>
          <w:sz w:val="24"/>
          <w:szCs w:val="24"/>
          <w:lang w:eastAsia="ru-RU"/>
        </w:rPr>
      </w:pPr>
      <w:r w:rsidRPr="009F6380">
        <w:rPr>
          <w:b/>
          <w:sz w:val="24"/>
          <w:szCs w:val="24"/>
          <w:lang w:eastAsia="ru-RU"/>
        </w:rPr>
        <w:t>Задача № 2.  Развитие музейного дела, удовлетворение потребности населения в предоставлении доступа к культурным ценностям.</w:t>
      </w:r>
    </w:p>
    <w:tbl>
      <w:tblPr>
        <w:tblpPr w:leftFromText="180" w:rightFromText="180" w:vertAnchor="text" w:horzAnchor="page" w:tblpXSpec="center" w:tblpY="192"/>
        <w:tblOverlap w:val="neve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68"/>
        <w:gridCol w:w="2126"/>
        <w:gridCol w:w="1952"/>
      </w:tblGrid>
      <w:tr w:rsidR="000654D0" w:rsidRPr="009F6380" w:rsidTr="000654D0">
        <w:tc>
          <w:tcPr>
            <w:tcW w:w="2972" w:type="dxa"/>
            <w:vMerge w:val="restart"/>
            <w:shd w:val="clear" w:color="auto" w:fill="auto"/>
            <w:vAlign w:val="center"/>
          </w:tcPr>
          <w:p w:rsidR="000654D0" w:rsidRPr="009F6380" w:rsidRDefault="000654D0" w:rsidP="009F6380">
            <w:pPr>
              <w:widowControl w:val="0"/>
              <w:ind w:right="-427"/>
              <w:jc w:val="center"/>
              <w:rPr>
                <w:rFonts w:ascii="Times New Roman" w:hAnsi="Times New Roman"/>
                <w:b/>
                <w:bCs/>
                <w:color w:val="000000"/>
              </w:rPr>
            </w:pPr>
            <w:r w:rsidRPr="009F6380">
              <w:rPr>
                <w:rFonts w:ascii="Times New Roman" w:hAnsi="Times New Roman"/>
                <w:b/>
                <w:bCs/>
                <w:color w:val="000000"/>
              </w:rPr>
              <w:t>Источник финансирования</w:t>
            </w:r>
          </w:p>
        </w:tc>
        <w:tc>
          <w:tcPr>
            <w:tcW w:w="6346" w:type="dxa"/>
            <w:gridSpan w:val="3"/>
            <w:shd w:val="clear" w:color="auto" w:fill="auto"/>
          </w:tcPr>
          <w:p w:rsidR="000654D0" w:rsidRPr="009F6380" w:rsidRDefault="000654D0" w:rsidP="009F6380">
            <w:pPr>
              <w:widowControl w:val="0"/>
              <w:ind w:right="-427"/>
              <w:jc w:val="center"/>
              <w:rPr>
                <w:rFonts w:ascii="Times New Roman" w:hAnsi="Times New Roman"/>
                <w:b/>
                <w:bCs/>
                <w:color w:val="000000"/>
              </w:rPr>
            </w:pPr>
            <w:r w:rsidRPr="009F6380">
              <w:rPr>
                <w:rFonts w:ascii="Times New Roman" w:hAnsi="Times New Roman"/>
                <w:b/>
                <w:bCs/>
                <w:color w:val="000000"/>
              </w:rPr>
              <w:t>Объем финансирования (руб.)</w:t>
            </w:r>
          </w:p>
        </w:tc>
      </w:tr>
      <w:tr w:rsidR="000654D0" w:rsidRPr="009F6380" w:rsidTr="000654D0">
        <w:tc>
          <w:tcPr>
            <w:tcW w:w="2972" w:type="dxa"/>
            <w:vMerge/>
            <w:shd w:val="clear" w:color="auto" w:fill="auto"/>
          </w:tcPr>
          <w:p w:rsidR="000654D0" w:rsidRPr="009F6380" w:rsidRDefault="000654D0" w:rsidP="009F6380">
            <w:pPr>
              <w:widowControl w:val="0"/>
              <w:ind w:right="-427"/>
              <w:jc w:val="center"/>
              <w:rPr>
                <w:rFonts w:ascii="Times New Roman" w:hAnsi="Times New Roman"/>
                <w:b/>
                <w:bCs/>
                <w:color w:val="000000"/>
              </w:rPr>
            </w:pPr>
          </w:p>
        </w:tc>
        <w:tc>
          <w:tcPr>
            <w:tcW w:w="2268" w:type="dxa"/>
            <w:shd w:val="clear" w:color="auto" w:fill="auto"/>
          </w:tcPr>
          <w:p w:rsidR="000654D0" w:rsidRPr="009F6380" w:rsidRDefault="000654D0" w:rsidP="009F6380">
            <w:pPr>
              <w:widowControl w:val="0"/>
              <w:ind w:right="-427"/>
              <w:jc w:val="center"/>
              <w:rPr>
                <w:rFonts w:ascii="Times New Roman" w:hAnsi="Times New Roman"/>
                <w:bCs/>
                <w:color w:val="000000"/>
              </w:rPr>
            </w:pPr>
            <w:r w:rsidRPr="009F6380">
              <w:rPr>
                <w:rFonts w:ascii="Times New Roman" w:hAnsi="Times New Roman"/>
                <w:bCs/>
                <w:color w:val="000000"/>
              </w:rPr>
              <w:t>На начало 2017 года</w:t>
            </w:r>
          </w:p>
        </w:tc>
        <w:tc>
          <w:tcPr>
            <w:tcW w:w="2126" w:type="dxa"/>
            <w:shd w:val="clear" w:color="auto" w:fill="auto"/>
          </w:tcPr>
          <w:p w:rsidR="000654D0" w:rsidRPr="009F6380" w:rsidRDefault="000654D0" w:rsidP="009F6380">
            <w:pPr>
              <w:widowControl w:val="0"/>
              <w:ind w:right="-427"/>
              <w:jc w:val="center"/>
              <w:rPr>
                <w:rFonts w:ascii="Times New Roman" w:hAnsi="Times New Roman"/>
                <w:bCs/>
                <w:color w:val="000000"/>
              </w:rPr>
            </w:pPr>
            <w:r w:rsidRPr="009F6380">
              <w:rPr>
                <w:rFonts w:ascii="Times New Roman" w:hAnsi="Times New Roman"/>
                <w:bCs/>
                <w:color w:val="000000"/>
              </w:rPr>
              <w:t>На конец 2017 года</w:t>
            </w:r>
          </w:p>
        </w:tc>
        <w:tc>
          <w:tcPr>
            <w:tcW w:w="1952" w:type="dxa"/>
            <w:shd w:val="clear" w:color="auto" w:fill="auto"/>
          </w:tcPr>
          <w:p w:rsidR="000654D0" w:rsidRPr="009F6380" w:rsidRDefault="000654D0" w:rsidP="009F6380">
            <w:pPr>
              <w:widowControl w:val="0"/>
              <w:ind w:right="-427"/>
              <w:jc w:val="center"/>
              <w:rPr>
                <w:rFonts w:ascii="Times New Roman" w:hAnsi="Times New Roman"/>
                <w:bCs/>
                <w:color w:val="000000"/>
              </w:rPr>
            </w:pPr>
            <w:r w:rsidRPr="009F6380">
              <w:rPr>
                <w:rFonts w:ascii="Times New Roman" w:hAnsi="Times New Roman"/>
                <w:bCs/>
                <w:color w:val="000000"/>
              </w:rPr>
              <w:t>Изменения за год</w:t>
            </w:r>
          </w:p>
        </w:tc>
      </w:tr>
      <w:tr w:rsidR="000654D0" w:rsidRPr="009F6380" w:rsidTr="000654D0">
        <w:tc>
          <w:tcPr>
            <w:tcW w:w="2972" w:type="dxa"/>
            <w:shd w:val="clear" w:color="auto" w:fill="auto"/>
          </w:tcPr>
          <w:p w:rsidR="000654D0" w:rsidRPr="009F6380" w:rsidRDefault="000654D0" w:rsidP="009F6380">
            <w:pPr>
              <w:widowControl w:val="0"/>
              <w:ind w:right="-427"/>
              <w:rPr>
                <w:rFonts w:ascii="Times New Roman" w:hAnsi="Times New Roman"/>
                <w:bCs/>
                <w:color w:val="000000"/>
              </w:rPr>
            </w:pPr>
            <w:r w:rsidRPr="009F6380">
              <w:rPr>
                <w:rFonts w:ascii="Times New Roman" w:hAnsi="Times New Roman"/>
                <w:bCs/>
                <w:color w:val="000000"/>
              </w:rPr>
              <w:t>Средства Федерального бюджета</w:t>
            </w:r>
          </w:p>
        </w:tc>
        <w:tc>
          <w:tcPr>
            <w:tcW w:w="2268" w:type="dxa"/>
            <w:shd w:val="clear" w:color="auto" w:fill="auto"/>
          </w:tcPr>
          <w:p w:rsidR="000654D0" w:rsidRPr="009F6380" w:rsidRDefault="000654D0" w:rsidP="009F6380">
            <w:pPr>
              <w:widowControl w:val="0"/>
              <w:ind w:right="-427"/>
              <w:jc w:val="center"/>
              <w:rPr>
                <w:rFonts w:ascii="Times New Roman" w:hAnsi="Times New Roman"/>
                <w:bCs/>
                <w:color w:val="000000"/>
              </w:rPr>
            </w:pPr>
          </w:p>
        </w:tc>
        <w:tc>
          <w:tcPr>
            <w:tcW w:w="2126" w:type="dxa"/>
            <w:shd w:val="clear" w:color="auto" w:fill="auto"/>
          </w:tcPr>
          <w:p w:rsidR="000654D0" w:rsidRPr="009F6380" w:rsidRDefault="000654D0" w:rsidP="009F6380">
            <w:pPr>
              <w:widowControl w:val="0"/>
              <w:ind w:right="-427"/>
              <w:jc w:val="center"/>
              <w:rPr>
                <w:rFonts w:ascii="Times New Roman" w:hAnsi="Times New Roman"/>
                <w:bCs/>
                <w:color w:val="000000"/>
              </w:rPr>
            </w:pPr>
          </w:p>
        </w:tc>
        <w:tc>
          <w:tcPr>
            <w:tcW w:w="1952" w:type="dxa"/>
            <w:shd w:val="clear" w:color="auto" w:fill="auto"/>
          </w:tcPr>
          <w:p w:rsidR="000654D0" w:rsidRPr="009F6380" w:rsidRDefault="000654D0" w:rsidP="009F6380">
            <w:pPr>
              <w:widowControl w:val="0"/>
              <w:ind w:right="-427"/>
              <w:jc w:val="center"/>
              <w:rPr>
                <w:rFonts w:ascii="Times New Roman" w:hAnsi="Times New Roman"/>
                <w:bCs/>
                <w:color w:val="000000"/>
              </w:rPr>
            </w:pPr>
          </w:p>
        </w:tc>
      </w:tr>
      <w:tr w:rsidR="000654D0" w:rsidRPr="009F6380" w:rsidTr="000654D0">
        <w:tc>
          <w:tcPr>
            <w:tcW w:w="2972" w:type="dxa"/>
            <w:shd w:val="clear" w:color="auto" w:fill="auto"/>
          </w:tcPr>
          <w:p w:rsidR="000654D0" w:rsidRPr="009F6380" w:rsidRDefault="000654D0" w:rsidP="009F6380">
            <w:pPr>
              <w:widowControl w:val="0"/>
              <w:ind w:right="-427"/>
              <w:rPr>
                <w:rFonts w:ascii="Times New Roman" w:hAnsi="Times New Roman"/>
                <w:bCs/>
                <w:color w:val="000000"/>
              </w:rPr>
            </w:pPr>
            <w:r w:rsidRPr="009F6380">
              <w:rPr>
                <w:rFonts w:ascii="Times New Roman" w:hAnsi="Times New Roman"/>
                <w:bCs/>
                <w:color w:val="000000"/>
              </w:rPr>
              <w:t>Средства бюджета Республики Крым</w:t>
            </w:r>
          </w:p>
        </w:tc>
        <w:tc>
          <w:tcPr>
            <w:tcW w:w="2268" w:type="dxa"/>
            <w:shd w:val="clear" w:color="auto" w:fill="auto"/>
          </w:tcPr>
          <w:p w:rsidR="000654D0" w:rsidRPr="009F6380" w:rsidRDefault="000654D0" w:rsidP="009F6380">
            <w:pPr>
              <w:widowControl w:val="0"/>
              <w:ind w:right="-427"/>
              <w:jc w:val="center"/>
              <w:rPr>
                <w:rFonts w:ascii="Times New Roman" w:hAnsi="Times New Roman"/>
                <w:bCs/>
                <w:color w:val="000000"/>
              </w:rPr>
            </w:pPr>
          </w:p>
        </w:tc>
        <w:tc>
          <w:tcPr>
            <w:tcW w:w="2126" w:type="dxa"/>
            <w:shd w:val="clear" w:color="auto" w:fill="auto"/>
          </w:tcPr>
          <w:p w:rsidR="000654D0" w:rsidRPr="009F6380" w:rsidRDefault="000654D0" w:rsidP="009F6380">
            <w:pPr>
              <w:widowControl w:val="0"/>
              <w:ind w:right="-427"/>
              <w:jc w:val="center"/>
              <w:rPr>
                <w:rFonts w:ascii="Times New Roman" w:hAnsi="Times New Roman"/>
                <w:bCs/>
                <w:color w:val="000000"/>
              </w:rPr>
            </w:pPr>
          </w:p>
        </w:tc>
        <w:tc>
          <w:tcPr>
            <w:tcW w:w="1952" w:type="dxa"/>
            <w:shd w:val="clear" w:color="auto" w:fill="auto"/>
          </w:tcPr>
          <w:p w:rsidR="000654D0" w:rsidRPr="009F6380" w:rsidRDefault="000654D0" w:rsidP="009F6380">
            <w:pPr>
              <w:widowControl w:val="0"/>
              <w:ind w:right="-427"/>
              <w:jc w:val="center"/>
              <w:rPr>
                <w:rFonts w:ascii="Times New Roman" w:hAnsi="Times New Roman"/>
                <w:bCs/>
                <w:color w:val="000000"/>
              </w:rPr>
            </w:pPr>
          </w:p>
        </w:tc>
      </w:tr>
      <w:tr w:rsidR="000654D0" w:rsidRPr="009F6380" w:rsidTr="000654D0">
        <w:tc>
          <w:tcPr>
            <w:tcW w:w="2972" w:type="dxa"/>
            <w:shd w:val="clear" w:color="auto" w:fill="auto"/>
          </w:tcPr>
          <w:p w:rsidR="000654D0" w:rsidRPr="009F6380" w:rsidRDefault="000654D0" w:rsidP="009F6380">
            <w:pPr>
              <w:widowControl w:val="0"/>
              <w:ind w:right="-427"/>
              <w:rPr>
                <w:rFonts w:ascii="Times New Roman" w:hAnsi="Times New Roman"/>
                <w:bCs/>
                <w:color w:val="000000"/>
              </w:rPr>
            </w:pPr>
            <w:r w:rsidRPr="009F6380">
              <w:rPr>
                <w:rFonts w:ascii="Times New Roman" w:hAnsi="Times New Roman"/>
                <w:bCs/>
                <w:color w:val="000000"/>
              </w:rPr>
              <w:t>Средства бюджета городского округа</w:t>
            </w:r>
          </w:p>
        </w:tc>
        <w:tc>
          <w:tcPr>
            <w:tcW w:w="2268" w:type="dxa"/>
            <w:shd w:val="clear" w:color="auto" w:fill="auto"/>
          </w:tcPr>
          <w:p w:rsidR="000654D0" w:rsidRPr="009F6380" w:rsidRDefault="000654D0" w:rsidP="009F6380">
            <w:pPr>
              <w:widowControl w:val="0"/>
              <w:ind w:right="-427"/>
              <w:jc w:val="center"/>
              <w:rPr>
                <w:rFonts w:ascii="Times New Roman" w:hAnsi="Times New Roman"/>
                <w:bCs/>
                <w:color w:val="000000"/>
              </w:rPr>
            </w:pPr>
            <w:r w:rsidRPr="009F6380">
              <w:rPr>
                <w:rFonts w:ascii="Times New Roman" w:hAnsi="Times New Roman"/>
                <w:bCs/>
                <w:color w:val="000000"/>
              </w:rPr>
              <w:t>9 755 831,00</w:t>
            </w:r>
          </w:p>
        </w:tc>
        <w:tc>
          <w:tcPr>
            <w:tcW w:w="2126" w:type="dxa"/>
            <w:shd w:val="clear" w:color="auto" w:fill="auto"/>
          </w:tcPr>
          <w:p w:rsidR="000654D0" w:rsidRPr="009F6380" w:rsidRDefault="000654D0" w:rsidP="009F6380">
            <w:pPr>
              <w:widowControl w:val="0"/>
              <w:ind w:right="-427"/>
              <w:jc w:val="center"/>
              <w:rPr>
                <w:rFonts w:ascii="Times New Roman" w:hAnsi="Times New Roman"/>
                <w:bCs/>
                <w:color w:val="000000"/>
              </w:rPr>
            </w:pPr>
            <w:r w:rsidRPr="009F6380">
              <w:rPr>
                <w:rFonts w:ascii="Times New Roman" w:hAnsi="Times New Roman"/>
                <w:bCs/>
                <w:color w:val="000000"/>
              </w:rPr>
              <w:t>9 991 031,00</w:t>
            </w:r>
          </w:p>
        </w:tc>
        <w:tc>
          <w:tcPr>
            <w:tcW w:w="1952" w:type="dxa"/>
            <w:shd w:val="clear" w:color="auto" w:fill="auto"/>
          </w:tcPr>
          <w:p w:rsidR="000654D0" w:rsidRPr="009F6380" w:rsidRDefault="000654D0" w:rsidP="009F6380">
            <w:pPr>
              <w:widowControl w:val="0"/>
              <w:ind w:right="-427"/>
              <w:jc w:val="center"/>
              <w:rPr>
                <w:rFonts w:ascii="Times New Roman" w:hAnsi="Times New Roman"/>
                <w:bCs/>
                <w:color w:val="000000"/>
              </w:rPr>
            </w:pPr>
            <w:r w:rsidRPr="009F6380">
              <w:rPr>
                <w:rFonts w:ascii="Times New Roman" w:hAnsi="Times New Roman"/>
                <w:bCs/>
                <w:color w:val="000000"/>
              </w:rPr>
              <w:t>+ 235 200,00</w:t>
            </w:r>
          </w:p>
        </w:tc>
      </w:tr>
      <w:tr w:rsidR="000654D0" w:rsidRPr="009F6380" w:rsidTr="000654D0">
        <w:tc>
          <w:tcPr>
            <w:tcW w:w="2972" w:type="dxa"/>
            <w:shd w:val="clear" w:color="auto" w:fill="auto"/>
          </w:tcPr>
          <w:p w:rsidR="000654D0" w:rsidRPr="009F6380" w:rsidRDefault="000654D0" w:rsidP="009F6380">
            <w:pPr>
              <w:widowControl w:val="0"/>
              <w:ind w:right="-427"/>
              <w:rPr>
                <w:rFonts w:ascii="Times New Roman" w:hAnsi="Times New Roman"/>
                <w:bCs/>
                <w:color w:val="000000"/>
              </w:rPr>
            </w:pPr>
            <w:r w:rsidRPr="009F6380">
              <w:rPr>
                <w:rFonts w:ascii="Times New Roman" w:hAnsi="Times New Roman"/>
                <w:bCs/>
                <w:color w:val="000000"/>
              </w:rPr>
              <w:t>Внебюджетные источники</w:t>
            </w:r>
          </w:p>
        </w:tc>
        <w:tc>
          <w:tcPr>
            <w:tcW w:w="2268" w:type="dxa"/>
            <w:shd w:val="clear" w:color="auto" w:fill="auto"/>
          </w:tcPr>
          <w:p w:rsidR="000654D0" w:rsidRPr="009F6380" w:rsidRDefault="000654D0" w:rsidP="009F6380">
            <w:pPr>
              <w:widowControl w:val="0"/>
              <w:ind w:right="-427"/>
              <w:jc w:val="center"/>
              <w:rPr>
                <w:rFonts w:ascii="Times New Roman" w:hAnsi="Times New Roman"/>
                <w:bCs/>
                <w:color w:val="000000"/>
              </w:rPr>
            </w:pPr>
          </w:p>
        </w:tc>
        <w:tc>
          <w:tcPr>
            <w:tcW w:w="2126" w:type="dxa"/>
            <w:shd w:val="clear" w:color="auto" w:fill="auto"/>
          </w:tcPr>
          <w:p w:rsidR="000654D0" w:rsidRPr="009F6380" w:rsidRDefault="000654D0" w:rsidP="009F6380">
            <w:pPr>
              <w:widowControl w:val="0"/>
              <w:ind w:right="-427"/>
              <w:jc w:val="center"/>
              <w:rPr>
                <w:rFonts w:ascii="Times New Roman" w:hAnsi="Times New Roman"/>
                <w:bCs/>
                <w:color w:val="000000"/>
              </w:rPr>
            </w:pPr>
          </w:p>
        </w:tc>
        <w:tc>
          <w:tcPr>
            <w:tcW w:w="1952" w:type="dxa"/>
            <w:shd w:val="clear" w:color="auto" w:fill="auto"/>
          </w:tcPr>
          <w:p w:rsidR="000654D0" w:rsidRPr="009F6380" w:rsidRDefault="000654D0" w:rsidP="009F6380">
            <w:pPr>
              <w:widowControl w:val="0"/>
              <w:ind w:right="-427"/>
              <w:jc w:val="center"/>
              <w:rPr>
                <w:rFonts w:ascii="Times New Roman" w:hAnsi="Times New Roman"/>
                <w:bCs/>
                <w:color w:val="000000"/>
              </w:rPr>
            </w:pPr>
          </w:p>
        </w:tc>
      </w:tr>
      <w:tr w:rsidR="000654D0" w:rsidRPr="009F6380" w:rsidTr="000654D0">
        <w:tc>
          <w:tcPr>
            <w:tcW w:w="2972" w:type="dxa"/>
            <w:shd w:val="clear" w:color="auto" w:fill="auto"/>
          </w:tcPr>
          <w:p w:rsidR="000654D0" w:rsidRPr="009F6380" w:rsidRDefault="000654D0" w:rsidP="009F6380">
            <w:pPr>
              <w:widowControl w:val="0"/>
              <w:ind w:right="-427"/>
              <w:rPr>
                <w:rFonts w:ascii="Times New Roman" w:hAnsi="Times New Roman"/>
                <w:b/>
                <w:bCs/>
                <w:color w:val="000000"/>
              </w:rPr>
            </w:pPr>
            <w:r w:rsidRPr="009F6380">
              <w:rPr>
                <w:rFonts w:ascii="Times New Roman" w:hAnsi="Times New Roman"/>
                <w:b/>
                <w:bCs/>
                <w:color w:val="000000"/>
              </w:rPr>
              <w:t>ВСЕГО</w:t>
            </w:r>
          </w:p>
        </w:tc>
        <w:tc>
          <w:tcPr>
            <w:tcW w:w="2268" w:type="dxa"/>
            <w:shd w:val="clear" w:color="auto" w:fill="auto"/>
          </w:tcPr>
          <w:p w:rsidR="000654D0" w:rsidRPr="009F6380" w:rsidRDefault="000654D0" w:rsidP="009F6380">
            <w:pPr>
              <w:widowControl w:val="0"/>
              <w:ind w:right="-427"/>
              <w:jc w:val="center"/>
              <w:rPr>
                <w:rFonts w:ascii="Times New Roman" w:hAnsi="Times New Roman"/>
                <w:b/>
                <w:bCs/>
                <w:color w:val="000000"/>
              </w:rPr>
            </w:pPr>
            <w:r w:rsidRPr="009F6380">
              <w:rPr>
                <w:rFonts w:ascii="Times New Roman" w:hAnsi="Times New Roman"/>
                <w:b/>
                <w:bCs/>
                <w:color w:val="000000"/>
              </w:rPr>
              <w:t>9 755 831,00</w:t>
            </w:r>
          </w:p>
        </w:tc>
        <w:tc>
          <w:tcPr>
            <w:tcW w:w="2126" w:type="dxa"/>
            <w:shd w:val="clear" w:color="auto" w:fill="auto"/>
          </w:tcPr>
          <w:p w:rsidR="000654D0" w:rsidRPr="009F6380" w:rsidRDefault="000654D0" w:rsidP="009F6380">
            <w:pPr>
              <w:widowControl w:val="0"/>
              <w:ind w:right="-427"/>
              <w:jc w:val="center"/>
              <w:rPr>
                <w:rFonts w:ascii="Times New Roman" w:hAnsi="Times New Roman"/>
                <w:b/>
                <w:bCs/>
                <w:color w:val="000000"/>
              </w:rPr>
            </w:pPr>
            <w:r w:rsidRPr="009F6380">
              <w:rPr>
                <w:rFonts w:ascii="Times New Roman" w:hAnsi="Times New Roman"/>
                <w:b/>
                <w:bCs/>
                <w:color w:val="000000"/>
              </w:rPr>
              <w:t>9 991 031,00</w:t>
            </w:r>
          </w:p>
        </w:tc>
        <w:tc>
          <w:tcPr>
            <w:tcW w:w="1952" w:type="dxa"/>
            <w:shd w:val="clear" w:color="auto" w:fill="auto"/>
          </w:tcPr>
          <w:p w:rsidR="000654D0" w:rsidRPr="009F6380" w:rsidRDefault="000654D0" w:rsidP="009F6380">
            <w:pPr>
              <w:widowControl w:val="0"/>
              <w:ind w:right="-427"/>
              <w:jc w:val="center"/>
              <w:rPr>
                <w:rFonts w:ascii="Times New Roman" w:hAnsi="Times New Roman"/>
                <w:b/>
                <w:bCs/>
                <w:color w:val="000000"/>
              </w:rPr>
            </w:pPr>
            <w:r w:rsidRPr="009F6380">
              <w:rPr>
                <w:rFonts w:ascii="Times New Roman" w:hAnsi="Times New Roman"/>
                <w:b/>
                <w:bCs/>
                <w:color w:val="000000"/>
              </w:rPr>
              <w:t>+ 235 200,00</w:t>
            </w:r>
          </w:p>
        </w:tc>
      </w:tr>
    </w:tbl>
    <w:p w:rsidR="000654D0" w:rsidRPr="009F6380" w:rsidRDefault="000654D0" w:rsidP="009F6380">
      <w:pPr>
        <w:pStyle w:val="aff0"/>
        <w:ind w:right="-427" w:firstLine="0"/>
        <w:rPr>
          <w:sz w:val="24"/>
          <w:szCs w:val="24"/>
        </w:rPr>
      </w:pPr>
    </w:p>
    <w:p w:rsidR="000654D0" w:rsidRPr="009F6380" w:rsidRDefault="000654D0" w:rsidP="009F6380">
      <w:pPr>
        <w:pStyle w:val="aff0"/>
        <w:ind w:right="-427" w:firstLine="0"/>
        <w:rPr>
          <w:sz w:val="24"/>
          <w:szCs w:val="24"/>
        </w:rPr>
      </w:pPr>
      <w:r w:rsidRPr="009F6380">
        <w:rPr>
          <w:sz w:val="24"/>
          <w:szCs w:val="24"/>
        </w:rPr>
        <w:tab/>
        <w:t xml:space="preserve">Успешное решение Задачи № </w:t>
      </w:r>
      <w:r w:rsidR="00D73D7C" w:rsidRPr="009F6380">
        <w:rPr>
          <w:sz w:val="24"/>
          <w:szCs w:val="24"/>
        </w:rPr>
        <w:t>2</w:t>
      </w:r>
      <w:r w:rsidRPr="009F6380">
        <w:rPr>
          <w:sz w:val="24"/>
          <w:szCs w:val="24"/>
        </w:rPr>
        <w:t xml:space="preserve"> по итогам реализации муниципальной программы предполагает: обеспечение сохранности музейных предметов и коллекций, электронный учет предметов музейного фонда, модернизацию музейного оборудования, создание новых выставок и экспозиций, увеличение количества посетителей музея, совершенствование научно-исследовательской деятельности, оказание методической помощи общественным и частным музеям городского округа.</w:t>
      </w:r>
    </w:p>
    <w:p w:rsidR="00335A30" w:rsidRPr="009F6380" w:rsidRDefault="00335A30" w:rsidP="009F6380">
      <w:pPr>
        <w:ind w:right="-427" w:firstLine="708"/>
        <w:jc w:val="both"/>
        <w:rPr>
          <w:rFonts w:ascii="Times New Roman" w:hAnsi="Times New Roman"/>
        </w:rPr>
      </w:pPr>
      <w:r w:rsidRPr="009F6380">
        <w:rPr>
          <w:rFonts w:ascii="Times New Roman" w:hAnsi="Times New Roman"/>
        </w:rPr>
        <w:t>Решение задачи № 2 осуществляется путем реализации 7-ми мероприятий</w:t>
      </w:r>
      <w:r w:rsidR="00D27CE4" w:rsidRPr="009F6380">
        <w:rPr>
          <w:rFonts w:ascii="Times New Roman" w:hAnsi="Times New Roman"/>
        </w:rPr>
        <w:t>.</w:t>
      </w:r>
    </w:p>
    <w:p w:rsidR="004671E1" w:rsidRPr="009F6380" w:rsidRDefault="00335A30" w:rsidP="009F6380">
      <w:pPr>
        <w:pStyle w:val="aff0"/>
        <w:ind w:right="-427" w:firstLine="0"/>
        <w:rPr>
          <w:sz w:val="24"/>
          <w:szCs w:val="24"/>
          <w:u w:val="single"/>
        </w:rPr>
      </w:pPr>
      <w:r w:rsidRPr="009F6380">
        <w:rPr>
          <w:sz w:val="24"/>
          <w:szCs w:val="24"/>
        </w:rPr>
        <w:tab/>
      </w:r>
      <w:r w:rsidRPr="009F6380">
        <w:rPr>
          <w:sz w:val="24"/>
          <w:szCs w:val="24"/>
          <w:u w:val="single"/>
        </w:rPr>
        <w:t xml:space="preserve">2.1. Обеспечение сохранности и восстановления основных музейных фондов, создание оптимальных условий </w:t>
      </w:r>
      <w:r w:rsidR="00D27CE4" w:rsidRPr="009F6380">
        <w:rPr>
          <w:sz w:val="24"/>
          <w:szCs w:val="24"/>
          <w:u w:val="single"/>
        </w:rPr>
        <w:t>для хранения музейных предметов.</w:t>
      </w:r>
    </w:p>
    <w:p w:rsidR="00D27CE4" w:rsidRPr="009F6380" w:rsidRDefault="00D27CE4" w:rsidP="009F6380">
      <w:pPr>
        <w:ind w:right="-427" w:firstLine="708"/>
        <w:jc w:val="both"/>
        <w:rPr>
          <w:rFonts w:ascii="Times New Roman" w:hAnsi="Times New Roman"/>
        </w:rPr>
      </w:pPr>
      <w:r w:rsidRPr="009F6380">
        <w:rPr>
          <w:rFonts w:ascii="Times New Roman" w:hAnsi="Times New Roman"/>
        </w:rPr>
        <w:t xml:space="preserve">Объем финансирования на 2017 год – 0,00 тыс.руб. </w:t>
      </w:r>
    </w:p>
    <w:p w:rsidR="00D27CE4" w:rsidRPr="009F6380" w:rsidRDefault="00D27CE4" w:rsidP="009F6380">
      <w:pPr>
        <w:ind w:right="-427" w:firstLine="708"/>
        <w:jc w:val="both"/>
        <w:rPr>
          <w:rFonts w:ascii="Times New Roman" w:hAnsi="Times New Roman"/>
        </w:rPr>
      </w:pPr>
      <w:r w:rsidRPr="009F6380">
        <w:rPr>
          <w:rFonts w:ascii="Times New Roman" w:hAnsi="Times New Roman"/>
        </w:rPr>
        <w:t>Срок исполнения: 2016 – 2020 годы.</w:t>
      </w:r>
    </w:p>
    <w:p w:rsidR="00246C30" w:rsidRPr="009F6380" w:rsidRDefault="00D27CE4" w:rsidP="009F6380">
      <w:pPr>
        <w:pStyle w:val="afff"/>
        <w:spacing w:after="0"/>
        <w:ind w:left="20" w:right="-427" w:firstLine="720"/>
        <w:jc w:val="both"/>
      </w:pPr>
      <w:r w:rsidRPr="009F6380">
        <w:t>Согласно годовому отчету за 2017 год</w:t>
      </w:r>
      <w:r w:rsidR="00246C30" w:rsidRPr="009F6380">
        <w:t xml:space="preserve"> за средств местного бюджета в рамках муниципального задания оплачены услуги вневедомственной охраны на сумму 47,8 тыс.руб.</w:t>
      </w:r>
      <w:r w:rsidR="00246C30" w:rsidRPr="009F6380">
        <w:rPr>
          <w:rStyle w:val="40"/>
          <w:color w:val="000000"/>
          <w:sz w:val="24"/>
          <w:szCs w:val="24"/>
        </w:rPr>
        <w:t xml:space="preserve"> </w:t>
      </w:r>
      <w:r w:rsidR="00246C30" w:rsidRPr="009F6380">
        <w:rPr>
          <w:rStyle w:val="15"/>
          <w:color w:val="000000"/>
        </w:rPr>
        <w:t>Реставрационные работы, приобретение специализированного оборудования для хранения музейных фондов, обработка чердачных, деревянных и других конструкций музея огнезащитным составом в связи с отсутствием средств не проводились.</w:t>
      </w:r>
    </w:p>
    <w:p w:rsidR="00246C30" w:rsidRPr="009F6380" w:rsidRDefault="00246C30" w:rsidP="009F6380">
      <w:pPr>
        <w:pStyle w:val="aff0"/>
        <w:ind w:right="-427" w:firstLine="708"/>
        <w:rPr>
          <w:sz w:val="24"/>
          <w:szCs w:val="24"/>
          <w:u w:val="single"/>
        </w:rPr>
      </w:pPr>
      <w:r w:rsidRPr="009F6380">
        <w:rPr>
          <w:sz w:val="24"/>
          <w:szCs w:val="24"/>
        </w:rPr>
        <w:t xml:space="preserve">Таким образом, </w:t>
      </w:r>
      <w:r w:rsidRPr="009F6380">
        <w:rPr>
          <w:sz w:val="24"/>
          <w:szCs w:val="24"/>
          <w:u w:val="single"/>
        </w:rPr>
        <w:t>фактически финансирование обеспечивалось за средств предусмотренных на мероприятие 2.7. Финансовое и материально-техническое обеспечение деятельности МБУК «Евпаторийский краеведческий музей».</w:t>
      </w:r>
    </w:p>
    <w:p w:rsidR="00D27CE4" w:rsidRPr="009F6380" w:rsidRDefault="00D27CE4" w:rsidP="009F6380">
      <w:pPr>
        <w:pStyle w:val="aff0"/>
        <w:ind w:right="-427" w:firstLine="0"/>
        <w:rPr>
          <w:sz w:val="24"/>
          <w:szCs w:val="24"/>
        </w:rPr>
      </w:pPr>
    </w:p>
    <w:p w:rsidR="00335A30" w:rsidRPr="009F6380" w:rsidRDefault="00335A30" w:rsidP="009F6380">
      <w:pPr>
        <w:pStyle w:val="aff0"/>
        <w:ind w:right="-427" w:firstLine="0"/>
        <w:rPr>
          <w:sz w:val="24"/>
          <w:szCs w:val="24"/>
          <w:u w:val="single"/>
        </w:rPr>
      </w:pPr>
      <w:r w:rsidRPr="009F6380">
        <w:rPr>
          <w:sz w:val="24"/>
          <w:szCs w:val="24"/>
        </w:rPr>
        <w:tab/>
      </w:r>
      <w:r w:rsidRPr="009F6380">
        <w:rPr>
          <w:sz w:val="24"/>
          <w:szCs w:val="24"/>
          <w:u w:val="single"/>
        </w:rPr>
        <w:t>2.2. О</w:t>
      </w:r>
      <w:r w:rsidR="00E46FD4" w:rsidRPr="009F6380">
        <w:rPr>
          <w:sz w:val="24"/>
          <w:szCs w:val="24"/>
          <w:u w:val="single"/>
        </w:rPr>
        <w:t>б</w:t>
      </w:r>
      <w:r w:rsidRPr="009F6380">
        <w:rPr>
          <w:sz w:val="24"/>
          <w:szCs w:val="24"/>
          <w:u w:val="single"/>
        </w:rPr>
        <w:t>еспечение противопожарной и антитерро</w:t>
      </w:r>
      <w:r w:rsidR="00E46FD4" w:rsidRPr="009F6380">
        <w:rPr>
          <w:sz w:val="24"/>
          <w:szCs w:val="24"/>
          <w:u w:val="single"/>
        </w:rPr>
        <w:t>ри</w:t>
      </w:r>
      <w:r w:rsidRPr="009F6380">
        <w:rPr>
          <w:sz w:val="24"/>
          <w:szCs w:val="24"/>
          <w:u w:val="single"/>
        </w:rPr>
        <w:t xml:space="preserve">стической </w:t>
      </w:r>
      <w:r w:rsidR="00E46FD4" w:rsidRPr="009F6380">
        <w:rPr>
          <w:sz w:val="24"/>
          <w:szCs w:val="24"/>
          <w:u w:val="single"/>
        </w:rPr>
        <w:t>б</w:t>
      </w:r>
      <w:r w:rsidRPr="009F6380">
        <w:rPr>
          <w:sz w:val="24"/>
          <w:szCs w:val="24"/>
          <w:u w:val="single"/>
        </w:rPr>
        <w:t>ез</w:t>
      </w:r>
      <w:r w:rsidR="00246C30" w:rsidRPr="009F6380">
        <w:rPr>
          <w:sz w:val="24"/>
          <w:szCs w:val="24"/>
          <w:u w:val="single"/>
        </w:rPr>
        <w:t>опасности в музейном учреждении.</w:t>
      </w:r>
    </w:p>
    <w:p w:rsidR="00246C30" w:rsidRPr="009F6380" w:rsidRDefault="00246C30" w:rsidP="009F6380">
      <w:pPr>
        <w:ind w:right="-427" w:firstLine="708"/>
        <w:jc w:val="both"/>
        <w:rPr>
          <w:rFonts w:ascii="Times New Roman" w:hAnsi="Times New Roman"/>
        </w:rPr>
      </w:pPr>
      <w:r w:rsidRPr="009F6380">
        <w:rPr>
          <w:rFonts w:ascii="Times New Roman" w:hAnsi="Times New Roman"/>
        </w:rPr>
        <w:t xml:space="preserve">Объем финансирования на 2017 год – 0,00 тыс.руб. </w:t>
      </w:r>
    </w:p>
    <w:p w:rsidR="00246C30" w:rsidRPr="009F6380" w:rsidRDefault="00246C30" w:rsidP="009F6380">
      <w:pPr>
        <w:ind w:right="-427" w:firstLine="708"/>
        <w:jc w:val="both"/>
        <w:rPr>
          <w:rFonts w:ascii="Times New Roman" w:hAnsi="Times New Roman"/>
        </w:rPr>
      </w:pPr>
      <w:r w:rsidRPr="009F6380">
        <w:rPr>
          <w:rFonts w:ascii="Times New Roman" w:hAnsi="Times New Roman"/>
        </w:rPr>
        <w:t>Срок исполнения: 2016 – 2020 годы.</w:t>
      </w:r>
    </w:p>
    <w:p w:rsidR="00246C30" w:rsidRPr="009F6380" w:rsidRDefault="00246C30" w:rsidP="009F6380">
      <w:pPr>
        <w:pStyle w:val="aff0"/>
        <w:ind w:right="-427" w:firstLine="708"/>
        <w:rPr>
          <w:sz w:val="24"/>
          <w:szCs w:val="24"/>
        </w:rPr>
      </w:pPr>
      <w:r w:rsidRPr="009F6380">
        <w:rPr>
          <w:sz w:val="24"/>
          <w:szCs w:val="24"/>
        </w:rPr>
        <w:t xml:space="preserve">Согласно годовому отчету за 2017 год </w:t>
      </w:r>
      <w:r w:rsidRPr="009F6380">
        <w:rPr>
          <w:rStyle w:val="15"/>
          <w:color w:val="000000"/>
        </w:rPr>
        <w:t>в рамках финансирования муниципального задания оплачены услуги по техобслуживанию системы противопожарной защиты музея и обучение сотрудников по пожарному минимуму на сумму 43,5 тыс.руб. За счет собственных поступлений учреждения осуществлен монтаж автоматической пожарной сигнализации, обучены сотрудники по пожарному минимуму и ГО, разработаны пожарная декларация и план эвакуации, приобретено оборудование для установки витринной сигнализации - на сумму 85,6 тыс. руб.</w:t>
      </w:r>
    </w:p>
    <w:p w:rsidR="00246C30" w:rsidRPr="009F6380" w:rsidRDefault="00246C30" w:rsidP="009F6380">
      <w:pPr>
        <w:pStyle w:val="aff0"/>
        <w:ind w:right="-427" w:firstLine="708"/>
        <w:rPr>
          <w:sz w:val="24"/>
          <w:szCs w:val="24"/>
          <w:u w:val="single"/>
        </w:rPr>
      </w:pPr>
      <w:r w:rsidRPr="009F6380">
        <w:rPr>
          <w:sz w:val="24"/>
          <w:szCs w:val="24"/>
        </w:rPr>
        <w:t xml:space="preserve">Таким образом, </w:t>
      </w:r>
      <w:r w:rsidRPr="009F6380">
        <w:rPr>
          <w:sz w:val="24"/>
          <w:szCs w:val="24"/>
          <w:u w:val="single"/>
        </w:rPr>
        <w:t>фактически финансирование обеспечивалось за счет внебюджетных источников и средств предусмотренных на мероприятие 2.7. Финансовое и материально-техническое обеспечение деятельности МБУК «Евпаторийский краеведческий музей».</w:t>
      </w:r>
    </w:p>
    <w:p w:rsidR="00246C30" w:rsidRPr="009F6380" w:rsidRDefault="00246C30" w:rsidP="009F6380">
      <w:pPr>
        <w:pStyle w:val="aff0"/>
        <w:ind w:right="-427" w:firstLine="708"/>
        <w:rPr>
          <w:sz w:val="24"/>
          <w:szCs w:val="24"/>
        </w:rPr>
      </w:pPr>
    </w:p>
    <w:p w:rsidR="00E46FD4" w:rsidRPr="009F6380" w:rsidRDefault="00E46FD4" w:rsidP="009F6380">
      <w:pPr>
        <w:pStyle w:val="aff0"/>
        <w:ind w:right="-427" w:firstLine="0"/>
        <w:rPr>
          <w:sz w:val="24"/>
          <w:szCs w:val="24"/>
          <w:u w:val="single"/>
        </w:rPr>
      </w:pPr>
      <w:r w:rsidRPr="009F6380">
        <w:rPr>
          <w:sz w:val="24"/>
          <w:szCs w:val="24"/>
        </w:rPr>
        <w:lastRenderedPageBreak/>
        <w:tab/>
      </w:r>
      <w:r w:rsidRPr="009F6380">
        <w:rPr>
          <w:sz w:val="24"/>
          <w:szCs w:val="24"/>
          <w:u w:val="single"/>
        </w:rPr>
        <w:t xml:space="preserve">2.3. Модернизация программно-аппаратных комплексов, </w:t>
      </w:r>
      <w:r w:rsidRPr="009F6380">
        <w:rPr>
          <w:sz w:val="24"/>
          <w:szCs w:val="24"/>
          <w:u w:val="single"/>
          <w:lang w:val="en-US"/>
        </w:rPr>
        <w:t>IT</w:t>
      </w:r>
      <w:r w:rsidRPr="009F6380">
        <w:rPr>
          <w:sz w:val="24"/>
          <w:szCs w:val="24"/>
          <w:u w:val="single"/>
        </w:rPr>
        <w:t xml:space="preserve"> – оборудования, программного обеспечения, использование Интернет-возможностей для электронного учета му</w:t>
      </w:r>
      <w:r w:rsidR="00332E57" w:rsidRPr="009F6380">
        <w:rPr>
          <w:sz w:val="24"/>
          <w:szCs w:val="24"/>
          <w:u w:val="single"/>
        </w:rPr>
        <w:t>зейных фондов, информации музея.</w:t>
      </w:r>
    </w:p>
    <w:p w:rsidR="00332E57" w:rsidRPr="009F6380" w:rsidRDefault="00332E57" w:rsidP="009F6380">
      <w:pPr>
        <w:ind w:right="-427" w:firstLine="708"/>
        <w:jc w:val="both"/>
        <w:rPr>
          <w:rFonts w:ascii="Times New Roman" w:hAnsi="Times New Roman"/>
        </w:rPr>
      </w:pPr>
      <w:r w:rsidRPr="009F6380">
        <w:rPr>
          <w:rFonts w:ascii="Times New Roman" w:hAnsi="Times New Roman"/>
        </w:rPr>
        <w:t xml:space="preserve">Объем финансирования на 2017 год – 0,00 тыс.руб. </w:t>
      </w:r>
    </w:p>
    <w:p w:rsidR="00332E57" w:rsidRPr="009F6380" w:rsidRDefault="00332E57" w:rsidP="009F6380">
      <w:pPr>
        <w:ind w:right="-427" w:firstLine="708"/>
        <w:jc w:val="both"/>
        <w:rPr>
          <w:rFonts w:ascii="Times New Roman" w:hAnsi="Times New Roman"/>
        </w:rPr>
      </w:pPr>
      <w:r w:rsidRPr="009F6380">
        <w:rPr>
          <w:rFonts w:ascii="Times New Roman" w:hAnsi="Times New Roman"/>
        </w:rPr>
        <w:t>Срок исполнения: 2016 – 2020 годы.</w:t>
      </w:r>
    </w:p>
    <w:p w:rsidR="00332E57" w:rsidRPr="009F6380" w:rsidRDefault="00332E57" w:rsidP="009F6380">
      <w:pPr>
        <w:pStyle w:val="afff"/>
        <w:spacing w:after="0"/>
        <w:ind w:left="40" w:right="-427" w:firstLine="700"/>
        <w:jc w:val="both"/>
      </w:pPr>
      <w:r w:rsidRPr="009F6380">
        <w:t xml:space="preserve">Согласно годовому отчету за 2017 год </w:t>
      </w:r>
      <w:r w:rsidRPr="009F6380">
        <w:rPr>
          <w:rStyle w:val="15"/>
          <w:color w:val="000000"/>
        </w:rPr>
        <w:t xml:space="preserve">проводилось информационное наполнение сайта краеведческого музея </w:t>
      </w:r>
      <w:hyperlink r:id="rId24" w:history="1">
        <w:r w:rsidRPr="009F6380">
          <w:rPr>
            <w:rStyle w:val="af8"/>
            <w:color w:val="auto"/>
            <w:u w:val="none"/>
            <w:lang w:val="en-US" w:eastAsia="en-US"/>
          </w:rPr>
          <w:t>http</w:t>
        </w:r>
        <w:r w:rsidRPr="009F6380">
          <w:rPr>
            <w:rStyle w:val="af8"/>
            <w:color w:val="auto"/>
            <w:u w:val="none"/>
            <w:lang w:eastAsia="en-US"/>
          </w:rPr>
          <w:t>://</w:t>
        </w:r>
        <w:r w:rsidRPr="009F6380">
          <w:rPr>
            <w:rStyle w:val="af8"/>
            <w:color w:val="auto"/>
            <w:u w:val="none"/>
            <w:lang w:val="en-US" w:eastAsia="en-US"/>
          </w:rPr>
          <w:t>eupatoriya</w:t>
        </w:r>
        <w:r w:rsidRPr="009F6380">
          <w:rPr>
            <w:rStyle w:val="af8"/>
            <w:color w:val="auto"/>
            <w:u w:val="none"/>
            <w:lang w:eastAsia="en-US"/>
          </w:rPr>
          <w:t>-</w:t>
        </w:r>
        <w:r w:rsidRPr="009F6380">
          <w:rPr>
            <w:rStyle w:val="af8"/>
            <w:color w:val="auto"/>
            <w:u w:val="none"/>
            <w:lang w:val="en-US" w:eastAsia="en-US"/>
          </w:rPr>
          <w:t>museum</w:t>
        </w:r>
        <w:r w:rsidRPr="009F6380">
          <w:rPr>
            <w:rStyle w:val="af8"/>
            <w:color w:val="auto"/>
            <w:u w:val="none"/>
            <w:lang w:eastAsia="en-US"/>
          </w:rPr>
          <w:t>.</w:t>
        </w:r>
        <w:r w:rsidRPr="009F6380">
          <w:rPr>
            <w:rStyle w:val="af8"/>
            <w:color w:val="auto"/>
            <w:u w:val="none"/>
            <w:lang w:val="en-US" w:eastAsia="en-US"/>
          </w:rPr>
          <w:t>org</w:t>
        </w:r>
        <w:r w:rsidRPr="009F6380">
          <w:rPr>
            <w:rStyle w:val="af8"/>
            <w:color w:val="auto"/>
            <w:u w:val="none"/>
            <w:lang w:eastAsia="en-US"/>
          </w:rPr>
          <w:t>/,</w:t>
        </w:r>
      </w:hyperlink>
      <w:r w:rsidRPr="009F6380">
        <w:rPr>
          <w:rStyle w:val="15"/>
          <w:color w:val="000000"/>
          <w:lang w:eastAsia="en-US"/>
        </w:rPr>
        <w:t xml:space="preserve"> </w:t>
      </w:r>
      <w:r w:rsidRPr="009F6380">
        <w:rPr>
          <w:rStyle w:val="15"/>
          <w:color w:val="000000"/>
        </w:rPr>
        <w:t>обновлялась информация в АИС на сайте «Культура РФ». За счет собственных поступлений музеем приобретена система "Культура", оплачен доступ к базе данных сайта музея на сумму 46,2 тыс. руб. Приобретение автоматизированных средств учета фондов не осуществлялось в связи с отсутствием средств.</w:t>
      </w:r>
    </w:p>
    <w:p w:rsidR="00332E57" w:rsidRPr="009F6380" w:rsidRDefault="00332E57" w:rsidP="009F6380">
      <w:pPr>
        <w:pStyle w:val="aff0"/>
        <w:ind w:right="-427" w:firstLine="708"/>
        <w:rPr>
          <w:sz w:val="24"/>
          <w:szCs w:val="24"/>
        </w:rPr>
      </w:pPr>
      <w:r w:rsidRPr="009F6380">
        <w:rPr>
          <w:sz w:val="24"/>
          <w:szCs w:val="24"/>
        </w:rPr>
        <w:t xml:space="preserve">Таким образом, </w:t>
      </w:r>
      <w:r w:rsidRPr="009F6380">
        <w:rPr>
          <w:sz w:val="24"/>
          <w:szCs w:val="24"/>
          <w:u w:val="single"/>
        </w:rPr>
        <w:t>фактически финансирование обеспечивалось за счет внебюджетных источников.</w:t>
      </w:r>
    </w:p>
    <w:p w:rsidR="00332E57" w:rsidRPr="009F6380" w:rsidRDefault="00332E57" w:rsidP="009F6380">
      <w:pPr>
        <w:pStyle w:val="aff0"/>
        <w:ind w:right="-427" w:firstLine="0"/>
        <w:rPr>
          <w:sz w:val="24"/>
          <w:szCs w:val="24"/>
          <w:u w:val="single"/>
        </w:rPr>
      </w:pPr>
    </w:p>
    <w:p w:rsidR="00E46FD4" w:rsidRPr="009F6380" w:rsidRDefault="00E46FD4" w:rsidP="009F6380">
      <w:pPr>
        <w:pStyle w:val="aff0"/>
        <w:ind w:right="-427" w:firstLine="0"/>
        <w:rPr>
          <w:sz w:val="24"/>
          <w:szCs w:val="24"/>
          <w:u w:val="single"/>
        </w:rPr>
      </w:pPr>
      <w:r w:rsidRPr="009F6380">
        <w:rPr>
          <w:sz w:val="24"/>
          <w:szCs w:val="24"/>
        </w:rPr>
        <w:tab/>
      </w:r>
      <w:r w:rsidRPr="009F6380">
        <w:rPr>
          <w:sz w:val="24"/>
          <w:szCs w:val="24"/>
          <w:u w:val="single"/>
        </w:rPr>
        <w:t>2.4. Поддержка выставочных проектов, создание новых и модернизация существующих стационарных экспозиций музея, модерни</w:t>
      </w:r>
      <w:r w:rsidR="00332E57" w:rsidRPr="009F6380">
        <w:rPr>
          <w:sz w:val="24"/>
          <w:szCs w:val="24"/>
          <w:u w:val="single"/>
        </w:rPr>
        <w:t>зация выставочного оборудования.</w:t>
      </w:r>
    </w:p>
    <w:p w:rsidR="00332E57" w:rsidRPr="009F6380" w:rsidRDefault="00332E57" w:rsidP="009F6380">
      <w:pPr>
        <w:ind w:right="-427" w:firstLine="708"/>
        <w:jc w:val="both"/>
        <w:rPr>
          <w:rFonts w:ascii="Times New Roman" w:hAnsi="Times New Roman"/>
        </w:rPr>
      </w:pPr>
      <w:r w:rsidRPr="009F6380">
        <w:rPr>
          <w:rFonts w:ascii="Times New Roman" w:hAnsi="Times New Roman"/>
        </w:rPr>
        <w:t xml:space="preserve">Объем финансирования на 2017 год – 0,00 тыс.руб. </w:t>
      </w:r>
    </w:p>
    <w:p w:rsidR="00332E57" w:rsidRPr="009F6380" w:rsidRDefault="00332E57" w:rsidP="009F6380">
      <w:pPr>
        <w:ind w:right="-427" w:firstLine="708"/>
        <w:jc w:val="both"/>
        <w:rPr>
          <w:rFonts w:ascii="Times New Roman" w:hAnsi="Times New Roman"/>
        </w:rPr>
      </w:pPr>
      <w:r w:rsidRPr="009F6380">
        <w:rPr>
          <w:rFonts w:ascii="Times New Roman" w:hAnsi="Times New Roman"/>
        </w:rPr>
        <w:t>Срок исполнения: 2016 – 2020 годы.</w:t>
      </w:r>
    </w:p>
    <w:p w:rsidR="00332E57" w:rsidRPr="009F6380" w:rsidRDefault="00332E57" w:rsidP="009F6380">
      <w:pPr>
        <w:pStyle w:val="afff"/>
        <w:spacing w:after="0"/>
        <w:ind w:left="40" w:right="-427" w:firstLine="697"/>
        <w:jc w:val="both"/>
      </w:pPr>
      <w:r w:rsidRPr="009F6380">
        <w:t xml:space="preserve">Согласно годовому отчету за 2017 год </w:t>
      </w:r>
      <w:r w:rsidRPr="009F6380">
        <w:rPr>
          <w:rStyle w:val="15"/>
          <w:color w:val="000000"/>
        </w:rPr>
        <w:t>в краеведческом музее созданы 15 новых стационарных и передвижных выставок; также организовано 19 выездных экспозиций. Общее количество посетителей всех выставок, экспозиций составило в отчетном периоде 61,6 тыс. чел.</w:t>
      </w:r>
    </w:p>
    <w:p w:rsidR="00332E57" w:rsidRPr="009F6380" w:rsidRDefault="00332E57" w:rsidP="009F6380">
      <w:pPr>
        <w:pStyle w:val="afff"/>
        <w:spacing w:after="0"/>
        <w:ind w:left="40" w:right="-427" w:firstLine="697"/>
        <w:jc w:val="both"/>
      </w:pPr>
      <w:r w:rsidRPr="009F6380">
        <w:rPr>
          <w:rStyle w:val="15"/>
          <w:color w:val="000000"/>
        </w:rPr>
        <w:t>За счет бюджетных средств в рамках финансирования муниципального задания приобретено и установлено интерактивное музейное оборудование - система управляемого светового пространства и система световых эффектов для сопровождения показа диорамы; приобретены витрины. За счет собственных поступлений музеем приобретен видеопроектор для зала диорамы, оплачены услуги по созданию системы интерактивного показа мультимедийных иллюстраций «Волшебное зеркало историй», модернизировано выставочное оборудование и приобретены стеклянные планшеты, оформлены новые музейные экспозиции на</w:t>
      </w:r>
      <w:r w:rsidR="0017260A" w:rsidRPr="009F6380">
        <w:rPr>
          <w:rStyle w:val="15"/>
          <w:color w:val="000000"/>
        </w:rPr>
        <w:t xml:space="preserve"> общую</w:t>
      </w:r>
      <w:r w:rsidRPr="009F6380">
        <w:rPr>
          <w:rStyle w:val="15"/>
          <w:color w:val="000000"/>
        </w:rPr>
        <w:t xml:space="preserve"> сумму 430 тыс. руб.</w:t>
      </w:r>
    </w:p>
    <w:p w:rsidR="00332E57" w:rsidRPr="009F6380" w:rsidRDefault="00332E57" w:rsidP="009F6380">
      <w:pPr>
        <w:pStyle w:val="afff"/>
        <w:spacing w:after="0"/>
        <w:ind w:left="40" w:right="-427" w:firstLine="697"/>
        <w:jc w:val="both"/>
      </w:pPr>
      <w:r w:rsidRPr="009F6380">
        <w:rPr>
          <w:rStyle w:val="15"/>
          <w:color w:val="000000"/>
        </w:rPr>
        <w:t>Сотрудниками музея за год прочитано 111 лекций в учреждениях и организациях города; проведено 74 массовых мероприятия к различным памятным датам и событиям истории страны и города.</w:t>
      </w:r>
    </w:p>
    <w:p w:rsidR="0017260A" w:rsidRPr="009F6380" w:rsidRDefault="0017260A" w:rsidP="009F6380">
      <w:pPr>
        <w:pStyle w:val="aff0"/>
        <w:ind w:right="-427" w:firstLine="708"/>
        <w:rPr>
          <w:sz w:val="24"/>
          <w:szCs w:val="24"/>
          <w:u w:val="single"/>
        </w:rPr>
      </w:pPr>
      <w:r w:rsidRPr="009F6380">
        <w:rPr>
          <w:sz w:val="24"/>
          <w:szCs w:val="24"/>
        </w:rPr>
        <w:t xml:space="preserve">Таким образом, </w:t>
      </w:r>
      <w:r w:rsidRPr="009F6380">
        <w:rPr>
          <w:sz w:val="24"/>
          <w:szCs w:val="24"/>
          <w:u w:val="single"/>
        </w:rPr>
        <w:t>фактически финансирование обеспечивалось за счет внебюджетных источников и средств предусмотренных на мероприятие 2.7. Финансовое и материально-техническое обеспечение деятельности МБУК «Евпаторийский краеведческий музей».</w:t>
      </w:r>
    </w:p>
    <w:p w:rsidR="00332E57" w:rsidRPr="009F6380" w:rsidRDefault="00332E57" w:rsidP="009F6380">
      <w:pPr>
        <w:pStyle w:val="aff0"/>
        <w:ind w:right="-427" w:firstLine="0"/>
        <w:rPr>
          <w:sz w:val="24"/>
          <w:szCs w:val="24"/>
        </w:rPr>
      </w:pPr>
    </w:p>
    <w:p w:rsidR="00E46FD4" w:rsidRPr="009F6380" w:rsidRDefault="00E46FD4" w:rsidP="009F6380">
      <w:pPr>
        <w:pStyle w:val="aff0"/>
        <w:ind w:right="-427" w:firstLine="0"/>
        <w:rPr>
          <w:sz w:val="24"/>
          <w:szCs w:val="24"/>
          <w:u w:val="single"/>
        </w:rPr>
      </w:pPr>
      <w:r w:rsidRPr="009F6380">
        <w:rPr>
          <w:sz w:val="24"/>
          <w:szCs w:val="24"/>
        </w:rPr>
        <w:tab/>
      </w:r>
      <w:r w:rsidRPr="009F6380">
        <w:rPr>
          <w:sz w:val="24"/>
          <w:szCs w:val="24"/>
          <w:u w:val="single"/>
        </w:rPr>
        <w:t>2.5. Содействие научно-исследовательской, научно-методической, издательской</w:t>
      </w:r>
      <w:r w:rsidR="0017260A" w:rsidRPr="009F6380">
        <w:rPr>
          <w:sz w:val="24"/>
          <w:szCs w:val="24"/>
          <w:u w:val="single"/>
        </w:rPr>
        <w:t xml:space="preserve"> и рекламной деятельности музея.</w:t>
      </w:r>
    </w:p>
    <w:p w:rsidR="0017260A" w:rsidRPr="009F6380" w:rsidRDefault="0017260A" w:rsidP="009F6380">
      <w:pPr>
        <w:ind w:right="-427" w:firstLine="708"/>
        <w:jc w:val="both"/>
        <w:rPr>
          <w:rFonts w:ascii="Times New Roman" w:hAnsi="Times New Roman"/>
        </w:rPr>
      </w:pPr>
      <w:r w:rsidRPr="009F6380">
        <w:rPr>
          <w:rFonts w:ascii="Times New Roman" w:hAnsi="Times New Roman"/>
        </w:rPr>
        <w:t xml:space="preserve">Объем финансирования на 2017 год – 0,00 тыс.руб. </w:t>
      </w:r>
    </w:p>
    <w:p w:rsidR="0017260A" w:rsidRPr="009F6380" w:rsidRDefault="0017260A" w:rsidP="009F6380">
      <w:pPr>
        <w:ind w:right="-427" w:firstLine="708"/>
        <w:jc w:val="both"/>
        <w:rPr>
          <w:rFonts w:ascii="Times New Roman" w:hAnsi="Times New Roman"/>
        </w:rPr>
      </w:pPr>
      <w:r w:rsidRPr="009F6380">
        <w:rPr>
          <w:rFonts w:ascii="Times New Roman" w:hAnsi="Times New Roman"/>
        </w:rPr>
        <w:t>Срок исполнения: 2016 – 2020 годы.</w:t>
      </w:r>
    </w:p>
    <w:p w:rsidR="0017260A" w:rsidRPr="009F6380" w:rsidRDefault="0017260A" w:rsidP="009F6380">
      <w:pPr>
        <w:pStyle w:val="afff"/>
        <w:spacing w:after="0"/>
        <w:ind w:left="40" w:right="-427" w:firstLine="700"/>
        <w:jc w:val="both"/>
      </w:pPr>
      <w:r w:rsidRPr="009F6380">
        <w:t>Согласно годовому отчету за 2017 год п</w:t>
      </w:r>
      <w:r w:rsidRPr="009F6380">
        <w:rPr>
          <w:rStyle w:val="15"/>
          <w:color w:val="000000"/>
        </w:rPr>
        <w:t>олучение периодических изданий в 2017 г. осуществляется музеем на основании подписки, проведенной в 2016 году. За счет собственных поступлений музея оплачено приобретение печатной продукции на сумму 35,8 тыс. руб. Выпуск книги «Вестник музея», изготовление рекламной музейной продукции не осуществлялись в связи с отсутствием средств.</w:t>
      </w:r>
    </w:p>
    <w:p w:rsidR="0017260A" w:rsidRPr="009F6380" w:rsidRDefault="0017260A" w:rsidP="009F6380">
      <w:pPr>
        <w:pStyle w:val="aff0"/>
        <w:ind w:right="-427" w:firstLine="708"/>
        <w:rPr>
          <w:sz w:val="24"/>
          <w:szCs w:val="24"/>
        </w:rPr>
      </w:pPr>
      <w:r w:rsidRPr="009F6380">
        <w:rPr>
          <w:sz w:val="24"/>
          <w:szCs w:val="24"/>
        </w:rPr>
        <w:t xml:space="preserve">Таким образом, </w:t>
      </w:r>
      <w:r w:rsidRPr="009F6380">
        <w:rPr>
          <w:sz w:val="24"/>
          <w:szCs w:val="24"/>
          <w:u w:val="single"/>
        </w:rPr>
        <w:t>фактически финансирование обеспечивалось за счет внебюджетных источников.</w:t>
      </w:r>
    </w:p>
    <w:p w:rsidR="0017260A" w:rsidRPr="009F6380" w:rsidRDefault="0017260A" w:rsidP="009F6380">
      <w:pPr>
        <w:pStyle w:val="aff0"/>
        <w:ind w:right="-427" w:firstLine="0"/>
        <w:rPr>
          <w:sz w:val="24"/>
          <w:szCs w:val="24"/>
          <w:u w:val="single"/>
        </w:rPr>
      </w:pPr>
    </w:p>
    <w:p w:rsidR="00E46FD4" w:rsidRPr="009F6380" w:rsidRDefault="00E46FD4" w:rsidP="009F6380">
      <w:pPr>
        <w:pStyle w:val="aff0"/>
        <w:ind w:right="-427" w:firstLine="0"/>
        <w:rPr>
          <w:sz w:val="24"/>
          <w:szCs w:val="24"/>
          <w:u w:val="single"/>
        </w:rPr>
      </w:pPr>
      <w:r w:rsidRPr="009F6380">
        <w:rPr>
          <w:sz w:val="24"/>
          <w:szCs w:val="24"/>
        </w:rPr>
        <w:tab/>
      </w:r>
      <w:r w:rsidRPr="009F6380">
        <w:rPr>
          <w:sz w:val="24"/>
          <w:szCs w:val="24"/>
          <w:u w:val="single"/>
        </w:rPr>
        <w:t xml:space="preserve">2.6. Укрепление кадрового потенциала, повышение профессионального уровня музейных работников </w:t>
      </w:r>
      <w:r w:rsidR="00246C30" w:rsidRPr="009F6380">
        <w:rPr>
          <w:sz w:val="24"/>
          <w:szCs w:val="24"/>
          <w:u w:val="single"/>
        </w:rPr>
        <w:t>(</w:t>
      </w:r>
      <w:r w:rsidRPr="009F6380">
        <w:rPr>
          <w:sz w:val="24"/>
          <w:szCs w:val="24"/>
          <w:u w:val="single"/>
        </w:rPr>
        <w:t>курсы повышения квалификации, обучение, уча</w:t>
      </w:r>
      <w:r w:rsidR="0017260A" w:rsidRPr="009F6380">
        <w:rPr>
          <w:sz w:val="24"/>
          <w:szCs w:val="24"/>
          <w:u w:val="single"/>
        </w:rPr>
        <w:t>стие в семинарах, конференциях).</w:t>
      </w:r>
    </w:p>
    <w:p w:rsidR="0017260A" w:rsidRPr="009F6380" w:rsidRDefault="0017260A" w:rsidP="009F6380">
      <w:pPr>
        <w:ind w:right="-427" w:firstLine="708"/>
        <w:jc w:val="both"/>
        <w:rPr>
          <w:rFonts w:ascii="Times New Roman" w:hAnsi="Times New Roman"/>
        </w:rPr>
      </w:pPr>
      <w:r w:rsidRPr="009F6380">
        <w:rPr>
          <w:rFonts w:ascii="Times New Roman" w:hAnsi="Times New Roman"/>
        </w:rPr>
        <w:t xml:space="preserve">Объем финансирования на 2017 год – 0,00 тыс.руб. </w:t>
      </w:r>
    </w:p>
    <w:p w:rsidR="0017260A" w:rsidRPr="009F6380" w:rsidRDefault="0017260A" w:rsidP="009F6380">
      <w:pPr>
        <w:ind w:right="-427" w:firstLine="708"/>
        <w:jc w:val="both"/>
        <w:rPr>
          <w:rFonts w:ascii="Times New Roman" w:hAnsi="Times New Roman"/>
        </w:rPr>
      </w:pPr>
      <w:r w:rsidRPr="009F6380">
        <w:rPr>
          <w:rFonts w:ascii="Times New Roman" w:hAnsi="Times New Roman"/>
        </w:rPr>
        <w:t>Срок исполнения: 2016 – 2020 годы.</w:t>
      </w:r>
    </w:p>
    <w:p w:rsidR="0017260A" w:rsidRPr="009F6380" w:rsidRDefault="0017260A" w:rsidP="009F6380">
      <w:pPr>
        <w:pStyle w:val="afff"/>
        <w:spacing w:after="0"/>
        <w:ind w:left="40" w:right="-427" w:firstLine="697"/>
        <w:jc w:val="both"/>
      </w:pPr>
      <w:r w:rsidRPr="009F6380">
        <w:lastRenderedPageBreak/>
        <w:t xml:space="preserve">Согласно годовому отчету за 2017 год </w:t>
      </w:r>
      <w:r w:rsidRPr="009F6380">
        <w:rPr>
          <w:rStyle w:val="15"/>
          <w:color w:val="000000"/>
        </w:rPr>
        <w:t>сотрудники краеведческого музея приняли участие в заседании 1 рабочей группы, 2 семинарах, 5 научно-практических конференциях, 1 круглом столе, общественных слушаниях. За счет собственных поступлений музея 1 сотрудник прошел обучение на курсах повышения квалификации руководителей на сумму 5,3 тыс.руб.</w:t>
      </w:r>
    </w:p>
    <w:p w:rsidR="0017260A" w:rsidRPr="009F6380" w:rsidRDefault="0017260A" w:rsidP="009F6380">
      <w:pPr>
        <w:pStyle w:val="aff0"/>
        <w:ind w:right="-427" w:firstLine="708"/>
        <w:rPr>
          <w:sz w:val="24"/>
          <w:szCs w:val="24"/>
        </w:rPr>
      </w:pPr>
      <w:r w:rsidRPr="009F6380">
        <w:rPr>
          <w:sz w:val="24"/>
          <w:szCs w:val="24"/>
        </w:rPr>
        <w:t xml:space="preserve">Таким образом, </w:t>
      </w:r>
      <w:r w:rsidRPr="009F6380">
        <w:rPr>
          <w:sz w:val="24"/>
          <w:szCs w:val="24"/>
          <w:u w:val="single"/>
        </w:rPr>
        <w:t>фактически финансирование обеспечивалось за счет внебюджетных источников.</w:t>
      </w:r>
    </w:p>
    <w:p w:rsidR="0017260A" w:rsidRPr="009F6380" w:rsidRDefault="0017260A" w:rsidP="009F6380">
      <w:pPr>
        <w:pStyle w:val="aff0"/>
        <w:ind w:right="-427" w:firstLine="0"/>
        <w:rPr>
          <w:sz w:val="24"/>
          <w:szCs w:val="24"/>
          <w:u w:val="single"/>
        </w:rPr>
      </w:pPr>
    </w:p>
    <w:p w:rsidR="00E46FD4" w:rsidRPr="009F6380" w:rsidRDefault="00E46FD4" w:rsidP="009F6380">
      <w:pPr>
        <w:pStyle w:val="aff0"/>
        <w:ind w:right="-427" w:firstLine="0"/>
        <w:rPr>
          <w:sz w:val="24"/>
          <w:szCs w:val="24"/>
          <w:u w:val="single"/>
        </w:rPr>
      </w:pPr>
      <w:r w:rsidRPr="009F6380">
        <w:rPr>
          <w:sz w:val="24"/>
          <w:szCs w:val="24"/>
        </w:rPr>
        <w:tab/>
      </w:r>
      <w:r w:rsidRPr="009F6380">
        <w:rPr>
          <w:sz w:val="24"/>
          <w:szCs w:val="24"/>
          <w:u w:val="single"/>
        </w:rPr>
        <w:t>2.7. Финансовое и материально-техническое обеспечение деятельности МБУК «Евпаторийский краеведческий музей».</w:t>
      </w:r>
    </w:p>
    <w:p w:rsidR="0017260A" w:rsidRPr="009F6380" w:rsidRDefault="0017260A" w:rsidP="009F6380">
      <w:pPr>
        <w:ind w:right="-427" w:firstLine="708"/>
        <w:jc w:val="both"/>
        <w:rPr>
          <w:rFonts w:ascii="Times New Roman" w:hAnsi="Times New Roman"/>
        </w:rPr>
      </w:pPr>
      <w:r w:rsidRPr="009F6380">
        <w:rPr>
          <w:rFonts w:ascii="Times New Roman" w:hAnsi="Times New Roman"/>
        </w:rPr>
        <w:t xml:space="preserve">Объем финансирования на 2017 год – </w:t>
      </w:r>
      <w:r w:rsidR="0031215C" w:rsidRPr="009F6380">
        <w:rPr>
          <w:rFonts w:ascii="Times New Roman" w:hAnsi="Times New Roman"/>
        </w:rPr>
        <w:t>9 991,031</w:t>
      </w:r>
      <w:r w:rsidRPr="009F6380">
        <w:rPr>
          <w:rFonts w:ascii="Times New Roman" w:hAnsi="Times New Roman"/>
        </w:rPr>
        <w:t xml:space="preserve"> тыс.руб. </w:t>
      </w:r>
    </w:p>
    <w:p w:rsidR="0017260A" w:rsidRPr="009F6380" w:rsidRDefault="0017260A" w:rsidP="009F6380">
      <w:pPr>
        <w:ind w:right="-427" w:firstLine="708"/>
        <w:jc w:val="both"/>
        <w:rPr>
          <w:rFonts w:ascii="Times New Roman" w:hAnsi="Times New Roman"/>
        </w:rPr>
      </w:pPr>
      <w:r w:rsidRPr="009F6380">
        <w:rPr>
          <w:rFonts w:ascii="Times New Roman" w:hAnsi="Times New Roman"/>
        </w:rPr>
        <w:t>Срок исполнения: 2016 – 2020 годы.</w:t>
      </w:r>
    </w:p>
    <w:p w:rsidR="0031215C" w:rsidRPr="009F6380" w:rsidRDefault="0017260A" w:rsidP="009F6380">
      <w:pPr>
        <w:pStyle w:val="afff"/>
        <w:spacing w:after="0"/>
        <w:ind w:left="40" w:right="-427" w:firstLine="700"/>
        <w:jc w:val="both"/>
      </w:pPr>
      <w:r w:rsidRPr="009F6380">
        <w:t>Согласно годовому отчету за 2017 год</w:t>
      </w:r>
      <w:r w:rsidR="0031215C" w:rsidRPr="009F6380">
        <w:t xml:space="preserve"> с</w:t>
      </w:r>
      <w:r w:rsidR="0031215C" w:rsidRPr="009F6380">
        <w:rPr>
          <w:rStyle w:val="15"/>
          <w:color w:val="000000"/>
        </w:rPr>
        <w:t>редства, выделенные в 2017 г. из бюджета муниципального образования на финансовое обеспечение выполнения музеем муниципального задания, были истрачены на заработную плату с начислениями, оплату коммунальных услуг, установку интерактивного музейного оборудования, приобретение витрин, услуги связи, охраны, противопожарные и другие мероприятия.</w:t>
      </w:r>
    </w:p>
    <w:p w:rsidR="0031215C" w:rsidRPr="009F6380" w:rsidRDefault="0031215C" w:rsidP="009F6380">
      <w:pPr>
        <w:pStyle w:val="afff"/>
        <w:spacing w:after="0"/>
        <w:ind w:left="40" w:right="-427" w:firstLine="700"/>
        <w:jc w:val="both"/>
        <w:rPr>
          <w:rStyle w:val="15"/>
          <w:color w:val="000000"/>
        </w:rPr>
      </w:pPr>
      <w:r w:rsidRPr="009F6380">
        <w:rPr>
          <w:rStyle w:val="15"/>
          <w:color w:val="000000"/>
        </w:rPr>
        <w:t>За счет собственных поступлений музеем были приобретены выставочное и интерактивное оборудование, кондиционеры, видеопроектор, системный блок, газовый котел, радиаторы, входные двери, вывески, козырек, печатная продукция, электротовары, изготовлена фотовыставка, проведены текущие ремонтные работы, оплачены противопожарные и другие мероприятия, необходимые для жизнедеятельности учреждения. Всего в 2017 году музей получил доход от платных услуг в размере 1023,9 тыс. руб.</w:t>
      </w:r>
    </w:p>
    <w:p w:rsidR="0031215C" w:rsidRPr="009F6380" w:rsidRDefault="0031215C" w:rsidP="009F6380">
      <w:pPr>
        <w:ind w:right="-427" w:firstLine="708"/>
        <w:jc w:val="both"/>
        <w:rPr>
          <w:rFonts w:ascii="Times New Roman" w:hAnsi="Times New Roman"/>
          <w:u w:val="single"/>
        </w:rPr>
      </w:pPr>
      <w:r w:rsidRPr="009F6380">
        <w:rPr>
          <w:rFonts w:ascii="Times New Roman" w:hAnsi="Times New Roman"/>
        </w:rPr>
        <w:t xml:space="preserve">Таким образом, </w:t>
      </w:r>
      <w:r w:rsidRPr="009F6380">
        <w:rPr>
          <w:rFonts w:ascii="Times New Roman" w:hAnsi="Times New Roman"/>
          <w:u w:val="single"/>
        </w:rPr>
        <w:t>фактически по мероприятию 2.7 финансирование обеспечивалось не только за счет средств бюджета, но и за счет внебюджетных источников. Также средства предусмотренные по мероприятию 2.7 фактически освоены в том числе по мероприятиям 2.1., 2.2., 2.4 в рамках выполнения муниципального задания.</w:t>
      </w:r>
    </w:p>
    <w:p w:rsidR="00335A30" w:rsidRPr="009F6380" w:rsidRDefault="00335A30" w:rsidP="009F6380">
      <w:pPr>
        <w:pStyle w:val="aff0"/>
        <w:ind w:right="-427" w:firstLine="0"/>
        <w:rPr>
          <w:sz w:val="24"/>
          <w:szCs w:val="24"/>
        </w:rPr>
      </w:pPr>
    </w:p>
    <w:p w:rsidR="0031215C" w:rsidRPr="009F6380" w:rsidRDefault="0031215C" w:rsidP="009F6380">
      <w:pPr>
        <w:pStyle w:val="aff0"/>
        <w:ind w:right="-427"/>
        <w:rPr>
          <w:sz w:val="24"/>
          <w:szCs w:val="24"/>
          <w:u w:val="single"/>
        </w:rPr>
      </w:pPr>
      <w:r w:rsidRPr="009F6380">
        <w:rPr>
          <w:sz w:val="24"/>
          <w:szCs w:val="24"/>
          <w:u w:val="single"/>
        </w:rPr>
        <w:t>По Задаче 2</w:t>
      </w:r>
      <w:r w:rsidR="003A0764" w:rsidRPr="009F6380">
        <w:rPr>
          <w:sz w:val="24"/>
          <w:szCs w:val="24"/>
          <w:u w:val="single"/>
        </w:rPr>
        <w:t xml:space="preserve"> </w:t>
      </w:r>
      <w:r w:rsidRPr="009F6380">
        <w:rPr>
          <w:sz w:val="24"/>
          <w:szCs w:val="24"/>
          <w:u w:val="single"/>
        </w:rPr>
        <w:t>«</w:t>
      </w:r>
      <w:r w:rsidRPr="009F6380">
        <w:rPr>
          <w:sz w:val="24"/>
          <w:szCs w:val="24"/>
          <w:u w:val="single"/>
          <w:lang w:eastAsia="ru-RU"/>
        </w:rPr>
        <w:t>Развитие музейного дела, удовлетворение потребности населения в предоставлении доступа к культурным ценностям</w:t>
      </w:r>
      <w:r w:rsidRPr="009F6380">
        <w:rPr>
          <w:sz w:val="24"/>
          <w:szCs w:val="24"/>
          <w:u w:val="single"/>
        </w:rPr>
        <w:t>» запланированы целевые показатели (индикаторы):</w:t>
      </w:r>
    </w:p>
    <w:p w:rsidR="0031215C" w:rsidRPr="009F6380" w:rsidRDefault="0031215C" w:rsidP="009F6380">
      <w:pPr>
        <w:ind w:right="-427" w:firstLine="708"/>
        <w:jc w:val="both"/>
        <w:rPr>
          <w:rFonts w:ascii="Times New Roman" w:hAnsi="Times New Roman"/>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34"/>
        <w:gridCol w:w="851"/>
        <w:gridCol w:w="933"/>
        <w:gridCol w:w="992"/>
        <w:gridCol w:w="975"/>
      </w:tblGrid>
      <w:tr w:rsidR="0031215C" w:rsidRPr="009F6380" w:rsidTr="00865D37">
        <w:trPr>
          <w:trHeight w:val="880"/>
        </w:trPr>
        <w:tc>
          <w:tcPr>
            <w:tcW w:w="5534" w:type="dxa"/>
            <w:shd w:val="clear" w:color="auto" w:fill="FFFFFF"/>
          </w:tcPr>
          <w:p w:rsidR="0031215C" w:rsidRPr="009F6380" w:rsidRDefault="0031215C" w:rsidP="009F6380">
            <w:pPr>
              <w:pStyle w:val="afff"/>
              <w:spacing w:after="0"/>
              <w:ind w:right="-427"/>
              <w:jc w:val="center"/>
              <w:rPr>
                <w:rStyle w:val="6pt"/>
                <w:color w:val="000000"/>
                <w:sz w:val="24"/>
                <w:szCs w:val="24"/>
              </w:rPr>
            </w:pPr>
            <w:r w:rsidRPr="009F6380">
              <w:rPr>
                <w:rStyle w:val="6pt"/>
                <w:color w:val="000000"/>
                <w:sz w:val="24"/>
                <w:szCs w:val="24"/>
              </w:rPr>
              <w:t>Наименование показателя</w:t>
            </w:r>
          </w:p>
        </w:tc>
        <w:tc>
          <w:tcPr>
            <w:tcW w:w="851" w:type="dxa"/>
            <w:shd w:val="clear" w:color="auto" w:fill="FFFFFF"/>
          </w:tcPr>
          <w:p w:rsidR="0031215C" w:rsidRPr="009F6380" w:rsidRDefault="0031215C" w:rsidP="009F6380">
            <w:pPr>
              <w:pStyle w:val="afff"/>
              <w:spacing w:after="0"/>
              <w:ind w:right="-427"/>
              <w:jc w:val="center"/>
            </w:pPr>
            <w:r w:rsidRPr="009F6380">
              <w:rPr>
                <w:rStyle w:val="6pt"/>
                <w:color w:val="000000"/>
                <w:sz w:val="24"/>
                <w:szCs w:val="24"/>
              </w:rPr>
              <w:t>Ед.</w:t>
            </w:r>
          </w:p>
          <w:p w:rsidR="0031215C" w:rsidRPr="009F6380" w:rsidRDefault="0031215C" w:rsidP="009F6380">
            <w:pPr>
              <w:pStyle w:val="afff"/>
              <w:spacing w:after="0"/>
              <w:ind w:right="-427"/>
              <w:jc w:val="center"/>
              <w:rPr>
                <w:rStyle w:val="6pt"/>
                <w:color w:val="000000"/>
                <w:sz w:val="24"/>
                <w:szCs w:val="24"/>
              </w:rPr>
            </w:pPr>
            <w:r w:rsidRPr="009F6380">
              <w:rPr>
                <w:rStyle w:val="6pt"/>
                <w:color w:val="000000"/>
                <w:sz w:val="24"/>
                <w:szCs w:val="24"/>
              </w:rPr>
              <w:t>Изм.</w:t>
            </w:r>
          </w:p>
        </w:tc>
        <w:tc>
          <w:tcPr>
            <w:tcW w:w="933" w:type="dxa"/>
            <w:shd w:val="clear" w:color="auto" w:fill="FFFFFF"/>
          </w:tcPr>
          <w:p w:rsidR="0031215C" w:rsidRPr="009F6380" w:rsidRDefault="0031215C" w:rsidP="009F6380">
            <w:pPr>
              <w:pStyle w:val="afff"/>
              <w:spacing w:after="0"/>
              <w:ind w:right="-427"/>
              <w:jc w:val="center"/>
              <w:rPr>
                <w:rStyle w:val="6pt"/>
                <w:color w:val="000000"/>
                <w:sz w:val="24"/>
                <w:szCs w:val="24"/>
              </w:rPr>
            </w:pPr>
            <w:r w:rsidRPr="009F6380">
              <w:rPr>
                <w:rStyle w:val="6pt"/>
                <w:color w:val="000000"/>
                <w:sz w:val="24"/>
                <w:szCs w:val="24"/>
              </w:rPr>
              <w:t>2016</w:t>
            </w:r>
          </w:p>
        </w:tc>
        <w:tc>
          <w:tcPr>
            <w:tcW w:w="992" w:type="dxa"/>
            <w:shd w:val="clear" w:color="auto" w:fill="FFFFFF"/>
          </w:tcPr>
          <w:p w:rsidR="0031215C" w:rsidRPr="009F6380" w:rsidRDefault="0031215C" w:rsidP="009F6380">
            <w:pPr>
              <w:pStyle w:val="afff"/>
              <w:spacing w:after="0"/>
              <w:ind w:right="-427"/>
              <w:jc w:val="center"/>
              <w:rPr>
                <w:rStyle w:val="6pt"/>
                <w:color w:val="000000"/>
                <w:sz w:val="24"/>
                <w:szCs w:val="24"/>
              </w:rPr>
            </w:pPr>
            <w:r w:rsidRPr="009F6380">
              <w:rPr>
                <w:rStyle w:val="6pt"/>
                <w:color w:val="000000"/>
                <w:sz w:val="24"/>
                <w:szCs w:val="24"/>
              </w:rPr>
              <w:t>2017</w:t>
            </w:r>
          </w:p>
        </w:tc>
        <w:tc>
          <w:tcPr>
            <w:tcW w:w="975" w:type="dxa"/>
            <w:shd w:val="clear" w:color="auto" w:fill="FFFFFF"/>
          </w:tcPr>
          <w:p w:rsidR="0031215C" w:rsidRPr="009F6380" w:rsidRDefault="0031215C" w:rsidP="009F6380">
            <w:pPr>
              <w:pStyle w:val="afff"/>
              <w:spacing w:after="0"/>
              <w:ind w:right="-427"/>
              <w:jc w:val="center"/>
              <w:rPr>
                <w:rStyle w:val="6pt"/>
                <w:color w:val="000000"/>
                <w:sz w:val="24"/>
                <w:szCs w:val="24"/>
              </w:rPr>
            </w:pPr>
            <w:r w:rsidRPr="009F6380">
              <w:rPr>
                <w:rStyle w:val="6pt"/>
                <w:color w:val="000000"/>
                <w:sz w:val="24"/>
                <w:szCs w:val="24"/>
              </w:rPr>
              <w:t>2018</w:t>
            </w:r>
          </w:p>
        </w:tc>
      </w:tr>
      <w:tr w:rsidR="0031215C" w:rsidRPr="009F6380" w:rsidTr="00865D37">
        <w:tc>
          <w:tcPr>
            <w:tcW w:w="5534" w:type="dxa"/>
            <w:shd w:val="clear" w:color="auto" w:fill="FFFFFF"/>
          </w:tcPr>
          <w:p w:rsidR="0031215C" w:rsidRPr="009F6380" w:rsidRDefault="0031215C" w:rsidP="009F6380">
            <w:pPr>
              <w:pStyle w:val="afff"/>
              <w:spacing w:after="0"/>
              <w:ind w:left="20" w:right="-427"/>
            </w:pPr>
            <w:r w:rsidRPr="009F6380">
              <w:rPr>
                <w:rStyle w:val="6pt"/>
                <w:color w:val="000000"/>
                <w:sz w:val="24"/>
                <w:szCs w:val="24"/>
              </w:rPr>
              <w:t>2.1. Количество музейных предметов основного фонда, хранящихся в фондах музея</w:t>
            </w:r>
          </w:p>
        </w:tc>
        <w:tc>
          <w:tcPr>
            <w:tcW w:w="851" w:type="dxa"/>
            <w:shd w:val="clear" w:color="auto" w:fill="FFFFFF"/>
          </w:tcPr>
          <w:p w:rsidR="0031215C" w:rsidRPr="009F6380" w:rsidRDefault="0031215C" w:rsidP="009F6380">
            <w:pPr>
              <w:pStyle w:val="afff"/>
              <w:spacing w:after="0"/>
              <w:ind w:right="-427"/>
              <w:jc w:val="center"/>
            </w:pPr>
            <w:r w:rsidRPr="009F6380">
              <w:t>Ед.</w:t>
            </w:r>
          </w:p>
        </w:tc>
        <w:tc>
          <w:tcPr>
            <w:tcW w:w="933" w:type="dxa"/>
            <w:shd w:val="clear" w:color="auto" w:fill="FFFFFF"/>
          </w:tcPr>
          <w:p w:rsidR="0031215C" w:rsidRPr="009F6380" w:rsidRDefault="0031215C" w:rsidP="009F6380">
            <w:pPr>
              <w:pStyle w:val="afff"/>
              <w:spacing w:after="0"/>
              <w:ind w:right="-427"/>
              <w:jc w:val="center"/>
            </w:pPr>
            <w:r w:rsidRPr="009F6380">
              <w:t>100990</w:t>
            </w:r>
          </w:p>
        </w:tc>
        <w:tc>
          <w:tcPr>
            <w:tcW w:w="992" w:type="dxa"/>
            <w:shd w:val="clear" w:color="auto" w:fill="FFFFFF"/>
          </w:tcPr>
          <w:p w:rsidR="0031215C" w:rsidRPr="009F6380" w:rsidRDefault="0031215C" w:rsidP="009F6380">
            <w:pPr>
              <w:pStyle w:val="afff"/>
              <w:spacing w:after="0"/>
              <w:ind w:right="-427"/>
              <w:jc w:val="center"/>
            </w:pPr>
            <w:r w:rsidRPr="009F6380">
              <w:t>101000</w:t>
            </w:r>
          </w:p>
        </w:tc>
        <w:tc>
          <w:tcPr>
            <w:tcW w:w="975" w:type="dxa"/>
            <w:shd w:val="clear" w:color="auto" w:fill="FFFFFF"/>
          </w:tcPr>
          <w:p w:rsidR="0031215C" w:rsidRPr="009F6380" w:rsidRDefault="0031215C" w:rsidP="009F6380">
            <w:pPr>
              <w:pStyle w:val="afff"/>
              <w:spacing w:after="0"/>
              <w:ind w:right="-427"/>
              <w:jc w:val="center"/>
            </w:pPr>
            <w:r w:rsidRPr="009F6380">
              <w:t>101050</w:t>
            </w:r>
          </w:p>
        </w:tc>
      </w:tr>
      <w:tr w:rsidR="0031215C" w:rsidRPr="009F6380" w:rsidTr="00865D37">
        <w:tc>
          <w:tcPr>
            <w:tcW w:w="5534" w:type="dxa"/>
            <w:shd w:val="clear" w:color="auto" w:fill="FFFFFF"/>
          </w:tcPr>
          <w:p w:rsidR="0031215C" w:rsidRPr="009F6380" w:rsidRDefault="0031215C" w:rsidP="009F6380">
            <w:pPr>
              <w:pStyle w:val="afff"/>
              <w:spacing w:after="0"/>
              <w:ind w:left="20" w:right="-427"/>
            </w:pPr>
            <w:r w:rsidRPr="009F6380">
              <w:rPr>
                <w:rStyle w:val="6pt"/>
                <w:color w:val="000000"/>
                <w:sz w:val="24"/>
                <w:szCs w:val="24"/>
              </w:rPr>
              <w:t>2.2. Количество предметов основного музейного фонда, которые экспонируются</w:t>
            </w:r>
          </w:p>
        </w:tc>
        <w:tc>
          <w:tcPr>
            <w:tcW w:w="851" w:type="dxa"/>
            <w:shd w:val="clear" w:color="auto" w:fill="FFFFFF"/>
          </w:tcPr>
          <w:p w:rsidR="0031215C" w:rsidRPr="009F6380" w:rsidRDefault="0031215C" w:rsidP="009F6380">
            <w:pPr>
              <w:pStyle w:val="afff"/>
              <w:spacing w:after="0"/>
              <w:ind w:right="-427"/>
              <w:jc w:val="center"/>
            </w:pPr>
            <w:r w:rsidRPr="009F6380">
              <w:t>Ед.</w:t>
            </w:r>
          </w:p>
        </w:tc>
        <w:tc>
          <w:tcPr>
            <w:tcW w:w="933" w:type="dxa"/>
            <w:shd w:val="clear" w:color="auto" w:fill="FFFFFF"/>
          </w:tcPr>
          <w:p w:rsidR="0031215C" w:rsidRPr="009F6380" w:rsidRDefault="0031215C" w:rsidP="009F6380">
            <w:pPr>
              <w:pStyle w:val="afff"/>
              <w:spacing w:after="0"/>
              <w:ind w:right="-427"/>
              <w:jc w:val="center"/>
            </w:pPr>
            <w:r w:rsidRPr="009F6380">
              <w:t>3002</w:t>
            </w:r>
          </w:p>
        </w:tc>
        <w:tc>
          <w:tcPr>
            <w:tcW w:w="992" w:type="dxa"/>
            <w:shd w:val="clear" w:color="auto" w:fill="FFFFFF"/>
          </w:tcPr>
          <w:p w:rsidR="0031215C" w:rsidRPr="009F6380" w:rsidRDefault="0031215C" w:rsidP="009F6380">
            <w:pPr>
              <w:pStyle w:val="afff"/>
              <w:spacing w:after="0"/>
              <w:ind w:right="-427"/>
              <w:jc w:val="center"/>
            </w:pPr>
            <w:r w:rsidRPr="009F6380">
              <w:t>3050</w:t>
            </w:r>
          </w:p>
        </w:tc>
        <w:tc>
          <w:tcPr>
            <w:tcW w:w="975" w:type="dxa"/>
            <w:shd w:val="clear" w:color="auto" w:fill="FFFFFF"/>
          </w:tcPr>
          <w:p w:rsidR="0031215C" w:rsidRPr="009F6380" w:rsidRDefault="0031215C" w:rsidP="009F6380">
            <w:pPr>
              <w:pStyle w:val="afff"/>
              <w:spacing w:after="0"/>
              <w:ind w:right="-427"/>
              <w:jc w:val="center"/>
            </w:pPr>
            <w:r w:rsidRPr="009F6380">
              <w:t>3100</w:t>
            </w:r>
          </w:p>
        </w:tc>
      </w:tr>
      <w:tr w:rsidR="0031215C" w:rsidRPr="009F6380" w:rsidTr="00865D37">
        <w:tc>
          <w:tcPr>
            <w:tcW w:w="5534" w:type="dxa"/>
            <w:shd w:val="clear" w:color="auto" w:fill="FFFFFF"/>
          </w:tcPr>
          <w:p w:rsidR="0031215C" w:rsidRPr="009F6380" w:rsidRDefault="0031215C" w:rsidP="009F6380">
            <w:pPr>
              <w:pStyle w:val="afff"/>
              <w:spacing w:after="0"/>
              <w:ind w:left="20" w:right="-427"/>
            </w:pPr>
            <w:r w:rsidRPr="009F6380">
              <w:rPr>
                <w:rStyle w:val="6pt"/>
                <w:color w:val="000000"/>
                <w:sz w:val="24"/>
                <w:szCs w:val="24"/>
              </w:rPr>
              <w:t>2.3. Количество посещений муниципальных музейных учреждений</w:t>
            </w:r>
          </w:p>
        </w:tc>
        <w:tc>
          <w:tcPr>
            <w:tcW w:w="851" w:type="dxa"/>
            <w:shd w:val="clear" w:color="auto" w:fill="FFFFFF"/>
          </w:tcPr>
          <w:p w:rsidR="0031215C" w:rsidRPr="009F6380" w:rsidRDefault="0031215C" w:rsidP="009F6380">
            <w:pPr>
              <w:pStyle w:val="afff"/>
              <w:spacing w:after="0"/>
              <w:ind w:right="-427"/>
              <w:jc w:val="center"/>
            </w:pPr>
            <w:r w:rsidRPr="009F6380">
              <w:t>Ед.</w:t>
            </w:r>
          </w:p>
        </w:tc>
        <w:tc>
          <w:tcPr>
            <w:tcW w:w="933" w:type="dxa"/>
            <w:shd w:val="clear" w:color="auto" w:fill="FFFFFF"/>
          </w:tcPr>
          <w:p w:rsidR="0031215C" w:rsidRPr="009F6380" w:rsidRDefault="0031215C" w:rsidP="009F6380">
            <w:pPr>
              <w:pStyle w:val="afff"/>
              <w:spacing w:after="0"/>
              <w:ind w:right="-427"/>
              <w:jc w:val="center"/>
            </w:pPr>
            <w:r w:rsidRPr="009F6380">
              <w:t>60911</w:t>
            </w:r>
          </w:p>
        </w:tc>
        <w:tc>
          <w:tcPr>
            <w:tcW w:w="992" w:type="dxa"/>
            <w:shd w:val="clear" w:color="auto" w:fill="FFFFFF"/>
          </w:tcPr>
          <w:p w:rsidR="0031215C" w:rsidRPr="009F6380" w:rsidRDefault="0031215C" w:rsidP="009F6380">
            <w:pPr>
              <w:pStyle w:val="afff"/>
              <w:spacing w:after="0"/>
              <w:ind w:right="-427"/>
              <w:jc w:val="center"/>
            </w:pPr>
            <w:r w:rsidRPr="009F6380">
              <w:t>61000</w:t>
            </w:r>
          </w:p>
        </w:tc>
        <w:tc>
          <w:tcPr>
            <w:tcW w:w="975" w:type="dxa"/>
            <w:shd w:val="clear" w:color="auto" w:fill="FFFFFF"/>
          </w:tcPr>
          <w:p w:rsidR="0031215C" w:rsidRPr="009F6380" w:rsidRDefault="0031215C" w:rsidP="009F6380">
            <w:pPr>
              <w:pStyle w:val="afff"/>
              <w:spacing w:after="0"/>
              <w:ind w:right="-427"/>
              <w:jc w:val="center"/>
            </w:pPr>
            <w:r w:rsidRPr="009F6380">
              <w:t>79200</w:t>
            </w:r>
          </w:p>
        </w:tc>
      </w:tr>
      <w:tr w:rsidR="0031215C" w:rsidRPr="009F6380" w:rsidTr="00865D37">
        <w:tc>
          <w:tcPr>
            <w:tcW w:w="5534" w:type="dxa"/>
            <w:shd w:val="clear" w:color="auto" w:fill="FFFFFF"/>
          </w:tcPr>
          <w:p w:rsidR="0031215C" w:rsidRPr="009F6380" w:rsidRDefault="0031215C" w:rsidP="009F6380">
            <w:pPr>
              <w:pStyle w:val="afff"/>
              <w:spacing w:after="0"/>
              <w:ind w:right="-427"/>
              <w:jc w:val="both"/>
            </w:pPr>
            <w:r w:rsidRPr="009F6380">
              <w:rPr>
                <w:rStyle w:val="6pt"/>
                <w:color w:val="000000"/>
                <w:sz w:val="24"/>
                <w:szCs w:val="24"/>
              </w:rPr>
              <w:t>2.4. Количество выставочных проектов</w:t>
            </w:r>
          </w:p>
        </w:tc>
        <w:tc>
          <w:tcPr>
            <w:tcW w:w="851" w:type="dxa"/>
            <w:shd w:val="clear" w:color="auto" w:fill="FFFFFF"/>
          </w:tcPr>
          <w:p w:rsidR="0031215C" w:rsidRPr="009F6380" w:rsidRDefault="0031215C" w:rsidP="009F6380">
            <w:pPr>
              <w:pStyle w:val="afff"/>
              <w:spacing w:after="0"/>
              <w:ind w:right="-427"/>
              <w:jc w:val="center"/>
            </w:pPr>
            <w:r w:rsidRPr="009F6380">
              <w:t>Ед.</w:t>
            </w:r>
          </w:p>
        </w:tc>
        <w:tc>
          <w:tcPr>
            <w:tcW w:w="933" w:type="dxa"/>
            <w:shd w:val="clear" w:color="auto" w:fill="FFFFFF"/>
          </w:tcPr>
          <w:p w:rsidR="0031215C" w:rsidRPr="009F6380" w:rsidRDefault="0031215C" w:rsidP="009F6380">
            <w:pPr>
              <w:pStyle w:val="afff"/>
              <w:spacing w:after="0"/>
              <w:ind w:right="-427"/>
              <w:jc w:val="center"/>
            </w:pPr>
            <w:r w:rsidRPr="009F6380">
              <w:t>33</w:t>
            </w:r>
          </w:p>
        </w:tc>
        <w:tc>
          <w:tcPr>
            <w:tcW w:w="992" w:type="dxa"/>
            <w:shd w:val="clear" w:color="auto" w:fill="FFFFFF"/>
          </w:tcPr>
          <w:p w:rsidR="0031215C" w:rsidRPr="009F6380" w:rsidRDefault="0031215C" w:rsidP="009F6380">
            <w:pPr>
              <w:pStyle w:val="afff"/>
              <w:spacing w:after="0"/>
              <w:ind w:right="-427"/>
              <w:jc w:val="center"/>
            </w:pPr>
            <w:r w:rsidRPr="009F6380">
              <w:t>33</w:t>
            </w:r>
          </w:p>
        </w:tc>
        <w:tc>
          <w:tcPr>
            <w:tcW w:w="975" w:type="dxa"/>
            <w:shd w:val="clear" w:color="auto" w:fill="FFFFFF"/>
          </w:tcPr>
          <w:p w:rsidR="0031215C" w:rsidRPr="009F6380" w:rsidRDefault="0031215C" w:rsidP="009F6380">
            <w:pPr>
              <w:pStyle w:val="afff"/>
              <w:spacing w:after="0"/>
              <w:ind w:right="-427"/>
              <w:jc w:val="center"/>
            </w:pPr>
            <w:r w:rsidRPr="009F6380">
              <w:t>41</w:t>
            </w:r>
          </w:p>
        </w:tc>
      </w:tr>
      <w:tr w:rsidR="0031215C" w:rsidRPr="009F6380" w:rsidTr="00865D37">
        <w:tc>
          <w:tcPr>
            <w:tcW w:w="5534" w:type="dxa"/>
            <w:shd w:val="clear" w:color="auto" w:fill="FFFFFF"/>
          </w:tcPr>
          <w:p w:rsidR="0031215C" w:rsidRPr="009F6380" w:rsidRDefault="0031215C" w:rsidP="009F6380">
            <w:pPr>
              <w:pStyle w:val="afff"/>
              <w:spacing w:after="0"/>
              <w:ind w:right="-427"/>
              <w:jc w:val="both"/>
            </w:pPr>
            <w:r w:rsidRPr="009F6380">
              <w:rPr>
                <w:rStyle w:val="6pt"/>
                <w:color w:val="000000"/>
                <w:sz w:val="24"/>
                <w:szCs w:val="24"/>
              </w:rPr>
              <w:t>2.5. Количество экскурсий</w:t>
            </w:r>
          </w:p>
        </w:tc>
        <w:tc>
          <w:tcPr>
            <w:tcW w:w="851" w:type="dxa"/>
            <w:shd w:val="clear" w:color="auto" w:fill="FFFFFF"/>
          </w:tcPr>
          <w:p w:rsidR="0031215C" w:rsidRPr="009F6380" w:rsidRDefault="0031215C" w:rsidP="009F6380">
            <w:pPr>
              <w:pStyle w:val="afff"/>
              <w:spacing w:after="0"/>
              <w:ind w:right="-427"/>
              <w:jc w:val="center"/>
            </w:pPr>
            <w:r w:rsidRPr="009F6380">
              <w:t>Ед.</w:t>
            </w:r>
          </w:p>
        </w:tc>
        <w:tc>
          <w:tcPr>
            <w:tcW w:w="933" w:type="dxa"/>
            <w:shd w:val="clear" w:color="auto" w:fill="FFFFFF"/>
          </w:tcPr>
          <w:p w:rsidR="0031215C" w:rsidRPr="009F6380" w:rsidRDefault="0031215C" w:rsidP="009F6380">
            <w:pPr>
              <w:pStyle w:val="afff"/>
              <w:spacing w:after="0"/>
              <w:ind w:right="-427"/>
              <w:jc w:val="center"/>
            </w:pPr>
            <w:r w:rsidRPr="009F6380">
              <w:t>2855</w:t>
            </w:r>
          </w:p>
        </w:tc>
        <w:tc>
          <w:tcPr>
            <w:tcW w:w="992" w:type="dxa"/>
            <w:shd w:val="clear" w:color="auto" w:fill="FFFFFF"/>
          </w:tcPr>
          <w:p w:rsidR="0031215C" w:rsidRPr="009F6380" w:rsidRDefault="0031215C" w:rsidP="009F6380">
            <w:pPr>
              <w:pStyle w:val="afff"/>
              <w:spacing w:after="0"/>
              <w:ind w:right="-427"/>
              <w:jc w:val="center"/>
            </w:pPr>
            <w:r w:rsidRPr="009F6380">
              <w:t>2900</w:t>
            </w:r>
          </w:p>
        </w:tc>
        <w:tc>
          <w:tcPr>
            <w:tcW w:w="975" w:type="dxa"/>
            <w:shd w:val="clear" w:color="auto" w:fill="FFFFFF"/>
          </w:tcPr>
          <w:p w:rsidR="0031215C" w:rsidRPr="009F6380" w:rsidRDefault="0031215C" w:rsidP="009F6380">
            <w:pPr>
              <w:pStyle w:val="afff"/>
              <w:spacing w:after="0"/>
              <w:ind w:right="-427"/>
              <w:jc w:val="center"/>
            </w:pPr>
            <w:r w:rsidRPr="009F6380">
              <w:t>3520</w:t>
            </w:r>
          </w:p>
        </w:tc>
      </w:tr>
      <w:tr w:rsidR="0031215C" w:rsidRPr="009F6380" w:rsidTr="00865D37">
        <w:tc>
          <w:tcPr>
            <w:tcW w:w="5534" w:type="dxa"/>
            <w:shd w:val="clear" w:color="auto" w:fill="FFFFFF"/>
          </w:tcPr>
          <w:p w:rsidR="0031215C" w:rsidRPr="009F6380" w:rsidRDefault="0031215C" w:rsidP="009F6380">
            <w:pPr>
              <w:pStyle w:val="afff"/>
              <w:spacing w:after="0"/>
              <w:ind w:right="-427"/>
              <w:jc w:val="both"/>
            </w:pPr>
            <w:r w:rsidRPr="009F6380">
              <w:rPr>
                <w:rStyle w:val="6pt"/>
                <w:color w:val="000000"/>
                <w:sz w:val="24"/>
                <w:szCs w:val="24"/>
              </w:rPr>
              <w:t>2.6. Сумма поступлений от приносящей доход деятельности краеведческого музея</w:t>
            </w:r>
          </w:p>
        </w:tc>
        <w:tc>
          <w:tcPr>
            <w:tcW w:w="851" w:type="dxa"/>
            <w:shd w:val="clear" w:color="auto" w:fill="FFFFFF"/>
          </w:tcPr>
          <w:p w:rsidR="0031215C" w:rsidRPr="009F6380" w:rsidRDefault="0031215C" w:rsidP="009F6380">
            <w:pPr>
              <w:pStyle w:val="afff"/>
              <w:spacing w:after="0"/>
              <w:ind w:right="-427"/>
              <w:jc w:val="center"/>
            </w:pPr>
            <w:r w:rsidRPr="009F6380">
              <w:t>Тыс.руб.</w:t>
            </w:r>
          </w:p>
        </w:tc>
        <w:tc>
          <w:tcPr>
            <w:tcW w:w="933" w:type="dxa"/>
            <w:shd w:val="clear" w:color="auto" w:fill="FFFFFF"/>
          </w:tcPr>
          <w:p w:rsidR="0031215C" w:rsidRPr="009F6380" w:rsidRDefault="0031215C" w:rsidP="009F6380">
            <w:pPr>
              <w:pStyle w:val="afff"/>
              <w:spacing w:after="0"/>
              <w:ind w:right="-427"/>
              <w:jc w:val="center"/>
            </w:pPr>
            <w:r w:rsidRPr="009F6380">
              <w:t>1115,7</w:t>
            </w:r>
          </w:p>
        </w:tc>
        <w:tc>
          <w:tcPr>
            <w:tcW w:w="992" w:type="dxa"/>
            <w:shd w:val="clear" w:color="auto" w:fill="FFFFFF"/>
          </w:tcPr>
          <w:p w:rsidR="0031215C" w:rsidRPr="009F6380" w:rsidRDefault="0031215C" w:rsidP="009F6380">
            <w:pPr>
              <w:pStyle w:val="afff"/>
              <w:spacing w:after="0"/>
              <w:ind w:right="-427"/>
              <w:jc w:val="center"/>
            </w:pPr>
            <w:r w:rsidRPr="009F6380">
              <w:t>900</w:t>
            </w:r>
          </w:p>
        </w:tc>
        <w:tc>
          <w:tcPr>
            <w:tcW w:w="975" w:type="dxa"/>
            <w:shd w:val="clear" w:color="auto" w:fill="FFFFFF"/>
          </w:tcPr>
          <w:p w:rsidR="0031215C" w:rsidRPr="009F6380" w:rsidRDefault="0031215C" w:rsidP="009F6380">
            <w:pPr>
              <w:pStyle w:val="afff"/>
              <w:spacing w:after="0"/>
              <w:ind w:right="-427"/>
              <w:jc w:val="center"/>
            </w:pPr>
            <w:r w:rsidRPr="009F6380">
              <w:t>950,1</w:t>
            </w:r>
          </w:p>
        </w:tc>
      </w:tr>
    </w:tbl>
    <w:p w:rsidR="003A329C" w:rsidRPr="009F6380" w:rsidRDefault="003A329C" w:rsidP="009F6380">
      <w:pPr>
        <w:pStyle w:val="aff0"/>
        <w:tabs>
          <w:tab w:val="left" w:pos="426"/>
        </w:tabs>
        <w:ind w:right="-427" w:firstLine="284"/>
        <w:rPr>
          <w:rStyle w:val="6pt"/>
          <w:color w:val="000000"/>
          <w:sz w:val="24"/>
          <w:szCs w:val="24"/>
        </w:rPr>
      </w:pPr>
    </w:p>
    <w:p w:rsidR="0031215C" w:rsidRPr="009F6380" w:rsidRDefault="003A329C" w:rsidP="009F6380">
      <w:pPr>
        <w:pStyle w:val="aff0"/>
        <w:tabs>
          <w:tab w:val="left" w:pos="426"/>
        </w:tabs>
        <w:ind w:right="-427" w:firstLine="284"/>
        <w:rPr>
          <w:rStyle w:val="6pt"/>
          <w:color w:val="000000"/>
          <w:sz w:val="24"/>
          <w:szCs w:val="24"/>
          <w:u w:val="single"/>
        </w:rPr>
      </w:pPr>
      <w:r w:rsidRPr="009F6380">
        <w:rPr>
          <w:rStyle w:val="6pt"/>
          <w:color w:val="000000"/>
          <w:sz w:val="24"/>
          <w:szCs w:val="24"/>
          <w:u w:val="single"/>
        </w:rPr>
        <w:t>Показатель 2.1. «Количество музейных предметов основного фонда, хранящихся в фондах музея» достигнут на 101,1%.</w:t>
      </w:r>
    </w:p>
    <w:p w:rsidR="003A329C" w:rsidRPr="009F6380" w:rsidRDefault="009C1BDB" w:rsidP="009F6380">
      <w:pPr>
        <w:pStyle w:val="aff0"/>
        <w:tabs>
          <w:tab w:val="left" w:pos="426"/>
        </w:tabs>
        <w:ind w:right="-427" w:firstLine="284"/>
        <w:rPr>
          <w:rStyle w:val="6pt"/>
          <w:color w:val="000000"/>
          <w:sz w:val="24"/>
          <w:szCs w:val="24"/>
        </w:rPr>
      </w:pPr>
      <w:r w:rsidRPr="009F6380">
        <w:rPr>
          <w:rStyle w:val="6pt"/>
          <w:color w:val="000000"/>
          <w:sz w:val="24"/>
          <w:szCs w:val="24"/>
        </w:rPr>
        <w:t>Согласно книг поступлений музейных предметов, статистического отчета по форме № 8-НК МБУК «ЕКМ» общее количество музейных предметов основного фонда краеведческого музея по состоянию на 01.01.2018 составляет 102 093 ед.</w:t>
      </w:r>
    </w:p>
    <w:p w:rsidR="000654D0" w:rsidRPr="009F6380" w:rsidRDefault="003A329C" w:rsidP="009F6380">
      <w:pPr>
        <w:pStyle w:val="aff0"/>
        <w:tabs>
          <w:tab w:val="left" w:pos="426"/>
        </w:tabs>
        <w:ind w:right="-427" w:firstLine="284"/>
        <w:rPr>
          <w:rStyle w:val="6pt"/>
          <w:color w:val="000000"/>
          <w:sz w:val="24"/>
          <w:szCs w:val="24"/>
          <w:u w:val="single"/>
        </w:rPr>
      </w:pPr>
      <w:r w:rsidRPr="009F6380">
        <w:rPr>
          <w:rStyle w:val="6pt"/>
          <w:color w:val="000000"/>
          <w:sz w:val="24"/>
          <w:szCs w:val="24"/>
          <w:u w:val="single"/>
        </w:rPr>
        <w:t>Показатель 2.2. «Количество предметов основного музейного фонда, которые экспонируются»</w:t>
      </w:r>
      <w:r w:rsidR="009C1BDB" w:rsidRPr="009F6380">
        <w:rPr>
          <w:rStyle w:val="6pt"/>
          <w:color w:val="000000"/>
          <w:sz w:val="24"/>
          <w:szCs w:val="24"/>
          <w:u w:val="single"/>
        </w:rPr>
        <w:t xml:space="preserve"> достигнут</w:t>
      </w:r>
      <w:r w:rsidR="00865D37" w:rsidRPr="009F6380">
        <w:rPr>
          <w:rStyle w:val="6pt"/>
          <w:color w:val="000000"/>
          <w:sz w:val="24"/>
          <w:szCs w:val="24"/>
          <w:u w:val="single"/>
        </w:rPr>
        <w:t xml:space="preserve"> на 106,4%.</w:t>
      </w:r>
    </w:p>
    <w:p w:rsidR="009C1BDB" w:rsidRPr="009F6380" w:rsidRDefault="009C1BDB" w:rsidP="009F6380">
      <w:pPr>
        <w:pStyle w:val="aff0"/>
        <w:tabs>
          <w:tab w:val="left" w:pos="426"/>
        </w:tabs>
        <w:ind w:right="-427" w:firstLine="284"/>
        <w:rPr>
          <w:rStyle w:val="6pt"/>
          <w:color w:val="000000"/>
          <w:sz w:val="24"/>
          <w:szCs w:val="24"/>
        </w:rPr>
      </w:pPr>
      <w:r w:rsidRPr="009F6380">
        <w:rPr>
          <w:rStyle w:val="6pt"/>
          <w:color w:val="000000"/>
          <w:sz w:val="24"/>
          <w:szCs w:val="24"/>
        </w:rPr>
        <w:lastRenderedPageBreak/>
        <w:t>Согласно актов выдачи музейных предметов на экспозиции и выставки, статистического отчета по форме № 8-НК МБУК «ЕКМ» общее количество экспонируемых музейных предметов основного фонда краеведческого музея по состоянию на 01.01.2018 года составляет 3 246 ед.</w:t>
      </w:r>
    </w:p>
    <w:p w:rsidR="003A329C" w:rsidRPr="009F6380" w:rsidRDefault="003A329C" w:rsidP="009F6380">
      <w:pPr>
        <w:pStyle w:val="aff0"/>
        <w:tabs>
          <w:tab w:val="left" w:pos="426"/>
        </w:tabs>
        <w:ind w:right="-427" w:firstLine="284"/>
        <w:rPr>
          <w:rStyle w:val="6pt"/>
          <w:color w:val="000000"/>
          <w:sz w:val="24"/>
          <w:szCs w:val="24"/>
          <w:u w:val="single"/>
        </w:rPr>
      </w:pPr>
      <w:r w:rsidRPr="009F6380">
        <w:rPr>
          <w:rStyle w:val="6pt"/>
          <w:color w:val="000000"/>
          <w:sz w:val="24"/>
          <w:szCs w:val="24"/>
          <w:u w:val="single"/>
        </w:rPr>
        <w:t>Показатель 2.3. «Количество посещений муниципальных музейных учреждений»</w:t>
      </w:r>
      <w:r w:rsidR="00D159B2" w:rsidRPr="009F6380">
        <w:rPr>
          <w:rStyle w:val="6pt"/>
          <w:color w:val="000000"/>
          <w:sz w:val="24"/>
          <w:szCs w:val="24"/>
          <w:u w:val="single"/>
        </w:rPr>
        <w:t xml:space="preserve"> достигнут на 101,1%.</w:t>
      </w:r>
    </w:p>
    <w:p w:rsidR="00865D37" w:rsidRPr="009F6380" w:rsidRDefault="00865D37" w:rsidP="009F6380">
      <w:pPr>
        <w:pStyle w:val="aff0"/>
        <w:tabs>
          <w:tab w:val="left" w:pos="426"/>
        </w:tabs>
        <w:ind w:right="-427" w:firstLine="284"/>
        <w:rPr>
          <w:rStyle w:val="6pt"/>
          <w:color w:val="000000"/>
          <w:sz w:val="24"/>
          <w:szCs w:val="24"/>
        </w:rPr>
      </w:pPr>
      <w:r w:rsidRPr="009F6380">
        <w:rPr>
          <w:rStyle w:val="6pt"/>
          <w:color w:val="000000"/>
          <w:sz w:val="24"/>
          <w:szCs w:val="24"/>
        </w:rPr>
        <w:t>Согласно отчетов о продаже билетов, кассовой книги, справки о бесплатном посещении краеведческого музея и массовых мероприятий, статистического отчета по форме № 8-НК МБУК «ЕКМ» общее количество посещений краеведческого музея по состоянию на 01.01.2018 составляет 61 689 чел.</w:t>
      </w:r>
    </w:p>
    <w:p w:rsidR="003A329C" w:rsidRPr="009F6380" w:rsidRDefault="003A329C" w:rsidP="009F6380">
      <w:pPr>
        <w:pStyle w:val="aff0"/>
        <w:tabs>
          <w:tab w:val="left" w:pos="426"/>
        </w:tabs>
        <w:ind w:right="-427" w:firstLine="284"/>
        <w:rPr>
          <w:rStyle w:val="6pt"/>
          <w:color w:val="000000"/>
          <w:sz w:val="24"/>
          <w:szCs w:val="24"/>
          <w:u w:val="single"/>
        </w:rPr>
      </w:pPr>
      <w:r w:rsidRPr="009F6380">
        <w:rPr>
          <w:rStyle w:val="6pt"/>
          <w:color w:val="000000"/>
          <w:sz w:val="24"/>
          <w:szCs w:val="24"/>
          <w:u w:val="single"/>
        </w:rPr>
        <w:t>Показатель 2.4. «Количество выставочных проектов»</w:t>
      </w:r>
      <w:r w:rsidR="00865D37" w:rsidRPr="009F6380">
        <w:rPr>
          <w:rStyle w:val="6pt"/>
          <w:color w:val="000000"/>
          <w:sz w:val="24"/>
          <w:szCs w:val="24"/>
          <w:u w:val="single"/>
        </w:rPr>
        <w:t xml:space="preserve"> достигнут на 103%.</w:t>
      </w:r>
    </w:p>
    <w:p w:rsidR="003A329C" w:rsidRPr="009F6380" w:rsidRDefault="00865D37" w:rsidP="009F6380">
      <w:pPr>
        <w:pStyle w:val="aff0"/>
        <w:tabs>
          <w:tab w:val="left" w:pos="426"/>
        </w:tabs>
        <w:ind w:right="-427" w:firstLine="284"/>
        <w:rPr>
          <w:rStyle w:val="6pt"/>
          <w:color w:val="000000"/>
          <w:sz w:val="24"/>
          <w:szCs w:val="24"/>
        </w:rPr>
      </w:pPr>
      <w:r w:rsidRPr="009F6380">
        <w:rPr>
          <w:rStyle w:val="6pt"/>
          <w:color w:val="000000"/>
          <w:sz w:val="24"/>
          <w:szCs w:val="24"/>
        </w:rPr>
        <w:t>Согласно журнала учета выставок краеведческого музея, статистического отчета по форме № 8-НК МБУК «ЕКМ» общее количество выставок краеведческого музея по состоянию на 01.01.2018 составляет 34 ед.</w:t>
      </w:r>
    </w:p>
    <w:p w:rsidR="003A329C" w:rsidRPr="009F6380" w:rsidRDefault="003A329C" w:rsidP="009F6380">
      <w:pPr>
        <w:pStyle w:val="afff"/>
        <w:spacing w:after="0"/>
        <w:ind w:right="-427" w:firstLine="284"/>
        <w:jc w:val="both"/>
        <w:rPr>
          <w:u w:val="single"/>
        </w:rPr>
      </w:pPr>
      <w:r w:rsidRPr="009F6380">
        <w:rPr>
          <w:rStyle w:val="6pt"/>
          <w:color w:val="000000"/>
          <w:sz w:val="24"/>
          <w:szCs w:val="24"/>
          <w:u w:val="single"/>
        </w:rPr>
        <w:t>Показатель 2.5. «Количество экскурсий»</w:t>
      </w:r>
      <w:r w:rsidR="00865D37" w:rsidRPr="009F6380">
        <w:rPr>
          <w:rStyle w:val="6pt"/>
          <w:color w:val="000000"/>
          <w:sz w:val="24"/>
          <w:szCs w:val="24"/>
          <w:u w:val="single"/>
        </w:rPr>
        <w:t xml:space="preserve"> достигнут на 100%.</w:t>
      </w:r>
    </w:p>
    <w:p w:rsidR="003A329C" w:rsidRPr="009F6380" w:rsidRDefault="00865D37" w:rsidP="009F6380">
      <w:pPr>
        <w:pStyle w:val="aff0"/>
        <w:tabs>
          <w:tab w:val="left" w:pos="426"/>
        </w:tabs>
        <w:ind w:right="-427" w:firstLine="284"/>
        <w:rPr>
          <w:sz w:val="24"/>
          <w:szCs w:val="24"/>
          <w:lang w:eastAsia="ru-RU"/>
        </w:rPr>
      </w:pPr>
      <w:r w:rsidRPr="009F6380">
        <w:rPr>
          <w:sz w:val="24"/>
          <w:szCs w:val="24"/>
          <w:lang w:eastAsia="ru-RU"/>
        </w:rPr>
        <w:t xml:space="preserve">Согласно журнала учета экскурсий краеведческого музея, </w:t>
      </w:r>
      <w:r w:rsidRPr="009F6380">
        <w:rPr>
          <w:rStyle w:val="6pt"/>
          <w:color w:val="000000"/>
          <w:sz w:val="24"/>
          <w:szCs w:val="24"/>
        </w:rPr>
        <w:t>статистического отчета по форме № 8-НК МБУК «ЕКМ» количество экскурсий краеведческого музея по состоянию на 01.01.2018 составляет 2 388 ед. Кроме того в 2017 году проведено 612 обзорных экскурсий по музею этнографии крымских татар. Общее количество экскурсий, проведенных в 2017 году, составило 2 900 ед.</w:t>
      </w:r>
    </w:p>
    <w:p w:rsidR="003A329C" w:rsidRPr="009F6380" w:rsidRDefault="003A329C" w:rsidP="009F6380">
      <w:pPr>
        <w:pStyle w:val="aff0"/>
        <w:tabs>
          <w:tab w:val="left" w:pos="426"/>
        </w:tabs>
        <w:ind w:right="-427" w:firstLine="284"/>
        <w:rPr>
          <w:sz w:val="24"/>
          <w:szCs w:val="24"/>
          <w:u w:val="single"/>
          <w:lang w:eastAsia="ru-RU"/>
        </w:rPr>
      </w:pPr>
      <w:r w:rsidRPr="009F6380">
        <w:rPr>
          <w:rStyle w:val="6pt"/>
          <w:color w:val="000000"/>
          <w:sz w:val="24"/>
          <w:szCs w:val="24"/>
          <w:u w:val="single"/>
        </w:rPr>
        <w:t>Показатель 2.6. «Сумма поступлений от приносящей доход деятельности краеведческого музея»</w:t>
      </w:r>
      <w:r w:rsidR="00865D37" w:rsidRPr="009F6380">
        <w:rPr>
          <w:rStyle w:val="6pt"/>
          <w:color w:val="000000"/>
          <w:sz w:val="24"/>
          <w:szCs w:val="24"/>
          <w:u w:val="single"/>
        </w:rPr>
        <w:t xml:space="preserve"> достигнут на 113,8%.</w:t>
      </w:r>
    </w:p>
    <w:p w:rsidR="000654D0" w:rsidRPr="009F6380" w:rsidRDefault="00865D37" w:rsidP="009F6380">
      <w:pPr>
        <w:pStyle w:val="aff0"/>
        <w:tabs>
          <w:tab w:val="left" w:pos="426"/>
        </w:tabs>
        <w:ind w:right="-427" w:firstLine="284"/>
        <w:rPr>
          <w:rStyle w:val="6pt"/>
          <w:color w:val="000000"/>
          <w:sz w:val="24"/>
          <w:szCs w:val="24"/>
        </w:rPr>
      </w:pPr>
      <w:r w:rsidRPr="009F6380">
        <w:rPr>
          <w:rStyle w:val="6pt"/>
          <w:color w:val="000000"/>
          <w:sz w:val="24"/>
          <w:szCs w:val="24"/>
        </w:rPr>
        <w:t>Согласно отчетов о продаже билетов, кассовой книги, статистического отчета по форме № 8-НК МБУК «ЕКМ»</w:t>
      </w:r>
      <w:r w:rsidR="0086173D" w:rsidRPr="009F6380">
        <w:rPr>
          <w:rStyle w:val="6pt"/>
          <w:color w:val="000000"/>
          <w:sz w:val="24"/>
          <w:szCs w:val="24"/>
        </w:rPr>
        <w:t>, сумма поступлений от приносящей доход деятельности краеведческого музея по состоянию на 01.01.2018 составляет 1 023,9 тыс.руб.</w:t>
      </w:r>
    </w:p>
    <w:p w:rsidR="000654D0" w:rsidRPr="009F6380" w:rsidRDefault="0086173D" w:rsidP="009F6380">
      <w:pPr>
        <w:pStyle w:val="aff0"/>
        <w:tabs>
          <w:tab w:val="left" w:pos="426"/>
        </w:tabs>
        <w:ind w:right="-427" w:firstLine="284"/>
        <w:rPr>
          <w:sz w:val="24"/>
          <w:szCs w:val="24"/>
          <w:lang w:eastAsia="ru-RU"/>
        </w:rPr>
      </w:pPr>
      <w:r w:rsidRPr="009F6380">
        <w:rPr>
          <w:rStyle w:val="6pt"/>
          <w:color w:val="000000"/>
          <w:sz w:val="24"/>
          <w:szCs w:val="24"/>
        </w:rPr>
        <w:t>Снижение планового значения на 2017 год в сравнении с показателем 2016 года связано с внесением изменений в постановление Совета министров Республики Крым от 14.04.2015 № 199 «О бесплатном и льготном посещении музейных учреждений Республики Крым» в части расширения перечня категорий граждан, имеющих право на бесплатное и льготное посещение музейных учреждений (дети до 16 лет независимо от гражданства).</w:t>
      </w:r>
    </w:p>
    <w:p w:rsidR="000654D0" w:rsidRPr="009F6380" w:rsidRDefault="000654D0" w:rsidP="009F6380">
      <w:pPr>
        <w:pStyle w:val="aff0"/>
        <w:tabs>
          <w:tab w:val="left" w:pos="426"/>
        </w:tabs>
        <w:ind w:right="-427" w:firstLine="284"/>
        <w:rPr>
          <w:sz w:val="24"/>
          <w:szCs w:val="24"/>
          <w:lang w:eastAsia="ru-RU"/>
        </w:rPr>
      </w:pPr>
    </w:p>
    <w:p w:rsidR="000654D0" w:rsidRPr="009F6380" w:rsidRDefault="000654D0" w:rsidP="009F6380">
      <w:pPr>
        <w:pStyle w:val="aff0"/>
        <w:tabs>
          <w:tab w:val="left" w:pos="426"/>
        </w:tabs>
        <w:ind w:right="-427" w:firstLine="284"/>
        <w:jc w:val="center"/>
        <w:rPr>
          <w:b/>
          <w:sz w:val="24"/>
          <w:szCs w:val="24"/>
          <w:lang w:eastAsia="ru-RU"/>
        </w:rPr>
      </w:pPr>
      <w:r w:rsidRPr="009F6380">
        <w:rPr>
          <w:b/>
          <w:sz w:val="24"/>
          <w:szCs w:val="24"/>
          <w:lang w:eastAsia="ru-RU"/>
        </w:rPr>
        <w:t>Задача № 3.  Предоставление качественного дополнительного образования в сфере культуры и искусств, совершенствование системы выявления, сопровождения и поддержки талантливых детей и молодежи.</w:t>
      </w:r>
    </w:p>
    <w:tbl>
      <w:tblPr>
        <w:tblpPr w:leftFromText="180" w:rightFromText="180" w:vertAnchor="text" w:horzAnchor="page" w:tblpXSpec="center" w:tblpY="192"/>
        <w:tblOverlap w:val="neve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68"/>
        <w:gridCol w:w="2126"/>
        <w:gridCol w:w="1952"/>
      </w:tblGrid>
      <w:tr w:rsidR="000654D0" w:rsidRPr="009F6380" w:rsidTr="000654D0">
        <w:tc>
          <w:tcPr>
            <w:tcW w:w="2972" w:type="dxa"/>
            <w:vMerge w:val="restart"/>
            <w:shd w:val="clear" w:color="auto" w:fill="auto"/>
            <w:vAlign w:val="center"/>
          </w:tcPr>
          <w:p w:rsidR="000654D0" w:rsidRPr="009F6380" w:rsidRDefault="000654D0" w:rsidP="009F6380">
            <w:pPr>
              <w:widowControl w:val="0"/>
              <w:ind w:right="-427"/>
              <w:jc w:val="center"/>
              <w:rPr>
                <w:rFonts w:ascii="Times New Roman" w:hAnsi="Times New Roman"/>
                <w:b/>
                <w:bCs/>
                <w:color w:val="000000"/>
              </w:rPr>
            </w:pPr>
            <w:r w:rsidRPr="009F6380">
              <w:rPr>
                <w:rFonts w:ascii="Times New Roman" w:hAnsi="Times New Roman"/>
                <w:b/>
                <w:bCs/>
                <w:color w:val="000000"/>
              </w:rPr>
              <w:t>Источник финансирования</w:t>
            </w:r>
          </w:p>
        </w:tc>
        <w:tc>
          <w:tcPr>
            <w:tcW w:w="6346" w:type="dxa"/>
            <w:gridSpan w:val="3"/>
            <w:shd w:val="clear" w:color="auto" w:fill="auto"/>
          </w:tcPr>
          <w:p w:rsidR="000654D0" w:rsidRPr="009F6380" w:rsidRDefault="000654D0" w:rsidP="009F6380">
            <w:pPr>
              <w:widowControl w:val="0"/>
              <w:ind w:right="-427"/>
              <w:jc w:val="center"/>
              <w:rPr>
                <w:rFonts w:ascii="Times New Roman" w:hAnsi="Times New Roman"/>
                <w:b/>
                <w:bCs/>
                <w:color w:val="000000"/>
              </w:rPr>
            </w:pPr>
            <w:r w:rsidRPr="009F6380">
              <w:rPr>
                <w:rFonts w:ascii="Times New Roman" w:hAnsi="Times New Roman"/>
                <w:b/>
                <w:bCs/>
                <w:color w:val="000000"/>
              </w:rPr>
              <w:t>Объем финансирования (руб.)</w:t>
            </w:r>
          </w:p>
        </w:tc>
      </w:tr>
      <w:tr w:rsidR="000654D0" w:rsidRPr="009F6380" w:rsidTr="000654D0">
        <w:tc>
          <w:tcPr>
            <w:tcW w:w="2972" w:type="dxa"/>
            <w:vMerge/>
            <w:shd w:val="clear" w:color="auto" w:fill="auto"/>
          </w:tcPr>
          <w:p w:rsidR="000654D0" w:rsidRPr="009F6380" w:rsidRDefault="000654D0" w:rsidP="009F6380">
            <w:pPr>
              <w:widowControl w:val="0"/>
              <w:ind w:right="-427"/>
              <w:jc w:val="center"/>
              <w:rPr>
                <w:rFonts w:ascii="Times New Roman" w:hAnsi="Times New Roman"/>
                <w:b/>
                <w:bCs/>
                <w:color w:val="000000"/>
              </w:rPr>
            </w:pPr>
          </w:p>
        </w:tc>
        <w:tc>
          <w:tcPr>
            <w:tcW w:w="2268" w:type="dxa"/>
            <w:shd w:val="clear" w:color="auto" w:fill="auto"/>
          </w:tcPr>
          <w:p w:rsidR="000654D0" w:rsidRPr="009F6380" w:rsidRDefault="000654D0" w:rsidP="009F6380">
            <w:pPr>
              <w:widowControl w:val="0"/>
              <w:ind w:right="-427"/>
              <w:jc w:val="center"/>
              <w:rPr>
                <w:rFonts w:ascii="Times New Roman" w:hAnsi="Times New Roman"/>
                <w:bCs/>
                <w:color w:val="000000"/>
              </w:rPr>
            </w:pPr>
            <w:r w:rsidRPr="009F6380">
              <w:rPr>
                <w:rFonts w:ascii="Times New Roman" w:hAnsi="Times New Roman"/>
                <w:bCs/>
                <w:color w:val="000000"/>
              </w:rPr>
              <w:t>На начало 2017 года</w:t>
            </w:r>
          </w:p>
        </w:tc>
        <w:tc>
          <w:tcPr>
            <w:tcW w:w="2126" w:type="dxa"/>
            <w:shd w:val="clear" w:color="auto" w:fill="auto"/>
          </w:tcPr>
          <w:p w:rsidR="000654D0" w:rsidRPr="009F6380" w:rsidRDefault="000654D0" w:rsidP="009F6380">
            <w:pPr>
              <w:widowControl w:val="0"/>
              <w:ind w:right="-427"/>
              <w:jc w:val="center"/>
              <w:rPr>
                <w:rFonts w:ascii="Times New Roman" w:hAnsi="Times New Roman"/>
                <w:bCs/>
                <w:color w:val="000000"/>
              </w:rPr>
            </w:pPr>
            <w:r w:rsidRPr="009F6380">
              <w:rPr>
                <w:rFonts w:ascii="Times New Roman" w:hAnsi="Times New Roman"/>
                <w:bCs/>
                <w:color w:val="000000"/>
              </w:rPr>
              <w:t>На конец 2017 года</w:t>
            </w:r>
          </w:p>
        </w:tc>
        <w:tc>
          <w:tcPr>
            <w:tcW w:w="1952" w:type="dxa"/>
            <w:shd w:val="clear" w:color="auto" w:fill="auto"/>
          </w:tcPr>
          <w:p w:rsidR="000654D0" w:rsidRPr="009F6380" w:rsidRDefault="000654D0" w:rsidP="009F6380">
            <w:pPr>
              <w:widowControl w:val="0"/>
              <w:ind w:right="-427"/>
              <w:jc w:val="center"/>
              <w:rPr>
                <w:rFonts w:ascii="Times New Roman" w:hAnsi="Times New Roman"/>
                <w:bCs/>
                <w:color w:val="000000"/>
              </w:rPr>
            </w:pPr>
            <w:r w:rsidRPr="009F6380">
              <w:rPr>
                <w:rFonts w:ascii="Times New Roman" w:hAnsi="Times New Roman"/>
                <w:bCs/>
                <w:color w:val="000000"/>
              </w:rPr>
              <w:t>Изменения за год</w:t>
            </w:r>
          </w:p>
        </w:tc>
      </w:tr>
      <w:tr w:rsidR="000654D0" w:rsidRPr="009F6380" w:rsidTr="000654D0">
        <w:tc>
          <w:tcPr>
            <w:tcW w:w="2972" w:type="dxa"/>
            <w:shd w:val="clear" w:color="auto" w:fill="auto"/>
          </w:tcPr>
          <w:p w:rsidR="000654D0" w:rsidRPr="009F6380" w:rsidRDefault="000654D0" w:rsidP="009F6380">
            <w:pPr>
              <w:widowControl w:val="0"/>
              <w:ind w:right="-427"/>
              <w:rPr>
                <w:rFonts w:ascii="Times New Roman" w:hAnsi="Times New Roman"/>
                <w:bCs/>
                <w:color w:val="000000"/>
              </w:rPr>
            </w:pPr>
            <w:r w:rsidRPr="009F6380">
              <w:rPr>
                <w:rFonts w:ascii="Times New Roman" w:hAnsi="Times New Roman"/>
                <w:bCs/>
                <w:color w:val="000000"/>
              </w:rPr>
              <w:t>Средства Федерального бюджета</w:t>
            </w:r>
          </w:p>
        </w:tc>
        <w:tc>
          <w:tcPr>
            <w:tcW w:w="2268" w:type="dxa"/>
            <w:shd w:val="clear" w:color="auto" w:fill="auto"/>
          </w:tcPr>
          <w:p w:rsidR="000654D0" w:rsidRPr="009F6380" w:rsidRDefault="000654D0" w:rsidP="009F6380">
            <w:pPr>
              <w:widowControl w:val="0"/>
              <w:ind w:right="-427"/>
              <w:jc w:val="center"/>
              <w:rPr>
                <w:rFonts w:ascii="Times New Roman" w:hAnsi="Times New Roman"/>
                <w:bCs/>
                <w:color w:val="000000"/>
              </w:rPr>
            </w:pPr>
          </w:p>
        </w:tc>
        <w:tc>
          <w:tcPr>
            <w:tcW w:w="2126" w:type="dxa"/>
            <w:shd w:val="clear" w:color="auto" w:fill="auto"/>
          </w:tcPr>
          <w:p w:rsidR="000654D0" w:rsidRPr="009F6380" w:rsidRDefault="000654D0" w:rsidP="009F6380">
            <w:pPr>
              <w:widowControl w:val="0"/>
              <w:ind w:right="-427"/>
              <w:jc w:val="center"/>
              <w:rPr>
                <w:rFonts w:ascii="Times New Roman" w:hAnsi="Times New Roman"/>
                <w:bCs/>
                <w:color w:val="000000"/>
              </w:rPr>
            </w:pPr>
          </w:p>
        </w:tc>
        <w:tc>
          <w:tcPr>
            <w:tcW w:w="1952" w:type="dxa"/>
            <w:shd w:val="clear" w:color="auto" w:fill="auto"/>
          </w:tcPr>
          <w:p w:rsidR="000654D0" w:rsidRPr="009F6380" w:rsidRDefault="000654D0" w:rsidP="009F6380">
            <w:pPr>
              <w:widowControl w:val="0"/>
              <w:ind w:right="-427"/>
              <w:jc w:val="center"/>
              <w:rPr>
                <w:rFonts w:ascii="Times New Roman" w:hAnsi="Times New Roman"/>
                <w:bCs/>
                <w:color w:val="000000"/>
              </w:rPr>
            </w:pPr>
          </w:p>
        </w:tc>
      </w:tr>
      <w:tr w:rsidR="000654D0" w:rsidRPr="009F6380" w:rsidTr="000654D0">
        <w:tc>
          <w:tcPr>
            <w:tcW w:w="2972" w:type="dxa"/>
            <w:shd w:val="clear" w:color="auto" w:fill="auto"/>
          </w:tcPr>
          <w:p w:rsidR="000654D0" w:rsidRPr="009F6380" w:rsidRDefault="000654D0" w:rsidP="009F6380">
            <w:pPr>
              <w:widowControl w:val="0"/>
              <w:ind w:right="-427"/>
              <w:rPr>
                <w:rFonts w:ascii="Times New Roman" w:hAnsi="Times New Roman"/>
                <w:bCs/>
                <w:color w:val="000000"/>
              </w:rPr>
            </w:pPr>
            <w:r w:rsidRPr="009F6380">
              <w:rPr>
                <w:rFonts w:ascii="Times New Roman" w:hAnsi="Times New Roman"/>
                <w:bCs/>
                <w:color w:val="000000"/>
              </w:rPr>
              <w:t>Средства бюджета Республики Крым</w:t>
            </w:r>
          </w:p>
        </w:tc>
        <w:tc>
          <w:tcPr>
            <w:tcW w:w="2268" w:type="dxa"/>
            <w:shd w:val="clear" w:color="auto" w:fill="auto"/>
          </w:tcPr>
          <w:p w:rsidR="000654D0" w:rsidRPr="009F6380" w:rsidRDefault="000654D0" w:rsidP="009F6380">
            <w:pPr>
              <w:widowControl w:val="0"/>
              <w:ind w:right="-427"/>
              <w:jc w:val="center"/>
              <w:rPr>
                <w:rFonts w:ascii="Times New Roman" w:hAnsi="Times New Roman"/>
                <w:bCs/>
                <w:color w:val="000000"/>
              </w:rPr>
            </w:pPr>
            <w:r w:rsidRPr="009F6380">
              <w:rPr>
                <w:rFonts w:ascii="Times New Roman" w:hAnsi="Times New Roman"/>
                <w:bCs/>
                <w:color w:val="000000"/>
              </w:rPr>
              <w:t>144 000,00</w:t>
            </w:r>
          </w:p>
        </w:tc>
        <w:tc>
          <w:tcPr>
            <w:tcW w:w="2126" w:type="dxa"/>
            <w:shd w:val="clear" w:color="auto" w:fill="auto"/>
          </w:tcPr>
          <w:p w:rsidR="000654D0" w:rsidRPr="009F6380" w:rsidRDefault="000654D0" w:rsidP="009F6380">
            <w:pPr>
              <w:widowControl w:val="0"/>
              <w:ind w:right="-427"/>
              <w:jc w:val="center"/>
              <w:rPr>
                <w:rFonts w:ascii="Times New Roman" w:hAnsi="Times New Roman"/>
                <w:bCs/>
                <w:color w:val="000000"/>
              </w:rPr>
            </w:pPr>
            <w:r w:rsidRPr="009F6380">
              <w:rPr>
                <w:rFonts w:ascii="Times New Roman" w:hAnsi="Times New Roman"/>
                <w:bCs/>
                <w:color w:val="000000"/>
              </w:rPr>
              <w:t>144 000,00</w:t>
            </w:r>
          </w:p>
        </w:tc>
        <w:tc>
          <w:tcPr>
            <w:tcW w:w="1952" w:type="dxa"/>
            <w:shd w:val="clear" w:color="auto" w:fill="auto"/>
          </w:tcPr>
          <w:p w:rsidR="000654D0" w:rsidRPr="009F6380" w:rsidRDefault="000654D0" w:rsidP="009F6380">
            <w:pPr>
              <w:widowControl w:val="0"/>
              <w:ind w:right="-427"/>
              <w:jc w:val="center"/>
              <w:rPr>
                <w:rFonts w:ascii="Times New Roman" w:hAnsi="Times New Roman"/>
                <w:bCs/>
                <w:color w:val="000000"/>
              </w:rPr>
            </w:pPr>
          </w:p>
        </w:tc>
      </w:tr>
      <w:tr w:rsidR="000654D0" w:rsidRPr="009F6380" w:rsidTr="000654D0">
        <w:tc>
          <w:tcPr>
            <w:tcW w:w="2972" w:type="dxa"/>
            <w:shd w:val="clear" w:color="auto" w:fill="auto"/>
          </w:tcPr>
          <w:p w:rsidR="000654D0" w:rsidRPr="009F6380" w:rsidRDefault="000654D0" w:rsidP="009F6380">
            <w:pPr>
              <w:widowControl w:val="0"/>
              <w:ind w:right="-427"/>
              <w:rPr>
                <w:rFonts w:ascii="Times New Roman" w:hAnsi="Times New Roman"/>
                <w:bCs/>
                <w:color w:val="000000"/>
              </w:rPr>
            </w:pPr>
            <w:r w:rsidRPr="009F6380">
              <w:rPr>
                <w:rFonts w:ascii="Times New Roman" w:hAnsi="Times New Roman"/>
                <w:bCs/>
                <w:color w:val="000000"/>
              </w:rPr>
              <w:t>Средства бюджета городского округа</w:t>
            </w:r>
          </w:p>
        </w:tc>
        <w:tc>
          <w:tcPr>
            <w:tcW w:w="2268" w:type="dxa"/>
            <w:shd w:val="clear" w:color="auto" w:fill="auto"/>
          </w:tcPr>
          <w:p w:rsidR="000654D0" w:rsidRPr="009F6380" w:rsidRDefault="000654D0" w:rsidP="009F6380">
            <w:pPr>
              <w:widowControl w:val="0"/>
              <w:ind w:right="-427"/>
              <w:jc w:val="center"/>
              <w:rPr>
                <w:rFonts w:ascii="Times New Roman" w:hAnsi="Times New Roman"/>
                <w:bCs/>
                <w:color w:val="000000"/>
              </w:rPr>
            </w:pPr>
            <w:r w:rsidRPr="009F6380">
              <w:rPr>
                <w:rFonts w:ascii="Times New Roman" w:hAnsi="Times New Roman"/>
                <w:bCs/>
                <w:color w:val="000000"/>
              </w:rPr>
              <w:t>55 414 716,00</w:t>
            </w:r>
          </w:p>
        </w:tc>
        <w:tc>
          <w:tcPr>
            <w:tcW w:w="2126" w:type="dxa"/>
            <w:shd w:val="clear" w:color="auto" w:fill="auto"/>
          </w:tcPr>
          <w:p w:rsidR="000654D0" w:rsidRPr="009F6380" w:rsidRDefault="000654D0" w:rsidP="009F6380">
            <w:pPr>
              <w:widowControl w:val="0"/>
              <w:ind w:right="-427"/>
              <w:jc w:val="center"/>
              <w:rPr>
                <w:rFonts w:ascii="Times New Roman" w:hAnsi="Times New Roman"/>
                <w:bCs/>
                <w:color w:val="000000"/>
              </w:rPr>
            </w:pPr>
            <w:r w:rsidRPr="009F6380">
              <w:rPr>
                <w:rFonts w:ascii="Times New Roman" w:hAnsi="Times New Roman"/>
                <w:bCs/>
                <w:color w:val="000000"/>
              </w:rPr>
              <w:t>55 684 427,00</w:t>
            </w:r>
          </w:p>
        </w:tc>
        <w:tc>
          <w:tcPr>
            <w:tcW w:w="1952" w:type="dxa"/>
            <w:shd w:val="clear" w:color="auto" w:fill="auto"/>
          </w:tcPr>
          <w:p w:rsidR="000654D0" w:rsidRPr="009F6380" w:rsidRDefault="000654D0" w:rsidP="009F6380">
            <w:pPr>
              <w:widowControl w:val="0"/>
              <w:ind w:right="-427"/>
              <w:jc w:val="center"/>
              <w:rPr>
                <w:rFonts w:ascii="Times New Roman" w:hAnsi="Times New Roman"/>
                <w:bCs/>
                <w:color w:val="000000"/>
              </w:rPr>
            </w:pPr>
            <w:r w:rsidRPr="009F6380">
              <w:rPr>
                <w:rFonts w:ascii="Times New Roman" w:hAnsi="Times New Roman"/>
                <w:bCs/>
                <w:color w:val="000000"/>
              </w:rPr>
              <w:t>+ 269 711,00</w:t>
            </w:r>
          </w:p>
        </w:tc>
      </w:tr>
      <w:tr w:rsidR="000654D0" w:rsidRPr="009F6380" w:rsidTr="000654D0">
        <w:tc>
          <w:tcPr>
            <w:tcW w:w="2972" w:type="dxa"/>
            <w:shd w:val="clear" w:color="auto" w:fill="auto"/>
          </w:tcPr>
          <w:p w:rsidR="000654D0" w:rsidRPr="009F6380" w:rsidRDefault="000654D0" w:rsidP="009F6380">
            <w:pPr>
              <w:widowControl w:val="0"/>
              <w:ind w:right="-427"/>
              <w:rPr>
                <w:rFonts w:ascii="Times New Roman" w:hAnsi="Times New Roman"/>
                <w:bCs/>
                <w:color w:val="000000"/>
              </w:rPr>
            </w:pPr>
            <w:r w:rsidRPr="009F6380">
              <w:rPr>
                <w:rFonts w:ascii="Times New Roman" w:hAnsi="Times New Roman"/>
                <w:bCs/>
                <w:color w:val="000000"/>
              </w:rPr>
              <w:t>Внебюджетные источники</w:t>
            </w:r>
          </w:p>
        </w:tc>
        <w:tc>
          <w:tcPr>
            <w:tcW w:w="2268" w:type="dxa"/>
            <w:shd w:val="clear" w:color="auto" w:fill="auto"/>
          </w:tcPr>
          <w:p w:rsidR="000654D0" w:rsidRPr="009F6380" w:rsidRDefault="000654D0" w:rsidP="009F6380">
            <w:pPr>
              <w:widowControl w:val="0"/>
              <w:ind w:right="-427"/>
              <w:jc w:val="center"/>
              <w:rPr>
                <w:rFonts w:ascii="Times New Roman" w:hAnsi="Times New Roman"/>
                <w:bCs/>
                <w:color w:val="000000"/>
              </w:rPr>
            </w:pPr>
          </w:p>
        </w:tc>
        <w:tc>
          <w:tcPr>
            <w:tcW w:w="2126" w:type="dxa"/>
            <w:shd w:val="clear" w:color="auto" w:fill="auto"/>
          </w:tcPr>
          <w:p w:rsidR="000654D0" w:rsidRPr="009F6380" w:rsidRDefault="000654D0" w:rsidP="009F6380">
            <w:pPr>
              <w:widowControl w:val="0"/>
              <w:ind w:right="-427"/>
              <w:jc w:val="center"/>
              <w:rPr>
                <w:rFonts w:ascii="Times New Roman" w:hAnsi="Times New Roman"/>
                <w:bCs/>
                <w:color w:val="000000"/>
              </w:rPr>
            </w:pPr>
          </w:p>
        </w:tc>
        <w:tc>
          <w:tcPr>
            <w:tcW w:w="1952" w:type="dxa"/>
            <w:shd w:val="clear" w:color="auto" w:fill="auto"/>
          </w:tcPr>
          <w:p w:rsidR="000654D0" w:rsidRPr="009F6380" w:rsidRDefault="000654D0" w:rsidP="009F6380">
            <w:pPr>
              <w:widowControl w:val="0"/>
              <w:ind w:right="-427"/>
              <w:jc w:val="center"/>
              <w:rPr>
                <w:rFonts w:ascii="Times New Roman" w:hAnsi="Times New Roman"/>
                <w:bCs/>
                <w:color w:val="000000"/>
              </w:rPr>
            </w:pPr>
          </w:p>
        </w:tc>
      </w:tr>
      <w:tr w:rsidR="000654D0" w:rsidRPr="009F6380" w:rsidTr="000654D0">
        <w:tc>
          <w:tcPr>
            <w:tcW w:w="2972" w:type="dxa"/>
            <w:shd w:val="clear" w:color="auto" w:fill="auto"/>
          </w:tcPr>
          <w:p w:rsidR="000654D0" w:rsidRPr="009F6380" w:rsidRDefault="000654D0" w:rsidP="009F6380">
            <w:pPr>
              <w:widowControl w:val="0"/>
              <w:ind w:right="-427"/>
              <w:rPr>
                <w:rFonts w:ascii="Times New Roman" w:hAnsi="Times New Roman"/>
                <w:b/>
                <w:bCs/>
                <w:color w:val="000000"/>
              </w:rPr>
            </w:pPr>
            <w:r w:rsidRPr="009F6380">
              <w:rPr>
                <w:rFonts w:ascii="Times New Roman" w:hAnsi="Times New Roman"/>
                <w:b/>
                <w:bCs/>
                <w:color w:val="000000"/>
              </w:rPr>
              <w:t>ВСЕГО</w:t>
            </w:r>
          </w:p>
        </w:tc>
        <w:tc>
          <w:tcPr>
            <w:tcW w:w="2268" w:type="dxa"/>
            <w:shd w:val="clear" w:color="auto" w:fill="auto"/>
          </w:tcPr>
          <w:p w:rsidR="000654D0" w:rsidRPr="009F6380" w:rsidRDefault="000654D0" w:rsidP="009F6380">
            <w:pPr>
              <w:widowControl w:val="0"/>
              <w:ind w:right="-427"/>
              <w:jc w:val="center"/>
              <w:rPr>
                <w:rFonts w:ascii="Times New Roman" w:hAnsi="Times New Roman"/>
                <w:b/>
                <w:bCs/>
                <w:color w:val="000000"/>
              </w:rPr>
            </w:pPr>
            <w:r w:rsidRPr="009F6380">
              <w:rPr>
                <w:rFonts w:ascii="Times New Roman" w:hAnsi="Times New Roman"/>
                <w:b/>
                <w:bCs/>
                <w:color w:val="000000"/>
              </w:rPr>
              <w:t>55 558 716,00</w:t>
            </w:r>
          </w:p>
        </w:tc>
        <w:tc>
          <w:tcPr>
            <w:tcW w:w="2126" w:type="dxa"/>
            <w:shd w:val="clear" w:color="auto" w:fill="auto"/>
          </w:tcPr>
          <w:p w:rsidR="000654D0" w:rsidRPr="009F6380" w:rsidRDefault="000654D0" w:rsidP="009F6380">
            <w:pPr>
              <w:widowControl w:val="0"/>
              <w:ind w:right="-427"/>
              <w:jc w:val="center"/>
              <w:rPr>
                <w:rFonts w:ascii="Times New Roman" w:hAnsi="Times New Roman"/>
                <w:b/>
                <w:bCs/>
                <w:color w:val="000000"/>
              </w:rPr>
            </w:pPr>
            <w:r w:rsidRPr="009F6380">
              <w:rPr>
                <w:rFonts w:ascii="Times New Roman" w:hAnsi="Times New Roman"/>
                <w:b/>
                <w:bCs/>
                <w:color w:val="000000"/>
              </w:rPr>
              <w:t>55 828 427,00</w:t>
            </w:r>
          </w:p>
        </w:tc>
        <w:tc>
          <w:tcPr>
            <w:tcW w:w="1952" w:type="dxa"/>
            <w:shd w:val="clear" w:color="auto" w:fill="auto"/>
          </w:tcPr>
          <w:p w:rsidR="000654D0" w:rsidRPr="009F6380" w:rsidRDefault="000654D0" w:rsidP="009F6380">
            <w:pPr>
              <w:widowControl w:val="0"/>
              <w:ind w:right="-427"/>
              <w:jc w:val="center"/>
              <w:rPr>
                <w:rFonts w:ascii="Times New Roman" w:hAnsi="Times New Roman"/>
                <w:b/>
                <w:bCs/>
                <w:color w:val="000000"/>
              </w:rPr>
            </w:pPr>
            <w:r w:rsidRPr="009F6380">
              <w:rPr>
                <w:rFonts w:ascii="Times New Roman" w:hAnsi="Times New Roman"/>
                <w:b/>
                <w:bCs/>
                <w:color w:val="000000"/>
              </w:rPr>
              <w:t>+ 269 711,00</w:t>
            </w:r>
          </w:p>
        </w:tc>
      </w:tr>
    </w:tbl>
    <w:p w:rsidR="000654D0" w:rsidRPr="009F6380" w:rsidRDefault="000654D0" w:rsidP="009F6380">
      <w:pPr>
        <w:ind w:right="-427" w:firstLine="708"/>
        <w:jc w:val="both"/>
        <w:rPr>
          <w:rFonts w:ascii="Times New Roman" w:hAnsi="Times New Roman"/>
        </w:rPr>
      </w:pPr>
    </w:p>
    <w:p w:rsidR="000654D0" w:rsidRPr="009F6380" w:rsidRDefault="000654D0" w:rsidP="009F6380">
      <w:pPr>
        <w:ind w:right="-427" w:firstLine="708"/>
        <w:jc w:val="both"/>
        <w:rPr>
          <w:rFonts w:ascii="Times New Roman" w:hAnsi="Times New Roman"/>
        </w:rPr>
      </w:pPr>
      <w:r w:rsidRPr="009F6380">
        <w:rPr>
          <w:rFonts w:ascii="Times New Roman" w:hAnsi="Times New Roman"/>
        </w:rPr>
        <w:t xml:space="preserve">Успешное решение Задачи № </w:t>
      </w:r>
      <w:r w:rsidR="00D73D7C" w:rsidRPr="009F6380">
        <w:rPr>
          <w:rFonts w:ascii="Times New Roman" w:hAnsi="Times New Roman"/>
        </w:rPr>
        <w:t>3</w:t>
      </w:r>
      <w:r w:rsidRPr="009F6380">
        <w:rPr>
          <w:rFonts w:ascii="Times New Roman" w:hAnsi="Times New Roman"/>
        </w:rPr>
        <w:t xml:space="preserve"> по итогам реализации муниципальной программы предполагает:</w:t>
      </w:r>
      <w:r w:rsidR="00D73D7C" w:rsidRPr="009F6380">
        <w:rPr>
          <w:rFonts w:ascii="Times New Roman" w:hAnsi="Times New Roman"/>
        </w:rPr>
        <w:t xml:space="preserve"> увеличение количества талантливых детей и молодежи, расширение кругозора детей и подростков в вопросах искусства, истории и культуры, модернизацию учреждений дополнительного образования в соответствии с федеральными государственными требованиями к условиям реализации дополнительных профессиональных программ в области искусств, повышение качества образовательных услуг.</w:t>
      </w:r>
    </w:p>
    <w:p w:rsidR="003B2C16" w:rsidRPr="009F6380" w:rsidRDefault="003B2C16" w:rsidP="009F6380">
      <w:pPr>
        <w:ind w:right="-427" w:firstLine="708"/>
        <w:jc w:val="both"/>
        <w:rPr>
          <w:rFonts w:ascii="Times New Roman" w:hAnsi="Times New Roman"/>
        </w:rPr>
      </w:pPr>
      <w:r w:rsidRPr="009F6380">
        <w:rPr>
          <w:rFonts w:ascii="Times New Roman" w:hAnsi="Times New Roman"/>
        </w:rPr>
        <w:t>Решение задачи № 3 осуществляется пу</w:t>
      </w:r>
      <w:r w:rsidR="0086173D" w:rsidRPr="009F6380">
        <w:rPr>
          <w:rFonts w:ascii="Times New Roman" w:hAnsi="Times New Roman"/>
        </w:rPr>
        <w:t>тем реализации 8-ми мероприятий.</w:t>
      </w:r>
    </w:p>
    <w:p w:rsidR="003B2C16" w:rsidRPr="009F6380" w:rsidRDefault="003B2C16" w:rsidP="009F6380">
      <w:pPr>
        <w:ind w:right="-427" w:firstLine="708"/>
        <w:jc w:val="both"/>
        <w:rPr>
          <w:rFonts w:ascii="Times New Roman" w:hAnsi="Times New Roman"/>
          <w:u w:val="single"/>
        </w:rPr>
      </w:pPr>
      <w:r w:rsidRPr="009F6380">
        <w:rPr>
          <w:rFonts w:ascii="Times New Roman" w:hAnsi="Times New Roman"/>
          <w:u w:val="single"/>
        </w:rPr>
        <w:lastRenderedPageBreak/>
        <w:t>3.1. Выявление, сопровождение и подде</w:t>
      </w:r>
      <w:r w:rsidR="0086173D" w:rsidRPr="009F6380">
        <w:rPr>
          <w:rFonts w:ascii="Times New Roman" w:hAnsi="Times New Roman"/>
          <w:u w:val="single"/>
        </w:rPr>
        <w:t>ржка одаренных детей и молодежи.</w:t>
      </w:r>
    </w:p>
    <w:p w:rsidR="0086173D" w:rsidRPr="009F6380" w:rsidRDefault="0086173D" w:rsidP="009F6380">
      <w:pPr>
        <w:ind w:right="-427" w:firstLine="708"/>
        <w:jc w:val="both"/>
        <w:rPr>
          <w:rFonts w:ascii="Times New Roman" w:hAnsi="Times New Roman"/>
        </w:rPr>
      </w:pPr>
      <w:r w:rsidRPr="009F6380">
        <w:rPr>
          <w:rFonts w:ascii="Times New Roman" w:hAnsi="Times New Roman"/>
        </w:rPr>
        <w:t xml:space="preserve">Объем финансирования на 2017 год – 0,00 тыс.руб. </w:t>
      </w:r>
    </w:p>
    <w:p w:rsidR="0086173D" w:rsidRPr="009F6380" w:rsidRDefault="0086173D" w:rsidP="009F6380">
      <w:pPr>
        <w:ind w:right="-427" w:firstLine="708"/>
        <w:jc w:val="both"/>
        <w:rPr>
          <w:rFonts w:ascii="Times New Roman" w:hAnsi="Times New Roman"/>
        </w:rPr>
      </w:pPr>
      <w:r w:rsidRPr="009F6380">
        <w:rPr>
          <w:rFonts w:ascii="Times New Roman" w:hAnsi="Times New Roman"/>
        </w:rPr>
        <w:t>Срок исполнения: 2016 – 2020 годы.</w:t>
      </w:r>
    </w:p>
    <w:p w:rsidR="0086173D" w:rsidRPr="009F6380" w:rsidRDefault="0086173D" w:rsidP="009F6380">
      <w:pPr>
        <w:pStyle w:val="afff"/>
        <w:spacing w:after="0"/>
        <w:ind w:left="23" w:right="-427" w:firstLine="688"/>
        <w:jc w:val="both"/>
      </w:pPr>
      <w:r w:rsidRPr="009F6380">
        <w:t xml:space="preserve">Согласно годовому отчету за 2017 год </w:t>
      </w:r>
      <w:r w:rsidRPr="009F6380">
        <w:rPr>
          <w:rStyle w:val="15"/>
          <w:color w:val="000000"/>
        </w:rPr>
        <w:t>школами художественного образования проведено около 30 творческих мероприятий общегородского, республиканского и всероссийского уровней для одаренных детей с общим количеством участников около 1,5 тыс. чел. и посетителей - 3,5 тыс. чел. За счет собственных поступлений ЕДШИ приобретены призы участникам конкурсов на сумму 30,494 тыс. руб.</w:t>
      </w:r>
    </w:p>
    <w:p w:rsidR="0086173D" w:rsidRPr="009F6380" w:rsidRDefault="0086173D" w:rsidP="009F6380">
      <w:pPr>
        <w:pStyle w:val="afff"/>
        <w:spacing w:after="0"/>
        <w:ind w:left="23" w:right="-427" w:firstLine="700"/>
        <w:jc w:val="both"/>
      </w:pPr>
      <w:r w:rsidRPr="009F6380">
        <w:rPr>
          <w:rStyle w:val="15"/>
          <w:color w:val="000000"/>
        </w:rPr>
        <w:t>В отчетном периоде обеспечено участие более 800 учащихся школ в 58 региональных, республиканских, всероссийских и международных конкурсах, фестивалях, выставках, 286 из них стали победителями. В 2017 году 13 одаренных учащихся школ получали стипендию главы муниципального образования.</w:t>
      </w:r>
    </w:p>
    <w:p w:rsidR="0086173D" w:rsidRPr="009F6380" w:rsidRDefault="0086173D" w:rsidP="009F6380">
      <w:pPr>
        <w:pStyle w:val="aff0"/>
        <w:ind w:right="-427" w:firstLine="708"/>
        <w:rPr>
          <w:sz w:val="24"/>
          <w:szCs w:val="24"/>
        </w:rPr>
      </w:pPr>
      <w:r w:rsidRPr="009F6380">
        <w:rPr>
          <w:sz w:val="24"/>
          <w:szCs w:val="24"/>
        </w:rPr>
        <w:t xml:space="preserve">Таким образом, </w:t>
      </w:r>
      <w:r w:rsidRPr="009F6380">
        <w:rPr>
          <w:sz w:val="24"/>
          <w:szCs w:val="24"/>
          <w:u w:val="single"/>
        </w:rPr>
        <w:t>фактически финансирование обеспечивалось за счет внебюджетных источников.</w:t>
      </w:r>
    </w:p>
    <w:p w:rsidR="0086173D" w:rsidRPr="009F6380" w:rsidRDefault="0086173D" w:rsidP="009F6380">
      <w:pPr>
        <w:ind w:right="-427" w:firstLine="708"/>
        <w:jc w:val="both"/>
        <w:rPr>
          <w:rFonts w:ascii="Times New Roman" w:hAnsi="Times New Roman"/>
        </w:rPr>
      </w:pPr>
    </w:p>
    <w:p w:rsidR="003B2C16" w:rsidRPr="009F6380" w:rsidRDefault="003B2C16" w:rsidP="009F6380">
      <w:pPr>
        <w:ind w:right="-427" w:firstLine="708"/>
        <w:jc w:val="both"/>
        <w:rPr>
          <w:rFonts w:ascii="Times New Roman" w:hAnsi="Times New Roman"/>
          <w:u w:val="single"/>
        </w:rPr>
      </w:pPr>
      <w:r w:rsidRPr="009F6380">
        <w:rPr>
          <w:rFonts w:ascii="Times New Roman" w:hAnsi="Times New Roman"/>
          <w:u w:val="single"/>
        </w:rPr>
        <w:t>3.2. Развитие профессиональной компетентности работников учреждений дополнительного образования, укрепление кадрового</w:t>
      </w:r>
      <w:r w:rsidR="00AA0776" w:rsidRPr="009F6380">
        <w:rPr>
          <w:rFonts w:ascii="Times New Roman" w:hAnsi="Times New Roman"/>
          <w:u w:val="single"/>
        </w:rPr>
        <w:t xml:space="preserve"> потенциала (обучение, курсы повышения квалификации, участие в выездных семинарах, конфе</w:t>
      </w:r>
      <w:r w:rsidR="0086173D" w:rsidRPr="009F6380">
        <w:rPr>
          <w:rFonts w:ascii="Times New Roman" w:hAnsi="Times New Roman"/>
          <w:u w:val="single"/>
        </w:rPr>
        <w:t>ренциях, мастер-классах и т.д.).</w:t>
      </w:r>
    </w:p>
    <w:p w:rsidR="0086173D" w:rsidRPr="009F6380" w:rsidRDefault="0086173D" w:rsidP="009F6380">
      <w:pPr>
        <w:ind w:right="-427" w:firstLine="708"/>
        <w:jc w:val="both"/>
        <w:rPr>
          <w:rFonts w:ascii="Times New Roman" w:hAnsi="Times New Roman"/>
        </w:rPr>
      </w:pPr>
      <w:r w:rsidRPr="009F6380">
        <w:rPr>
          <w:rFonts w:ascii="Times New Roman" w:hAnsi="Times New Roman"/>
        </w:rPr>
        <w:t xml:space="preserve">Объем финансирования на 2017 год – 0,00 тыс.руб. </w:t>
      </w:r>
    </w:p>
    <w:p w:rsidR="0086173D" w:rsidRPr="009F6380" w:rsidRDefault="0086173D" w:rsidP="009F6380">
      <w:pPr>
        <w:ind w:right="-427" w:firstLine="708"/>
        <w:jc w:val="both"/>
        <w:rPr>
          <w:rFonts w:ascii="Times New Roman" w:hAnsi="Times New Roman"/>
        </w:rPr>
      </w:pPr>
      <w:r w:rsidRPr="009F6380">
        <w:rPr>
          <w:rFonts w:ascii="Times New Roman" w:hAnsi="Times New Roman"/>
        </w:rPr>
        <w:t>Срок исполнения: 2016 – 2020 годы.</w:t>
      </w:r>
    </w:p>
    <w:p w:rsidR="00575891" w:rsidRPr="009F6380" w:rsidRDefault="0086173D" w:rsidP="009F6380">
      <w:pPr>
        <w:pStyle w:val="afff"/>
        <w:spacing w:after="0"/>
        <w:ind w:left="23" w:right="-427" w:firstLine="697"/>
        <w:jc w:val="both"/>
      </w:pPr>
      <w:r w:rsidRPr="009F6380">
        <w:t>Согласно годовому отчету за 2017 год</w:t>
      </w:r>
      <w:r w:rsidR="00575891" w:rsidRPr="009F6380">
        <w:t xml:space="preserve"> с</w:t>
      </w:r>
      <w:r w:rsidR="00575891" w:rsidRPr="009F6380">
        <w:rPr>
          <w:rStyle w:val="15"/>
          <w:color w:val="000000"/>
        </w:rPr>
        <w:t xml:space="preserve"> целью совершенствования педагогического мастерства 55 преподавателей школ приняли участие в семинарах, выставках, конкурсах; 49 преподавателей прошли обучение на курсах повышения квалификации, получают последипломное образование. Преподаватель ЕДХШ им. Волкова Кудрявцев И. стал победителем во Всероссийском конкурсе «Лучший педагог России», двум молодым преподавателям присуждена премия городского округа за заслуги в развитии культуры. Финансирование командировочных расходов для участия педагогов в мероприятиях осуществлялось за счет собственных поступлений учреждений.</w:t>
      </w:r>
    </w:p>
    <w:p w:rsidR="00575891" w:rsidRPr="009F6380" w:rsidRDefault="00575891" w:rsidP="009F6380">
      <w:pPr>
        <w:pStyle w:val="aff0"/>
        <w:ind w:right="-427" w:firstLine="708"/>
        <w:rPr>
          <w:sz w:val="24"/>
          <w:szCs w:val="24"/>
        </w:rPr>
      </w:pPr>
      <w:r w:rsidRPr="009F6380">
        <w:rPr>
          <w:sz w:val="24"/>
          <w:szCs w:val="24"/>
        </w:rPr>
        <w:t xml:space="preserve">Таким образом, </w:t>
      </w:r>
      <w:r w:rsidRPr="009F6380">
        <w:rPr>
          <w:sz w:val="24"/>
          <w:szCs w:val="24"/>
          <w:u w:val="single"/>
        </w:rPr>
        <w:t>фактически финансирование обеспечивалось за счет внебюджетных источников.</w:t>
      </w:r>
    </w:p>
    <w:p w:rsidR="0086173D" w:rsidRPr="009F6380" w:rsidRDefault="0086173D" w:rsidP="009F6380">
      <w:pPr>
        <w:ind w:right="-427" w:firstLine="708"/>
        <w:jc w:val="both"/>
        <w:rPr>
          <w:rFonts w:ascii="Times New Roman" w:hAnsi="Times New Roman"/>
        </w:rPr>
      </w:pPr>
    </w:p>
    <w:p w:rsidR="00AA0776" w:rsidRPr="009F6380" w:rsidRDefault="00AA0776" w:rsidP="009F6380">
      <w:pPr>
        <w:ind w:right="-427" w:firstLine="708"/>
        <w:jc w:val="both"/>
        <w:rPr>
          <w:rFonts w:ascii="Times New Roman" w:hAnsi="Times New Roman"/>
          <w:u w:val="single"/>
        </w:rPr>
      </w:pPr>
      <w:r w:rsidRPr="009F6380">
        <w:rPr>
          <w:rFonts w:ascii="Times New Roman" w:hAnsi="Times New Roman"/>
          <w:u w:val="single"/>
        </w:rPr>
        <w:t xml:space="preserve">3.3. Оснащение и модернизация образовательных учреждений в сфере культуры в соответствии с федеральными государственными требованиями к условиям реализации дополнительных профессиональных программ в области искусств, требованиям </w:t>
      </w:r>
      <w:r w:rsidR="00575891" w:rsidRPr="009F6380">
        <w:rPr>
          <w:rFonts w:ascii="Times New Roman" w:hAnsi="Times New Roman"/>
          <w:u w:val="single"/>
        </w:rPr>
        <w:t>и современного законодательства.</w:t>
      </w:r>
    </w:p>
    <w:p w:rsidR="00575891" w:rsidRPr="009F6380" w:rsidRDefault="00575891" w:rsidP="009F6380">
      <w:pPr>
        <w:ind w:right="-427" w:firstLine="708"/>
        <w:jc w:val="both"/>
        <w:rPr>
          <w:rFonts w:ascii="Times New Roman" w:hAnsi="Times New Roman"/>
        </w:rPr>
      </w:pPr>
      <w:r w:rsidRPr="009F6380">
        <w:rPr>
          <w:rFonts w:ascii="Times New Roman" w:hAnsi="Times New Roman"/>
        </w:rPr>
        <w:t xml:space="preserve">Объем финансирования на 2017 год – 0,00 тыс.руб. </w:t>
      </w:r>
    </w:p>
    <w:p w:rsidR="00575891" w:rsidRPr="009F6380" w:rsidRDefault="00575891" w:rsidP="009F6380">
      <w:pPr>
        <w:ind w:right="-427" w:firstLine="708"/>
        <w:jc w:val="both"/>
        <w:rPr>
          <w:rFonts w:ascii="Times New Roman" w:hAnsi="Times New Roman"/>
        </w:rPr>
      </w:pPr>
      <w:r w:rsidRPr="009F6380">
        <w:rPr>
          <w:rFonts w:ascii="Times New Roman" w:hAnsi="Times New Roman"/>
        </w:rPr>
        <w:t>Срок исполнения: 2016 – 2020 годы.</w:t>
      </w:r>
    </w:p>
    <w:p w:rsidR="00575891" w:rsidRPr="009F6380" w:rsidRDefault="00575891" w:rsidP="009F6380">
      <w:pPr>
        <w:pStyle w:val="afff"/>
        <w:spacing w:after="0"/>
        <w:ind w:left="20" w:right="-427" w:firstLine="700"/>
        <w:jc w:val="both"/>
      </w:pPr>
      <w:r w:rsidRPr="009F6380">
        <w:t>Согласно годовому отчету за 2017 год</w:t>
      </w:r>
      <w:r w:rsidRPr="009F6380">
        <w:rPr>
          <w:rStyle w:val="40"/>
          <w:color w:val="000000"/>
          <w:sz w:val="24"/>
          <w:szCs w:val="24"/>
        </w:rPr>
        <w:t xml:space="preserve"> </w:t>
      </w:r>
      <w:r w:rsidRPr="009F6380">
        <w:rPr>
          <w:rStyle w:val="40"/>
          <w:b w:val="0"/>
          <w:color w:val="000000"/>
          <w:sz w:val="24"/>
          <w:szCs w:val="24"/>
        </w:rPr>
        <w:t>с</w:t>
      </w:r>
      <w:r w:rsidRPr="009F6380">
        <w:rPr>
          <w:rStyle w:val="15"/>
          <w:color w:val="000000"/>
        </w:rPr>
        <w:t xml:space="preserve"> целью приведения образовательных учреждений в соответствие с федеральными государственными требованиями, в рамках финансирования муниципальных заданий приобретены музыкальные инструменты и оборудование, ученическая мебель (доски, стулья) для ЕДШИ и НДШИ, за счет бюджетных средств работниками школ пройдены медосмотры. За счет собственных поступлений ЕДШИ приобретены музыкальные инструменты на сумму 96,6 тыс. руб., ЕДХШ им. Волкова - учебники и ученическая мебель на сумму 22,5 тыс. руб.</w:t>
      </w:r>
    </w:p>
    <w:p w:rsidR="00575891" w:rsidRPr="009F6380" w:rsidRDefault="00575891" w:rsidP="009F6380">
      <w:pPr>
        <w:pStyle w:val="afff"/>
        <w:spacing w:after="0"/>
        <w:ind w:left="20" w:right="-427" w:firstLine="700"/>
        <w:jc w:val="both"/>
      </w:pPr>
      <w:r w:rsidRPr="009F6380">
        <w:rPr>
          <w:rStyle w:val="15"/>
          <w:color w:val="000000"/>
        </w:rPr>
        <w:t>Школами ежемесячно производится обновление информации на официальных сайтах учреждений</w:t>
      </w:r>
      <w:hyperlink r:id="rId25" w:history="1">
        <w:r w:rsidRPr="009F6380">
          <w:rPr>
            <w:rStyle w:val="af8"/>
            <w:color w:val="auto"/>
            <w:u w:val="none"/>
          </w:rPr>
          <w:t xml:space="preserve"> </w:t>
        </w:r>
        <w:r w:rsidRPr="009F6380">
          <w:rPr>
            <w:rStyle w:val="af8"/>
            <w:color w:val="auto"/>
            <w:u w:val="none"/>
            <w:lang w:val="en-US" w:eastAsia="en-US"/>
          </w:rPr>
          <w:t>http</w:t>
        </w:r>
        <w:r w:rsidRPr="009F6380">
          <w:rPr>
            <w:rStyle w:val="af8"/>
            <w:color w:val="auto"/>
            <w:u w:val="none"/>
            <w:lang w:eastAsia="en-US"/>
          </w:rPr>
          <w:t>://</w:t>
        </w:r>
        <w:r w:rsidRPr="009F6380">
          <w:rPr>
            <w:rStyle w:val="af8"/>
            <w:color w:val="auto"/>
            <w:u w:val="none"/>
            <w:lang w:val="en-US" w:eastAsia="en-US"/>
          </w:rPr>
          <w:t>dhsh</w:t>
        </w:r>
        <w:r w:rsidRPr="009F6380">
          <w:rPr>
            <w:rStyle w:val="af8"/>
            <w:color w:val="auto"/>
            <w:u w:val="none"/>
            <w:lang w:eastAsia="en-US"/>
          </w:rPr>
          <w:t>-</w:t>
        </w:r>
        <w:r w:rsidRPr="009F6380">
          <w:rPr>
            <w:rStyle w:val="af8"/>
            <w:color w:val="auto"/>
            <w:u w:val="none"/>
            <w:lang w:val="en-US" w:eastAsia="en-US"/>
          </w:rPr>
          <w:t>volkova</w:t>
        </w:r>
        <w:r w:rsidRPr="009F6380">
          <w:rPr>
            <w:rStyle w:val="af8"/>
            <w:color w:val="auto"/>
            <w:u w:val="none"/>
            <w:lang w:eastAsia="en-US"/>
          </w:rPr>
          <w:t>.</w:t>
        </w:r>
        <w:r w:rsidRPr="009F6380">
          <w:rPr>
            <w:rStyle w:val="af8"/>
            <w:color w:val="auto"/>
            <w:u w:val="none"/>
            <w:lang w:val="en-US" w:eastAsia="en-US"/>
          </w:rPr>
          <w:t>crm</w:t>
        </w:r>
        <w:r w:rsidRPr="009F6380">
          <w:rPr>
            <w:rStyle w:val="af8"/>
            <w:color w:val="auto"/>
            <w:u w:val="none"/>
            <w:lang w:eastAsia="en-US"/>
          </w:rPr>
          <w:t>.</w:t>
        </w:r>
        <w:r w:rsidRPr="009F6380">
          <w:rPr>
            <w:rStyle w:val="af8"/>
            <w:color w:val="auto"/>
            <w:u w:val="none"/>
            <w:lang w:val="en-US" w:eastAsia="en-US"/>
          </w:rPr>
          <w:t>muzkult</w:t>
        </w:r>
        <w:r w:rsidRPr="009F6380">
          <w:rPr>
            <w:rStyle w:val="af8"/>
            <w:color w:val="auto"/>
            <w:u w:val="none"/>
            <w:lang w:eastAsia="en-US"/>
          </w:rPr>
          <w:t>.</w:t>
        </w:r>
        <w:r w:rsidRPr="009F6380">
          <w:rPr>
            <w:rStyle w:val="af8"/>
            <w:color w:val="auto"/>
            <w:u w:val="none"/>
            <w:lang w:val="en-US" w:eastAsia="en-US"/>
          </w:rPr>
          <w:t>ru</w:t>
        </w:r>
        <w:r w:rsidRPr="009F6380">
          <w:rPr>
            <w:rStyle w:val="af8"/>
            <w:color w:val="auto"/>
            <w:u w:val="none"/>
            <w:lang w:eastAsia="en-US"/>
          </w:rPr>
          <w:t>/,</w:t>
        </w:r>
      </w:hyperlink>
      <w:hyperlink r:id="rId26" w:history="1">
        <w:r w:rsidRPr="009F6380">
          <w:rPr>
            <w:rStyle w:val="af8"/>
            <w:color w:val="auto"/>
            <w:u w:val="none"/>
            <w:lang w:eastAsia="en-US"/>
          </w:rPr>
          <w:t xml:space="preserve"> </w:t>
        </w:r>
        <w:r w:rsidRPr="009F6380">
          <w:rPr>
            <w:rStyle w:val="af8"/>
            <w:color w:val="auto"/>
            <w:u w:val="none"/>
            <w:lang w:val="en-US" w:eastAsia="en-US"/>
          </w:rPr>
          <w:t>http</w:t>
        </w:r>
        <w:r w:rsidRPr="009F6380">
          <w:rPr>
            <w:rStyle w:val="af8"/>
            <w:color w:val="auto"/>
            <w:u w:val="none"/>
            <w:lang w:eastAsia="en-US"/>
          </w:rPr>
          <w:t>://</w:t>
        </w:r>
        <w:r w:rsidRPr="009F6380">
          <w:rPr>
            <w:rStyle w:val="af8"/>
            <w:color w:val="auto"/>
            <w:u w:val="none"/>
            <w:lang w:val="en-US" w:eastAsia="en-US"/>
          </w:rPr>
          <w:t>evcas</w:t>
        </w:r>
        <w:r w:rsidRPr="009F6380">
          <w:rPr>
            <w:rStyle w:val="af8"/>
            <w:color w:val="auto"/>
            <w:u w:val="none"/>
            <w:lang w:eastAsia="en-US"/>
          </w:rPr>
          <w:t>.</w:t>
        </w:r>
        <w:r w:rsidRPr="009F6380">
          <w:rPr>
            <w:rStyle w:val="af8"/>
            <w:color w:val="auto"/>
            <w:u w:val="none"/>
            <w:lang w:val="en-US" w:eastAsia="en-US"/>
          </w:rPr>
          <w:t>ru</w:t>
        </w:r>
        <w:r w:rsidRPr="009F6380">
          <w:rPr>
            <w:rStyle w:val="af8"/>
            <w:color w:val="auto"/>
            <w:u w:val="none"/>
            <w:lang w:eastAsia="en-US"/>
          </w:rPr>
          <w:t>/,</w:t>
        </w:r>
      </w:hyperlink>
      <w:hyperlink r:id="rId27" w:history="1">
        <w:r w:rsidRPr="009F6380">
          <w:rPr>
            <w:rStyle w:val="af8"/>
            <w:color w:val="auto"/>
            <w:u w:val="none"/>
            <w:lang w:eastAsia="en-US"/>
          </w:rPr>
          <w:t xml:space="preserve"> </w:t>
        </w:r>
        <w:r w:rsidRPr="009F6380">
          <w:rPr>
            <w:rStyle w:val="af8"/>
            <w:color w:val="auto"/>
            <w:u w:val="none"/>
            <w:lang w:val="en-US" w:eastAsia="en-US"/>
          </w:rPr>
          <w:t>http</w:t>
        </w:r>
        <w:r w:rsidRPr="009F6380">
          <w:rPr>
            <w:rStyle w:val="af8"/>
            <w:color w:val="auto"/>
            <w:u w:val="none"/>
            <w:lang w:eastAsia="en-US"/>
          </w:rPr>
          <w:t>://</w:t>
        </w:r>
        <w:r w:rsidRPr="009F6380">
          <w:rPr>
            <w:rStyle w:val="af8"/>
            <w:color w:val="auto"/>
            <w:u w:val="none"/>
            <w:lang w:val="en-US" w:eastAsia="en-US"/>
          </w:rPr>
          <w:t>ndshi</w:t>
        </w:r>
        <w:r w:rsidRPr="009F6380">
          <w:rPr>
            <w:rStyle w:val="af8"/>
            <w:color w:val="auto"/>
            <w:u w:val="none"/>
            <w:lang w:eastAsia="en-US"/>
          </w:rPr>
          <w:t>.</w:t>
        </w:r>
        <w:r w:rsidRPr="009F6380">
          <w:rPr>
            <w:rStyle w:val="af8"/>
            <w:color w:val="auto"/>
            <w:u w:val="none"/>
            <w:lang w:val="en-US" w:eastAsia="en-US"/>
          </w:rPr>
          <w:t>crm</w:t>
        </w:r>
        <w:r w:rsidRPr="009F6380">
          <w:rPr>
            <w:rStyle w:val="af8"/>
            <w:color w:val="auto"/>
            <w:u w:val="none"/>
            <w:lang w:eastAsia="en-US"/>
          </w:rPr>
          <w:t>.</w:t>
        </w:r>
        <w:r w:rsidRPr="009F6380">
          <w:rPr>
            <w:rStyle w:val="af8"/>
            <w:color w:val="auto"/>
            <w:u w:val="none"/>
            <w:lang w:val="en-US" w:eastAsia="en-US"/>
          </w:rPr>
          <w:t>muzkult</w:t>
        </w:r>
        <w:r w:rsidRPr="009F6380">
          <w:rPr>
            <w:rStyle w:val="af8"/>
            <w:color w:val="auto"/>
            <w:u w:val="none"/>
            <w:lang w:eastAsia="en-US"/>
          </w:rPr>
          <w:t>.</w:t>
        </w:r>
        <w:r w:rsidRPr="009F6380">
          <w:rPr>
            <w:rStyle w:val="af8"/>
            <w:color w:val="auto"/>
            <w:u w:val="none"/>
            <w:lang w:val="en-US" w:eastAsia="en-US"/>
          </w:rPr>
          <w:t>ru</w:t>
        </w:r>
        <w:r w:rsidRPr="009F6380">
          <w:rPr>
            <w:rStyle w:val="af8"/>
            <w:color w:val="auto"/>
            <w:u w:val="none"/>
            <w:lang w:eastAsia="en-US"/>
          </w:rPr>
          <w:t>/,</w:t>
        </w:r>
      </w:hyperlink>
      <w:r w:rsidRPr="009F6380">
        <w:rPr>
          <w:rStyle w:val="15"/>
          <w:lang w:eastAsia="en-US"/>
        </w:rPr>
        <w:t xml:space="preserve"> </w:t>
      </w:r>
      <w:r w:rsidRPr="009F6380">
        <w:rPr>
          <w:rStyle w:val="15"/>
          <w:color w:val="000000"/>
        </w:rPr>
        <w:t>на сайте «Культура РФ». Сопровождение сайтов оплачивается за счет собственных поступлений учреждений.</w:t>
      </w:r>
    </w:p>
    <w:p w:rsidR="00575891" w:rsidRPr="009F6380" w:rsidRDefault="00575891" w:rsidP="009F6380">
      <w:pPr>
        <w:pStyle w:val="afff"/>
        <w:spacing w:after="0"/>
        <w:ind w:left="20" w:right="-427" w:firstLine="700"/>
        <w:jc w:val="both"/>
      </w:pPr>
      <w:r w:rsidRPr="009F6380">
        <w:rPr>
          <w:rStyle w:val="15"/>
          <w:color w:val="000000"/>
        </w:rPr>
        <w:t>В течение 2017 года ЕДХШ им. Волкова проведена работа, направленная на получение учреждением лицензии на осуществление образовательной деятельности: устранены выявленные ранее замечания, получено положительное заключение территориального Роспотребнадзора, поданы документы в Рособрнадзор.</w:t>
      </w:r>
    </w:p>
    <w:p w:rsidR="00431664" w:rsidRPr="009F6380" w:rsidRDefault="00431664" w:rsidP="009F6380">
      <w:pPr>
        <w:ind w:right="-427" w:firstLine="708"/>
        <w:jc w:val="both"/>
        <w:rPr>
          <w:rFonts w:ascii="Times New Roman" w:hAnsi="Times New Roman"/>
          <w:u w:val="single"/>
        </w:rPr>
      </w:pPr>
      <w:r w:rsidRPr="009F6380">
        <w:rPr>
          <w:rFonts w:ascii="Times New Roman" w:hAnsi="Times New Roman"/>
        </w:rPr>
        <w:lastRenderedPageBreak/>
        <w:t xml:space="preserve">Таким образом, </w:t>
      </w:r>
      <w:r w:rsidRPr="009F6380">
        <w:rPr>
          <w:rFonts w:ascii="Times New Roman" w:hAnsi="Times New Roman"/>
          <w:u w:val="single"/>
        </w:rPr>
        <w:t>фактически финансирование обеспечивалось за счет внебюджетных источников и средств предусмотренных на мероприятия 3.5. «Финансовое и материально-техническое обеспечение деятельности МБУ ДО «Евпаторийская детская школа искусств», 3.6. «Финансовое и материально-техническое обеспечение деятельности МБУ ДО «Новоозерновская детская школа искусств».</w:t>
      </w:r>
    </w:p>
    <w:p w:rsidR="00575891" w:rsidRPr="009F6380" w:rsidRDefault="00575891" w:rsidP="009F6380">
      <w:pPr>
        <w:ind w:right="-427" w:firstLine="708"/>
        <w:jc w:val="both"/>
        <w:rPr>
          <w:rFonts w:ascii="Times New Roman" w:hAnsi="Times New Roman"/>
        </w:rPr>
      </w:pPr>
    </w:p>
    <w:p w:rsidR="00AA0776" w:rsidRPr="009F6380" w:rsidRDefault="00AA0776" w:rsidP="009F6380">
      <w:pPr>
        <w:ind w:right="-427" w:firstLine="708"/>
        <w:jc w:val="both"/>
        <w:rPr>
          <w:rFonts w:ascii="Times New Roman" w:hAnsi="Times New Roman"/>
          <w:u w:val="single"/>
        </w:rPr>
      </w:pPr>
      <w:r w:rsidRPr="009F6380">
        <w:rPr>
          <w:rFonts w:ascii="Times New Roman" w:hAnsi="Times New Roman"/>
          <w:u w:val="single"/>
        </w:rPr>
        <w:t>3.4. Обеспечение условий пожарной и антитеррори</w:t>
      </w:r>
      <w:r w:rsidR="002C7655" w:rsidRPr="009F6380">
        <w:rPr>
          <w:rFonts w:ascii="Times New Roman" w:hAnsi="Times New Roman"/>
          <w:u w:val="single"/>
        </w:rPr>
        <w:t>стической безопасности</w:t>
      </w:r>
      <w:r w:rsidR="00D159B2" w:rsidRPr="009F6380">
        <w:rPr>
          <w:rFonts w:ascii="Times New Roman" w:hAnsi="Times New Roman"/>
          <w:u w:val="single"/>
        </w:rPr>
        <w:t xml:space="preserve"> </w:t>
      </w:r>
      <w:r w:rsidRPr="009F6380">
        <w:rPr>
          <w:rFonts w:ascii="Times New Roman" w:hAnsi="Times New Roman"/>
          <w:u w:val="single"/>
        </w:rPr>
        <w:t>пребывания детей и взрослых в образовательных учреждениях сферы культуры</w:t>
      </w:r>
      <w:r w:rsidR="00431664" w:rsidRPr="009F6380">
        <w:rPr>
          <w:rFonts w:ascii="Times New Roman" w:hAnsi="Times New Roman"/>
          <w:u w:val="single"/>
        </w:rPr>
        <w:t>.</w:t>
      </w:r>
    </w:p>
    <w:p w:rsidR="00431664" w:rsidRPr="009F6380" w:rsidRDefault="00431664" w:rsidP="009F6380">
      <w:pPr>
        <w:ind w:right="-427" w:firstLine="708"/>
        <w:jc w:val="both"/>
        <w:rPr>
          <w:rFonts w:ascii="Times New Roman" w:hAnsi="Times New Roman"/>
        </w:rPr>
      </w:pPr>
      <w:r w:rsidRPr="009F6380">
        <w:rPr>
          <w:rFonts w:ascii="Times New Roman" w:hAnsi="Times New Roman"/>
        </w:rPr>
        <w:t xml:space="preserve">Объем финансирования на 2017 год – 0,00 тыс.руб. </w:t>
      </w:r>
    </w:p>
    <w:p w:rsidR="00431664" w:rsidRPr="009F6380" w:rsidRDefault="00431664" w:rsidP="009F6380">
      <w:pPr>
        <w:ind w:right="-427" w:firstLine="708"/>
        <w:jc w:val="both"/>
        <w:rPr>
          <w:rFonts w:ascii="Times New Roman" w:hAnsi="Times New Roman"/>
        </w:rPr>
      </w:pPr>
      <w:r w:rsidRPr="009F6380">
        <w:rPr>
          <w:rFonts w:ascii="Times New Roman" w:hAnsi="Times New Roman"/>
        </w:rPr>
        <w:t>Срок исполнения: 2016, 2019 годы.</w:t>
      </w:r>
    </w:p>
    <w:p w:rsidR="00431664" w:rsidRPr="009F6380" w:rsidRDefault="00431664" w:rsidP="009F6380">
      <w:pPr>
        <w:pStyle w:val="afff"/>
        <w:spacing w:after="0"/>
        <w:ind w:left="20" w:right="-427" w:firstLine="700"/>
        <w:jc w:val="both"/>
      </w:pPr>
      <w:r w:rsidRPr="009F6380">
        <w:t>Согласно годовому отчету за 2017 год с</w:t>
      </w:r>
      <w:r w:rsidRPr="009F6380">
        <w:rPr>
          <w:rStyle w:val="15"/>
          <w:color w:val="000000"/>
        </w:rPr>
        <w:t xml:space="preserve"> целью соблюдения условий пожарной и антитеррористической безопасности в рамках финансирования муниципальных заданий ЕДШИ оплачено обслуживание тревожной сигнализации; ЕДХШ им. Волкова приобретены противопожарные средства и средства индивидуальной защиты, оплачены проектные работы на установку АПС, проведено обучение сотрудников по пожарному минимуму; НДШИ приобретены огнетушители.</w:t>
      </w:r>
    </w:p>
    <w:p w:rsidR="00431664" w:rsidRPr="009F6380" w:rsidRDefault="00431664" w:rsidP="009F6380">
      <w:pPr>
        <w:pStyle w:val="afff"/>
        <w:spacing w:after="0"/>
        <w:ind w:left="20" w:right="-427" w:firstLine="700"/>
        <w:jc w:val="both"/>
      </w:pPr>
      <w:r w:rsidRPr="009F6380">
        <w:rPr>
          <w:rStyle w:val="15"/>
          <w:color w:val="000000"/>
        </w:rPr>
        <w:t>За счет собственных поступлений школ установлена система видеонаблюдения, оплачено обслуживание тревожной сигнализации, приобретен противопожарный инвентарь в ЕДШИ на сумму 11 тыс. руб.; приобретены противопожарные средства, произведена заправка огнетушителей в Н</w:t>
      </w:r>
      <w:r w:rsidRPr="009F6380">
        <w:rPr>
          <w:color w:val="000000"/>
        </w:rPr>
        <w:t>ДШИ</w:t>
      </w:r>
      <w:r w:rsidRPr="009F6380">
        <w:rPr>
          <w:rStyle w:val="15"/>
          <w:color w:val="000000"/>
        </w:rPr>
        <w:t xml:space="preserve"> на сумму 4,7 тыс. руб.; приобретены аптечки первой помощи и обеспечено прохождение повышения квалификации 1 сотрудника ЕДШ</w:t>
      </w:r>
      <w:r w:rsidR="00F821EE" w:rsidRPr="009F6380">
        <w:rPr>
          <w:rStyle w:val="15"/>
          <w:color w:val="000000"/>
        </w:rPr>
        <w:t>И</w:t>
      </w:r>
      <w:r w:rsidRPr="009F6380">
        <w:rPr>
          <w:rStyle w:val="15"/>
          <w:color w:val="000000"/>
        </w:rPr>
        <w:t xml:space="preserve"> на общую сумму 6,4 тыс. руб. Проведение других противопожарных мероприятий в связи с отсутствием средств в учреждениях не осуществлялось.</w:t>
      </w:r>
    </w:p>
    <w:p w:rsidR="00431664" w:rsidRPr="009F6380" w:rsidRDefault="00431664" w:rsidP="009F6380">
      <w:pPr>
        <w:ind w:right="-427" w:firstLine="708"/>
        <w:jc w:val="both"/>
        <w:rPr>
          <w:rFonts w:ascii="Times New Roman" w:hAnsi="Times New Roman"/>
          <w:u w:val="single"/>
        </w:rPr>
      </w:pPr>
      <w:r w:rsidRPr="009F6380">
        <w:rPr>
          <w:rFonts w:ascii="Times New Roman" w:hAnsi="Times New Roman"/>
        </w:rPr>
        <w:t xml:space="preserve">Таким образом, </w:t>
      </w:r>
      <w:r w:rsidRPr="009F6380">
        <w:rPr>
          <w:rFonts w:ascii="Times New Roman" w:hAnsi="Times New Roman"/>
          <w:u w:val="single"/>
        </w:rPr>
        <w:t>фактически мероприятие 3.4. исполнялось, финансирование обеспечивалось за счет внебюджетных источников и средств предусмотренных на мероприятия 3.5. «Финансовое и материально-техническое обеспечение деятельности МБУ ДО «Евпаторийская детская школа искусств», 3.6. «Финансовое и материально-техническое обеспечение деятельности МБУ ДО «Новоозерновская детская школа искусств», 3.7. «Финансовое и материально-техническое обеспечение деятельности МБУ ДО «Евпаторийская детская художеств. школа им. Ю.В. Волкова».</w:t>
      </w:r>
    </w:p>
    <w:p w:rsidR="00431664" w:rsidRPr="009F6380" w:rsidRDefault="00431664" w:rsidP="009F6380">
      <w:pPr>
        <w:ind w:right="-427" w:firstLine="708"/>
        <w:jc w:val="both"/>
        <w:rPr>
          <w:rFonts w:ascii="Times New Roman" w:hAnsi="Times New Roman"/>
        </w:rPr>
      </w:pPr>
    </w:p>
    <w:p w:rsidR="00AA0776" w:rsidRPr="009F6380" w:rsidRDefault="00AA0776" w:rsidP="009F6380">
      <w:pPr>
        <w:ind w:right="-427" w:firstLine="708"/>
        <w:jc w:val="both"/>
        <w:rPr>
          <w:rFonts w:ascii="Times New Roman" w:hAnsi="Times New Roman"/>
          <w:u w:val="single"/>
        </w:rPr>
      </w:pPr>
      <w:r w:rsidRPr="009F6380">
        <w:rPr>
          <w:rFonts w:ascii="Times New Roman" w:hAnsi="Times New Roman"/>
          <w:u w:val="single"/>
        </w:rPr>
        <w:t>3.5.</w:t>
      </w:r>
      <w:r w:rsidR="00617CE6" w:rsidRPr="009F6380">
        <w:rPr>
          <w:rFonts w:ascii="Times New Roman" w:hAnsi="Times New Roman"/>
          <w:u w:val="single"/>
        </w:rPr>
        <w:t xml:space="preserve"> Финансовое и материально-техническое обеспечение деятельности МБУ ДО «Евпато</w:t>
      </w:r>
      <w:r w:rsidR="00431664" w:rsidRPr="009F6380">
        <w:rPr>
          <w:rFonts w:ascii="Times New Roman" w:hAnsi="Times New Roman"/>
          <w:u w:val="single"/>
        </w:rPr>
        <w:t>рийская детская школа искусств».</w:t>
      </w:r>
    </w:p>
    <w:p w:rsidR="00431664" w:rsidRPr="009F6380" w:rsidRDefault="00431664" w:rsidP="009F6380">
      <w:pPr>
        <w:ind w:right="-427" w:firstLine="708"/>
        <w:jc w:val="both"/>
        <w:rPr>
          <w:rFonts w:ascii="Times New Roman" w:hAnsi="Times New Roman"/>
        </w:rPr>
      </w:pPr>
      <w:r w:rsidRPr="009F6380">
        <w:rPr>
          <w:rFonts w:ascii="Times New Roman" w:hAnsi="Times New Roman"/>
        </w:rPr>
        <w:t xml:space="preserve">Объем финансирования на 2017 год – 41 413,166 тыс.руб. </w:t>
      </w:r>
    </w:p>
    <w:p w:rsidR="00431664" w:rsidRPr="009F6380" w:rsidRDefault="00431664" w:rsidP="009F6380">
      <w:pPr>
        <w:ind w:right="-427" w:firstLine="708"/>
        <w:jc w:val="both"/>
        <w:rPr>
          <w:rFonts w:ascii="Times New Roman" w:hAnsi="Times New Roman"/>
        </w:rPr>
      </w:pPr>
      <w:r w:rsidRPr="009F6380">
        <w:rPr>
          <w:rFonts w:ascii="Times New Roman" w:hAnsi="Times New Roman"/>
        </w:rPr>
        <w:t>Срок исполнения: 2016 – 2020 годы.</w:t>
      </w:r>
    </w:p>
    <w:p w:rsidR="008360CD" w:rsidRPr="009F6380" w:rsidRDefault="00431664" w:rsidP="009F6380">
      <w:pPr>
        <w:ind w:right="-427" w:firstLine="708"/>
        <w:jc w:val="both"/>
        <w:rPr>
          <w:rStyle w:val="15"/>
          <w:rFonts w:eastAsiaTheme="minorEastAsia"/>
          <w:color w:val="000000"/>
        </w:rPr>
      </w:pPr>
      <w:r w:rsidRPr="009F6380">
        <w:rPr>
          <w:rFonts w:ascii="Times New Roman" w:hAnsi="Times New Roman"/>
        </w:rPr>
        <w:t xml:space="preserve">Согласно годовому отчету за 2017 год </w:t>
      </w:r>
      <w:r w:rsidR="008360CD" w:rsidRPr="009F6380">
        <w:rPr>
          <w:rFonts w:ascii="Times New Roman" w:hAnsi="Times New Roman"/>
        </w:rPr>
        <w:t>с</w:t>
      </w:r>
      <w:r w:rsidR="008360CD" w:rsidRPr="009F6380">
        <w:rPr>
          <w:rStyle w:val="15"/>
          <w:rFonts w:eastAsiaTheme="minorEastAsia"/>
          <w:color w:val="000000"/>
        </w:rPr>
        <w:t xml:space="preserve">редства, выделенные в 2017 г. из бюджета муниципального образования на финансовое обеспечение выполнения муниципального задания, были истрачены на заработную плату с начислениями, оплату коммунальных услуг, прочие услуги. </w:t>
      </w:r>
    </w:p>
    <w:p w:rsidR="00431664" w:rsidRPr="009F6380" w:rsidRDefault="008360CD" w:rsidP="009F6380">
      <w:pPr>
        <w:ind w:right="-427" w:firstLine="708"/>
        <w:jc w:val="both"/>
        <w:rPr>
          <w:rStyle w:val="15"/>
          <w:rFonts w:eastAsiaTheme="minorEastAsia"/>
          <w:color w:val="000000"/>
        </w:rPr>
      </w:pPr>
      <w:r w:rsidRPr="009F6380">
        <w:rPr>
          <w:rStyle w:val="15"/>
          <w:rFonts w:eastAsiaTheme="minorEastAsia"/>
          <w:color w:val="000000"/>
        </w:rPr>
        <w:t>За счет собственных поступлений учреждений выплачена заработная плата педагогам в сумме около 120 тыс.руб, произведена прочая закупка товаров (работ, услуг) на сумму более 1 млн.руб.</w:t>
      </w:r>
    </w:p>
    <w:p w:rsidR="008360CD" w:rsidRPr="009F6380" w:rsidRDefault="008360CD" w:rsidP="009F6380">
      <w:pPr>
        <w:ind w:right="-427" w:firstLine="708"/>
        <w:jc w:val="both"/>
        <w:rPr>
          <w:rFonts w:ascii="Times New Roman" w:hAnsi="Times New Roman"/>
          <w:u w:val="single"/>
        </w:rPr>
      </w:pPr>
      <w:r w:rsidRPr="009F6380">
        <w:rPr>
          <w:rFonts w:ascii="Times New Roman" w:hAnsi="Times New Roman"/>
        </w:rPr>
        <w:t xml:space="preserve">Таким образом, </w:t>
      </w:r>
      <w:r w:rsidRPr="009F6380">
        <w:rPr>
          <w:rFonts w:ascii="Times New Roman" w:hAnsi="Times New Roman"/>
          <w:u w:val="single"/>
        </w:rPr>
        <w:t>фактически по мероприятию 3.5 финансирование обеспечивалось не только за счет средств бюджета, но и за счет внебюджетных источников. Также средства предусмотренные по мероприятию 3.5 фактически освоены в том числе и по мероприятиям 3.3.3.4. в рамках выполнения муниципального задания.</w:t>
      </w:r>
    </w:p>
    <w:p w:rsidR="008360CD" w:rsidRPr="009F6380" w:rsidRDefault="008360CD" w:rsidP="009F6380">
      <w:pPr>
        <w:ind w:right="-427" w:firstLine="708"/>
        <w:jc w:val="both"/>
        <w:rPr>
          <w:rFonts w:ascii="Times New Roman" w:hAnsi="Times New Roman"/>
        </w:rPr>
      </w:pPr>
    </w:p>
    <w:p w:rsidR="00617CE6" w:rsidRPr="009F6380" w:rsidRDefault="00617CE6" w:rsidP="009F6380">
      <w:pPr>
        <w:ind w:right="-427" w:firstLine="708"/>
        <w:jc w:val="both"/>
        <w:rPr>
          <w:rFonts w:ascii="Times New Roman" w:hAnsi="Times New Roman"/>
          <w:u w:val="single"/>
        </w:rPr>
      </w:pPr>
      <w:r w:rsidRPr="009F6380">
        <w:rPr>
          <w:rFonts w:ascii="Times New Roman" w:hAnsi="Times New Roman"/>
          <w:u w:val="single"/>
        </w:rPr>
        <w:t>3.6. Финансовое и материально-техническое обеспечение деятельности МБУ ДО «Новоозер</w:t>
      </w:r>
      <w:r w:rsidR="008360CD" w:rsidRPr="009F6380">
        <w:rPr>
          <w:rFonts w:ascii="Times New Roman" w:hAnsi="Times New Roman"/>
          <w:u w:val="single"/>
        </w:rPr>
        <w:t>новская детская школа искусств».</w:t>
      </w:r>
    </w:p>
    <w:p w:rsidR="008360CD" w:rsidRPr="009F6380" w:rsidRDefault="008360CD" w:rsidP="009F6380">
      <w:pPr>
        <w:ind w:right="-427" w:firstLine="708"/>
        <w:jc w:val="both"/>
        <w:rPr>
          <w:rFonts w:ascii="Times New Roman" w:hAnsi="Times New Roman"/>
        </w:rPr>
      </w:pPr>
      <w:r w:rsidRPr="009F6380">
        <w:rPr>
          <w:rFonts w:ascii="Times New Roman" w:hAnsi="Times New Roman"/>
        </w:rPr>
        <w:t xml:space="preserve">Объем финансирования на 2017 год – 8 608,779 тыс.руб. </w:t>
      </w:r>
    </w:p>
    <w:p w:rsidR="008360CD" w:rsidRPr="009F6380" w:rsidRDefault="008360CD" w:rsidP="009F6380">
      <w:pPr>
        <w:ind w:right="-427" w:firstLine="708"/>
        <w:jc w:val="both"/>
        <w:rPr>
          <w:rFonts w:ascii="Times New Roman" w:hAnsi="Times New Roman"/>
        </w:rPr>
      </w:pPr>
      <w:r w:rsidRPr="009F6380">
        <w:rPr>
          <w:rFonts w:ascii="Times New Roman" w:hAnsi="Times New Roman"/>
        </w:rPr>
        <w:t>Срок исполнения: 2016 – 2020 годы.</w:t>
      </w:r>
    </w:p>
    <w:p w:rsidR="008360CD" w:rsidRPr="009F6380" w:rsidRDefault="008360CD" w:rsidP="009F6380">
      <w:pPr>
        <w:ind w:right="-427" w:firstLine="708"/>
        <w:jc w:val="both"/>
        <w:rPr>
          <w:rStyle w:val="15"/>
          <w:rFonts w:eastAsiaTheme="minorEastAsia"/>
          <w:color w:val="000000"/>
        </w:rPr>
      </w:pPr>
      <w:r w:rsidRPr="009F6380">
        <w:rPr>
          <w:rFonts w:ascii="Times New Roman" w:hAnsi="Times New Roman"/>
        </w:rPr>
        <w:t>Согласно годовому отчету за 2017 год с</w:t>
      </w:r>
      <w:r w:rsidRPr="009F6380">
        <w:rPr>
          <w:rStyle w:val="15"/>
          <w:rFonts w:eastAsiaTheme="minorEastAsia"/>
          <w:color w:val="000000"/>
        </w:rPr>
        <w:t xml:space="preserve">редства, выделенные в 2017 г. из бюджета муниципального образования на финансовое обеспечение выполнения муниципального </w:t>
      </w:r>
      <w:r w:rsidRPr="009F6380">
        <w:rPr>
          <w:rStyle w:val="15"/>
          <w:rFonts w:eastAsiaTheme="minorEastAsia"/>
          <w:color w:val="000000"/>
        </w:rPr>
        <w:lastRenderedPageBreak/>
        <w:t xml:space="preserve">задания, были истрачены на заработную плату с начислениями, оплату коммунальных услуг, прочие услуги. </w:t>
      </w:r>
    </w:p>
    <w:p w:rsidR="008360CD" w:rsidRPr="009F6380" w:rsidRDefault="008360CD" w:rsidP="009F6380">
      <w:pPr>
        <w:ind w:right="-427" w:firstLine="708"/>
        <w:jc w:val="both"/>
        <w:rPr>
          <w:rStyle w:val="15"/>
          <w:rFonts w:eastAsiaTheme="minorEastAsia"/>
          <w:color w:val="000000"/>
        </w:rPr>
      </w:pPr>
      <w:r w:rsidRPr="009F6380">
        <w:rPr>
          <w:rStyle w:val="15"/>
          <w:rFonts w:eastAsiaTheme="minorEastAsia"/>
          <w:color w:val="000000"/>
        </w:rPr>
        <w:t>За счет собственных поступлений учреждений выплачена заработная плата педагогам в сумме более 50 тыс.руб, произведена прочая закупка товаров (работ, услуг) на сумму более 150 тыс.руб.</w:t>
      </w:r>
    </w:p>
    <w:p w:rsidR="008360CD" w:rsidRPr="009F6380" w:rsidRDefault="008360CD" w:rsidP="009F6380">
      <w:pPr>
        <w:ind w:right="-427" w:firstLine="708"/>
        <w:jc w:val="both"/>
        <w:rPr>
          <w:rFonts w:ascii="Times New Roman" w:hAnsi="Times New Roman"/>
          <w:u w:val="single"/>
        </w:rPr>
      </w:pPr>
      <w:r w:rsidRPr="009F6380">
        <w:rPr>
          <w:rFonts w:ascii="Times New Roman" w:hAnsi="Times New Roman"/>
        </w:rPr>
        <w:t xml:space="preserve">Таким образом, </w:t>
      </w:r>
      <w:r w:rsidRPr="009F6380">
        <w:rPr>
          <w:rFonts w:ascii="Times New Roman" w:hAnsi="Times New Roman"/>
          <w:u w:val="single"/>
        </w:rPr>
        <w:t xml:space="preserve">фактически по мероприятию 3.6 финансирование обеспечивалось не только за счет средств бюджета, но и за счет внебюджетных источников. Также средства предусмотренные по мероприятию 3.6 фактически освоены в </w:t>
      </w:r>
      <w:r w:rsidR="00F821EE" w:rsidRPr="009F6380">
        <w:rPr>
          <w:rFonts w:ascii="Times New Roman" w:hAnsi="Times New Roman"/>
          <w:u w:val="single"/>
        </w:rPr>
        <w:t>том числе и по мероприятиям 3.3, 3.4</w:t>
      </w:r>
      <w:r w:rsidRPr="009F6380">
        <w:rPr>
          <w:rFonts w:ascii="Times New Roman" w:hAnsi="Times New Roman"/>
          <w:u w:val="single"/>
        </w:rPr>
        <w:t xml:space="preserve"> в рамках выполнения муниципального задания.</w:t>
      </w:r>
    </w:p>
    <w:p w:rsidR="008360CD" w:rsidRPr="009F6380" w:rsidRDefault="008360CD" w:rsidP="009F6380">
      <w:pPr>
        <w:ind w:right="-427" w:firstLine="708"/>
        <w:jc w:val="both"/>
        <w:rPr>
          <w:rFonts w:ascii="Times New Roman" w:hAnsi="Times New Roman"/>
        </w:rPr>
      </w:pPr>
    </w:p>
    <w:p w:rsidR="008360CD" w:rsidRPr="009F6380" w:rsidRDefault="00617CE6" w:rsidP="009F6380">
      <w:pPr>
        <w:ind w:right="-427" w:firstLine="708"/>
        <w:jc w:val="both"/>
        <w:rPr>
          <w:rFonts w:ascii="Times New Roman" w:hAnsi="Times New Roman"/>
          <w:u w:val="single"/>
        </w:rPr>
      </w:pPr>
      <w:r w:rsidRPr="009F6380">
        <w:rPr>
          <w:rFonts w:ascii="Times New Roman" w:hAnsi="Times New Roman"/>
          <w:u w:val="single"/>
        </w:rPr>
        <w:t>3.7. Финансовое и материально-техническое обеспечение деятельности МБУ ДО «Евпаторийская детская худ</w:t>
      </w:r>
      <w:r w:rsidR="008360CD" w:rsidRPr="009F6380">
        <w:rPr>
          <w:rFonts w:ascii="Times New Roman" w:hAnsi="Times New Roman"/>
          <w:u w:val="single"/>
        </w:rPr>
        <w:t xml:space="preserve">ожеств. школа им. Ю.В. Волкова». </w:t>
      </w:r>
    </w:p>
    <w:p w:rsidR="008360CD" w:rsidRPr="009F6380" w:rsidRDefault="008360CD" w:rsidP="009F6380">
      <w:pPr>
        <w:ind w:right="-427" w:firstLine="708"/>
        <w:jc w:val="both"/>
        <w:rPr>
          <w:rFonts w:ascii="Times New Roman" w:hAnsi="Times New Roman"/>
        </w:rPr>
      </w:pPr>
      <w:r w:rsidRPr="009F6380">
        <w:rPr>
          <w:rFonts w:ascii="Times New Roman" w:hAnsi="Times New Roman"/>
        </w:rPr>
        <w:t xml:space="preserve">Объем финансирования на 2017 год – 5 662,482 тыс.руб. </w:t>
      </w:r>
    </w:p>
    <w:p w:rsidR="008360CD" w:rsidRPr="009F6380" w:rsidRDefault="008360CD" w:rsidP="009F6380">
      <w:pPr>
        <w:ind w:right="-427" w:firstLine="708"/>
        <w:jc w:val="both"/>
        <w:rPr>
          <w:rFonts w:ascii="Times New Roman" w:hAnsi="Times New Roman"/>
        </w:rPr>
      </w:pPr>
      <w:r w:rsidRPr="009F6380">
        <w:rPr>
          <w:rFonts w:ascii="Times New Roman" w:hAnsi="Times New Roman"/>
        </w:rPr>
        <w:t>Срок исполнения: 2016 – 2020 годы.</w:t>
      </w:r>
    </w:p>
    <w:p w:rsidR="008360CD" w:rsidRPr="009F6380" w:rsidRDefault="008360CD" w:rsidP="009F6380">
      <w:pPr>
        <w:ind w:right="-427" w:firstLine="708"/>
        <w:jc w:val="both"/>
        <w:rPr>
          <w:rStyle w:val="15"/>
          <w:rFonts w:eastAsiaTheme="minorEastAsia"/>
          <w:color w:val="000000"/>
        </w:rPr>
      </w:pPr>
      <w:r w:rsidRPr="009F6380">
        <w:rPr>
          <w:rFonts w:ascii="Times New Roman" w:hAnsi="Times New Roman"/>
        </w:rPr>
        <w:t>Согласно годовому отчету за 2017 год с</w:t>
      </w:r>
      <w:r w:rsidRPr="009F6380">
        <w:rPr>
          <w:rStyle w:val="15"/>
          <w:rFonts w:eastAsiaTheme="minorEastAsia"/>
          <w:color w:val="000000"/>
        </w:rPr>
        <w:t xml:space="preserve">редства, выделенные в 2017 г. из бюджета муниципального образования на финансовое обеспечение выполнения муниципального задания, были истрачены на заработную плату с начислениями, оплату коммунальных услуг, прочие услуги. </w:t>
      </w:r>
    </w:p>
    <w:p w:rsidR="008360CD" w:rsidRPr="009F6380" w:rsidRDefault="008360CD" w:rsidP="009F6380">
      <w:pPr>
        <w:ind w:right="-427" w:firstLine="708"/>
        <w:jc w:val="both"/>
        <w:rPr>
          <w:rStyle w:val="15"/>
          <w:rFonts w:eastAsiaTheme="minorEastAsia"/>
          <w:color w:val="000000"/>
        </w:rPr>
      </w:pPr>
      <w:r w:rsidRPr="009F6380">
        <w:rPr>
          <w:rStyle w:val="15"/>
          <w:rFonts w:eastAsiaTheme="minorEastAsia"/>
          <w:color w:val="000000"/>
        </w:rPr>
        <w:t>За счет собственных поступлений учреждений выплачена заработная плата педагогам в сумме более 400 тыс.руб, произведена прочая закупка товаров (работ, услуг) на сумму около 100 тыс.руб.</w:t>
      </w:r>
    </w:p>
    <w:p w:rsidR="008360CD" w:rsidRPr="009F6380" w:rsidRDefault="008360CD" w:rsidP="009F6380">
      <w:pPr>
        <w:ind w:right="-427" w:firstLine="708"/>
        <w:jc w:val="both"/>
        <w:rPr>
          <w:rFonts w:ascii="Times New Roman" w:hAnsi="Times New Roman"/>
          <w:u w:val="single"/>
        </w:rPr>
      </w:pPr>
      <w:r w:rsidRPr="009F6380">
        <w:rPr>
          <w:rFonts w:ascii="Times New Roman" w:hAnsi="Times New Roman"/>
        </w:rPr>
        <w:t xml:space="preserve">Таким образом, </w:t>
      </w:r>
      <w:r w:rsidRPr="009F6380">
        <w:rPr>
          <w:rFonts w:ascii="Times New Roman" w:hAnsi="Times New Roman"/>
          <w:u w:val="single"/>
        </w:rPr>
        <w:t>фактически по мероприятию 3.7 финансирование обеспечивалось не только за счет средств бюджета, но и за счет внебюджетных источников. Также средства предусмотренные по мероприятию 3.7 фактически освоены в том числе и по мероприятию 3.4 в рамках выполнения муниципального задания.</w:t>
      </w:r>
    </w:p>
    <w:p w:rsidR="008360CD" w:rsidRPr="009F6380" w:rsidRDefault="008360CD" w:rsidP="009F6380">
      <w:pPr>
        <w:ind w:right="-427" w:firstLine="708"/>
        <w:jc w:val="both"/>
        <w:rPr>
          <w:rFonts w:ascii="Times New Roman" w:hAnsi="Times New Roman"/>
        </w:rPr>
      </w:pPr>
    </w:p>
    <w:p w:rsidR="00617CE6" w:rsidRPr="009F6380" w:rsidRDefault="00617CE6" w:rsidP="009F6380">
      <w:pPr>
        <w:ind w:right="-427" w:firstLine="708"/>
        <w:jc w:val="both"/>
        <w:rPr>
          <w:rFonts w:ascii="Times New Roman" w:hAnsi="Times New Roman"/>
          <w:u w:val="single"/>
        </w:rPr>
      </w:pPr>
      <w:r w:rsidRPr="009F6380">
        <w:rPr>
          <w:rFonts w:ascii="Times New Roman" w:hAnsi="Times New Roman"/>
          <w:u w:val="single"/>
        </w:rPr>
        <w:t>3.8. Компенсация расходов на оплату жилых помещений, отопления и освещения педагогическим работникам, проживающим в сельской местности и работающим в муниципальных организациях, рас</w:t>
      </w:r>
      <w:r w:rsidR="00AE7B30" w:rsidRPr="009F6380">
        <w:rPr>
          <w:rFonts w:ascii="Times New Roman" w:hAnsi="Times New Roman"/>
          <w:u w:val="single"/>
        </w:rPr>
        <w:t>положенных в сельской местности.</w:t>
      </w:r>
    </w:p>
    <w:p w:rsidR="008360CD" w:rsidRPr="009F6380" w:rsidRDefault="008360CD" w:rsidP="009F6380">
      <w:pPr>
        <w:ind w:right="-427" w:firstLine="708"/>
        <w:jc w:val="both"/>
        <w:rPr>
          <w:rFonts w:ascii="Times New Roman" w:hAnsi="Times New Roman"/>
        </w:rPr>
      </w:pPr>
      <w:r w:rsidRPr="009F6380">
        <w:rPr>
          <w:rFonts w:ascii="Times New Roman" w:hAnsi="Times New Roman"/>
        </w:rPr>
        <w:t xml:space="preserve">Объем финансирования на 2017 год – </w:t>
      </w:r>
      <w:r w:rsidR="003A0764" w:rsidRPr="009F6380">
        <w:rPr>
          <w:rFonts w:ascii="Times New Roman" w:hAnsi="Times New Roman"/>
        </w:rPr>
        <w:t>1</w:t>
      </w:r>
      <w:r w:rsidR="00866ABD" w:rsidRPr="009F6380">
        <w:rPr>
          <w:rFonts w:ascii="Times New Roman" w:hAnsi="Times New Roman"/>
        </w:rPr>
        <w:t>4</w:t>
      </w:r>
      <w:r w:rsidR="003A0764" w:rsidRPr="009F6380">
        <w:rPr>
          <w:rFonts w:ascii="Times New Roman" w:hAnsi="Times New Roman"/>
        </w:rPr>
        <w:t>4,0</w:t>
      </w:r>
      <w:r w:rsidRPr="009F6380">
        <w:rPr>
          <w:rFonts w:ascii="Times New Roman" w:hAnsi="Times New Roman"/>
        </w:rPr>
        <w:t xml:space="preserve"> тыс.руб. </w:t>
      </w:r>
    </w:p>
    <w:p w:rsidR="008360CD" w:rsidRPr="009F6380" w:rsidRDefault="008360CD" w:rsidP="009F6380">
      <w:pPr>
        <w:ind w:right="-427" w:firstLine="708"/>
        <w:jc w:val="both"/>
        <w:rPr>
          <w:rFonts w:ascii="Times New Roman" w:hAnsi="Times New Roman"/>
        </w:rPr>
      </w:pPr>
      <w:r w:rsidRPr="009F6380">
        <w:rPr>
          <w:rFonts w:ascii="Times New Roman" w:hAnsi="Times New Roman"/>
        </w:rPr>
        <w:t>Срок исполнения: 2016 – 2020 годы.</w:t>
      </w:r>
    </w:p>
    <w:p w:rsidR="003A0764" w:rsidRPr="009F6380" w:rsidRDefault="008360CD" w:rsidP="009F6380">
      <w:pPr>
        <w:pStyle w:val="afff"/>
        <w:spacing w:after="0"/>
        <w:ind w:left="40" w:right="-427" w:firstLine="720"/>
        <w:jc w:val="both"/>
      </w:pPr>
      <w:r w:rsidRPr="009F6380">
        <w:t xml:space="preserve">Согласно годовому отчету за 2017 год </w:t>
      </w:r>
      <w:r w:rsidR="003A0764" w:rsidRPr="009F6380">
        <w:t>з</w:t>
      </w:r>
      <w:r w:rsidR="003A0764" w:rsidRPr="009F6380">
        <w:rPr>
          <w:rStyle w:val="15"/>
          <w:color w:val="000000"/>
        </w:rPr>
        <w:t>а счет субвенции из бюджета РК педагогическим работникам НДШИ, проживающим в сельской местности, согласно графику, осуществлены выплаты, компенсирующие расходы на оплату жилых помещений, отопления, освещения.</w:t>
      </w:r>
    </w:p>
    <w:p w:rsidR="003B2C16" w:rsidRPr="009F6380" w:rsidRDefault="003B2C16" w:rsidP="009F6380">
      <w:pPr>
        <w:ind w:right="-427" w:firstLine="708"/>
        <w:jc w:val="both"/>
        <w:rPr>
          <w:rFonts w:ascii="Times New Roman" w:hAnsi="Times New Roman"/>
        </w:rPr>
      </w:pPr>
    </w:p>
    <w:p w:rsidR="003A0764" w:rsidRPr="009F6380" w:rsidRDefault="003A0764" w:rsidP="009F6380">
      <w:pPr>
        <w:pStyle w:val="aff0"/>
        <w:ind w:right="-427"/>
        <w:rPr>
          <w:sz w:val="24"/>
          <w:szCs w:val="24"/>
          <w:u w:val="single"/>
        </w:rPr>
      </w:pPr>
      <w:r w:rsidRPr="009F6380">
        <w:rPr>
          <w:sz w:val="24"/>
          <w:szCs w:val="24"/>
          <w:u w:val="single"/>
        </w:rPr>
        <w:t>По Задаче 3 «</w:t>
      </w:r>
      <w:r w:rsidRPr="009F6380">
        <w:rPr>
          <w:sz w:val="24"/>
          <w:szCs w:val="24"/>
          <w:u w:val="single"/>
          <w:lang w:eastAsia="ru-RU"/>
        </w:rPr>
        <w:t>Предоставление качественного дополнительного образования в сфере культуры и искусств, совершенствование системы выявления, сопровождения и поддержки талантливых детей и молодежи</w:t>
      </w:r>
      <w:r w:rsidRPr="009F6380">
        <w:rPr>
          <w:sz w:val="24"/>
          <w:szCs w:val="24"/>
          <w:u w:val="single"/>
        </w:rPr>
        <w:t>» запланированы целевые показатели (индикаторы):</w:t>
      </w:r>
    </w:p>
    <w:p w:rsidR="003A0764" w:rsidRPr="009F6380" w:rsidRDefault="003A0764" w:rsidP="009F6380">
      <w:pPr>
        <w:ind w:right="-427" w:firstLine="708"/>
        <w:jc w:val="both"/>
        <w:rPr>
          <w:rFonts w:ascii="Times New Roman" w:hAnsi="Times New Roman"/>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34"/>
        <w:gridCol w:w="851"/>
        <w:gridCol w:w="933"/>
        <w:gridCol w:w="992"/>
        <w:gridCol w:w="975"/>
      </w:tblGrid>
      <w:tr w:rsidR="003A0764" w:rsidRPr="009F6380" w:rsidTr="001E7A6C">
        <w:trPr>
          <w:trHeight w:val="880"/>
        </w:trPr>
        <w:tc>
          <w:tcPr>
            <w:tcW w:w="5534" w:type="dxa"/>
            <w:shd w:val="clear" w:color="auto" w:fill="FFFFFF"/>
          </w:tcPr>
          <w:p w:rsidR="003A0764" w:rsidRPr="009F6380" w:rsidRDefault="003A0764" w:rsidP="009F6380">
            <w:pPr>
              <w:pStyle w:val="afff"/>
              <w:spacing w:after="0"/>
              <w:ind w:right="-427"/>
              <w:jc w:val="center"/>
              <w:rPr>
                <w:rStyle w:val="6pt"/>
                <w:color w:val="000000"/>
                <w:sz w:val="24"/>
                <w:szCs w:val="24"/>
              </w:rPr>
            </w:pPr>
            <w:r w:rsidRPr="009F6380">
              <w:rPr>
                <w:rStyle w:val="6pt"/>
                <w:color w:val="000000"/>
                <w:sz w:val="24"/>
                <w:szCs w:val="24"/>
              </w:rPr>
              <w:t>Наименование показателя</w:t>
            </w:r>
          </w:p>
        </w:tc>
        <w:tc>
          <w:tcPr>
            <w:tcW w:w="851" w:type="dxa"/>
            <w:shd w:val="clear" w:color="auto" w:fill="FFFFFF"/>
          </w:tcPr>
          <w:p w:rsidR="003A0764" w:rsidRPr="009F6380" w:rsidRDefault="003A0764" w:rsidP="009F6380">
            <w:pPr>
              <w:pStyle w:val="afff"/>
              <w:spacing w:after="0"/>
              <w:ind w:right="-427"/>
              <w:jc w:val="center"/>
            </w:pPr>
            <w:r w:rsidRPr="009F6380">
              <w:rPr>
                <w:rStyle w:val="6pt"/>
                <w:color w:val="000000"/>
                <w:sz w:val="24"/>
                <w:szCs w:val="24"/>
              </w:rPr>
              <w:t>Ед.</w:t>
            </w:r>
          </w:p>
          <w:p w:rsidR="003A0764" w:rsidRPr="009F6380" w:rsidRDefault="003A0764" w:rsidP="009F6380">
            <w:pPr>
              <w:pStyle w:val="afff"/>
              <w:spacing w:after="0"/>
              <w:ind w:right="-427"/>
              <w:jc w:val="center"/>
              <w:rPr>
                <w:rStyle w:val="6pt"/>
                <w:color w:val="000000"/>
                <w:sz w:val="24"/>
                <w:szCs w:val="24"/>
              </w:rPr>
            </w:pPr>
            <w:r w:rsidRPr="009F6380">
              <w:rPr>
                <w:rStyle w:val="6pt"/>
                <w:color w:val="000000"/>
                <w:sz w:val="24"/>
                <w:szCs w:val="24"/>
              </w:rPr>
              <w:t>Изм.</w:t>
            </w:r>
          </w:p>
        </w:tc>
        <w:tc>
          <w:tcPr>
            <w:tcW w:w="933" w:type="dxa"/>
            <w:shd w:val="clear" w:color="auto" w:fill="FFFFFF"/>
          </w:tcPr>
          <w:p w:rsidR="003A0764" w:rsidRPr="009F6380" w:rsidRDefault="003A0764" w:rsidP="009F6380">
            <w:pPr>
              <w:pStyle w:val="afff"/>
              <w:spacing w:after="0"/>
              <w:ind w:right="-427"/>
              <w:jc w:val="center"/>
              <w:rPr>
                <w:rStyle w:val="6pt"/>
                <w:color w:val="000000"/>
                <w:sz w:val="24"/>
                <w:szCs w:val="24"/>
              </w:rPr>
            </w:pPr>
            <w:r w:rsidRPr="009F6380">
              <w:rPr>
                <w:rStyle w:val="6pt"/>
                <w:color w:val="000000"/>
                <w:sz w:val="24"/>
                <w:szCs w:val="24"/>
              </w:rPr>
              <w:t>2016</w:t>
            </w:r>
          </w:p>
        </w:tc>
        <w:tc>
          <w:tcPr>
            <w:tcW w:w="992" w:type="dxa"/>
            <w:shd w:val="clear" w:color="auto" w:fill="FFFFFF"/>
          </w:tcPr>
          <w:p w:rsidR="003A0764" w:rsidRPr="009F6380" w:rsidRDefault="003A0764" w:rsidP="009F6380">
            <w:pPr>
              <w:pStyle w:val="afff"/>
              <w:spacing w:after="0"/>
              <w:ind w:right="-427"/>
              <w:jc w:val="center"/>
              <w:rPr>
                <w:rStyle w:val="6pt"/>
                <w:color w:val="000000"/>
                <w:sz w:val="24"/>
                <w:szCs w:val="24"/>
              </w:rPr>
            </w:pPr>
            <w:r w:rsidRPr="009F6380">
              <w:rPr>
                <w:rStyle w:val="6pt"/>
                <w:color w:val="000000"/>
                <w:sz w:val="24"/>
                <w:szCs w:val="24"/>
              </w:rPr>
              <w:t>2017</w:t>
            </w:r>
          </w:p>
        </w:tc>
        <w:tc>
          <w:tcPr>
            <w:tcW w:w="975" w:type="dxa"/>
            <w:shd w:val="clear" w:color="auto" w:fill="FFFFFF"/>
          </w:tcPr>
          <w:p w:rsidR="003A0764" w:rsidRPr="009F6380" w:rsidRDefault="003A0764" w:rsidP="009F6380">
            <w:pPr>
              <w:pStyle w:val="afff"/>
              <w:spacing w:after="0"/>
              <w:ind w:right="-427"/>
              <w:jc w:val="center"/>
              <w:rPr>
                <w:rStyle w:val="6pt"/>
                <w:color w:val="000000"/>
                <w:sz w:val="24"/>
                <w:szCs w:val="24"/>
              </w:rPr>
            </w:pPr>
            <w:r w:rsidRPr="009F6380">
              <w:rPr>
                <w:rStyle w:val="6pt"/>
                <w:color w:val="000000"/>
                <w:sz w:val="24"/>
                <w:szCs w:val="24"/>
              </w:rPr>
              <w:t>2018</w:t>
            </w:r>
          </w:p>
        </w:tc>
      </w:tr>
      <w:tr w:rsidR="003A0764" w:rsidRPr="009F6380" w:rsidTr="001E7A6C">
        <w:tc>
          <w:tcPr>
            <w:tcW w:w="5534" w:type="dxa"/>
            <w:shd w:val="clear" w:color="auto" w:fill="FFFFFF"/>
          </w:tcPr>
          <w:p w:rsidR="003A0764" w:rsidRPr="009F6380" w:rsidRDefault="003A0764" w:rsidP="009F6380">
            <w:pPr>
              <w:pStyle w:val="afff"/>
              <w:spacing w:after="0"/>
              <w:ind w:left="20" w:right="-427"/>
            </w:pPr>
            <w:r w:rsidRPr="009F6380">
              <w:rPr>
                <w:rStyle w:val="6pt"/>
                <w:color w:val="000000"/>
                <w:sz w:val="24"/>
                <w:szCs w:val="24"/>
              </w:rPr>
              <w:t>3.1. Количество участников городских, региональных, республиканских, всероссийских и международных конкурсов, фестивалей, выставок</w:t>
            </w:r>
          </w:p>
        </w:tc>
        <w:tc>
          <w:tcPr>
            <w:tcW w:w="851" w:type="dxa"/>
            <w:shd w:val="clear" w:color="auto" w:fill="FFFFFF"/>
          </w:tcPr>
          <w:p w:rsidR="003A0764" w:rsidRPr="009F6380" w:rsidRDefault="003A0764" w:rsidP="009F6380">
            <w:pPr>
              <w:pStyle w:val="afff"/>
              <w:spacing w:after="0"/>
              <w:ind w:right="-427"/>
              <w:jc w:val="center"/>
            </w:pPr>
            <w:r w:rsidRPr="009F6380">
              <w:t>Чел.</w:t>
            </w:r>
          </w:p>
        </w:tc>
        <w:tc>
          <w:tcPr>
            <w:tcW w:w="933" w:type="dxa"/>
            <w:shd w:val="clear" w:color="auto" w:fill="FFFFFF"/>
          </w:tcPr>
          <w:p w:rsidR="003A0764" w:rsidRPr="009F6380" w:rsidRDefault="003A0764" w:rsidP="009F6380">
            <w:pPr>
              <w:pStyle w:val="afff"/>
              <w:spacing w:after="0"/>
              <w:ind w:right="-427"/>
              <w:jc w:val="center"/>
            </w:pPr>
            <w:r w:rsidRPr="009F6380">
              <w:t>815</w:t>
            </w:r>
          </w:p>
        </w:tc>
        <w:tc>
          <w:tcPr>
            <w:tcW w:w="992" w:type="dxa"/>
            <w:shd w:val="clear" w:color="auto" w:fill="FFFFFF"/>
          </w:tcPr>
          <w:p w:rsidR="003A0764" w:rsidRPr="009F6380" w:rsidRDefault="003A0764" w:rsidP="009F6380">
            <w:pPr>
              <w:pStyle w:val="afff"/>
              <w:spacing w:after="0"/>
              <w:ind w:right="-427"/>
              <w:jc w:val="center"/>
            </w:pPr>
            <w:r w:rsidRPr="009F6380">
              <w:t>815</w:t>
            </w:r>
          </w:p>
        </w:tc>
        <w:tc>
          <w:tcPr>
            <w:tcW w:w="975" w:type="dxa"/>
            <w:shd w:val="clear" w:color="auto" w:fill="FFFFFF"/>
          </w:tcPr>
          <w:p w:rsidR="003A0764" w:rsidRPr="009F6380" w:rsidRDefault="003A0764" w:rsidP="009F6380">
            <w:pPr>
              <w:pStyle w:val="afff"/>
              <w:spacing w:after="0"/>
              <w:ind w:right="-427"/>
              <w:jc w:val="center"/>
            </w:pPr>
            <w:r w:rsidRPr="009F6380">
              <w:t>820</w:t>
            </w:r>
          </w:p>
        </w:tc>
      </w:tr>
      <w:tr w:rsidR="003A0764" w:rsidRPr="009F6380" w:rsidTr="001E7A6C">
        <w:tc>
          <w:tcPr>
            <w:tcW w:w="5534" w:type="dxa"/>
            <w:shd w:val="clear" w:color="auto" w:fill="FFFFFF"/>
          </w:tcPr>
          <w:p w:rsidR="003A0764" w:rsidRPr="009F6380" w:rsidRDefault="003A0764" w:rsidP="009F6380">
            <w:pPr>
              <w:pStyle w:val="afff"/>
              <w:spacing w:after="0"/>
              <w:ind w:left="20" w:right="-427"/>
            </w:pPr>
            <w:r w:rsidRPr="009F6380">
              <w:rPr>
                <w:rStyle w:val="6pt"/>
                <w:color w:val="000000"/>
                <w:sz w:val="24"/>
                <w:szCs w:val="24"/>
              </w:rPr>
              <w:t>3.2. Доля детей, привлекаемых к участию в творческих конкурсах, от общего числа обучающихся</w:t>
            </w:r>
          </w:p>
        </w:tc>
        <w:tc>
          <w:tcPr>
            <w:tcW w:w="851" w:type="dxa"/>
            <w:shd w:val="clear" w:color="auto" w:fill="FFFFFF"/>
          </w:tcPr>
          <w:p w:rsidR="003A0764" w:rsidRPr="009F6380" w:rsidRDefault="003A0764" w:rsidP="009F6380">
            <w:pPr>
              <w:pStyle w:val="afff"/>
              <w:spacing w:after="0"/>
              <w:ind w:right="-427"/>
              <w:jc w:val="center"/>
            </w:pPr>
            <w:r w:rsidRPr="009F6380">
              <w:t>%</w:t>
            </w:r>
          </w:p>
        </w:tc>
        <w:tc>
          <w:tcPr>
            <w:tcW w:w="933" w:type="dxa"/>
            <w:shd w:val="clear" w:color="auto" w:fill="FFFFFF"/>
          </w:tcPr>
          <w:p w:rsidR="003A0764" w:rsidRPr="009F6380" w:rsidRDefault="003A0764" w:rsidP="009F6380">
            <w:pPr>
              <w:pStyle w:val="afff"/>
              <w:spacing w:after="0"/>
              <w:ind w:right="-427"/>
              <w:jc w:val="center"/>
            </w:pPr>
            <w:r w:rsidRPr="009F6380">
              <w:t>75</w:t>
            </w:r>
          </w:p>
        </w:tc>
        <w:tc>
          <w:tcPr>
            <w:tcW w:w="992" w:type="dxa"/>
            <w:shd w:val="clear" w:color="auto" w:fill="FFFFFF"/>
          </w:tcPr>
          <w:p w:rsidR="003A0764" w:rsidRPr="009F6380" w:rsidRDefault="003A0764" w:rsidP="009F6380">
            <w:pPr>
              <w:pStyle w:val="afff"/>
              <w:spacing w:after="0"/>
              <w:ind w:right="-427"/>
              <w:jc w:val="center"/>
            </w:pPr>
            <w:r w:rsidRPr="009F6380">
              <w:t>75</w:t>
            </w:r>
          </w:p>
        </w:tc>
        <w:tc>
          <w:tcPr>
            <w:tcW w:w="975" w:type="dxa"/>
            <w:shd w:val="clear" w:color="auto" w:fill="FFFFFF"/>
          </w:tcPr>
          <w:p w:rsidR="003A0764" w:rsidRPr="009F6380" w:rsidRDefault="003A0764" w:rsidP="009F6380">
            <w:pPr>
              <w:pStyle w:val="afff"/>
              <w:spacing w:after="0"/>
              <w:ind w:right="-427"/>
              <w:jc w:val="center"/>
            </w:pPr>
            <w:r w:rsidRPr="009F6380">
              <w:t>76</w:t>
            </w:r>
          </w:p>
        </w:tc>
      </w:tr>
      <w:tr w:rsidR="003A0764" w:rsidRPr="009F6380" w:rsidTr="001E7A6C">
        <w:tc>
          <w:tcPr>
            <w:tcW w:w="5534" w:type="dxa"/>
            <w:shd w:val="clear" w:color="auto" w:fill="FFFFFF"/>
          </w:tcPr>
          <w:p w:rsidR="003A0764" w:rsidRPr="009F6380" w:rsidRDefault="003A0764" w:rsidP="009F6380">
            <w:pPr>
              <w:pStyle w:val="afff"/>
              <w:spacing w:after="0"/>
              <w:ind w:right="-427"/>
              <w:jc w:val="both"/>
            </w:pPr>
            <w:r w:rsidRPr="009F6380">
              <w:rPr>
                <w:rStyle w:val="6pt"/>
                <w:color w:val="000000"/>
                <w:sz w:val="24"/>
                <w:szCs w:val="24"/>
              </w:rPr>
              <w:t>3.3. Количество лауреатов и призеров городских, региональных, республиканских, всероссийских и международных конкурсов, фестивалей, выставок</w:t>
            </w:r>
          </w:p>
        </w:tc>
        <w:tc>
          <w:tcPr>
            <w:tcW w:w="851" w:type="dxa"/>
            <w:shd w:val="clear" w:color="auto" w:fill="FFFFFF"/>
          </w:tcPr>
          <w:p w:rsidR="003A0764" w:rsidRPr="009F6380" w:rsidRDefault="003A0764" w:rsidP="009F6380">
            <w:pPr>
              <w:pStyle w:val="afff"/>
              <w:spacing w:after="0"/>
              <w:ind w:right="-427"/>
              <w:jc w:val="center"/>
            </w:pPr>
            <w:r w:rsidRPr="009F6380">
              <w:t>Чел.</w:t>
            </w:r>
          </w:p>
        </w:tc>
        <w:tc>
          <w:tcPr>
            <w:tcW w:w="933" w:type="dxa"/>
            <w:shd w:val="clear" w:color="auto" w:fill="FFFFFF"/>
          </w:tcPr>
          <w:p w:rsidR="003A0764" w:rsidRPr="009F6380" w:rsidRDefault="003A0764" w:rsidP="009F6380">
            <w:pPr>
              <w:pStyle w:val="afff"/>
              <w:spacing w:after="0"/>
              <w:ind w:right="-427"/>
              <w:jc w:val="center"/>
            </w:pPr>
            <w:r w:rsidRPr="009F6380">
              <w:t>285</w:t>
            </w:r>
          </w:p>
        </w:tc>
        <w:tc>
          <w:tcPr>
            <w:tcW w:w="992" w:type="dxa"/>
            <w:shd w:val="clear" w:color="auto" w:fill="FFFFFF"/>
          </w:tcPr>
          <w:p w:rsidR="003A0764" w:rsidRPr="009F6380" w:rsidRDefault="003A0764" w:rsidP="009F6380">
            <w:pPr>
              <w:pStyle w:val="afff"/>
              <w:spacing w:after="0"/>
              <w:ind w:right="-427"/>
              <w:jc w:val="center"/>
            </w:pPr>
            <w:r w:rsidRPr="009F6380">
              <w:t>285</w:t>
            </w:r>
          </w:p>
        </w:tc>
        <w:tc>
          <w:tcPr>
            <w:tcW w:w="975" w:type="dxa"/>
            <w:shd w:val="clear" w:color="auto" w:fill="FFFFFF"/>
          </w:tcPr>
          <w:p w:rsidR="003A0764" w:rsidRPr="009F6380" w:rsidRDefault="003A0764" w:rsidP="009F6380">
            <w:pPr>
              <w:pStyle w:val="afff"/>
              <w:spacing w:after="0"/>
              <w:ind w:right="-427"/>
              <w:jc w:val="center"/>
            </w:pPr>
            <w:r w:rsidRPr="009F6380">
              <w:t>290</w:t>
            </w:r>
          </w:p>
        </w:tc>
      </w:tr>
      <w:tr w:rsidR="003A0764" w:rsidRPr="009F6380" w:rsidTr="001E7A6C">
        <w:tc>
          <w:tcPr>
            <w:tcW w:w="5534" w:type="dxa"/>
            <w:shd w:val="clear" w:color="auto" w:fill="FFFFFF"/>
          </w:tcPr>
          <w:p w:rsidR="003A0764" w:rsidRPr="009F6380" w:rsidRDefault="003A0764" w:rsidP="009F6380">
            <w:pPr>
              <w:pStyle w:val="afff"/>
              <w:spacing w:after="0"/>
              <w:ind w:left="20" w:right="-427"/>
            </w:pPr>
            <w:r w:rsidRPr="009F6380">
              <w:rPr>
                <w:rStyle w:val="6pt"/>
                <w:color w:val="000000"/>
                <w:sz w:val="24"/>
                <w:szCs w:val="24"/>
              </w:rPr>
              <w:t xml:space="preserve">3.4. Доля лауреатов и призеров от общей численности участников городских, региональных, республиканских, </w:t>
            </w:r>
            <w:r w:rsidRPr="009F6380">
              <w:rPr>
                <w:rStyle w:val="6pt"/>
                <w:color w:val="000000"/>
                <w:sz w:val="24"/>
                <w:szCs w:val="24"/>
              </w:rPr>
              <w:lastRenderedPageBreak/>
              <w:t>всероссийских и международных конкурсов, фестивалей, выставок</w:t>
            </w:r>
          </w:p>
        </w:tc>
        <w:tc>
          <w:tcPr>
            <w:tcW w:w="851" w:type="dxa"/>
            <w:shd w:val="clear" w:color="auto" w:fill="FFFFFF"/>
          </w:tcPr>
          <w:p w:rsidR="003A0764" w:rsidRPr="009F6380" w:rsidRDefault="003A0764" w:rsidP="009F6380">
            <w:pPr>
              <w:pStyle w:val="afff"/>
              <w:spacing w:after="0"/>
              <w:ind w:right="-427"/>
              <w:jc w:val="center"/>
            </w:pPr>
            <w:r w:rsidRPr="009F6380">
              <w:lastRenderedPageBreak/>
              <w:t>%</w:t>
            </w:r>
          </w:p>
        </w:tc>
        <w:tc>
          <w:tcPr>
            <w:tcW w:w="933" w:type="dxa"/>
            <w:shd w:val="clear" w:color="auto" w:fill="FFFFFF"/>
          </w:tcPr>
          <w:p w:rsidR="003A0764" w:rsidRPr="009F6380" w:rsidRDefault="003A0764" w:rsidP="009F6380">
            <w:pPr>
              <w:pStyle w:val="afff"/>
              <w:spacing w:after="0"/>
              <w:ind w:right="-427"/>
              <w:jc w:val="center"/>
            </w:pPr>
            <w:r w:rsidRPr="009F6380">
              <w:t>35</w:t>
            </w:r>
          </w:p>
        </w:tc>
        <w:tc>
          <w:tcPr>
            <w:tcW w:w="992" w:type="dxa"/>
            <w:shd w:val="clear" w:color="auto" w:fill="FFFFFF"/>
          </w:tcPr>
          <w:p w:rsidR="003A0764" w:rsidRPr="009F6380" w:rsidRDefault="003A0764" w:rsidP="009F6380">
            <w:pPr>
              <w:pStyle w:val="afff"/>
              <w:spacing w:after="0"/>
              <w:ind w:right="-427"/>
              <w:jc w:val="center"/>
            </w:pPr>
            <w:r w:rsidRPr="009F6380">
              <w:t>35</w:t>
            </w:r>
          </w:p>
        </w:tc>
        <w:tc>
          <w:tcPr>
            <w:tcW w:w="975" w:type="dxa"/>
            <w:shd w:val="clear" w:color="auto" w:fill="FFFFFF"/>
          </w:tcPr>
          <w:p w:rsidR="003A0764" w:rsidRPr="009F6380" w:rsidRDefault="003A0764" w:rsidP="009F6380">
            <w:pPr>
              <w:pStyle w:val="afff"/>
              <w:spacing w:after="0"/>
              <w:ind w:right="-427"/>
              <w:jc w:val="center"/>
            </w:pPr>
            <w:r w:rsidRPr="009F6380">
              <w:t>35,4</w:t>
            </w:r>
          </w:p>
        </w:tc>
      </w:tr>
    </w:tbl>
    <w:p w:rsidR="003A0764" w:rsidRPr="009F6380" w:rsidRDefault="003A0764" w:rsidP="009F6380">
      <w:pPr>
        <w:pStyle w:val="aff0"/>
        <w:tabs>
          <w:tab w:val="left" w:pos="426"/>
        </w:tabs>
        <w:ind w:right="-427" w:firstLine="284"/>
        <w:rPr>
          <w:rStyle w:val="6pt"/>
          <w:color w:val="000000"/>
          <w:sz w:val="24"/>
          <w:szCs w:val="24"/>
        </w:rPr>
      </w:pPr>
    </w:p>
    <w:p w:rsidR="000654D0" w:rsidRPr="009F6380" w:rsidRDefault="003A0764" w:rsidP="009F6380">
      <w:pPr>
        <w:pStyle w:val="aff0"/>
        <w:tabs>
          <w:tab w:val="left" w:pos="426"/>
        </w:tabs>
        <w:ind w:right="-427" w:firstLine="284"/>
        <w:rPr>
          <w:rStyle w:val="6pt"/>
          <w:color w:val="000000"/>
          <w:sz w:val="24"/>
          <w:szCs w:val="24"/>
          <w:u w:val="single"/>
        </w:rPr>
      </w:pPr>
      <w:r w:rsidRPr="009F6380">
        <w:rPr>
          <w:rStyle w:val="6pt"/>
          <w:color w:val="000000"/>
          <w:sz w:val="24"/>
          <w:szCs w:val="24"/>
          <w:u w:val="single"/>
        </w:rPr>
        <w:t>Показатель 3.1. «Количество участников городских, региональных, республиканских, всероссийских и международных конкурсов, фестивалей, выставок»</w:t>
      </w:r>
      <w:r w:rsidR="00DC2A2B" w:rsidRPr="009F6380">
        <w:rPr>
          <w:rStyle w:val="6pt"/>
          <w:color w:val="000000"/>
          <w:sz w:val="24"/>
          <w:szCs w:val="24"/>
          <w:u w:val="single"/>
        </w:rPr>
        <w:t xml:space="preserve"> достигнут на 101%.</w:t>
      </w:r>
    </w:p>
    <w:p w:rsidR="00DC2A2B" w:rsidRPr="009F6380" w:rsidRDefault="00DC2A2B" w:rsidP="009F6380">
      <w:pPr>
        <w:pStyle w:val="aff0"/>
        <w:tabs>
          <w:tab w:val="left" w:pos="426"/>
        </w:tabs>
        <w:ind w:right="-427" w:firstLine="284"/>
        <w:rPr>
          <w:rStyle w:val="6pt"/>
          <w:color w:val="000000"/>
          <w:sz w:val="24"/>
          <w:szCs w:val="24"/>
        </w:rPr>
      </w:pPr>
      <w:r w:rsidRPr="009F6380">
        <w:rPr>
          <w:rStyle w:val="6pt"/>
          <w:color w:val="000000"/>
          <w:sz w:val="24"/>
          <w:szCs w:val="24"/>
        </w:rPr>
        <w:t>Согласно годовых отчетов о выполнении планов учебно-методической, концертно-выставочной и воспитательной работы за 2016 – 2017 учебный год, заявок на участие в конкурсах и фестивалях, списков участников конкурсов, положений о конкурсах и фестивалях, протоколов заседаний жюри по отбору детских работ на конкурсы общее количество участников конкурсов, фестивалей, выставок по состоянию на 01.01.2018 составляет в учреждениях дополнительного образования сферы культуры 816 чел. (492 чел. В МБУДО «ЕДШИ», 185 чел. В МБУДО «ЕДХШ», 139 чел. В МБУДО «НДШИ»)</w:t>
      </w:r>
    </w:p>
    <w:p w:rsidR="003A0764" w:rsidRPr="009F6380" w:rsidRDefault="003A0764" w:rsidP="009F6380">
      <w:pPr>
        <w:pStyle w:val="aff0"/>
        <w:tabs>
          <w:tab w:val="left" w:pos="426"/>
        </w:tabs>
        <w:ind w:right="-427" w:firstLine="284"/>
        <w:rPr>
          <w:rStyle w:val="6pt"/>
          <w:color w:val="000000"/>
          <w:sz w:val="24"/>
          <w:szCs w:val="24"/>
          <w:u w:val="single"/>
        </w:rPr>
      </w:pPr>
      <w:r w:rsidRPr="009F6380">
        <w:rPr>
          <w:rStyle w:val="6pt"/>
          <w:color w:val="000000"/>
          <w:sz w:val="24"/>
          <w:szCs w:val="24"/>
          <w:u w:val="single"/>
        </w:rPr>
        <w:t>Показатель 3.2. «Доля детей, привлекаемых к участию в творческих конкурсах, от общего числа обучающихся»</w:t>
      </w:r>
      <w:r w:rsidR="00DC2A2B" w:rsidRPr="009F6380">
        <w:rPr>
          <w:rStyle w:val="6pt"/>
          <w:color w:val="000000"/>
          <w:sz w:val="24"/>
          <w:szCs w:val="24"/>
          <w:u w:val="single"/>
        </w:rPr>
        <w:t xml:space="preserve"> достигнут на 106,7%.</w:t>
      </w:r>
    </w:p>
    <w:p w:rsidR="003A0764" w:rsidRPr="009F6380" w:rsidRDefault="00DC2A2B" w:rsidP="009F6380">
      <w:pPr>
        <w:pStyle w:val="aff0"/>
        <w:tabs>
          <w:tab w:val="left" w:pos="426"/>
        </w:tabs>
        <w:ind w:right="-427" w:firstLine="284"/>
        <w:rPr>
          <w:rStyle w:val="6pt"/>
          <w:color w:val="000000"/>
          <w:sz w:val="24"/>
          <w:szCs w:val="24"/>
        </w:rPr>
      </w:pPr>
      <w:r w:rsidRPr="009F6380">
        <w:rPr>
          <w:rStyle w:val="6pt"/>
          <w:color w:val="000000"/>
          <w:sz w:val="24"/>
          <w:szCs w:val="24"/>
        </w:rPr>
        <w:t>Общее число обучающихся в учреждениях дополнительного образования сферы культуры по состоянию на 01.01.2018 составляет 1025 чел. (МБУДО «ЕДШИ» - 620 чел., МБУДО №НДШИ» - 215 чел., МБУДО «</w:t>
      </w:r>
      <w:r w:rsidR="002D6FFD" w:rsidRPr="009F6380">
        <w:rPr>
          <w:rStyle w:val="6pt"/>
          <w:color w:val="000000"/>
          <w:sz w:val="24"/>
          <w:szCs w:val="24"/>
        </w:rPr>
        <w:t>ЕДХШ им. Ю.В. Волкова» - 190 чел.). Доля детей, привлекаемых к участию в творческих конкурсах (816 чел.) от общего числа обучающихся (1025 чел.) составляет 80%.</w:t>
      </w:r>
    </w:p>
    <w:p w:rsidR="003A0764" w:rsidRPr="009F6380" w:rsidRDefault="003A0764" w:rsidP="009F6380">
      <w:pPr>
        <w:pStyle w:val="aff0"/>
        <w:tabs>
          <w:tab w:val="left" w:pos="426"/>
        </w:tabs>
        <w:ind w:right="-427" w:firstLine="284"/>
        <w:rPr>
          <w:rStyle w:val="6pt"/>
          <w:color w:val="000000"/>
          <w:sz w:val="24"/>
          <w:szCs w:val="24"/>
          <w:u w:val="single"/>
        </w:rPr>
      </w:pPr>
      <w:r w:rsidRPr="009F6380">
        <w:rPr>
          <w:rStyle w:val="6pt"/>
          <w:color w:val="000000"/>
          <w:sz w:val="24"/>
          <w:szCs w:val="24"/>
          <w:u w:val="single"/>
        </w:rPr>
        <w:t>Показатель 3.3. «Количество лауреатов и призеров городских, региональных, республиканских, всероссийских и международных конкурсов, фестивалей, выставок»</w:t>
      </w:r>
      <w:r w:rsidR="002D6FFD" w:rsidRPr="009F6380">
        <w:rPr>
          <w:rStyle w:val="6pt"/>
          <w:color w:val="000000"/>
          <w:sz w:val="24"/>
          <w:szCs w:val="24"/>
          <w:u w:val="single"/>
        </w:rPr>
        <w:t xml:space="preserve"> достигнут на 100,4%.</w:t>
      </w:r>
    </w:p>
    <w:p w:rsidR="002D6FFD" w:rsidRPr="009F6380" w:rsidRDefault="002D6FFD" w:rsidP="009F6380">
      <w:pPr>
        <w:pStyle w:val="aff0"/>
        <w:tabs>
          <w:tab w:val="left" w:pos="426"/>
        </w:tabs>
        <w:ind w:right="-427" w:firstLine="284"/>
        <w:rPr>
          <w:rStyle w:val="6pt"/>
          <w:color w:val="000000"/>
          <w:sz w:val="24"/>
          <w:szCs w:val="24"/>
        </w:rPr>
      </w:pPr>
      <w:r w:rsidRPr="009F6380">
        <w:rPr>
          <w:rStyle w:val="6pt"/>
          <w:color w:val="000000"/>
          <w:sz w:val="24"/>
          <w:szCs w:val="24"/>
        </w:rPr>
        <w:t>Согласно годовых отчетов о выполнении планов учебно-методической, концертно-выставочной и воспитательной работы за 2016 – 2017 учебный год, копий дипломов, грамот, сертификатов лауреатов и победителей, протоколов конкурсных прослушиваний, фотоотчетов участников и победителей, общее количество лауреатов и призеров конкурсов, фестивалей, выставок по состоянию на 01.01.2018 года составляет в учреждениях дополнительного образования сферы культуры 286 чел.(178 чел в МБУДО «ЕДШИ», 91 чел в МБУДО «ЕДХШ», 17 чел в МБУДО «НДШИ»).</w:t>
      </w:r>
    </w:p>
    <w:p w:rsidR="003A0764" w:rsidRPr="009F6380" w:rsidRDefault="003A0764" w:rsidP="009F6380">
      <w:pPr>
        <w:pStyle w:val="aff0"/>
        <w:tabs>
          <w:tab w:val="left" w:pos="426"/>
        </w:tabs>
        <w:ind w:right="-427" w:firstLine="284"/>
        <w:rPr>
          <w:rStyle w:val="6pt"/>
          <w:color w:val="000000"/>
          <w:sz w:val="24"/>
          <w:szCs w:val="24"/>
          <w:u w:val="single"/>
        </w:rPr>
      </w:pPr>
      <w:r w:rsidRPr="009F6380">
        <w:rPr>
          <w:rStyle w:val="6pt"/>
          <w:color w:val="000000"/>
          <w:sz w:val="24"/>
          <w:szCs w:val="24"/>
          <w:u w:val="single"/>
        </w:rPr>
        <w:t>Показатель 3.4. «Доля лауреатов и призеров от общей численности участников городских, региональных, республиканских, всероссийских и международных конкурсов, фестивалей, выставок»</w:t>
      </w:r>
      <w:r w:rsidR="002D6FFD" w:rsidRPr="009F6380">
        <w:rPr>
          <w:rStyle w:val="6pt"/>
          <w:color w:val="000000"/>
          <w:sz w:val="24"/>
          <w:szCs w:val="24"/>
          <w:u w:val="single"/>
        </w:rPr>
        <w:t xml:space="preserve"> достигнут на 100%.</w:t>
      </w:r>
    </w:p>
    <w:p w:rsidR="002D6FFD" w:rsidRPr="009F6380" w:rsidRDefault="002D6FFD" w:rsidP="009F6380">
      <w:pPr>
        <w:pStyle w:val="aff0"/>
        <w:tabs>
          <w:tab w:val="left" w:pos="426"/>
        </w:tabs>
        <w:ind w:right="-427" w:firstLine="284"/>
        <w:rPr>
          <w:sz w:val="24"/>
          <w:szCs w:val="24"/>
          <w:lang w:eastAsia="ru-RU"/>
        </w:rPr>
      </w:pPr>
      <w:r w:rsidRPr="009F6380">
        <w:rPr>
          <w:rStyle w:val="6pt"/>
          <w:color w:val="000000"/>
          <w:sz w:val="24"/>
          <w:szCs w:val="24"/>
        </w:rPr>
        <w:t>Доля лауреатов и призеров (согласно информации образовательных учреждений – 286 чел.) от общей численности участников городских, региональных, республиканских, всероссийских и международных конкурсов, фестивалей, выставок (согласно информации образовательных учреждений – 816 чел.) составляет 35%.</w:t>
      </w:r>
    </w:p>
    <w:p w:rsidR="000654D0" w:rsidRPr="009F6380" w:rsidRDefault="000654D0" w:rsidP="009F6380">
      <w:pPr>
        <w:pStyle w:val="aff0"/>
        <w:tabs>
          <w:tab w:val="left" w:pos="426"/>
        </w:tabs>
        <w:ind w:right="-427" w:firstLine="284"/>
        <w:jc w:val="center"/>
        <w:rPr>
          <w:b/>
          <w:sz w:val="24"/>
          <w:szCs w:val="24"/>
          <w:lang w:eastAsia="ru-RU"/>
        </w:rPr>
      </w:pPr>
    </w:p>
    <w:p w:rsidR="000654D0" w:rsidRPr="009F6380" w:rsidRDefault="000654D0" w:rsidP="009F6380">
      <w:pPr>
        <w:pStyle w:val="aff0"/>
        <w:tabs>
          <w:tab w:val="left" w:pos="426"/>
        </w:tabs>
        <w:ind w:right="-427" w:firstLine="284"/>
        <w:jc w:val="center"/>
        <w:rPr>
          <w:b/>
          <w:sz w:val="24"/>
          <w:szCs w:val="24"/>
          <w:lang w:eastAsia="ru-RU"/>
        </w:rPr>
      </w:pPr>
      <w:r w:rsidRPr="009F6380">
        <w:rPr>
          <w:b/>
          <w:sz w:val="24"/>
          <w:szCs w:val="24"/>
          <w:lang w:eastAsia="ru-RU"/>
        </w:rPr>
        <w:t>Задача № 4. Содействие развитию театрального искусства.</w:t>
      </w:r>
    </w:p>
    <w:tbl>
      <w:tblPr>
        <w:tblpPr w:leftFromText="180" w:rightFromText="180" w:vertAnchor="text" w:horzAnchor="page" w:tblpXSpec="center" w:tblpY="192"/>
        <w:tblOverlap w:val="neve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68"/>
        <w:gridCol w:w="2126"/>
        <w:gridCol w:w="1952"/>
      </w:tblGrid>
      <w:tr w:rsidR="000654D0" w:rsidRPr="009F6380" w:rsidTr="000654D0">
        <w:tc>
          <w:tcPr>
            <w:tcW w:w="2972" w:type="dxa"/>
            <w:vMerge w:val="restart"/>
            <w:shd w:val="clear" w:color="auto" w:fill="auto"/>
            <w:vAlign w:val="center"/>
          </w:tcPr>
          <w:p w:rsidR="000654D0" w:rsidRPr="009F6380" w:rsidRDefault="000654D0" w:rsidP="009F6380">
            <w:pPr>
              <w:widowControl w:val="0"/>
              <w:ind w:right="-427"/>
              <w:jc w:val="center"/>
              <w:rPr>
                <w:rFonts w:ascii="Times New Roman" w:hAnsi="Times New Roman"/>
                <w:b/>
                <w:bCs/>
                <w:color w:val="000000"/>
              </w:rPr>
            </w:pPr>
            <w:r w:rsidRPr="009F6380">
              <w:rPr>
                <w:rFonts w:ascii="Times New Roman" w:hAnsi="Times New Roman"/>
                <w:b/>
                <w:bCs/>
                <w:color w:val="000000"/>
              </w:rPr>
              <w:t>Источник финансирования</w:t>
            </w:r>
          </w:p>
        </w:tc>
        <w:tc>
          <w:tcPr>
            <w:tcW w:w="6346" w:type="dxa"/>
            <w:gridSpan w:val="3"/>
            <w:shd w:val="clear" w:color="auto" w:fill="auto"/>
          </w:tcPr>
          <w:p w:rsidR="000654D0" w:rsidRPr="009F6380" w:rsidRDefault="000654D0" w:rsidP="009F6380">
            <w:pPr>
              <w:widowControl w:val="0"/>
              <w:ind w:right="-427"/>
              <w:jc w:val="center"/>
              <w:rPr>
                <w:rFonts w:ascii="Times New Roman" w:hAnsi="Times New Roman"/>
                <w:b/>
                <w:bCs/>
                <w:color w:val="000000"/>
              </w:rPr>
            </w:pPr>
            <w:r w:rsidRPr="009F6380">
              <w:rPr>
                <w:rFonts w:ascii="Times New Roman" w:hAnsi="Times New Roman"/>
                <w:b/>
                <w:bCs/>
                <w:color w:val="000000"/>
              </w:rPr>
              <w:t>Объем финансирования (руб.)</w:t>
            </w:r>
          </w:p>
        </w:tc>
      </w:tr>
      <w:tr w:rsidR="000654D0" w:rsidRPr="009F6380" w:rsidTr="000654D0">
        <w:tc>
          <w:tcPr>
            <w:tcW w:w="2972" w:type="dxa"/>
            <w:vMerge/>
            <w:shd w:val="clear" w:color="auto" w:fill="auto"/>
          </w:tcPr>
          <w:p w:rsidR="000654D0" w:rsidRPr="009F6380" w:rsidRDefault="000654D0" w:rsidP="009F6380">
            <w:pPr>
              <w:widowControl w:val="0"/>
              <w:ind w:right="-427"/>
              <w:jc w:val="center"/>
              <w:rPr>
                <w:rFonts w:ascii="Times New Roman" w:hAnsi="Times New Roman"/>
                <w:b/>
                <w:bCs/>
                <w:color w:val="000000"/>
              </w:rPr>
            </w:pPr>
          </w:p>
        </w:tc>
        <w:tc>
          <w:tcPr>
            <w:tcW w:w="2268" w:type="dxa"/>
            <w:shd w:val="clear" w:color="auto" w:fill="auto"/>
          </w:tcPr>
          <w:p w:rsidR="000654D0" w:rsidRPr="009F6380" w:rsidRDefault="000654D0" w:rsidP="009F6380">
            <w:pPr>
              <w:widowControl w:val="0"/>
              <w:ind w:right="-427"/>
              <w:jc w:val="center"/>
              <w:rPr>
                <w:rFonts w:ascii="Times New Roman" w:hAnsi="Times New Roman"/>
                <w:bCs/>
                <w:color w:val="000000"/>
              </w:rPr>
            </w:pPr>
            <w:r w:rsidRPr="009F6380">
              <w:rPr>
                <w:rFonts w:ascii="Times New Roman" w:hAnsi="Times New Roman"/>
                <w:bCs/>
                <w:color w:val="000000"/>
              </w:rPr>
              <w:t>На начало 2017 года</w:t>
            </w:r>
          </w:p>
        </w:tc>
        <w:tc>
          <w:tcPr>
            <w:tcW w:w="2126" w:type="dxa"/>
            <w:shd w:val="clear" w:color="auto" w:fill="auto"/>
          </w:tcPr>
          <w:p w:rsidR="000654D0" w:rsidRPr="009F6380" w:rsidRDefault="000654D0" w:rsidP="009F6380">
            <w:pPr>
              <w:widowControl w:val="0"/>
              <w:ind w:right="-427"/>
              <w:jc w:val="center"/>
              <w:rPr>
                <w:rFonts w:ascii="Times New Roman" w:hAnsi="Times New Roman"/>
                <w:bCs/>
                <w:color w:val="000000"/>
              </w:rPr>
            </w:pPr>
            <w:r w:rsidRPr="009F6380">
              <w:rPr>
                <w:rFonts w:ascii="Times New Roman" w:hAnsi="Times New Roman"/>
                <w:bCs/>
                <w:color w:val="000000"/>
              </w:rPr>
              <w:t>На конец 2017 года</w:t>
            </w:r>
          </w:p>
        </w:tc>
        <w:tc>
          <w:tcPr>
            <w:tcW w:w="1952" w:type="dxa"/>
            <w:shd w:val="clear" w:color="auto" w:fill="auto"/>
          </w:tcPr>
          <w:p w:rsidR="000654D0" w:rsidRPr="009F6380" w:rsidRDefault="000654D0" w:rsidP="009F6380">
            <w:pPr>
              <w:widowControl w:val="0"/>
              <w:ind w:right="-427"/>
              <w:jc w:val="center"/>
              <w:rPr>
                <w:rFonts w:ascii="Times New Roman" w:hAnsi="Times New Roman"/>
                <w:bCs/>
                <w:color w:val="000000"/>
              </w:rPr>
            </w:pPr>
            <w:r w:rsidRPr="009F6380">
              <w:rPr>
                <w:rFonts w:ascii="Times New Roman" w:hAnsi="Times New Roman"/>
                <w:bCs/>
                <w:color w:val="000000"/>
              </w:rPr>
              <w:t>Изменения за год</w:t>
            </w:r>
          </w:p>
        </w:tc>
      </w:tr>
      <w:tr w:rsidR="000654D0" w:rsidRPr="009F6380" w:rsidTr="000654D0">
        <w:tc>
          <w:tcPr>
            <w:tcW w:w="2972" w:type="dxa"/>
            <w:shd w:val="clear" w:color="auto" w:fill="auto"/>
          </w:tcPr>
          <w:p w:rsidR="000654D0" w:rsidRPr="009F6380" w:rsidRDefault="000654D0" w:rsidP="009F6380">
            <w:pPr>
              <w:widowControl w:val="0"/>
              <w:ind w:right="-427"/>
              <w:rPr>
                <w:rFonts w:ascii="Times New Roman" w:hAnsi="Times New Roman"/>
                <w:bCs/>
                <w:color w:val="000000"/>
              </w:rPr>
            </w:pPr>
            <w:r w:rsidRPr="009F6380">
              <w:rPr>
                <w:rFonts w:ascii="Times New Roman" w:hAnsi="Times New Roman"/>
                <w:bCs/>
                <w:color w:val="000000"/>
              </w:rPr>
              <w:t>Средства Федерального бюджета</w:t>
            </w:r>
          </w:p>
        </w:tc>
        <w:tc>
          <w:tcPr>
            <w:tcW w:w="2268" w:type="dxa"/>
            <w:shd w:val="clear" w:color="auto" w:fill="auto"/>
          </w:tcPr>
          <w:p w:rsidR="000654D0" w:rsidRPr="009F6380" w:rsidRDefault="000654D0" w:rsidP="009F6380">
            <w:pPr>
              <w:widowControl w:val="0"/>
              <w:ind w:right="-427"/>
              <w:jc w:val="center"/>
              <w:rPr>
                <w:rFonts w:ascii="Times New Roman" w:hAnsi="Times New Roman"/>
                <w:bCs/>
                <w:color w:val="000000"/>
              </w:rPr>
            </w:pPr>
          </w:p>
        </w:tc>
        <w:tc>
          <w:tcPr>
            <w:tcW w:w="2126" w:type="dxa"/>
            <w:shd w:val="clear" w:color="auto" w:fill="auto"/>
          </w:tcPr>
          <w:p w:rsidR="000654D0" w:rsidRPr="009F6380" w:rsidRDefault="000654D0" w:rsidP="009F6380">
            <w:pPr>
              <w:widowControl w:val="0"/>
              <w:ind w:right="-427"/>
              <w:jc w:val="center"/>
              <w:rPr>
                <w:rFonts w:ascii="Times New Roman" w:hAnsi="Times New Roman"/>
                <w:bCs/>
                <w:color w:val="000000"/>
              </w:rPr>
            </w:pPr>
            <w:r w:rsidRPr="009F6380">
              <w:rPr>
                <w:rFonts w:ascii="Times New Roman" w:hAnsi="Times New Roman"/>
                <w:bCs/>
                <w:color w:val="000000"/>
              </w:rPr>
              <w:t>485 209,09</w:t>
            </w:r>
          </w:p>
        </w:tc>
        <w:tc>
          <w:tcPr>
            <w:tcW w:w="1952" w:type="dxa"/>
            <w:shd w:val="clear" w:color="auto" w:fill="auto"/>
          </w:tcPr>
          <w:p w:rsidR="000654D0" w:rsidRPr="009F6380" w:rsidRDefault="000654D0" w:rsidP="009F6380">
            <w:pPr>
              <w:widowControl w:val="0"/>
              <w:ind w:right="-427"/>
              <w:jc w:val="center"/>
              <w:rPr>
                <w:rFonts w:ascii="Times New Roman" w:hAnsi="Times New Roman"/>
                <w:bCs/>
                <w:color w:val="000000"/>
              </w:rPr>
            </w:pPr>
            <w:r w:rsidRPr="009F6380">
              <w:rPr>
                <w:rFonts w:ascii="Times New Roman" w:hAnsi="Times New Roman"/>
                <w:bCs/>
                <w:color w:val="000000"/>
              </w:rPr>
              <w:t>+ 485 209,09</w:t>
            </w:r>
          </w:p>
        </w:tc>
      </w:tr>
      <w:tr w:rsidR="000654D0" w:rsidRPr="009F6380" w:rsidTr="000654D0">
        <w:tc>
          <w:tcPr>
            <w:tcW w:w="2972" w:type="dxa"/>
            <w:shd w:val="clear" w:color="auto" w:fill="auto"/>
          </w:tcPr>
          <w:p w:rsidR="000654D0" w:rsidRPr="009F6380" w:rsidRDefault="000654D0" w:rsidP="009F6380">
            <w:pPr>
              <w:widowControl w:val="0"/>
              <w:ind w:right="-427"/>
              <w:rPr>
                <w:rFonts w:ascii="Times New Roman" w:hAnsi="Times New Roman"/>
                <w:bCs/>
                <w:color w:val="000000"/>
              </w:rPr>
            </w:pPr>
            <w:r w:rsidRPr="009F6380">
              <w:rPr>
                <w:rFonts w:ascii="Times New Roman" w:hAnsi="Times New Roman"/>
                <w:bCs/>
                <w:color w:val="000000"/>
              </w:rPr>
              <w:t>Средства бюджета Республики Крым</w:t>
            </w:r>
          </w:p>
        </w:tc>
        <w:tc>
          <w:tcPr>
            <w:tcW w:w="2268" w:type="dxa"/>
            <w:shd w:val="clear" w:color="auto" w:fill="auto"/>
          </w:tcPr>
          <w:p w:rsidR="000654D0" w:rsidRPr="009F6380" w:rsidRDefault="000654D0" w:rsidP="009F6380">
            <w:pPr>
              <w:widowControl w:val="0"/>
              <w:ind w:right="-427"/>
              <w:jc w:val="center"/>
              <w:rPr>
                <w:rFonts w:ascii="Times New Roman" w:hAnsi="Times New Roman"/>
                <w:bCs/>
                <w:color w:val="000000"/>
              </w:rPr>
            </w:pPr>
          </w:p>
        </w:tc>
        <w:tc>
          <w:tcPr>
            <w:tcW w:w="2126" w:type="dxa"/>
            <w:shd w:val="clear" w:color="auto" w:fill="auto"/>
          </w:tcPr>
          <w:p w:rsidR="000654D0" w:rsidRPr="009F6380" w:rsidRDefault="000654D0" w:rsidP="009F6380">
            <w:pPr>
              <w:widowControl w:val="0"/>
              <w:ind w:right="-427"/>
              <w:jc w:val="center"/>
              <w:rPr>
                <w:rFonts w:ascii="Times New Roman" w:hAnsi="Times New Roman"/>
                <w:bCs/>
                <w:color w:val="000000"/>
              </w:rPr>
            </w:pPr>
            <w:r w:rsidRPr="009F6380">
              <w:rPr>
                <w:rFonts w:ascii="Times New Roman" w:hAnsi="Times New Roman"/>
                <w:bCs/>
                <w:color w:val="000000"/>
              </w:rPr>
              <w:t>25 537,32</w:t>
            </w:r>
          </w:p>
        </w:tc>
        <w:tc>
          <w:tcPr>
            <w:tcW w:w="1952" w:type="dxa"/>
            <w:shd w:val="clear" w:color="auto" w:fill="auto"/>
          </w:tcPr>
          <w:p w:rsidR="000654D0" w:rsidRPr="009F6380" w:rsidRDefault="000654D0" w:rsidP="009F6380">
            <w:pPr>
              <w:widowControl w:val="0"/>
              <w:ind w:right="-427"/>
              <w:jc w:val="center"/>
              <w:rPr>
                <w:rFonts w:ascii="Times New Roman" w:hAnsi="Times New Roman"/>
                <w:bCs/>
                <w:color w:val="000000"/>
              </w:rPr>
            </w:pPr>
            <w:r w:rsidRPr="009F6380">
              <w:rPr>
                <w:rFonts w:ascii="Times New Roman" w:hAnsi="Times New Roman"/>
                <w:bCs/>
                <w:color w:val="000000"/>
              </w:rPr>
              <w:t>+ 25 537,32</w:t>
            </w:r>
          </w:p>
        </w:tc>
      </w:tr>
      <w:tr w:rsidR="000654D0" w:rsidRPr="009F6380" w:rsidTr="000654D0">
        <w:tc>
          <w:tcPr>
            <w:tcW w:w="2972" w:type="dxa"/>
            <w:shd w:val="clear" w:color="auto" w:fill="auto"/>
          </w:tcPr>
          <w:p w:rsidR="000654D0" w:rsidRPr="009F6380" w:rsidRDefault="000654D0" w:rsidP="009F6380">
            <w:pPr>
              <w:widowControl w:val="0"/>
              <w:ind w:right="-427"/>
              <w:rPr>
                <w:rFonts w:ascii="Times New Roman" w:hAnsi="Times New Roman"/>
                <w:bCs/>
                <w:color w:val="000000"/>
              </w:rPr>
            </w:pPr>
            <w:r w:rsidRPr="009F6380">
              <w:rPr>
                <w:rFonts w:ascii="Times New Roman" w:hAnsi="Times New Roman"/>
                <w:bCs/>
                <w:color w:val="000000"/>
              </w:rPr>
              <w:t>Средства бюджета городского округа</w:t>
            </w:r>
          </w:p>
        </w:tc>
        <w:tc>
          <w:tcPr>
            <w:tcW w:w="2268" w:type="dxa"/>
            <w:shd w:val="clear" w:color="auto" w:fill="auto"/>
          </w:tcPr>
          <w:p w:rsidR="000654D0" w:rsidRPr="009F6380" w:rsidRDefault="000654D0" w:rsidP="009F6380">
            <w:pPr>
              <w:widowControl w:val="0"/>
              <w:ind w:right="-427"/>
              <w:jc w:val="center"/>
              <w:rPr>
                <w:rFonts w:ascii="Times New Roman" w:hAnsi="Times New Roman"/>
                <w:bCs/>
                <w:color w:val="000000"/>
              </w:rPr>
            </w:pPr>
            <w:r w:rsidRPr="009F6380">
              <w:rPr>
                <w:rFonts w:ascii="Times New Roman" w:hAnsi="Times New Roman"/>
                <w:bCs/>
                <w:color w:val="000000"/>
              </w:rPr>
              <w:t>1 924 527,00</w:t>
            </w:r>
          </w:p>
        </w:tc>
        <w:tc>
          <w:tcPr>
            <w:tcW w:w="2126" w:type="dxa"/>
            <w:shd w:val="clear" w:color="auto" w:fill="auto"/>
          </w:tcPr>
          <w:p w:rsidR="000654D0" w:rsidRPr="009F6380" w:rsidRDefault="000654D0" w:rsidP="009F6380">
            <w:pPr>
              <w:widowControl w:val="0"/>
              <w:ind w:right="-427"/>
              <w:jc w:val="center"/>
              <w:rPr>
                <w:rFonts w:ascii="Times New Roman" w:hAnsi="Times New Roman"/>
                <w:bCs/>
                <w:color w:val="000000"/>
              </w:rPr>
            </w:pPr>
            <w:r w:rsidRPr="009F6380">
              <w:rPr>
                <w:rFonts w:ascii="Times New Roman" w:hAnsi="Times New Roman"/>
                <w:bCs/>
                <w:color w:val="000000"/>
              </w:rPr>
              <w:t>2 079 327,00</w:t>
            </w:r>
          </w:p>
        </w:tc>
        <w:tc>
          <w:tcPr>
            <w:tcW w:w="1952" w:type="dxa"/>
            <w:shd w:val="clear" w:color="auto" w:fill="auto"/>
          </w:tcPr>
          <w:p w:rsidR="000654D0" w:rsidRPr="009F6380" w:rsidRDefault="000654D0" w:rsidP="009F6380">
            <w:pPr>
              <w:widowControl w:val="0"/>
              <w:ind w:right="-427"/>
              <w:jc w:val="center"/>
              <w:rPr>
                <w:rFonts w:ascii="Times New Roman" w:hAnsi="Times New Roman"/>
                <w:bCs/>
                <w:color w:val="000000"/>
              </w:rPr>
            </w:pPr>
            <w:r w:rsidRPr="009F6380">
              <w:rPr>
                <w:rFonts w:ascii="Times New Roman" w:hAnsi="Times New Roman"/>
                <w:bCs/>
                <w:color w:val="000000"/>
              </w:rPr>
              <w:t>+ 154 800,00</w:t>
            </w:r>
          </w:p>
        </w:tc>
      </w:tr>
      <w:tr w:rsidR="000654D0" w:rsidRPr="009F6380" w:rsidTr="000654D0">
        <w:tc>
          <w:tcPr>
            <w:tcW w:w="2972" w:type="dxa"/>
            <w:shd w:val="clear" w:color="auto" w:fill="auto"/>
          </w:tcPr>
          <w:p w:rsidR="000654D0" w:rsidRPr="009F6380" w:rsidRDefault="000654D0" w:rsidP="009F6380">
            <w:pPr>
              <w:widowControl w:val="0"/>
              <w:ind w:right="-427"/>
              <w:rPr>
                <w:rFonts w:ascii="Times New Roman" w:hAnsi="Times New Roman"/>
                <w:bCs/>
                <w:color w:val="000000"/>
              </w:rPr>
            </w:pPr>
            <w:r w:rsidRPr="009F6380">
              <w:rPr>
                <w:rFonts w:ascii="Times New Roman" w:hAnsi="Times New Roman"/>
                <w:bCs/>
                <w:color w:val="000000"/>
              </w:rPr>
              <w:t>Внебюджетные источники</w:t>
            </w:r>
          </w:p>
        </w:tc>
        <w:tc>
          <w:tcPr>
            <w:tcW w:w="2268" w:type="dxa"/>
            <w:shd w:val="clear" w:color="auto" w:fill="auto"/>
          </w:tcPr>
          <w:p w:rsidR="000654D0" w:rsidRPr="009F6380" w:rsidRDefault="000654D0" w:rsidP="009F6380">
            <w:pPr>
              <w:widowControl w:val="0"/>
              <w:ind w:right="-427"/>
              <w:jc w:val="center"/>
              <w:rPr>
                <w:rFonts w:ascii="Times New Roman" w:hAnsi="Times New Roman"/>
                <w:bCs/>
                <w:color w:val="000000"/>
              </w:rPr>
            </w:pPr>
          </w:p>
        </w:tc>
        <w:tc>
          <w:tcPr>
            <w:tcW w:w="2126" w:type="dxa"/>
            <w:shd w:val="clear" w:color="auto" w:fill="auto"/>
          </w:tcPr>
          <w:p w:rsidR="000654D0" w:rsidRPr="009F6380" w:rsidRDefault="000654D0" w:rsidP="009F6380">
            <w:pPr>
              <w:widowControl w:val="0"/>
              <w:ind w:right="-427"/>
              <w:jc w:val="center"/>
              <w:rPr>
                <w:rFonts w:ascii="Times New Roman" w:hAnsi="Times New Roman"/>
                <w:bCs/>
                <w:color w:val="000000"/>
              </w:rPr>
            </w:pPr>
          </w:p>
        </w:tc>
        <w:tc>
          <w:tcPr>
            <w:tcW w:w="1952" w:type="dxa"/>
            <w:shd w:val="clear" w:color="auto" w:fill="auto"/>
          </w:tcPr>
          <w:p w:rsidR="000654D0" w:rsidRPr="009F6380" w:rsidRDefault="000654D0" w:rsidP="009F6380">
            <w:pPr>
              <w:widowControl w:val="0"/>
              <w:ind w:right="-427"/>
              <w:jc w:val="center"/>
              <w:rPr>
                <w:rFonts w:ascii="Times New Roman" w:hAnsi="Times New Roman"/>
                <w:bCs/>
                <w:color w:val="000000"/>
              </w:rPr>
            </w:pPr>
          </w:p>
        </w:tc>
      </w:tr>
      <w:tr w:rsidR="000654D0" w:rsidRPr="009F6380" w:rsidTr="000654D0">
        <w:tc>
          <w:tcPr>
            <w:tcW w:w="2972" w:type="dxa"/>
            <w:shd w:val="clear" w:color="auto" w:fill="auto"/>
          </w:tcPr>
          <w:p w:rsidR="000654D0" w:rsidRPr="009F6380" w:rsidRDefault="000654D0" w:rsidP="009F6380">
            <w:pPr>
              <w:widowControl w:val="0"/>
              <w:ind w:right="-427"/>
              <w:rPr>
                <w:rFonts w:ascii="Times New Roman" w:hAnsi="Times New Roman"/>
                <w:b/>
                <w:bCs/>
                <w:color w:val="000000"/>
              </w:rPr>
            </w:pPr>
            <w:r w:rsidRPr="009F6380">
              <w:rPr>
                <w:rFonts w:ascii="Times New Roman" w:hAnsi="Times New Roman"/>
                <w:b/>
                <w:bCs/>
                <w:color w:val="000000"/>
              </w:rPr>
              <w:t>ВСЕГО</w:t>
            </w:r>
          </w:p>
        </w:tc>
        <w:tc>
          <w:tcPr>
            <w:tcW w:w="2268" w:type="dxa"/>
            <w:shd w:val="clear" w:color="auto" w:fill="auto"/>
          </w:tcPr>
          <w:p w:rsidR="000654D0" w:rsidRPr="009F6380" w:rsidRDefault="000654D0" w:rsidP="009F6380">
            <w:pPr>
              <w:widowControl w:val="0"/>
              <w:ind w:right="-427"/>
              <w:jc w:val="center"/>
              <w:rPr>
                <w:rFonts w:ascii="Times New Roman" w:hAnsi="Times New Roman"/>
                <w:b/>
                <w:bCs/>
                <w:color w:val="000000"/>
              </w:rPr>
            </w:pPr>
            <w:r w:rsidRPr="009F6380">
              <w:rPr>
                <w:rFonts w:ascii="Times New Roman" w:hAnsi="Times New Roman"/>
                <w:b/>
                <w:bCs/>
                <w:color w:val="000000"/>
              </w:rPr>
              <w:t>1 924 527,00</w:t>
            </w:r>
          </w:p>
        </w:tc>
        <w:tc>
          <w:tcPr>
            <w:tcW w:w="2126" w:type="dxa"/>
            <w:shd w:val="clear" w:color="auto" w:fill="auto"/>
          </w:tcPr>
          <w:p w:rsidR="000654D0" w:rsidRPr="009F6380" w:rsidRDefault="000654D0" w:rsidP="009F6380">
            <w:pPr>
              <w:widowControl w:val="0"/>
              <w:ind w:right="-427"/>
              <w:jc w:val="center"/>
              <w:rPr>
                <w:rFonts w:ascii="Times New Roman" w:hAnsi="Times New Roman"/>
                <w:b/>
                <w:bCs/>
                <w:color w:val="000000"/>
              </w:rPr>
            </w:pPr>
            <w:r w:rsidRPr="009F6380">
              <w:rPr>
                <w:rFonts w:ascii="Times New Roman" w:hAnsi="Times New Roman"/>
                <w:b/>
                <w:bCs/>
                <w:color w:val="000000"/>
              </w:rPr>
              <w:t>2 590 073,41</w:t>
            </w:r>
          </w:p>
        </w:tc>
        <w:tc>
          <w:tcPr>
            <w:tcW w:w="1952" w:type="dxa"/>
            <w:shd w:val="clear" w:color="auto" w:fill="auto"/>
          </w:tcPr>
          <w:p w:rsidR="000654D0" w:rsidRPr="009F6380" w:rsidRDefault="000654D0" w:rsidP="009F6380">
            <w:pPr>
              <w:widowControl w:val="0"/>
              <w:ind w:right="-427"/>
              <w:jc w:val="center"/>
              <w:rPr>
                <w:rFonts w:ascii="Times New Roman" w:hAnsi="Times New Roman"/>
                <w:b/>
                <w:bCs/>
                <w:color w:val="000000"/>
              </w:rPr>
            </w:pPr>
            <w:r w:rsidRPr="009F6380">
              <w:rPr>
                <w:rFonts w:ascii="Times New Roman" w:hAnsi="Times New Roman"/>
                <w:b/>
                <w:bCs/>
                <w:color w:val="000000"/>
              </w:rPr>
              <w:t>+ 665 546,41</w:t>
            </w:r>
          </w:p>
        </w:tc>
      </w:tr>
    </w:tbl>
    <w:p w:rsidR="000654D0" w:rsidRPr="009F6380" w:rsidRDefault="000654D0" w:rsidP="009F6380">
      <w:pPr>
        <w:ind w:right="-427" w:firstLine="708"/>
        <w:jc w:val="both"/>
        <w:rPr>
          <w:rFonts w:ascii="Times New Roman" w:hAnsi="Times New Roman"/>
        </w:rPr>
      </w:pPr>
    </w:p>
    <w:p w:rsidR="000654D0" w:rsidRPr="009F6380" w:rsidRDefault="000654D0" w:rsidP="009F6380">
      <w:pPr>
        <w:ind w:right="-427" w:firstLine="708"/>
        <w:jc w:val="both"/>
        <w:rPr>
          <w:rFonts w:ascii="Times New Roman" w:hAnsi="Times New Roman"/>
        </w:rPr>
      </w:pPr>
      <w:r w:rsidRPr="009F6380">
        <w:rPr>
          <w:rFonts w:ascii="Times New Roman" w:hAnsi="Times New Roman"/>
        </w:rPr>
        <w:t xml:space="preserve">Успешное решение Задачи № </w:t>
      </w:r>
      <w:r w:rsidR="00D73D7C" w:rsidRPr="009F6380">
        <w:rPr>
          <w:rFonts w:ascii="Times New Roman" w:hAnsi="Times New Roman"/>
        </w:rPr>
        <w:t>4</w:t>
      </w:r>
      <w:r w:rsidRPr="009F6380">
        <w:rPr>
          <w:rFonts w:ascii="Times New Roman" w:hAnsi="Times New Roman"/>
        </w:rPr>
        <w:t xml:space="preserve"> по итогам реализации муниципальной программы предполагает:</w:t>
      </w:r>
      <w:r w:rsidR="00D73D7C" w:rsidRPr="009F6380">
        <w:rPr>
          <w:rFonts w:ascii="Times New Roman" w:hAnsi="Times New Roman"/>
        </w:rPr>
        <w:t xml:space="preserve"> улучшение качества обслуживания населения в сфере предоставления театральных услуг, увеличение количества проведенных стационарных и выездных кукольных </w:t>
      </w:r>
      <w:r w:rsidR="00D73D7C" w:rsidRPr="009F6380">
        <w:rPr>
          <w:rFonts w:ascii="Times New Roman" w:hAnsi="Times New Roman"/>
        </w:rPr>
        <w:lastRenderedPageBreak/>
        <w:t>спектаклей, развлекательных театрализованных представлений, количества зрителей театральных постановок.</w:t>
      </w:r>
    </w:p>
    <w:p w:rsidR="000654D0" w:rsidRPr="009F6380" w:rsidRDefault="000654D0" w:rsidP="009F6380">
      <w:pPr>
        <w:ind w:right="-427" w:firstLine="708"/>
        <w:jc w:val="both"/>
        <w:rPr>
          <w:rFonts w:ascii="Times New Roman" w:hAnsi="Times New Roman"/>
        </w:rPr>
      </w:pPr>
    </w:p>
    <w:p w:rsidR="003B2C16" w:rsidRPr="009F6380" w:rsidRDefault="003B2C16" w:rsidP="009F6380">
      <w:pPr>
        <w:ind w:right="-427" w:firstLine="708"/>
        <w:jc w:val="both"/>
        <w:rPr>
          <w:rFonts w:ascii="Times New Roman" w:hAnsi="Times New Roman"/>
        </w:rPr>
      </w:pPr>
      <w:r w:rsidRPr="009F6380">
        <w:rPr>
          <w:rFonts w:ascii="Times New Roman" w:hAnsi="Times New Roman"/>
        </w:rPr>
        <w:t>Решение задачи № 4 осуществляется пу</w:t>
      </w:r>
      <w:r w:rsidR="001E7A6C" w:rsidRPr="009F6380">
        <w:rPr>
          <w:rFonts w:ascii="Times New Roman" w:hAnsi="Times New Roman"/>
        </w:rPr>
        <w:t>тем реализации 5-ми мероприятий.</w:t>
      </w:r>
    </w:p>
    <w:p w:rsidR="00617CE6" w:rsidRPr="009F6380" w:rsidRDefault="00617CE6" w:rsidP="009F6380">
      <w:pPr>
        <w:ind w:right="-427" w:firstLine="708"/>
        <w:jc w:val="both"/>
        <w:rPr>
          <w:rFonts w:ascii="Times New Roman" w:hAnsi="Times New Roman"/>
          <w:u w:val="single"/>
        </w:rPr>
      </w:pPr>
      <w:r w:rsidRPr="009F6380">
        <w:rPr>
          <w:rFonts w:ascii="Times New Roman" w:hAnsi="Times New Roman"/>
          <w:u w:val="single"/>
        </w:rPr>
        <w:t>4.1. Организация и проведение театральных мероприятий (новых постановок спектаклей, театральных фестивалей, праздников, театрализованных представлений, конц</w:t>
      </w:r>
      <w:r w:rsidR="001E7A6C" w:rsidRPr="009F6380">
        <w:rPr>
          <w:rFonts w:ascii="Times New Roman" w:hAnsi="Times New Roman"/>
          <w:u w:val="single"/>
        </w:rPr>
        <w:t>ертов, игровых программ и т.д.).</w:t>
      </w:r>
    </w:p>
    <w:p w:rsidR="001E7A6C" w:rsidRPr="009F6380" w:rsidRDefault="001E7A6C" w:rsidP="009F6380">
      <w:pPr>
        <w:ind w:right="-427" w:firstLine="708"/>
        <w:jc w:val="both"/>
        <w:rPr>
          <w:rFonts w:ascii="Times New Roman" w:hAnsi="Times New Roman"/>
        </w:rPr>
      </w:pPr>
      <w:r w:rsidRPr="009F6380">
        <w:rPr>
          <w:rFonts w:ascii="Times New Roman" w:hAnsi="Times New Roman"/>
        </w:rPr>
        <w:t xml:space="preserve">Объем финансирования на 2017 год – </w:t>
      </w:r>
      <w:r w:rsidR="00866ABD" w:rsidRPr="009F6380">
        <w:rPr>
          <w:rFonts w:ascii="Times New Roman" w:hAnsi="Times New Roman"/>
        </w:rPr>
        <w:t>0</w:t>
      </w:r>
      <w:r w:rsidRPr="009F6380">
        <w:rPr>
          <w:rFonts w:ascii="Times New Roman" w:hAnsi="Times New Roman"/>
        </w:rPr>
        <w:t xml:space="preserve">,0 тыс.руб. </w:t>
      </w:r>
    </w:p>
    <w:p w:rsidR="001E7A6C" w:rsidRPr="009F6380" w:rsidRDefault="001E7A6C" w:rsidP="009F6380">
      <w:pPr>
        <w:ind w:right="-427" w:firstLine="708"/>
        <w:jc w:val="both"/>
        <w:rPr>
          <w:rFonts w:ascii="Times New Roman" w:hAnsi="Times New Roman"/>
        </w:rPr>
      </w:pPr>
      <w:r w:rsidRPr="009F6380">
        <w:rPr>
          <w:rFonts w:ascii="Times New Roman" w:hAnsi="Times New Roman"/>
        </w:rPr>
        <w:t>Срок исполнения: 2016 – 2020 годы.</w:t>
      </w:r>
    </w:p>
    <w:p w:rsidR="00911ECE" w:rsidRPr="009F6380" w:rsidRDefault="001E7A6C" w:rsidP="009F6380">
      <w:pPr>
        <w:pStyle w:val="afff"/>
        <w:spacing w:after="0"/>
        <w:ind w:left="40" w:right="-427" w:firstLine="720"/>
        <w:jc w:val="both"/>
      </w:pPr>
      <w:r w:rsidRPr="009F6380">
        <w:t xml:space="preserve">Согласно годовому отчету за 2017 год </w:t>
      </w:r>
      <w:r w:rsidR="00911ECE" w:rsidRPr="009F6380">
        <w:rPr>
          <w:rStyle w:val="15"/>
          <w:color w:val="000000"/>
        </w:rPr>
        <w:t>артистами театра-студии кукол «Марионетки» выпущены 2 премьерных и 1 возобновленный спектакль и театрализованные программы: премьерный спектакль «Проделки жадного бая»; премьерная театрализованная программа «У Алисы в Новый год будет всё наоборот» (новогоднее театрализованное шоу); возобновленная театрализованная программа «Ай да, бабушки, ай да, внучки».</w:t>
      </w:r>
    </w:p>
    <w:p w:rsidR="00911ECE" w:rsidRPr="009F6380" w:rsidRDefault="00911ECE" w:rsidP="009F6380">
      <w:pPr>
        <w:pStyle w:val="afff"/>
        <w:spacing w:after="0"/>
        <w:ind w:left="40" w:right="-427" w:firstLine="720"/>
        <w:jc w:val="both"/>
      </w:pPr>
      <w:r w:rsidRPr="009F6380">
        <w:rPr>
          <w:rStyle w:val="15"/>
          <w:color w:val="000000"/>
        </w:rPr>
        <w:t>Всего за год учреждением проведено 179 спектаклей, игровых театрализованных программ с общим количеством зрителей 6 820 чел.</w:t>
      </w:r>
      <w:r w:rsidR="00092F78" w:rsidRPr="009F6380">
        <w:rPr>
          <w:rStyle w:val="15"/>
          <w:color w:val="000000"/>
        </w:rPr>
        <w:t xml:space="preserve"> </w:t>
      </w:r>
      <w:r w:rsidRPr="009F6380">
        <w:rPr>
          <w:rStyle w:val="15"/>
          <w:color w:val="000000"/>
        </w:rPr>
        <w:t>Кроме того, проведено 26 рекламных акций, участниками которых стали 1570 человек.</w:t>
      </w:r>
    </w:p>
    <w:p w:rsidR="00E3671D" w:rsidRPr="009F6380" w:rsidRDefault="00E3671D" w:rsidP="009F6380">
      <w:pPr>
        <w:pStyle w:val="afff"/>
        <w:spacing w:line="317" w:lineRule="exact"/>
        <w:ind w:left="40" w:right="-427" w:firstLine="720"/>
        <w:jc w:val="both"/>
        <w:rPr>
          <w:u w:val="single"/>
        </w:rPr>
      </w:pPr>
      <w:r w:rsidRPr="009F6380">
        <w:rPr>
          <w:rStyle w:val="15"/>
          <w:color w:val="000000"/>
          <w:u w:val="single"/>
        </w:rPr>
        <w:t>КСП ГО Евпатория РК отмечает, что по мероприятию 4.1 отсутствует информация о фактических источниках и объемах финансирования.</w:t>
      </w:r>
    </w:p>
    <w:p w:rsidR="001E7A6C" w:rsidRPr="009F6380" w:rsidRDefault="001E7A6C" w:rsidP="009F6380">
      <w:pPr>
        <w:ind w:right="-427" w:firstLine="708"/>
        <w:jc w:val="both"/>
        <w:rPr>
          <w:rFonts w:ascii="Times New Roman" w:hAnsi="Times New Roman"/>
          <w:u w:val="single"/>
        </w:rPr>
      </w:pPr>
    </w:p>
    <w:p w:rsidR="00617CE6" w:rsidRPr="009F6380" w:rsidRDefault="00617CE6" w:rsidP="009F6380">
      <w:pPr>
        <w:ind w:right="-427" w:firstLine="708"/>
        <w:jc w:val="both"/>
        <w:rPr>
          <w:rFonts w:ascii="Times New Roman" w:hAnsi="Times New Roman"/>
          <w:u w:val="single"/>
        </w:rPr>
      </w:pPr>
      <w:r w:rsidRPr="009F6380">
        <w:rPr>
          <w:rFonts w:ascii="Times New Roman" w:hAnsi="Times New Roman"/>
          <w:u w:val="single"/>
        </w:rPr>
        <w:t>4.2. Улучшение материально-технического оснащения театра-студии кукол для качественной организации творческого процесса</w:t>
      </w:r>
      <w:r w:rsidR="001E7A6C" w:rsidRPr="009F6380">
        <w:rPr>
          <w:rFonts w:ascii="Times New Roman" w:hAnsi="Times New Roman"/>
          <w:u w:val="single"/>
        </w:rPr>
        <w:t>.</w:t>
      </w:r>
    </w:p>
    <w:p w:rsidR="001E7A6C" w:rsidRPr="009F6380" w:rsidRDefault="001E7A6C" w:rsidP="009F6380">
      <w:pPr>
        <w:ind w:right="-427" w:firstLine="708"/>
        <w:jc w:val="both"/>
        <w:rPr>
          <w:rFonts w:ascii="Times New Roman" w:hAnsi="Times New Roman"/>
        </w:rPr>
      </w:pPr>
      <w:r w:rsidRPr="009F6380">
        <w:rPr>
          <w:rFonts w:ascii="Times New Roman" w:hAnsi="Times New Roman"/>
        </w:rPr>
        <w:t xml:space="preserve">Объем финансирования на 2017 год – </w:t>
      </w:r>
      <w:r w:rsidR="00911ECE" w:rsidRPr="009F6380">
        <w:rPr>
          <w:rFonts w:ascii="Times New Roman" w:hAnsi="Times New Roman"/>
        </w:rPr>
        <w:t>510,74641</w:t>
      </w:r>
      <w:r w:rsidRPr="009F6380">
        <w:rPr>
          <w:rFonts w:ascii="Times New Roman" w:hAnsi="Times New Roman"/>
        </w:rPr>
        <w:t xml:space="preserve"> тыс.руб.</w:t>
      </w:r>
      <w:r w:rsidR="00911ECE" w:rsidRPr="009F6380">
        <w:rPr>
          <w:rFonts w:ascii="Times New Roman" w:hAnsi="Times New Roman"/>
        </w:rPr>
        <w:t>, в том числе средства федерального бюджета – 485,20909 тыс.руб., средства бюджета Республики Крым – 25,53732 тыс.руб.</w:t>
      </w:r>
    </w:p>
    <w:p w:rsidR="001E7A6C" w:rsidRPr="009F6380" w:rsidRDefault="001E7A6C" w:rsidP="009F6380">
      <w:pPr>
        <w:ind w:right="-427" w:firstLine="708"/>
        <w:jc w:val="both"/>
        <w:rPr>
          <w:rFonts w:ascii="Times New Roman" w:hAnsi="Times New Roman"/>
        </w:rPr>
      </w:pPr>
      <w:r w:rsidRPr="009F6380">
        <w:rPr>
          <w:rFonts w:ascii="Times New Roman" w:hAnsi="Times New Roman"/>
        </w:rPr>
        <w:t>Срок исполнения: 2016 – 2020 годы.</w:t>
      </w:r>
    </w:p>
    <w:p w:rsidR="00911ECE" w:rsidRPr="009F6380" w:rsidRDefault="001E7A6C" w:rsidP="009F6380">
      <w:pPr>
        <w:pStyle w:val="afff"/>
        <w:spacing w:after="0"/>
        <w:ind w:left="40" w:right="-427" w:firstLine="720"/>
        <w:jc w:val="both"/>
      </w:pPr>
      <w:r w:rsidRPr="009F6380">
        <w:t xml:space="preserve">Согласно годовому отчету за 2017 год </w:t>
      </w:r>
      <w:r w:rsidR="00911ECE" w:rsidRPr="009F6380">
        <w:t>с</w:t>
      </w:r>
      <w:r w:rsidR="00911ECE" w:rsidRPr="009F6380">
        <w:rPr>
          <w:rStyle w:val="15"/>
          <w:color w:val="000000"/>
        </w:rPr>
        <w:t xml:space="preserve"> целью улучшения материально-технического оснащения театра в рамках финансирования муниципального задания приобретен сценический подиум, стулья</w:t>
      </w:r>
      <w:r w:rsidR="008D7E44" w:rsidRPr="009F6380">
        <w:rPr>
          <w:rStyle w:val="15"/>
          <w:color w:val="000000"/>
        </w:rPr>
        <w:t xml:space="preserve"> на сумму 138,0 тыс.руб.</w:t>
      </w:r>
      <w:r w:rsidR="00911ECE" w:rsidRPr="009F6380">
        <w:rPr>
          <w:rStyle w:val="15"/>
          <w:color w:val="000000"/>
        </w:rPr>
        <w:t>; за счет средств федерального и республиканского бюджетов в рамках субсидии на иные цели приобретены ферма и одежда сцены, световое и звукоусилительное оборудование, оргтехника и комплектующие. Приобретение швейного оборудования, тканей и фурнитуры для пошива кукол не проводилось в связи с отсутствием средств.</w:t>
      </w:r>
    </w:p>
    <w:p w:rsidR="008D7E44" w:rsidRPr="009F6380" w:rsidRDefault="008D7E44" w:rsidP="009F6380">
      <w:pPr>
        <w:ind w:right="-427" w:firstLine="708"/>
        <w:jc w:val="both"/>
        <w:rPr>
          <w:rFonts w:ascii="Times New Roman" w:hAnsi="Times New Roman"/>
          <w:u w:val="single"/>
        </w:rPr>
      </w:pPr>
      <w:r w:rsidRPr="009F6380">
        <w:rPr>
          <w:rFonts w:ascii="Times New Roman" w:hAnsi="Times New Roman"/>
        </w:rPr>
        <w:t xml:space="preserve">Таким образом, </w:t>
      </w:r>
      <w:r w:rsidRPr="009F6380">
        <w:rPr>
          <w:rFonts w:ascii="Times New Roman" w:hAnsi="Times New Roman"/>
          <w:u w:val="single"/>
        </w:rPr>
        <w:t xml:space="preserve">фактически по мероприятию 4.2 финансирование обеспечивалось </w:t>
      </w:r>
      <w:r w:rsidR="00F821EE" w:rsidRPr="009F6380">
        <w:rPr>
          <w:rFonts w:ascii="Times New Roman" w:hAnsi="Times New Roman"/>
          <w:u w:val="single"/>
        </w:rPr>
        <w:t>в том числе</w:t>
      </w:r>
      <w:r w:rsidRPr="009F6380">
        <w:rPr>
          <w:rFonts w:ascii="Times New Roman" w:hAnsi="Times New Roman"/>
          <w:u w:val="single"/>
        </w:rPr>
        <w:t xml:space="preserve"> за счет средств предусмотренные по мероприятию 4.5. Финансовое и материально-техническое обеспечение деятельности МБУК «Театр-студия кукол «Марионетки».</w:t>
      </w:r>
    </w:p>
    <w:p w:rsidR="001E7A6C" w:rsidRPr="009F6380" w:rsidRDefault="001E7A6C" w:rsidP="009F6380">
      <w:pPr>
        <w:ind w:right="-427" w:firstLine="708"/>
        <w:jc w:val="both"/>
        <w:rPr>
          <w:rFonts w:ascii="Times New Roman" w:hAnsi="Times New Roman"/>
          <w:u w:val="single"/>
        </w:rPr>
      </w:pPr>
    </w:p>
    <w:p w:rsidR="00617CE6" w:rsidRPr="009F6380" w:rsidRDefault="00617CE6" w:rsidP="009F6380">
      <w:pPr>
        <w:ind w:right="-427" w:firstLine="708"/>
        <w:jc w:val="both"/>
        <w:rPr>
          <w:rFonts w:ascii="Times New Roman" w:hAnsi="Times New Roman"/>
          <w:u w:val="single"/>
        </w:rPr>
      </w:pPr>
      <w:r w:rsidRPr="009F6380">
        <w:rPr>
          <w:rFonts w:ascii="Times New Roman" w:hAnsi="Times New Roman"/>
          <w:u w:val="single"/>
        </w:rPr>
        <w:t>4.3. Обеспечение противопожарной безопасности пребывания детей и вз</w:t>
      </w:r>
      <w:r w:rsidR="001E7A6C" w:rsidRPr="009F6380">
        <w:rPr>
          <w:rFonts w:ascii="Times New Roman" w:hAnsi="Times New Roman"/>
          <w:u w:val="single"/>
        </w:rPr>
        <w:t>рослых в театральном учреждении.</w:t>
      </w:r>
    </w:p>
    <w:p w:rsidR="001E7A6C" w:rsidRPr="009F6380" w:rsidRDefault="001E7A6C" w:rsidP="009F6380">
      <w:pPr>
        <w:ind w:right="-427" w:firstLine="708"/>
        <w:jc w:val="both"/>
        <w:rPr>
          <w:rFonts w:ascii="Times New Roman" w:hAnsi="Times New Roman"/>
        </w:rPr>
      </w:pPr>
      <w:r w:rsidRPr="009F6380">
        <w:rPr>
          <w:rFonts w:ascii="Times New Roman" w:hAnsi="Times New Roman"/>
        </w:rPr>
        <w:t>Объе</w:t>
      </w:r>
      <w:r w:rsidR="008D7E44" w:rsidRPr="009F6380">
        <w:rPr>
          <w:rFonts w:ascii="Times New Roman" w:hAnsi="Times New Roman"/>
        </w:rPr>
        <w:t>м финансирования на 2017 год – 0</w:t>
      </w:r>
      <w:r w:rsidRPr="009F6380">
        <w:rPr>
          <w:rFonts w:ascii="Times New Roman" w:hAnsi="Times New Roman"/>
        </w:rPr>
        <w:t xml:space="preserve">,0 тыс.руб. </w:t>
      </w:r>
    </w:p>
    <w:p w:rsidR="001E7A6C" w:rsidRPr="009F6380" w:rsidRDefault="001E7A6C" w:rsidP="009F6380">
      <w:pPr>
        <w:ind w:right="-427" w:firstLine="708"/>
        <w:jc w:val="both"/>
        <w:rPr>
          <w:rFonts w:ascii="Times New Roman" w:hAnsi="Times New Roman"/>
        </w:rPr>
      </w:pPr>
      <w:r w:rsidRPr="009F6380">
        <w:rPr>
          <w:rFonts w:ascii="Times New Roman" w:hAnsi="Times New Roman"/>
        </w:rPr>
        <w:t>Срок исполнения: 2016 – 2020 годы.</w:t>
      </w:r>
    </w:p>
    <w:p w:rsidR="008D7E44" w:rsidRPr="009F6380" w:rsidRDefault="001E7A6C" w:rsidP="009F6380">
      <w:pPr>
        <w:ind w:right="-427" w:firstLine="708"/>
        <w:jc w:val="both"/>
      </w:pPr>
      <w:r w:rsidRPr="009F6380">
        <w:rPr>
          <w:rFonts w:ascii="Times New Roman" w:hAnsi="Times New Roman"/>
        </w:rPr>
        <w:t xml:space="preserve">Согласно годовому отчету за 2017 год </w:t>
      </w:r>
      <w:r w:rsidR="00911ECE" w:rsidRPr="009F6380">
        <w:rPr>
          <w:rStyle w:val="15"/>
          <w:rFonts w:eastAsiaTheme="minorEastAsia"/>
          <w:color w:val="000000"/>
        </w:rPr>
        <w:t>в рамках финансирования муниципального задания установлена система видеонаблюдения</w:t>
      </w:r>
      <w:r w:rsidR="008D7E44" w:rsidRPr="009F6380">
        <w:rPr>
          <w:rStyle w:val="15"/>
          <w:rFonts w:eastAsiaTheme="minorEastAsia"/>
          <w:color w:val="000000"/>
        </w:rPr>
        <w:t xml:space="preserve"> на сумму 15,0 тыс.руб. Приобретение противопожарных средств не проводилось в связи с отсутствием средств.</w:t>
      </w:r>
    </w:p>
    <w:p w:rsidR="008D7E44" w:rsidRPr="009F6380" w:rsidRDefault="008D7E44" w:rsidP="009F6380">
      <w:pPr>
        <w:ind w:right="-427" w:firstLine="708"/>
        <w:jc w:val="both"/>
        <w:rPr>
          <w:rFonts w:ascii="Times New Roman" w:hAnsi="Times New Roman"/>
          <w:u w:val="single"/>
        </w:rPr>
      </w:pPr>
      <w:r w:rsidRPr="009F6380">
        <w:rPr>
          <w:rFonts w:ascii="Times New Roman" w:hAnsi="Times New Roman"/>
        </w:rPr>
        <w:t xml:space="preserve">Таким образом, </w:t>
      </w:r>
      <w:r w:rsidRPr="009F6380">
        <w:rPr>
          <w:rFonts w:ascii="Times New Roman" w:hAnsi="Times New Roman"/>
          <w:u w:val="single"/>
        </w:rPr>
        <w:t>фактически по мероприятию 4.3 финансирование обеспечивалось за счет средств предусмотренные по мероприятию 4.5. Финансовое и материально-техническое обеспечение деятельности МБУК «Театр-студия кукол «Марионетки».</w:t>
      </w:r>
    </w:p>
    <w:p w:rsidR="001E7A6C" w:rsidRPr="009F6380" w:rsidRDefault="001E7A6C" w:rsidP="009F6380">
      <w:pPr>
        <w:ind w:right="-427" w:firstLine="708"/>
        <w:jc w:val="both"/>
        <w:rPr>
          <w:rFonts w:ascii="Times New Roman" w:hAnsi="Times New Roman"/>
          <w:u w:val="single"/>
        </w:rPr>
      </w:pPr>
    </w:p>
    <w:p w:rsidR="00617CE6" w:rsidRPr="009F6380" w:rsidRDefault="00617CE6" w:rsidP="009F6380">
      <w:pPr>
        <w:ind w:right="-427" w:firstLine="708"/>
        <w:jc w:val="both"/>
        <w:rPr>
          <w:rFonts w:ascii="Times New Roman" w:hAnsi="Times New Roman"/>
          <w:u w:val="single"/>
        </w:rPr>
      </w:pPr>
      <w:r w:rsidRPr="009F6380">
        <w:rPr>
          <w:rFonts w:ascii="Times New Roman" w:hAnsi="Times New Roman"/>
          <w:u w:val="single"/>
        </w:rPr>
        <w:t xml:space="preserve">4.4. </w:t>
      </w:r>
      <w:r w:rsidR="00AE7B30" w:rsidRPr="009F6380">
        <w:rPr>
          <w:rFonts w:ascii="Times New Roman" w:hAnsi="Times New Roman"/>
          <w:u w:val="single"/>
        </w:rPr>
        <w:t>Развитие профессиональной и творческой компетентности артистов и других работников театра-студии кукол (участие в выездных фестивалях, мастер-классах, стажировках, семинарах; обучение</w:t>
      </w:r>
      <w:r w:rsidR="001E7A6C" w:rsidRPr="009F6380">
        <w:rPr>
          <w:rFonts w:ascii="Times New Roman" w:hAnsi="Times New Roman"/>
          <w:u w:val="single"/>
        </w:rPr>
        <w:t>, курсы повышения квалификации).</w:t>
      </w:r>
    </w:p>
    <w:p w:rsidR="00866ABD" w:rsidRPr="009F6380" w:rsidRDefault="00866ABD" w:rsidP="009F6380">
      <w:pPr>
        <w:ind w:right="-427" w:firstLine="708"/>
        <w:jc w:val="both"/>
        <w:rPr>
          <w:rFonts w:ascii="Times New Roman" w:hAnsi="Times New Roman"/>
        </w:rPr>
      </w:pPr>
      <w:r w:rsidRPr="009F6380">
        <w:rPr>
          <w:rFonts w:ascii="Times New Roman" w:hAnsi="Times New Roman"/>
        </w:rPr>
        <w:t xml:space="preserve">Объем финансирования на 2017 год – </w:t>
      </w:r>
      <w:r w:rsidR="008D7E44" w:rsidRPr="009F6380">
        <w:rPr>
          <w:rFonts w:ascii="Times New Roman" w:hAnsi="Times New Roman"/>
        </w:rPr>
        <w:t>0</w:t>
      </w:r>
      <w:r w:rsidRPr="009F6380">
        <w:rPr>
          <w:rFonts w:ascii="Times New Roman" w:hAnsi="Times New Roman"/>
        </w:rPr>
        <w:t xml:space="preserve">,0 тыс.руб. </w:t>
      </w:r>
    </w:p>
    <w:p w:rsidR="00866ABD" w:rsidRPr="009F6380" w:rsidRDefault="00866ABD" w:rsidP="009F6380">
      <w:pPr>
        <w:ind w:right="-427" w:firstLine="708"/>
        <w:jc w:val="both"/>
        <w:rPr>
          <w:rFonts w:ascii="Times New Roman" w:hAnsi="Times New Roman"/>
        </w:rPr>
      </w:pPr>
      <w:r w:rsidRPr="009F6380">
        <w:rPr>
          <w:rFonts w:ascii="Times New Roman" w:hAnsi="Times New Roman"/>
        </w:rPr>
        <w:lastRenderedPageBreak/>
        <w:t>Срок исполнения: 2016 – 2020 годы.</w:t>
      </w:r>
    </w:p>
    <w:p w:rsidR="008D7E44" w:rsidRPr="009F6380" w:rsidRDefault="00866ABD" w:rsidP="009F6380">
      <w:pPr>
        <w:pStyle w:val="afff"/>
        <w:spacing w:after="0"/>
        <w:ind w:left="40" w:right="-427" w:firstLine="720"/>
        <w:jc w:val="both"/>
        <w:rPr>
          <w:rStyle w:val="15"/>
          <w:color w:val="000000"/>
        </w:rPr>
      </w:pPr>
      <w:r w:rsidRPr="009F6380">
        <w:t xml:space="preserve">Согласно годовому отчету за 2017 год </w:t>
      </w:r>
      <w:r w:rsidR="008D7E44" w:rsidRPr="009F6380">
        <w:rPr>
          <w:rStyle w:val="15"/>
          <w:color w:val="000000"/>
        </w:rPr>
        <w:t>артисты театра приняли участие в 2 фестивалях: «Великое русское слово», «Абинская ривьера» г. Краснодар. Сотрудники театра прошли обучение по гражданской обороне, приняли участие в вебинарах по культуре и искусству, в семинарах по охране труда и кадровой работе. На базе театра проведено 4 мастер-класса для начинающих кукловодов, в которых приняли участие 65 человек.</w:t>
      </w:r>
    </w:p>
    <w:p w:rsidR="00E3671D" w:rsidRPr="009F6380" w:rsidRDefault="00E3671D" w:rsidP="009F6380">
      <w:pPr>
        <w:pStyle w:val="afff"/>
        <w:spacing w:after="0"/>
        <w:ind w:left="40" w:right="-427" w:firstLine="720"/>
        <w:jc w:val="both"/>
        <w:rPr>
          <w:u w:val="single"/>
        </w:rPr>
      </w:pPr>
      <w:r w:rsidRPr="009F6380">
        <w:rPr>
          <w:rStyle w:val="15"/>
          <w:color w:val="000000"/>
          <w:u w:val="single"/>
        </w:rPr>
        <w:t>КСП ГО Евпатория РК отмечает, что по мероприятию 4.4 отсутствует информация о фактических источниках и объемах финансирования.</w:t>
      </w:r>
    </w:p>
    <w:p w:rsidR="00866ABD" w:rsidRPr="009F6380" w:rsidRDefault="00866ABD" w:rsidP="009F6380">
      <w:pPr>
        <w:ind w:right="-427" w:firstLine="708"/>
        <w:jc w:val="both"/>
        <w:rPr>
          <w:rFonts w:ascii="Times New Roman" w:hAnsi="Times New Roman"/>
          <w:u w:val="single"/>
        </w:rPr>
      </w:pPr>
    </w:p>
    <w:p w:rsidR="00AE7B30" w:rsidRPr="009F6380" w:rsidRDefault="00AE7B30" w:rsidP="009F6380">
      <w:pPr>
        <w:ind w:right="-427" w:firstLine="708"/>
        <w:jc w:val="both"/>
        <w:rPr>
          <w:rFonts w:ascii="Times New Roman" w:hAnsi="Times New Roman"/>
          <w:u w:val="single"/>
        </w:rPr>
      </w:pPr>
      <w:r w:rsidRPr="009F6380">
        <w:rPr>
          <w:rFonts w:ascii="Times New Roman" w:hAnsi="Times New Roman"/>
          <w:u w:val="single"/>
        </w:rPr>
        <w:t>4.5. Финансовое и материально-техническое обеспечение деятельности МБУК «Театр-студия кукол «Марионетки».</w:t>
      </w:r>
    </w:p>
    <w:p w:rsidR="00866ABD" w:rsidRPr="009F6380" w:rsidRDefault="00866ABD" w:rsidP="009F6380">
      <w:pPr>
        <w:ind w:right="-427" w:firstLine="708"/>
        <w:jc w:val="both"/>
        <w:rPr>
          <w:rFonts w:ascii="Times New Roman" w:hAnsi="Times New Roman"/>
        </w:rPr>
      </w:pPr>
      <w:r w:rsidRPr="009F6380">
        <w:rPr>
          <w:rFonts w:ascii="Times New Roman" w:hAnsi="Times New Roman"/>
        </w:rPr>
        <w:t>Объем финансирования на 2017 год –</w:t>
      </w:r>
      <w:r w:rsidR="00E3671D" w:rsidRPr="009F6380">
        <w:rPr>
          <w:rFonts w:ascii="Times New Roman" w:hAnsi="Times New Roman"/>
        </w:rPr>
        <w:t xml:space="preserve">2 079,327 </w:t>
      </w:r>
      <w:r w:rsidRPr="009F6380">
        <w:rPr>
          <w:rFonts w:ascii="Times New Roman" w:hAnsi="Times New Roman"/>
        </w:rPr>
        <w:t xml:space="preserve">тыс.руб. </w:t>
      </w:r>
    </w:p>
    <w:p w:rsidR="00866ABD" w:rsidRPr="009F6380" w:rsidRDefault="00866ABD" w:rsidP="009F6380">
      <w:pPr>
        <w:ind w:right="-427" w:firstLine="708"/>
        <w:jc w:val="both"/>
        <w:rPr>
          <w:rFonts w:ascii="Times New Roman" w:hAnsi="Times New Roman"/>
        </w:rPr>
      </w:pPr>
      <w:r w:rsidRPr="009F6380">
        <w:rPr>
          <w:rFonts w:ascii="Times New Roman" w:hAnsi="Times New Roman"/>
        </w:rPr>
        <w:t>Срок исполнения: 2016 – 2020 годы.</w:t>
      </w:r>
    </w:p>
    <w:p w:rsidR="00E3671D" w:rsidRPr="009F6380" w:rsidRDefault="00866ABD" w:rsidP="009F6380">
      <w:pPr>
        <w:pStyle w:val="afff"/>
        <w:spacing w:after="0"/>
        <w:ind w:left="40" w:right="-427" w:firstLine="720"/>
        <w:jc w:val="both"/>
      </w:pPr>
      <w:r w:rsidRPr="009F6380">
        <w:t xml:space="preserve">Согласно годовому отчету за 2017 год </w:t>
      </w:r>
      <w:r w:rsidR="00E3671D" w:rsidRPr="009F6380">
        <w:t>с</w:t>
      </w:r>
      <w:r w:rsidR="00E3671D" w:rsidRPr="009F6380">
        <w:rPr>
          <w:rStyle w:val="15"/>
          <w:color w:val="000000"/>
        </w:rPr>
        <w:t>редства, выделенные театру из бюджета муниципального образования на финансовое обеспечение муниципального задания, были истрачены в 2017 г. на заработную плату с начислениями, приобретение подиума, стульев, установку видеонаблюдения, оплату энергоносителей, прочие расходы.</w:t>
      </w:r>
    </w:p>
    <w:p w:rsidR="00E3671D" w:rsidRPr="009F6380" w:rsidRDefault="00E3671D" w:rsidP="009F6380">
      <w:pPr>
        <w:pStyle w:val="afff"/>
        <w:spacing w:after="0"/>
        <w:ind w:left="40" w:right="-427" w:firstLine="720"/>
        <w:jc w:val="both"/>
        <w:rPr>
          <w:rStyle w:val="15"/>
          <w:color w:val="000000"/>
        </w:rPr>
      </w:pPr>
      <w:r w:rsidRPr="009F6380">
        <w:rPr>
          <w:rStyle w:val="15"/>
          <w:color w:val="000000"/>
        </w:rPr>
        <w:t>За счет собственных заработанных средств выплачена заработная плата сотрудникам в сумме 186 тыс. руб., приобретены канцтовары, хозтовары, театральные билеты, оплачены командировочные расходы, налог на прибыль.</w:t>
      </w:r>
    </w:p>
    <w:p w:rsidR="00E3671D" w:rsidRPr="009F6380" w:rsidRDefault="00E3671D" w:rsidP="009F6380">
      <w:pPr>
        <w:ind w:right="-427" w:firstLine="708"/>
        <w:jc w:val="both"/>
        <w:rPr>
          <w:rFonts w:ascii="Times New Roman" w:hAnsi="Times New Roman"/>
          <w:u w:val="single"/>
        </w:rPr>
      </w:pPr>
      <w:r w:rsidRPr="009F6380">
        <w:rPr>
          <w:rFonts w:ascii="Times New Roman" w:hAnsi="Times New Roman"/>
        </w:rPr>
        <w:t xml:space="preserve">Таким образом, </w:t>
      </w:r>
      <w:r w:rsidRPr="009F6380">
        <w:rPr>
          <w:rFonts w:ascii="Times New Roman" w:hAnsi="Times New Roman"/>
          <w:u w:val="single"/>
        </w:rPr>
        <w:t>фактически по мероприятию 4.5 финансирование обеспечивалось не только за счет средств бюджета, но и за счет внебюджетных источников. Также средства предусмотренные по мероприятию 4.5 фактически освоены в том числе и по мероприятиям 4.2, 4.3 в рамках выполнения муниципального задания.</w:t>
      </w:r>
    </w:p>
    <w:p w:rsidR="003B2C16" w:rsidRPr="009F6380" w:rsidRDefault="003B2C16" w:rsidP="009F6380">
      <w:pPr>
        <w:ind w:right="-427" w:firstLine="708"/>
        <w:jc w:val="both"/>
        <w:rPr>
          <w:rStyle w:val="15"/>
          <w:rFonts w:eastAsiaTheme="minorEastAsia"/>
          <w:color w:val="000000"/>
        </w:rPr>
      </w:pPr>
    </w:p>
    <w:p w:rsidR="00E3671D" w:rsidRPr="009F6380" w:rsidRDefault="00E3671D" w:rsidP="009F6380">
      <w:pPr>
        <w:pStyle w:val="aff0"/>
        <w:ind w:right="-427"/>
        <w:rPr>
          <w:sz w:val="24"/>
          <w:szCs w:val="24"/>
          <w:u w:val="single"/>
        </w:rPr>
      </w:pPr>
      <w:r w:rsidRPr="009F6380">
        <w:rPr>
          <w:sz w:val="24"/>
          <w:szCs w:val="24"/>
          <w:u w:val="single"/>
        </w:rPr>
        <w:t>По Задаче 4 «</w:t>
      </w:r>
      <w:r w:rsidRPr="009F6380">
        <w:rPr>
          <w:sz w:val="24"/>
          <w:szCs w:val="24"/>
          <w:u w:val="single"/>
          <w:lang w:eastAsia="ru-RU"/>
        </w:rPr>
        <w:t>Содействие развитию театрального искусства</w:t>
      </w:r>
      <w:r w:rsidRPr="009F6380">
        <w:rPr>
          <w:sz w:val="24"/>
          <w:szCs w:val="24"/>
          <w:u w:val="single"/>
        </w:rPr>
        <w:t>» запланированы целевые показатели (индикаторы):</w:t>
      </w:r>
    </w:p>
    <w:p w:rsidR="00E3671D" w:rsidRPr="009F6380" w:rsidRDefault="00E3671D" w:rsidP="009F6380">
      <w:pPr>
        <w:ind w:right="-427" w:firstLine="708"/>
        <w:jc w:val="both"/>
        <w:rPr>
          <w:rFonts w:ascii="Times New Roman" w:hAnsi="Times New Roman"/>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34"/>
        <w:gridCol w:w="851"/>
        <w:gridCol w:w="933"/>
        <w:gridCol w:w="992"/>
        <w:gridCol w:w="975"/>
      </w:tblGrid>
      <w:tr w:rsidR="00E3671D" w:rsidRPr="009F6380" w:rsidTr="00092F78">
        <w:trPr>
          <w:trHeight w:val="880"/>
        </w:trPr>
        <w:tc>
          <w:tcPr>
            <w:tcW w:w="5534" w:type="dxa"/>
            <w:shd w:val="clear" w:color="auto" w:fill="FFFFFF"/>
          </w:tcPr>
          <w:p w:rsidR="00E3671D" w:rsidRPr="009F6380" w:rsidRDefault="00E3671D" w:rsidP="009F6380">
            <w:pPr>
              <w:pStyle w:val="afff"/>
              <w:spacing w:after="0"/>
              <w:ind w:right="-427"/>
              <w:jc w:val="center"/>
              <w:rPr>
                <w:rStyle w:val="6pt"/>
                <w:color w:val="000000"/>
                <w:sz w:val="24"/>
                <w:szCs w:val="24"/>
              </w:rPr>
            </w:pPr>
            <w:r w:rsidRPr="009F6380">
              <w:rPr>
                <w:rStyle w:val="6pt"/>
                <w:color w:val="000000"/>
                <w:sz w:val="24"/>
                <w:szCs w:val="24"/>
              </w:rPr>
              <w:t>Наименование показателя</w:t>
            </w:r>
          </w:p>
        </w:tc>
        <w:tc>
          <w:tcPr>
            <w:tcW w:w="851" w:type="dxa"/>
            <w:shd w:val="clear" w:color="auto" w:fill="FFFFFF"/>
          </w:tcPr>
          <w:p w:rsidR="00E3671D" w:rsidRPr="009F6380" w:rsidRDefault="00E3671D" w:rsidP="009F6380">
            <w:pPr>
              <w:pStyle w:val="afff"/>
              <w:spacing w:after="0"/>
              <w:ind w:right="-427"/>
              <w:jc w:val="center"/>
            </w:pPr>
            <w:r w:rsidRPr="009F6380">
              <w:rPr>
                <w:rStyle w:val="6pt"/>
                <w:color w:val="000000"/>
                <w:sz w:val="24"/>
                <w:szCs w:val="24"/>
              </w:rPr>
              <w:t>Ед.</w:t>
            </w:r>
          </w:p>
          <w:p w:rsidR="00E3671D" w:rsidRPr="009F6380" w:rsidRDefault="00E3671D" w:rsidP="009F6380">
            <w:pPr>
              <w:pStyle w:val="afff"/>
              <w:spacing w:after="0"/>
              <w:ind w:right="-427"/>
              <w:jc w:val="center"/>
              <w:rPr>
                <w:rStyle w:val="6pt"/>
                <w:color w:val="000000"/>
                <w:sz w:val="24"/>
                <w:szCs w:val="24"/>
              </w:rPr>
            </w:pPr>
            <w:r w:rsidRPr="009F6380">
              <w:rPr>
                <w:rStyle w:val="6pt"/>
                <w:color w:val="000000"/>
                <w:sz w:val="24"/>
                <w:szCs w:val="24"/>
              </w:rPr>
              <w:t>Изм.</w:t>
            </w:r>
          </w:p>
        </w:tc>
        <w:tc>
          <w:tcPr>
            <w:tcW w:w="933" w:type="dxa"/>
            <w:shd w:val="clear" w:color="auto" w:fill="FFFFFF"/>
          </w:tcPr>
          <w:p w:rsidR="00E3671D" w:rsidRPr="009F6380" w:rsidRDefault="00E3671D" w:rsidP="009F6380">
            <w:pPr>
              <w:pStyle w:val="afff"/>
              <w:spacing w:after="0"/>
              <w:ind w:right="-427"/>
              <w:jc w:val="center"/>
              <w:rPr>
                <w:rStyle w:val="6pt"/>
                <w:color w:val="000000"/>
                <w:sz w:val="24"/>
                <w:szCs w:val="24"/>
              </w:rPr>
            </w:pPr>
            <w:r w:rsidRPr="009F6380">
              <w:rPr>
                <w:rStyle w:val="6pt"/>
                <w:color w:val="000000"/>
                <w:sz w:val="24"/>
                <w:szCs w:val="24"/>
              </w:rPr>
              <w:t>2016</w:t>
            </w:r>
          </w:p>
        </w:tc>
        <w:tc>
          <w:tcPr>
            <w:tcW w:w="992" w:type="dxa"/>
            <w:shd w:val="clear" w:color="auto" w:fill="FFFFFF"/>
          </w:tcPr>
          <w:p w:rsidR="00E3671D" w:rsidRPr="009F6380" w:rsidRDefault="00E3671D" w:rsidP="009F6380">
            <w:pPr>
              <w:pStyle w:val="afff"/>
              <w:spacing w:after="0"/>
              <w:ind w:right="-427"/>
              <w:jc w:val="center"/>
              <w:rPr>
                <w:rStyle w:val="6pt"/>
                <w:color w:val="000000"/>
                <w:sz w:val="24"/>
                <w:szCs w:val="24"/>
              </w:rPr>
            </w:pPr>
            <w:r w:rsidRPr="009F6380">
              <w:rPr>
                <w:rStyle w:val="6pt"/>
                <w:color w:val="000000"/>
                <w:sz w:val="24"/>
                <w:szCs w:val="24"/>
              </w:rPr>
              <w:t>2017</w:t>
            </w:r>
          </w:p>
        </w:tc>
        <w:tc>
          <w:tcPr>
            <w:tcW w:w="975" w:type="dxa"/>
            <w:shd w:val="clear" w:color="auto" w:fill="FFFFFF"/>
          </w:tcPr>
          <w:p w:rsidR="00E3671D" w:rsidRPr="009F6380" w:rsidRDefault="00E3671D" w:rsidP="009F6380">
            <w:pPr>
              <w:pStyle w:val="afff"/>
              <w:spacing w:after="0"/>
              <w:ind w:right="-427"/>
              <w:jc w:val="center"/>
              <w:rPr>
                <w:rStyle w:val="6pt"/>
                <w:color w:val="000000"/>
                <w:sz w:val="24"/>
                <w:szCs w:val="24"/>
              </w:rPr>
            </w:pPr>
            <w:r w:rsidRPr="009F6380">
              <w:rPr>
                <w:rStyle w:val="6pt"/>
                <w:color w:val="000000"/>
                <w:sz w:val="24"/>
                <w:szCs w:val="24"/>
              </w:rPr>
              <w:t>2018</w:t>
            </w:r>
          </w:p>
        </w:tc>
      </w:tr>
      <w:tr w:rsidR="00E3671D" w:rsidRPr="009F6380" w:rsidTr="00092F78">
        <w:tc>
          <w:tcPr>
            <w:tcW w:w="5534" w:type="dxa"/>
            <w:shd w:val="clear" w:color="auto" w:fill="FFFFFF"/>
          </w:tcPr>
          <w:p w:rsidR="00E3671D" w:rsidRPr="009F6380" w:rsidRDefault="00E3671D" w:rsidP="009F6380">
            <w:pPr>
              <w:pStyle w:val="afff"/>
              <w:spacing w:after="0"/>
              <w:ind w:left="20" w:right="-427"/>
            </w:pPr>
            <w:r w:rsidRPr="009F6380">
              <w:rPr>
                <w:rStyle w:val="6pt"/>
                <w:color w:val="000000"/>
                <w:sz w:val="24"/>
                <w:szCs w:val="24"/>
              </w:rPr>
              <w:t>4.1. Количество новых постановок кукольных спектаклей, театрализованных программ</w:t>
            </w:r>
          </w:p>
        </w:tc>
        <w:tc>
          <w:tcPr>
            <w:tcW w:w="851" w:type="dxa"/>
            <w:shd w:val="clear" w:color="auto" w:fill="FFFFFF"/>
          </w:tcPr>
          <w:p w:rsidR="00E3671D" w:rsidRPr="009F6380" w:rsidRDefault="00E3671D" w:rsidP="009F6380">
            <w:pPr>
              <w:pStyle w:val="afff"/>
              <w:spacing w:after="0"/>
              <w:ind w:right="-427"/>
              <w:jc w:val="center"/>
            </w:pPr>
            <w:r w:rsidRPr="009F6380">
              <w:t>Ед</w:t>
            </w:r>
          </w:p>
        </w:tc>
        <w:tc>
          <w:tcPr>
            <w:tcW w:w="933" w:type="dxa"/>
            <w:shd w:val="clear" w:color="auto" w:fill="FFFFFF"/>
          </w:tcPr>
          <w:p w:rsidR="00E3671D" w:rsidRPr="009F6380" w:rsidRDefault="00E3671D" w:rsidP="009F6380">
            <w:pPr>
              <w:pStyle w:val="afff"/>
              <w:spacing w:after="0"/>
              <w:ind w:right="-427"/>
              <w:jc w:val="center"/>
            </w:pPr>
            <w:r w:rsidRPr="009F6380">
              <w:t>2</w:t>
            </w:r>
          </w:p>
        </w:tc>
        <w:tc>
          <w:tcPr>
            <w:tcW w:w="992" w:type="dxa"/>
            <w:shd w:val="clear" w:color="auto" w:fill="FFFFFF"/>
          </w:tcPr>
          <w:p w:rsidR="00E3671D" w:rsidRPr="009F6380" w:rsidRDefault="00E3671D" w:rsidP="009F6380">
            <w:pPr>
              <w:pStyle w:val="afff"/>
              <w:spacing w:after="0"/>
              <w:ind w:right="-427"/>
              <w:jc w:val="center"/>
            </w:pPr>
            <w:r w:rsidRPr="009F6380">
              <w:t>2</w:t>
            </w:r>
          </w:p>
        </w:tc>
        <w:tc>
          <w:tcPr>
            <w:tcW w:w="975" w:type="dxa"/>
            <w:shd w:val="clear" w:color="auto" w:fill="FFFFFF"/>
          </w:tcPr>
          <w:p w:rsidR="00E3671D" w:rsidRPr="009F6380" w:rsidRDefault="00E3671D" w:rsidP="009F6380">
            <w:pPr>
              <w:pStyle w:val="afff"/>
              <w:spacing w:after="0"/>
              <w:ind w:right="-427"/>
              <w:jc w:val="center"/>
            </w:pPr>
            <w:r w:rsidRPr="009F6380">
              <w:t>2</w:t>
            </w:r>
          </w:p>
        </w:tc>
      </w:tr>
      <w:tr w:rsidR="00E3671D" w:rsidRPr="009F6380" w:rsidTr="00092F78">
        <w:tc>
          <w:tcPr>
            <w:tcW w:w="5534" w:type="dxa"/>
            <w:shd w:val="clear" w:color="auto" w:fill="FFFFFF"/>
          </w:tcPr>
          <w:p w:rsidR="00E3671D" w:rsidRPr="009F6380" w:rsidRDefault="00E3671D" w:rsidP="009F6380">
            <w:pPr>
              <w:pStyle w:val="afff"/>
              <w:spacing w:after="0"/>
              <w:ind w:right="-427"/>
              <w:jc w:val="both"/>
            </w:pPr>
            <w:r w:rsidRPr="009F6380">
              <w:rPr>
                <w:rStyle w:val="6pt"/>
                <w:color w:val="000000"/>
                <w:sz w:val="24"/>
                <w:szCs w:val="24"/>
              </w:rPr>
              <w:t>4.2. Количество проведенных кукольных спектаклей, развлекательных театрализованных представлений (стационарных и выездных)</w:t>
            </w:r>
          </w:p>
        </w:tc>
        <w:tc>
          <w:tcPr>
            <w:tcW w:w="851" w:type="dxa"/>
            <w:shd w:val="clear" w:color="auto" w:fill="FFFFFF"/>
          </w:tcPr>
          <w:p w:rsidR="00E3671D" w:rsidRPr="009F6380" w:rsidRDefault="00E3671D" w:rsidP="009F6380">
            <w:pPr>
              <w:pStyle w:val="afff"/>
              <w:spacing w:after="0"/>
              <w:ind w:right="-427"/>
              <w:jc w:val="center"/>
            </w:pPr>
            <w:r w:rsidRPr="009F6380">
              <w:t>Ед</w:t>
            </w:r>
          </w:p>
        </w:tc>
        <w:tc>
          <w:tcPr>
            <w:tcW w:w="933" w:type="dxa"/>
            <w:shd w:val="clear" w:color="auto" w:fill="FFFFFF"/>
          </w:tcPr>
          <w:p w:rsidR="00E3671D" w:rsidRPr="009F6380" w:rsidRDefault="00E3671D" w:rsidP="009F6380">
            <w:pPr>
              <w:pStyle w:val="afff"/>
              <w:spacing w:after="0"/>
              <w:ind w:right="-427"/>
              <w:jc w:val="center"/>
            </w:pPr>
            <w:r w:rsidRPr="009F6380">
              <w:t>102</w:t>
            </w:r>
          </w:p>
        </w:tc>
        <w:tc>
          <w:tcPr>
            <w:tcW w:w="992" w:type="dxa"/>
            <w:shd w:val="clear" w:color="auto" w:fill="FFFFFF"/>
          </w:tcPr>
          <w:p w:rsidR="00E3671D" w:rsidRPr="009F6380" w:rsidRDefault="00E3671D" w:rsidP="009F6380">
            <w:pPr>
              <w:pStyle w:val="afff"/>
              <w:spacing w:after="0"/>
              <w:ind w:right="-427"/>
              <w:jc w:val="center"/>
            </w:pPr>
            <w:r w:rsidRPr="009F6380">
              <w:t>103</w:t>
            </w:r>
          </w:p>
        </w:tc>
        <w:tc>
          <w:tcPr>
            <w:tcW w:w="975" w:type="dxa"/>
            <w:shd w:val="clear" w:color="auto" w:fill="FFFFFF"/>
          </w:tcPr>
          <w:p w:rsidR="00E3671D" w:rsidRPr="009F6380" w:rsidRDefault="00E3671D" w:rsidP="009F6380">
            <w:pPr>
              <w:pStyle w:val="afff"/>
              <w:spacing w:after="0"/>
              <w:ind w:right="-427"/>
              <w:jc w:val="center"/>
            </w:pPr>
            <w:r w:rsidRPr="009F6380">
              <w:t>105</w:t>
            </w:r>
          </w:p>
        </w:tc>
      </w:tr>
      <w:tr w:rsidR="00E3671D" w:rsidRPr="009F6380" w:rsidTr="00092F78">
        <w:tc>
          <w:tcPr>
            <w:tcW w:w="5534" w:type="dxa"/>
            <w:shd w:val="clear" w:color="auto" w:fill="FFFFFF"/>
          </w:tcPr>
          <w:p w:rsidR="00E3671D" w:rsidRPr="009F6380" w:rsidRDefault="00E3671D" w:rsidP="009F6380">
            <w:pPr>
              <w:pStyle w:val="afff"/>
              <w:spacing w:after="0"/>
              <w:ind w:left="20" w:right="-427"/>
            </w:pPr>
            <w:r w:rsidRPr="009F6380">
              <w:rPr>
                <w:rStyle w:val="6pt"/>
                <w:color w:val="000000"/>
                <w:sz w:val="24"/>
                <w:szCs w:val="24"/>
              </w:rPr>
              <w:t>4.3. Количество зрителей театрализованных представлений, спектаклей</w:t>
            </w:r>
          </w:p>
        </w:tc>
        <w:tc>
          <w:tcPr>
            <w:tcW w:w="851" w:type="dxa"/>
            <w:shd w:val="clear" w:color="auto" w:fill="FFFFFF"/>
          </w:tcPr>
          <w:p w:rsidR="00E3671D" w:rsidRPr="009F6380" w:rsidRDefault="00E3671D" w:rsidP="009F6380">
            <w:pPr>
              <w:pStyle w:val="afff"/>
              <w:spacing w:after="0"/>
              <w:ind w:right="-427"/>
              <w:jc w:val="center"/>
            </w:pPr>
            <w:r w:rsidRPr="009F6380">
              <w:t>Ед</w:t>
            </w:r>
          </w:p>
        </w:tc>
        <w:tc>
          <w:tcPr>
            <w:tcW w:w="933" w:type="dxa"/>
            <w:shd w:val="clear" w:color="auto" w:fill="FFFFFF"/>
          </w:tcPr>
          <w:p w:rsidR="00E3671D" w:rsidRPr="009F6380" w:rsidRDefault="00E3671D" w:rsidP="009F6380">
            <w:pPr>
              <w:pStyle w:val="afff"/>
              <w:spacing w:after="0"/>
              <w:ind w:right="-427"/>
              <w:jc w:val="center"/>
            </w:pPr>
            <w:r w:rsidRPr="009F6380">
              <w:t>5250</w:t>
            </w:r>
          </w:p>
        </w:tc>
        <w:tc>
          <w:tcPr>
            <w:tcW w:w="992" w:type="dxa"/>
            <w:shd w:val="clear" w:color="auto" w:fill="FFFFFF"/>
          </w:tcPr>
          <w:p w:rsidR="00E3671D" w:rsidRPr="009F6380" w:rsidRDefault="00E3671D" w:rsidP="009F6380">
            <w:pPr>
              <w:pStyle w:val="afff"/>
              <w:spacing w:after="0"/>
              <w:ind w:right="-427"/>
              <w:jc w:val="center"/>
            </w:pPr>
            <w:r w:rsidRPr="009F6380">
              <w:t>5400</w:t>
            </w:r>
          </w:p>
        </w:tc>
        <w:tc>
          <w:tcPr>
            <w:tcW w:w="975" w:type="dxa"/>
            <w:shd w:val="clear" w:color="auto" w:fill="FFFFFF"/>
          </w:tcPr>
          <w:p w:rsidR="00E3671D" w:rsidRPr="009F6380" w:rsidRDefault="00E3671D" w:rsidP="009F6380">
            <w:pPr>
              <w:pStyle w:val="afff"/>
              <w:spacing w:after="0"/>
              <w:ind w:right="-427"/>
              <w:jc w:val="center"/>
            </w:pPr>
            <w:r w:rsidRPr="009F6380">
              <w:t>5600</w:t>
            </w:r>
          </w:p>
        </w:tc>
      </w:tr>
    </w:tbl>
    <w:p w:rsidR="00E3671D" w:rsidRPr="009F6380" w:rsidRDefault="00E3671D" w:rsidP="009F6380">
      <w:pPr>
        <w:pStyle w:val="aff0"/>
        <w:tabs>
          <w:tab w:val="left" w:pos="426"/>
        </w:tabs>
        <w:ind w:right="-427" w:firstLine="284"/>
        <w:rPr>
          <w:rStyle w:val="6pt"/>
          <w:color w:val="000000"/>
          <w:sz w:val="24"/>
          <w:szCs w:val="24"/>
        </w:rPr>
      </w:pPr>
    </w:p>
    <w:p w:rsidR="00866ABD" w:rsidRPr="009F6380" w:rsidRDefault="00E3671D" w:rsidP="009F6380">
      <w:pPr>
        <w:ind w:right="-427" w:firstLine="708"/>
        <w:jc w:val="both"/>
        <w:rPr>
          <w:rStyle w:val="6pt"/>
          <w:rFonts w:eastAsiaTheme="minorEastAsia"/>
          <w:color w:val="000000"/>
          <w:sz w:val="24"/>
          <w:szCs w:val="24"/>
          <w:u w:val="single"/>
        </w:rPr>
      </w:pPr>
      <w:r w:rsidRPr="009F6380">
        <w:rPr>
          <w:rStyle w:val="6pt"/>
          <w:rFonts w:eastAsiaTheme="minorEastAsia"/>
          <w:color w:val="000000"/>
          <w:sz w:val="24"/>
          <w:szCs w:val="24"/>
          <w:u w:val="single"/>
        </w:rPr>
        <w:t>Показатель 4.1. «Количество новых постановок кукольных спектаклей, театрализованных программ» достигнут на 100%.</w:t>
      </w:r>
    </w:p>
    <w:p w:rsidR="00E3671D" w:rsidRPr="009F6380" w:rsidRDefault="00E3671D" w:rsidP="009F6380">
      <w:pPr>
        <w:ind w:right="-427" w:firstLine="708"/>
        <w:jc w:val="both"/>
        <w:rPr>
          <w:rStyle w:val="6pt"/>
          <w:rFonts w:eastAsiaTheme="minorEastAsia"/>
          <w:color w:val="000000"/>
          <w:sz w:val="24"/>
          <w:szCs w:val="24"/>
        </w:rPr>
      </w:pPr>
      <w:r w:rsidRPr="009F6380">
        <w:rPr>
          <w:rStyle w:val="6pt"/>
          <w:rFonts w:eastAsiaTheme="minorEastAsia"/>
          <w:color w:val="000000"/>
          <w:sz w:val="24"/>
          <w:szCs w:val="24"/>
        </w:rPr>
        <w:t xml:space="preserve">Согласно </w:t>
      </w:r>
      <w:r w:rsidR="00092F78" w:rsidRPr="009F6380">
        <w:rPr>
          <w:rStyle w:val="6pt"/>
          <w:rFonts w:eastAsiaTheme="minorEastAsia"/>
          <w:color w:val="000000"/>
          <w:sz w:val="24"/>
          <w:szCs w:val="24"/>
        </w:rPr>
        <w:t>разработанных сценариев спектаклей, протоколов заседания художественного совета МБУК «Театр-студия кукол «Марионетки» количество новых постановок теа</w:t>
      </w:r>
      <w:r w:rsidR="00F821EE" w:rsidRPr="009F6380">
        <w:rPr>
          <w:rStyle w:val="6pt"/>
          <w:rFonts w:eastAsiaTheme="minorEastAsia"/>
          <w:color w:val="000000"/>
          <w:sz w:val="24"/>
          <w:szCs w:val="24"/>
        </w:rPr>
        <w:t>тра за 2017 год составило 2 ед.</w:t>
      </w:r>
      <w:r w:rsidR="00092F78" w:rsidRPr="009F6380">
        <w:rPr>
          <w:rStyle w:val="6pt"/>
          <w:rFonts w:eastAsiaTheme="minorEastAsia"/>
          <w:color w:val="000000"/>
          <w:sz w:val="24"/>
          <w:szCs w:val="24"/>
        </w:rPr>
        <w:t>: выпущены премьерный спектакль «Проделки жадного бая» и премьерная театрализованная программа «У Алисы в Новый год будет все наоборот» (новогоднее театрализованное шоу).</w:t>
      </w:r>
    </w:p>
    <w:p w:rsidR="00E3671D" w:rsidRPr="009F6380" w:rsidRDefault="00E3671D" w:rsidP="009F6380">
      <w:pPr>
        <w:ind w:right="-427" w:firstLine="708"/>
        <w:jc w:val="both"/>
        <w:rPr>
          <w:rStyle w:val="6pt"/>
          <w:rFonts w:eastAsiaTheme="minorEastAsia"/>
          <w:color w:val="000000"/>
          <w:sz w:val="24"/>
          <w:szCs w:val="24"/>
          <w:u w:val="single"/>
        </w:rPr>
      </w:pPr>
      <w:r w:rsidRPr="009F6380">
        <w:rPr>
          <w:rStyle w:val="6pt"/>
          <w:rFonts w:eastAsiaTheme="minorEastAsia"/>
          <w:color w:val="000000"/>
          <w:sz w:val="24"/>
          <w:szCs w:val="24"/>
          <w:u w:val="single"/>
        </w:rPr>
        <w:t>Показатель 4.2. «Количество проведенных кукольных спектаклей, развлекательных театрализованных представлений (стационарных и выездных)»</w:t>
      </w:r>
      <w:r w:rsidR="00092F78" w:rsidRPr="009F6380">
        <w:rPr>
          <w:rStyle w:val="6pt"/>
          <w:rFonts w:eastAsiaTheme="minorEastAsia"/>
          <w:color w:val="000000"/>
          <w:sz w:val="24"/>
          <w:szCs w:val="24"/>
          <w:u w:val="single"/>
        </w:rPr>
        <w:t xml:space="preserve"> достигнут на 173,8%.</w:t>
      </w:r>
    </w:p>
    <w:p w:rsidR="00092F78" w:rsidRPr="009F6380" w:rsidRDefault="00092F78" w:rsidP="009F6380">
      <w:pPr>
        <w:pStyle w:val="afff"/>
        <w:spacing w:after="0"/>
        <w:ind w:left="40" w:right="-427" w:firstLine="720"/>
        <w:jc w:val="both"/>
      </w:pPr>
      <w:r w:rsidRPr="009F6380">
        <w:rPr>
          <w:rStyle w:val="15"/>
          <w:color w:val="000000"/>
        </w:rPr>
        <w:t xml:space="preserve">Согласно статистического отчета по форме № 9-НК, годового и помесячных репертуарных планов </w:t>
      </w:r>
      <w:r w:rsidRPr="009F6380">
        <w:rPr>
          <w:rStyle w:val="6pt"/>
          <w:rFonts w:eastAsiaTheme="minorEastAsia"/>
          <w:color w:val="000000"/>
          <w:sz w:val="24"/>
          <w:szCs w:val="24"/>
        </w:rPr>
        <w:t>МБУК «Театр-студия кукол «Марионетки»</w:t>
      </w:r>
      <w:r w:rsidRPr="009F6380">
        <w:rPr>
          <w:rStyle w:val="15"/>
          <w:color w:val="000000"/>
        </w:rPr>
        <w:t xml:space="preserve"> всего за 2017 год учреждением проведено 179 спектаклей, игровых театрализованных программ с общим количеством зрителей 6 820 чел., в том числе:</w:t>
      </w:r>
    </w:p>
    <w:p w:rsidR="00092F78" w:rsidRPr="009F6380" w:rsidRDefault="00092F78" w:rsidP="009F6380">
      <w:pPr>
        <w:pStyle w:val="afff"/>
        <w:widowControl w:val="0"/>
        <w:numPr>
          <w:ilvl w:val="0"/>
          <w:numId w:val="4"/>
        </w:numPr>
        <w:tabs>
          <w:tab w:val="left" w:pos="899"/>
        </w:tabs>
        <w:spacing w:after="0"/>
        <w:ind w:left="40" w:right="-427" w:firstLine="720"/>
        <w:jc w:val="both"/>
      </w:pPr>
      <w:r w:rsidRPr="009F6380">
        <w:rPr>
          <w:rStyle w:val="15"/>
          <w:color w:val="000000"/>
        </w:rPr>
        <w:t>77 платных спектаклей на стационаре (1600 зрителей);</w:t>
      </w:r>
    </w:p>
    <w:p w:rsidR="00092F78" w:rsidRPr="009F6380" w:rsidRDefault="00092F78" w:rsidP="009F6380">
      <w:pPr>
        <w:pStyle w:val="afff"/>
        <w:widowControl w:val="0"/>
        <w:numPr>
          <w:ilvl w:val="0"/>
          <w:numId w:val="4"/>
        </w:numPr>
        <w:tabs>
          <w:tab w:val="left" w:pos="918"/>
        </w:tabs>
        <w:spacing w:after="0"/>
        <w:ind w:left="40" w:right="-427" w:firstLine="720"/>
        <w:jc w:val="both"/>
      </w:pPr>
      <w:r w:rsidRPr="009F6380">
        <w:rPr>
          <w:rStyle w:val="15"/>
          <w:color w:val="000000"/>
        </w:rPr>
        <w:lastRenderedPageBreak/>
        <w:t>11 платных спектаклей на выезде (1100 зрителей);</w:t>
      </w:r>
    </w:p>
    <w:p w:rsidR="00092F78" w:rsidRPr="009F6380" w:rsidRDefault="00092F78" w:rsidP="009F6380">
      <w:pPr>
        <w:pStyle w:val="afff"/>
        <w:widowControl w:val="0"/>
        <w:numPr>
          <w:ilvl w:val="0"/>
          <w:numId w:val="4"/>
        </w:numPr>
        <w:tabs>
          <w:tab w:val="left" w:pos="890"/>
        </w:tabs>
        <w:spacing w:after="0"/>
        <w:ind w:left="40" w:right="-427" w:firstLine="720"/>
        <w:jc w:val="both"/>
      </w:pPr>
      <w:r w:rsidRPr="009F6380">
        <w:rPr>
          <w:rStyle w:val="15"/>
          <w:color w:val="000000"/>
        </w:rPr>
        <w:t>60 благотворительных спектаклей и 10 благотворительных театрализованных программ на стационаре (1100 зрителей);</w:t>
      </w:r>
    </w:p>
    <w:p w:rsidR="00092F78" w:rsidRPr="009F6380" w:rsidRDefault="00092F78" w:rsidP="009F6380">
      <w:pPr>
        <w:pStyle w:val="afff"/>
        <w:widowControl w:val="0"/>
        <w:numPr>
          <w:ilvl w:val="0"/>
          <w:numId w:val="4"/>
        </w:numPr>
        <w:tabs>
          <w:tab w:val="left" w:pos="894"/>
        </w:tabs>
        <w:spacing w:after="0"/>
        <w:ind w:left="40" w:right="-427" w:firstLine="720"/>
        <w:jc w:val="both"/>
      </w:pPr>
      <w:r w:rsidRPr="009F6380">
        <w:rPr>
          <w:rStyle w:val="15"/>
          <w:color w:val="000000"/>
        </w:rPr>
        <w:t>21 уличных театрализованных игровых программ (3020 зрителей).</w:t>
      </w:r>
    </w:p>
    <w:p w:rsidR="00E3671D" w:rsidRPr="009F6380" w:rsidRDefault="00E3671D" w:rsidP="009F6380">
      <w:pPr>
        <w:ind w:right="-427" w:firstLine="708"/>
        <w:jc w:val="both"/>
        <w:rPr>
          <w:rStyle w:val="6pt"/>
          <w:rFonts w:eastAsiaTheme="minorEastAsia"/>
          <w:color w:val="000000"/>
          <w:sz w:val="24"/>
          <w:szCs w:val="24"/>
          <w:u w:val="single"/>
        </w:rPr>
      </w:pPr>
      <w:r w:rsidRPr="009F6380">
        <w:rPr>
          <w:rStyle w:val="6pt"/>
          <w:rFonts w:eastAsiaTheme="minorEastAsia"/>
          <w:color w:val="000000"/>
          <w:sz w:val="24"/>
          <w:szCs w:val="24"/>
          <w:u w:val="single"/>
        </w:rPr>
        <w:t>Показатель 4.3. «Количество зрителей театрализованных представлений, спектаклей»</w:t>
      </w:r>
      <w:r w:rsidR="00092F78" w:rsidRPr="009F6380">
        <w:rPr>
          <w:rStyle w:val="6pt"/>
          <w:rFonts w:eastAsiaTheme="minorEastAsia"/>
          <w:color w:val="000000"/>
          <w:sz w:val="24"/>
          <w:szCs w:val="24"/>
          <w:u w:val="single"/>
        </w:rPr>
        <w:t xml:space="preserve"> достигнут на 126,3%.</w:t>
      </w:r>
    </w:p>
    <w:p w:rsidR="00E3671D" w:rsidRPr="009F6380" w:rsidRDefault="00092F78" w:rsidP="009F6380">
      <w:pPr>
        <w:ind w:right="-427" w:firstLine="708"/>
        <w:jc w:val="both"/>
        <w:rPr>
          <w:rStyle w:val="15"/>
          <w:rFonts w:eastAsiaTheme="minorEastAsia"/>
          <w:color w:val="000000"/>
        </w:rPr>
      </w:pPr>
      <w:r w:rsidRPr="009F6380">
        <w:rPr>
          <w:rStyle w:val="15"/>
          <w:rFonts w:eastAsiaTheme="minorEastAsia"/>
          <w:color w:val="000000"/>
        </w:rPr>
        <w:t xml:space="preserve">Согласно статистического отчета по форме № 9-НК, журнала учета посещений спектаклей и театрализованных представлений, отчетов о проданных билетах </w:t>
      </w:r>
      <w:r w:rsidRPr="009F6380">
        <w:rPr>
          <w:rStyle w:val="6pt"/>
          <w:rFonts w:eastAsiaTheme="minorEastAsia"/>
          <w:color w:val="000000"/>
          <w:sz w:val="24"/>
          <w:szCs w:val="24"/>
        </w:rPr>
        <w:t>МБУК «Театр-студия кукол «Марионетки» в 2017 году стационарные и выездные кукольные спектакли, развлекательные театрализованные представления посетили 6 820 чел.</w:t>
      </w:r>
    </w:p>
    <w:p w:rsidR="00866ABD" w:rsidRPr="009F6380" w:rsidRDefault="00866ABD" w:rsidP="009F6380">
      <w:pPr>
        <w:ind w:right="-427" w:firstLine="708"/>
        <w:jc w:val="both"/>
        <w:rPr>
          <w:rFonts w:ascii="Times New Roman" w:hAnsi="Times New Roman"/>
        </w:rPr>
      </w:pPr>
    </w:p>
    <w:p w:rsidR="000654D0" w:rsidRPr="009F6380" w:rsidRDefault="000654D0" w:rsidP="009F6380">
      <w:pPr>
        <w:pStyle w:val="aff0"/>
        <w:tabs>
          <w:tab w:val="left" w:pos="426"/>
        </w:tabs>
        <w:ind w:right="-427" w:firstLine="284"/>
        <w:jc w:val="center"/>
        <w:rPr>
          <w:b/>
          <w:sz w:val="24"/>
          <w:szCs w:val="24"/>
          <w:lang w:eastAsia="ru-RU"/>
        </w:rPr>
      </w:pPr>
      <w:r w:rsidRPr="009F6380">
        <w:rPr>
          <w:b/>
          <w:sz w:val="24"/>
          <w:szCs w:val="24"/>
          <w:lang w:eastAsia="ru-RU"/>
        </w:rPr>
        <w:t>Задача № 5.  Создание благоприятных условий для развития самодеятельного художественного творчества, народных ремесел, организация содержательного досуга населения на базе учреждений культурно-досугового типа.</w:t>
      </w:r>
    </w:p>
    <w:tbl>
      <w:tblPr>
        <w:tblpPr w:leftFromText="180" w:rightFromText="180" w:vertAnchor="text" w:horzAnchor="page" w:tblpXSpec="center" w:tblpY="192"/>
        <w:tblOverlap w:val="neve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68"/>
        <w:gridCol w:w="2126"/>
        <w:gridCol w:w="1952"/>
      </w:tblGrid>
      <w:tr w:rsidR="000654D0" w:rsidRPr="009F6380" w:rsidTr="000654D0">
        <w:tc>
          <w:tcPr>
            <w:tcW w:w="2972" w:type="dxa"/>
            <w:vMerge w:val="restart"/>
            <w:shd w:val="clear" w:color="auto" w:fill="auto"/>
            <w:vAlign w:val="center"/>
          </w:tcPr>
          <w:p w:rsidR="000654D0" w:rsidRPr="009F6380" w:rsidRDefault="000654D0" w:rsidP="009F6380">
            <w:pPr>
              <w:widowControl w:val="0"/>
              <w:ind w:right="-427"/>
              <w:jc w:val="center"/>
              <w:rPr>
                <w:rFonts w:ascii="Times New Roman" w:hAnsi="Times New Roman"/>
                <w:b/>
                <w:bCs/>
                <w:color w:val="000000"/>
              </w:rPr>
            </w:pPr>
            <w:r w:rsidRPr="009F6380">
              <w:rPr>
                <w:rFonts w:ascii="Times New Roman" w:hAnsi="Times New Roman"/>
                <w:b/>
                <w:bCs/>
                <w:color w:val="000000"/>
              </w:rPr>
              <w:t>Источник финансирования</w:t>
            </w:r>
          </w:p>
        </w:tc>
        <w:tc>
          <w:tcPr>
            <w:tcW w:w="6346" w:type="dxa"/>
            <w:gridSpan w:val="3"/>
            <w:shd w:val="clear" w:color="auto" w:fill="auto"/>
          </w:tcPr>
          <w:p w:rsidR="000654D0" w:rsidRPr="009F6380" w:rsidRDefault="000654D0" w:rsidP="009F6380">
            <w:pPr>
              <w:widowControl w:val="0"/>
              <w:ind w:right="-427"/>
              <w:jc w:val="center"/>
              <w:rPr>
                <w:rFonts w:ascii="Times New Roman" w:hAnsi="Times New Roman"/>
                <w:b/>
                <w:bCs/>
                <w:color w:val="000000"/>
              </w:rPr>
            </w:pPr>
            <w:r w:rsidRPr="009F6380">
              <w:rPr>
                <w:rFonts w:ascii="Times New Roman" w:hAnsi="Times New Roman"/>
                <w:b/>
                <w:bCs/>
                <w:color w:val="000000"/>
              </w:rPr>
              <w:t>Объем финансирования (руб.)</w:t>
            </w:r>
          </w:p>
        </w:tc>
      </w:tr>
      <w:tr w:rsidR="000654D0" w:rsidRPr="009F6380" w:rsidTr="000654D0">
        <w:tc>
          <w:tcPr>
            <w:tcW w:w="2972" w:type="dxa"/>
            <w:vMerge/>
            <w:shd w:val="clear" w:color="auto" w:fill="auto"/>
          </w:tcPr>
          <w:p w:rsidR="000654D0" w:rsidRPr="009F6380" w:rsidRDefault="000654D0" w:rsidP="009F6380">
            <w:pPr>
              <w:widowControl w:val="0"/>
              <w:ind w:right="-427"/>
              <w:jc w:val="center"/>
              <w:rPr>
                <w:rFonts w:ascii="Times New Roman" w:hAnsi="Times New Roman"/>
                <w:b/>
                <w:bCs/>
                <w:color w:val="000000"/>
              </w:rPr>
            </w:pPr>
          </w:p>
        </w:tc>
        <w:tc>
          <w:tcPr>
            <w:tcW w:w="2268" w:type="dxa"/>
            <w:shd w:val="clear" w:color="auto" w:fill="auto"/>
          </w:tcPr>
          <w:p w:rsidR="000654D0" w:rsidRPr="009F6380" w:rsidRDefault="000654D0" w:rsidP="009F6380">
            <w:pPr>
              <w:widowControl w:val="0"/>
              <w:ind w:right="-427"/>
              <w:jc w:val="center"/>
              <w:rPr>
                <w:rFonts w:ascii="Times New Roman" w:hAnsi="Times New Roman"/>
                <w:bCs/>
                <w:color w:val="000000"/>
              </w:rPr>
            </w:pPr>
            <w:r w:rsidRPr="009F6380">
              <w:rPr>
                <w:rFonts w:ascii="Times New Roman" w:hAnsi="Times New Roman"/>
                <w:bCs/>
                <w:color w:val="000000"/>
              </w:rPr>
              <w:t>На начало 2017 года</w:t>
            </w:r>
          </w:p>
        </w:tc>
        <w:tc>
          <w:tcPr>
            <w:tcW w:w="2126" w:type="dxa"/>
            <w:shd w:val="clear" w:color="auto" w:fill="auto"/>
          </w:tcPr>
          <w:p w:rsidR="000654D0" w:rsidRPr="009F6380" w:rsidRDefault="000654D0" w:rsidP="009F6380">
            <w:pPr>
              <w:widowControl w:val="0"/>
              <w:ind w:right="-427"/>
              <w:jc w:val="center"/>
              <w:rPr>
                <w:rFonts w:ascii="Times New Roman" w:hAnsi="Times New Roman"/>
                <w:bCs/>
                <w:color w:val="000000"/>
              </w:rPr>
            </w:pPr>
            <w:r w:rsidRPr="009F6380">
              <w:rPr>
                <w:rFonts w:ascii="Times New Roman" w:hAnsi="Times New Roman"/>
                <w:bCs/>
                <w:color w:val="000000"/>
              </w:rPr>
              <w:t>На конец 2017 года</w:t>
            </w:r>
          </w:p>
        </w:tc>
        <w:tc>
          <w:tcPr>
            <w:tcW w:w="1952" w:type="dxa"/>
            <w:shd w:val="clear" w:color="auto" w:fill="auto"/>
          </w:tcPr>
          <w:p w:rsidR="000654D0" w:rsidRPr="009F6380" w:rsidRDefault="000654D0" w:rsidP="009F6380">
            <w:pPr>
              <w:widowControl w:val="0"/>
              <w:ind w:right="-427"/>
              <w:jc w:val="center"/>
              <w:rPr>
                <w:rFonts w:ascii="Times New Roman" w:hAnsi="Times New Roman"/>
                <w:bCs/>
                <w:color w:val="000000"/>
              </w:rPr>
            </w:pPr>
            <w:r w:rsidRPr="009F6380">
              <w:rPr>
                <w:rFonts w:ascii="Times New Roman" w:hAnsi="Times New Roman"/>
                <w:bCs/>
                <w:color w:val="000000"/>
              </w:rPr>
              <w:t>Изменения за год</w:t>
            </w:r>
          </w:p>
        </w:tc>
      </w:tr>
      <w:tr w:rsidR="000654D0" w:rsidRPr="009F6380" w:rsidTr="000654D0">
        <w:tc>
          <w:tcPr>
            <w:tcW w:w="2972" w:type="dxa"/>
            <w:shd w:val="clear" w:color="auto" w:fill="auto"/>
          </w:tcPr>
          <w:p w:rsidR="000654D0" w:rsidRPr="009F6380" w:rsidRDefault="000654D0" w:rsidP="009F6380">
            <w:pPr>
              <w:widowControl w:val="0"/>
              <w:ind w:right="-427"/>
              <w:rPr>
                <w:rFonts w:ascii="Times New Roman" w:hAnsi="Times New Roman"/>
                <w:bCs/>
                <w:color w:val="000000"/>
              </w:rPr>
            </w:pPr>
            <w:r w:rsidRPr="009F6380">
              <w:rPr>
                <w:rFonts w:ascii="Times New Roman" w:hAnsi="Times New Roman"/>
                <w:bCs/>
                <w:color w:val="000000"/>
              </w:rPr>
              <w:t>Средства Федерального бюджета</w:t>
            </w:r>
          </w:p>
        </w:tc>
        <w:tc>
          <w:tcPr>
            <w:tcW w:w="2268" w:type="dxa"/>
            <w:shd w:val="clear" w:color="auto" w:fill="auto"/>
          </w:tcPr>
          <w:p w:rsidR="000654D0" w:rsidRPr="009F6380" w:rsidRDefault="000654D0" w:rsidP="009F6380">
            <w:pPr>
              <w:widowControl w:val="0"/>
              <w:ind w:right="-427"/>
              <w:jc w:val="center"/>
              <w:rPr>
                <w:rFonts w:ascii="Times New Roman" w:hAnsi="Times New Roman"/>
                <w:bCs/>
                <w:color w:val="000000"/>
              </w:rPr>
            </w:pPr>
          </w:p>
        </w:tc>
        <w:tc>
          <w:tcPr>
            <w:tcW w:w="2126" w:type="dxa"/>
            <w:shd w:val="clear" w:color="auto" w:fill="auto"/>
          </w:tcPr>
          <w:p w:rsidR="000654D0" w:rsidRPr="009F6380" w:rsidRDefault="000654D0" w:rsidP="009F6380">
            <w:pPr>
              <w:widowControl w:val="0"/>
              <w:ind w:right="-427"/>
              <w:jc w:val="center"/>
              <w:rPr>
                <w:rFonts w:ascii="Times New Roman" w:hAnsi="Times New Roman"/>
                <w:bCs/>
                <w:color w:val="000000"/>
              </w:rPr>
            </w:pPr>
          </w:p>
        </w:tc>
        <w:tc>
          <w:tcPr>
            <w:tcW w:w="1952" w:type="dxa"/>
            <w:shd w:val="clear" w:color="auto" w:fill="auto"/>
          </w:tcPr>
          <w:p w:rsidR="000654D0" w:rsidRPr="009F6380" w:rsidRDefault="000654D0" w:rsidP="009F6380">
            <w:pPr>
              <w:widowControl w:val="0"/>
              <w:ind w:right="-427"/>
              <w:jc w:val="center"/>
              <w:rPr>
                <w:rFonts w:ascii="Times New Roman" w:hAnsi="Times New Roman"/>
                <w:bCs/>
                <w:color w:val="000000"/>
              </w:rPr>
            </w:pPr>
          </w:p>
        </w:tc>
      </w:tr>
      <w:tr w:rsidR="000654D0" w:rsidRPr="009F6380" w:rsidTr="000654D0">
        <w:tc>
          <w:tcPr>
            <w:tcW w:w="2972" w:type="dxa"/>
            <w:shd w:val="clear" w:color="auto" w:fill="auto"/>
          </w:tcPr>
          <w:p w:rsidR="000654D0" w:rsidRPr="009F6380" w:rsidRDefault="000654D0" w:rsidP="009F6380">
            <w:pPr>
              <w:widowControl w:val="0"/>
              <w:ind w:right="-427"/>
              <w:rPr>
                <w:rFonts w:ascii="Times New Roman" w:hAnsi="Times New Roman"/>
                <w:bCs/>
                <w:color w:val="000000"/>
              </w:rPr>
            </w:pPr>
            <w:r w:rsidRPr="009F6380">
              <w:rPr>
                <w:rFonts w:ascii="Times New Roman" w:hAnsi="Times New Roman"/>
                <w:bCs/>
                <w:color w:val="000000"/>
              </w:rPr>
              <w:t>Средства бюджета Республики Крым</w:t>
            </w:r>
          </w:p>
        </w:tc>
        <w:tc>
          <w:tcPr>
            <w:tcW w:w="2268" w:type="dxa"/>
            <w:shd w:val="clear" w:color="auto" w:fill="auto"/>
          </w:tcPr>
          <w:p w:rsidR="000654D0" w:rsidRPr="009F6380" w:rsidRDefault="000654D0" w:rsidP="009F6380">
            <w:pPr>
              <w:widowControl w:val="0"/>
              <w:ind w:right="-427"/>
              <w:jc w:val="center"/>
              <w:rPr>
                <w:rFonts w:ascii="Times New Roman" w:hAnsi="Times New Roman"/>
                <w:bCs/>
                <w:color w:val="000000"/>
              </w:rPr>
            </w:pPr>
          </w:p>
        </w:tc>
        <w:tc>
          <w:tcPr>
            <w:tcW w:w="2126" w:type="dxa"/>
            <w:shd w:val="clear" w:color="auto" w:fill="auto"/>
          </w:tcPr>
          <w:p w:rsidR="000654D0" w:rsidRPr="009F6380" w:rsidRDefault="000654D0" w:rsidP="009F6380">
            <w:pPr>
              <w:widowControl w:val="0"/>
              <w:ind w:right="-427"/>
              <w:jc w:val="center"/>
              <w:rPr>
                <w:rFonts w:ascii="Times New Roman" w:hAnsi="Times New Roman"/>
                <w:bCs/>
                <w:color w:val="000000"/>
              </w:rPr>
            </w:pPr>
          </w:p>
        </w:tc>
        <w:tc>
          <w:tcPr>
            <w:tcW w:w="1952" w:type="dxa"/>
            <w:shd w:val="clear" w:color="auto" w:fill="auto"/>
          </w:tcPr>
          <w:p w:rsidR="000654D0" w:rsidRPr="009F6380" w:rsidRDefault="000654D0" w:rsidP="009F6380">
            <w:pPr>
              <w:widowControl w:val="0"/>
              <w:ind w:right="-427"/>
              <w:jc w:val="center"/>
              <w:rPr>
                <w:rFonts w:ascii="Times New Roman" w:hAnsi="Times New Roman"/>
                <w:bCs/>
                <w:color w:val="000000"/>
              </w:rPr>
            </w:pPr>
          </w:p>
        </w:tc>
      </w:tr>
      <w:tr w:rsidR="000654D0" w:rsidRPr="009F6380" w:rsidTr="000654D0">
        <w:tc>
          <w:tcPr>
            <w:tcW w:w="2972" w:type="dxa"/>
            <w:shd w:val="clear" w:color="auto" w:fill="auto"/>
          </w:tcPr>
          <w:p w:rsidR="000654D0" w:rsidRPr="009F6380" w:rsidRDefault="000654D0" w:rsidP="009F6380">
            <w:pPr>
              <w:widowControl w:val="0"/>
              <w:ind w:right="-427"/>
              <w:rPr>
                <w:rFonts w:ascii="Times New Roman" w:hAnsi="Times New Roman"/>
                <w:bCs/>
                <w:color w:val="000000"/>
              </w:rPr>
            </w:pPr>
            <w:r w:rsidRPr="009F6380">
              <w:rPr>
                <w:rFonts w:ascii="Times New Roman" w:hAnsi="Times New Roman"/>
                <w:bCs/>
                <w:color w:val="000000"/>
              </w:rPr>
              <w:t>Средства бюджета городского округа</w:t>
            </w:r>
          </w:p>
        </w:tc>
        <w:tc>
          <w:tcPr>
            <w:tcW w:w="2268" w:type="dxa"/>
            <w:shd w:val="clear" w:color="auto" w:fill="auto"/>
          </w:tcPr>
          <w:p w:rsidR="000654D0" w:rsidRPr="009F6380" w:rsidRDefault="000654D0" w:rsidP="009F6380">
            <w:pPr>
              <w:widowControl w:val="0"/>
              <w:ind w:right="-427"/>
              <w:jc w:val="center"/>
              <w:rPr>
                <w:rFonts w:ascii="Times New Roman" w:hAnsi="Times New Roman"/>
                <w:bCs/>
                <w:color w:val="000000"/>
              </w:rPr>
            </w:pPr>
            <w:r w:rsidRPr="009F6380">
              <w:rPr>
                <w:rFonts w:ascii="Times New Roman" w:hAnsi="Times New Roman"/>
                <w:bCs/>
                <w:color w:val="000000"/>
              </w:rPr>
              <w:t>16 122 792,00</w:t>
            </w:r>
          </w:p>
        </w:tc>
        <w:tc>
          <w:tcPr>
            <w:tcW w:w="2126" w:type="dxa"/>
            <w:shd w:val="clear" w:color="auto" w:fill="auto"/>
          </w:tcPr>
          <w:p w:rsidR="000654D0" w:rsidRPr="009F6380" w:rsidRDefault="000654D0" w:rsidP="009F6380">
            <w:pPr>
              <w:widowControl w:val="0"/>
              <w:ind w:right="-427"/>
              <w:jc w:val="center"/>
              <w:rPr>
                <w:rFonts w:ascii="Times New Roman" w:hAnsi="Times New Roman"/>
                <w:bCs/>
                <w:color w:val="000000"/>
              </w:rPr>
            </w:pPr>
            <w:r w:rsidRPr="009F6380">
              <w:rPr>
                <w:rFonts w:ascii="Times New Roman" w:hAnsi="Times New Roman"/>
                <w:bCs/>
                <w:color w:val="000000"/>
              </w:rPr>
              <w:t>20 921 415,00</w:t>
            </w:r>
          </w:p>
        </w:tc>
        <w:tc>
          <w:tcPr>
            <w:tcW w:w="1952" w:type="dxa"/>
            <w:shd w:val="clear" w:color="auto" w:fill="auto"/>
          </w:tcPr>
          <w:p w:rsidR="000654D0" w:rsidRPr="009F6380" w:rsidRDefault="000654D0" w:rsidP="009F6380">
            <w:pPr>
              <w:widowControl w:val="0"/>
              <w:ind w:right="-427"/>
              <w:jc w:val="center"/>
              <w:rPr>
                <w:rFonts w:ascii="Times New Roman" w:hAnsi="Times New Roman"/>
                <w:bCs/>
                <w:color w:val="000000"/>
              </w:rPr>
            </w:pPr>
            <w:r w:rsidRPr="009F6380">
              <w:rPr>
                <w:rFonts w:ascii="Times New Roman" w:hAnsi="Times New Roman"/>
                <w:bCs/>
                <w:color w:val="000000"/>
              </w:rPr>
              <w:t>+ 4 798 623,00</w:t>
            </w:r>
          </w:p>
        </w:tc>
      </w:tr>
      <w:tr w:rsidR="000654D0" w:rsidRPr="009F6380" w:rsidTr="000654D0">
        <w:tc>
          <w:tcPr>
            <w:tcW w:w="2972" w:type="dxa"/>
            <w:shd w:val="clear" w:color="auto" w:fill="auto"/>
          </w:tcPr>
          <w:p w:rsidR="000654D0" w:rsidRPr="009F6380" w:rsidRDefault="000654D0" w:rsidP="009F6380">
            <w:pPr>
              <w:widowControl w:val="0"/>
              <w:ind w:right="-427"/>
              <w:rPr>
                <w:rFonts w:ascii="Times New Roman" w:hAnsi="Times New Roman"/>
                <w:bCs/>
                <w:color w:val="000000"/>
              </w:rPr>
            </w:pPr>
            <w:r w:rsidRPr="009F6380">
              <w:rPr>
                <w:rFonts w:ascii="Times New Roman" w:hAnsi="Times New Roman"/>
                <w:bCs/>
                <w:color w:val="000000"/>
              </w:rPr>
              <w:t>Внебюджетные источники</w:t>
            </w:r>
          </w:p>
        </w:tc>
        <w:tc>
          <w:tcPr>
            <w:tcW w:w="2268" w:type="dxa"/>
            <w:shd w:val="clear" w:color="auto" w:fill="auto"/>
          </w:tcPr>
          <w:p w:rsidR="000654D0" w:rsidRPr="009F6380" w:rsidRDefault="000654D0" w:rsidP="009F6380">
            <w:pPr>
              <w:widowControl w:val="0"/>
              <w:ind w:right="-427"/>
              <w:jc w:val="center"/>
              <w:rPr>
                <w:rFonts w:ascii="Times New Roman" w:hAnsi="Times New Roman"/>
                <w:bCs/>
                <w:color w:val="000000"/>
              </w:rPr>
            </w:pPr>
          </w:p>
        </w:tc>
        <w:tc>
          <w:tcPr>
            <w:tcW w:w="2126" w:type="dxa"/>
            <w:shd w:val="clear" w:color="auto" w:fill="auto"/>
          </w:tcPr>
          <w:p w:rsidR="000654D0" w:rsidRPr="009F6380" w:rsidRDefault="000654D0" w:rsidP="009F6380">
            <w:pPr>
              <w:widowControl w:val="0"/>
              <w:ind w:right="-427"/>
              <w:jc w:val="center"/>
              <w:rPr>
                <w:rFonts w:ascii="Times New Roman" w:hAnsi="Times New Roman"/>
                <w:bCs/>
                <w:color w:val="000000"/>
              </w:rPr>
            </w:pPr>
          </w:p>
        </w:tc>
        <w:tc>
          <w:tcPr>
            <w:tcW w:w="1952" w:type="dxa"/>
            <w:shd w:val="clear" w:color="auto" w:fill="auto"/>
          </w:tcPr>
          <w:p w:rsidR="000654D0" w:rsidRPr="009F6380" w:rsidRDefault="000654D0" w:rsidP="009F6380">
            <w:pPr>
              <w:widowControl w:val="0"/>
              <w:ind w:right="-427"/>
              <w:jc w:val="center"/>
              <w:rPr>
                <w:rFonts w:ascii="Times New Roman" w:hAnsi="Times New Roman"/>
                <w:bCs/>
                <w:color w:val="000000"/>
              </w:rPr>
            </w:pPr>
          </w:p>
        </w:tc>
      </w:tr>
      <w:tr w:rsidR="000654D0" w:rsidRPr="009F6380" w:rsidTr="000654D0">
        <w:tc>
          <w:tcPr>
            <w:tcW w:w="2972" w:type="dxa"/>
            <w:shd w:val="clear" w:color="auto" w:fill="auto"/>
          </w:tcPr>
          <w:p w:rsidR="000654D0" w:rsidRPr="009F6380" w:rsidRDefault="000654D0" w:rsidP="009F6380">
            <w:pPr>
              <w:widowControl w:val="0"/>
              <w:ind w:right="-427"/>
              <w:rPr>
                <w:rFonts w:ascii="Times New Roman" w:hAnsi="Times New Roman"/>
                <w:b/>
                <w:bCs/>
                <w:color w:val="000000"/>
              </w:rPr>
            </w:pPr>
            <w:r w:rsidRPr="009F6380">
              <w:rPr>
                <w:rFonts w:ascii="Times New Roman" w:hAnsi="Times New Roman"/>
                <w:b/>
                <w:bCs/>
                <w:color w:val="000000"/>
              </w:rPr>
              <w:t>ВСЕГО</w:t>
            </w:r>
          </w:p>
        </w:tc>
        <w:tc>
          <w:tcPr>
            <w:tcW w:w="2268" w:type="dxa"/>
            <w:shd w:val="clear" w:color="auto" w:fill="auto"/>
          </w:tcPr>
          <w:p w:rsidR="000654D0" w:rsidRPr="009F6380" w:rsidRDefault="000654D0" w:rsidP="009F6380">
            <w:pPr>
              <w:widowControl w:val="0"/>
              <w:ind w:right="-427"/>
              <w:jc w:val="center"/>
              <w:rPr>
                <w:rFonts w:ascii="Times New Roman" w:hAnsi="Times New Roman"/>
                <w:b/>
                <w:bCs/>
                <w:color w:val="000000"/>
              </w:rPr>
            </w:pPr>
            <w:r w:rsidRPr="009F6380">
              <w:rPr>
                <w:rFonts w:ascii="Times New Roman" w:hAnsi="Times New Roman"/>
                <w:b/>
                <w:bCs/>
                <w:color w:val="000000"/>
              </w:rPr>
              <w:t>16 122 792,00</w:t>
            </w:r>
          </w:p>
        </w:tc>
        <w:tc>
          <w:tcPr>
            <w:tcW w:w="2126" w:type="dxa"/>
            <w:shd w:val="clear" w:color="auto" w:fill="auto"/>
          </w:tcPr>
          <w:p w:rsidR="000654D0" w:rsidRPr="009F6380" w:rsidRDefault="000654D0" w:rsidP="009F6380">
            <w:pPr>
              <w:widowControl w:val="0"/>
              <w:ind w:right="-427"/>
              <w:jc w:val="center"/>
              <w:rPr>
                <w:rFonts w:ascii="Times New Roman" w:hAnsi="Times New Roman"/>
                <w:b/>
                <w:bCs/>
                <w:color w:val="000000"/>
              </w:rPr>
            </w:pPr>
            <w:r w:rsidRPr="009F6380">
              <w:rPr>
                <w:rFonts w:ascii="Times New Roman" w:hAnsi="Times New Roman"/>
                <w:b/>
                <w:bCs/>
                <w:color w:val="000000"/>
              </w:rPr>
              <w:t>20 921 415,00</w:t>
            </w:r>
          </w:p>
        </w:tc>
        <w:tc>
          <w:tcPr>
            <w:tcW w:w="1952" w:type="dxa"/>
            <w:shd w:val="clear" w:color="auto" w:fill="auto"/>
          </w:tcPr>
          <w:p w:rsidR="000654D0" w:rsidRPr="009F6380" w:rsidRDefault="000654D0" w:rsidP="009F6380">
            <w:pPr>
              <w:widowControl w:val="0"/>
              <w:ind w:right="-427"/>
              <w:jc w:val="center"/>
              <w:rPr>
                <w:rFonts w:ascii="Times New Roman" w:hAnsi="Times New Roman"/>
                <w:b/>
                <w:bCs/>
                <w:color w:val="000000"/>
              </w:rPr>
            </w:pPr>
            <w:r w:rsidRPr="009F6380">
              <w:rPr>
                <w:rFonts w:ascii="Times New Roman" w:hAnsi="Times New Roman"/>
                <w:b/>
                <w:bCs/>
                <w:color w:val="000000"/>
              </w:rPr>
              <w:t>+ 4 798 623,00</w:t>
            </w:r>
          </w:p>
        </w:tc>
      </w:tr>
    </w:tbl>
    <w:p w:rsidR="000654D0" w:rsidRPr="009F6380" w:rsidRDefault="000654D0" w:rsidP="009F6380">
      <w:pPr>
        <w:ind w:right="-427" w:firstLine="708"/>
        <w:jc w:val="both"/>
        <w:rPr>
          <w:rFonts w:ascii="Times New Roman" w:hAnsi="Times New Roman"/>
        </w:rPr>
      </w:pPr>
    </w:p>
    <w:p w:rsidR="000654D0" w:rsidRPr="009F6380" w:rsidRDefault="000654D0" w:rsidP="009F6380">
      <w:pPr>
        <w:ind w:right="-427" w:firstLine="708"/>
        <w:jc w:val="both"/>
        <w:rPr>
          <w:rFonts w:ascii="Times New Roman" w:hAnsi="Times New Roman"/>
        </w:rPr>
      </w:pPr>
      <w:r w:rsidRPr="009F6380">
        <w:rPr>
          <w:rFonts w:ascii="Times New Roman" w:hAnsi="Times New Roman"/>
        </w:rPr>
        <w:t xml:space="preserve">Успешное решение Задачи № </w:t>
      </w:r>
      <w:r w:rsidR="00D73D7C" w:rsidRPr="009F6380">
        <w:rPr>
          <w:rFonts w:ascii="Times New Roman" w:hAnsi="Times New Roman"/>
        </w:rPr>
        <w:t>5</w:t>
      </w:r>
      <w:r w:rsidRPr="009F6380">
        <w:rPr>
          <w:rFonts w:ascii="Times New Roman" w:hAnsi="Times New Roman"/>
        </w:rPr>
        <w:t xml:space="preserve"> по итогам реализации муниципальной программы предполагает:</w:t>
      </w:r>
      <w:r w:rsidR="00D73D7C" w:rsidRPr="009F6380">
        <w:rPr>
          <w:rFonts w:ascii="Times New Roman" w:hAnsi="Times New Roman"/>
        </w:rPr>
        <w:t xml:space="preserve"> расширение спектра предоставляемых культурно-досуговых услуг и возможностей выбора проведения организационного социально полезного досуга, увеличение численности населения, занимающегося самодеятельным народным творчеством, совершенствование организации выставочной деятельности художников, фотохудожников, мастеров декоративно-прикладного творчества. </w:t>
      </w:r>
    </w:p>
    <w:p w:rsidR="003B2C16" w:rsidRPr="009F6380" w:rsidRDefault="003B2C16" w:rsidP="009F6380">
      <w:pPr>
        <w:ind w:right="-427" w:firstLine="708"/>
        <w:jc w:val="both"/>
        <w:rPr>
          <w:rFonts w:ascii="Times New Roman" w:hAnsi="Times New Roman"/>
        </w:rPr>
      </w:pPr>
      <w:r w:rsidRPr="009F6380">
        <w:rPr>
          <w:rFonts w:ascii="Times New Roman" w:hAnsi="Times New Roman"/>
        </w:rPr>
        <w:t>Решение задачи № 5 осуществляется пу</w:t>
      </w:r>
      <w:r w:rsidR="00C03C99" w:rsidRPr="009F6380">
        <w:rPr>
          <w:rFonts w:ascii="Times New Roman" w:hAnsi="Times New Roman"/>
        </w:rPr>
        <w:t>тем реализации 7-ми мероприятий.</w:t>
      </w:r>
    </w:p>
    <w:p w:rsidR="00AE7B30" w:rsidRPr="009F6380" w:rsidRDefault="00AE7B30" w:rsidP="009F6380">
      <w:pPr>
        <w:ind w:right="-427" w:firstLine="708"/>
        <w:jc w:val="both"/>
        <w:rPr>
          <w:rFonts w:ascii="Times New Roman" w:hAnsi="Times New Roman"/>
          <w:u w:val="single"/>
        </w:rPr>
      </w:pPr>
      <w:r w:rsidRPr="009F6380">
        <w:rPr>
          <w:rFonts w:ascii="Times New Roman" w:hAnsi="Times New Roman"/>
          <w:u w:val="single"/>
        </w:rPr>
        <w:t>5.1. Создание условий для деятельности клубных формирований самодеятельного народного творчества и участия в в</w:t>
      </w:r>
      <w:r w:rsidR="00C03C99" w:rsidRPr="009F6380">
        <w:rPr>
          <w:rFonts w:ascii="Times New Roman" w:hAnsi="Times New Roman"/>
          <w:u w:val="single"/>
        </w:rPr>
        <w:t>ыездных творческих мероприятиях.</w:t>
      </w:r>
    </w:p>
    <w:p w:rsidR="00C03C99" w:rsidRPr="009F6380" w:rsidRDefault="00C03C99" w:rsidP="009F6380">
      <w:pPr>
        <w:ind w:right="-427" w:firstLine="708"/>
        <w:jc w:val="both"/>
        <w:rPr>
          <w:rFonts w:ascii="Times New Roman" w:hAnsi="Times New Roman"/>
        </w:rPr>
      </w:pPr>
      <w:r w:rsidRPr="009F6380">
        <w:rPr>
          <w:rFonts w:ascii="Times New Roman" w:hAnsi="Times New Roman"/>
        </w:rPr>
        <w:t xml:space="preserve">Объем финансирования на 2017 год – 0,0 тыс.руб. </w:t>
      </w:r>
    </w:p>
    <w:p w:rsidR="00C03C99" w:rsidRPr="009F6380" w:rsidRDefault="00C03C99" w:rsidP="009F6380">
      <w:pPr>
        <w:ind w:right="-427" w:firstLine="708"/>
        <w:jc w:val="both"/>
        <w:rPr>
          <w:rFonts w:ascii="Times New Roman" w:hAnsi="Times New Roman"/>
        </w:rPr>
      </w:pPr>
      <w:r w:rsidRPr="009F6380">
        <w:rPr>
          <w:rFonts w:ascii="Times New Roman" w:hAnsi="Times New Roman"/>
        </w:rPr>
        <w:t>Срок исполнения: 2016 год.</w:t>
      </w:r>
    </w:p>
    <w:p w:rsidR="00C03C99" w:rsidRPr="009F6380" w:rsidRDefault="00C03C99" w:rsidP="009F6380">
      <w:pPr>
        <w:pStyle w:val="afff"/>
        <w:spacing w:after="0"/>
        <w:ind w:left="40" w:right="-427" w:firstLine="720"/>
        <w:jc w:val="both"/>
      </w:pPr>
      <w:r w:rsidRPr="009F6380">
        <w:t xml:space="preserve">Согласно годовому отчету за 2017 год </w:t>
      </w:r>
      <w:r w:rsidRPr="009F6380">
        <w:rPr>
          <w:rStyle w:val="15"/>
          <w:color w:val="000000"/>
        </w:rPr>
        <w:t>обеспечено участие 12 самодеятельных творческих коллективов культурно</w:t>
      </w:r>
      <w:r w:rsidRPr="009F6380">
        <w:rPr>
          <w:rStyle w:val="15"/>
          <w:color w:val="000000"/>
        </w:rPr>
        <w:softHyphen/>
        <w:t>досуговых учреждений в 28 выездных республиканских, всероссийских, международных мероприятиях.</w:t>
      </w:r>
    </w:p>
    <w:p w:rsidR="00C03C99" w:rsidRPr="009F6380" w:rsidRDefault="00C03C99" w:rsidP="009F6380">
      <w:pPr>
        <w:pStyle w:val="afff"/>
        <w:spacing w:after="0"/>
        <w:ind w:left="40" w:right="-427" w:firstLine="720"/>
        <w:jc w:val="both"/>
        <w:rPr>
          <w:rStyle w:val="15"/>
          <w:color w:val="000000"/>
        </w:rPr>
      </w:pPr>
      <w:r w:rsidRPr="009F6380">
        <w:rPr>
          <w:rStyle w:val="15"/>
          <w:color w:val="000000"/>
        </w:rPr>
        <w:t>За счет средств муниципального бюджета в рамках финансирования муниципальных заданий (проведение культурно-массовых мероприятий) обновлена костюмерная база самодеятельных творческих коллективов ЕЦКД (детского вокального ансамбля «Город детства», вокального ансамбля «Зонненштраль») на сумму 189,0 тыс.руб., вокального и танцевального коллективов ЗЦКД – 94,0 тыс.руб.</w:t>
      </w:r>
    </w:p>
    <w:p w:rsidR="00C03C99" w:rsidRPr="009F6380" w:rsidRDefault="00C03C99" w:rsidP="009F6380">
      <w:pPr>
        <w:ind w:right="-427" w:firstLine="708"/>
        <w:jc w:val="both"/>
        <w:rPr>
          <w:rFonts w:ascii="Times New Roman" w:hAnsi="Times New Roman"/>
          <w:u w:val="single"/>
        </w:rPr>
      </w:pPr>
      <w:r w:rsidRPr="009F6380">
        <w:rPr>
          <w:rFonts w:ascii="Times New Roman" w:hAnsi="Times New Roman"/>
        </w:rPr>
        <w:t xml:space="preserve">Таким образом, </w:t>
      </w:r>
      <w:r w:rsidRPr="009F6380">
        <w:rPr>
          <w:rFonts w:ascii="Times New Roman" w:hAnsi="Times New Roman"/>
          <w:u w:val="single"/>
        </w:rPr>
        <w:t>фактически мероприятие 5.1 исполнялось, финансирование обеспечивалось за счет средств предусмотренных на мероприятия 5.5. «Финансовое и материально-техническое обеспечение деятельности МБУК «Евпаторийский центр культуры и досуга»</w:t>
      </w:r>
      <w:r w:rsidR="00A74B13" w:rsidRPr="009F6380">
        <w:rPr>
          <w:rFonts w:ascii="Times New Roman" w:hAnsi="Times New Roman"/>
          <w:u w:val="single"/>
        </w:rPr>
        <w:t xml:space="preserve">, </w:t>
      </w:r>
      <w:r w:rsidRPr="009F6380">
        <w:rPr>
          <w:rFonts w:ascii="Times New Roman" w:hAnsi="Times New Roman"/>
          <w:u w:val="single"/>
        </w:rPr>
        <w:t xml:space="preserve">5.6. </w:t>
      </w:r>
      <w:r w:rsidR="00A74B13" w:rsidRPr="009F6380">
        <w:rPr>
          <w:rFonts w:ascii="Times New Roman" w:hAnsi="Times New Roman"/>
          <w:u w:val="single"/>
        </w:rPr>
        <w:t>«</w:t>
      </w:r>
      <w:r w:rsidRPr="009F6380">
        <w:rPr>
          <w:rFonts w:ascii="Times New Roman" w:hAnsi="Times New Roman"/>
          <w:u w:val="single"/>
        </w:rPr>
        <w:t>Финансовое и материально-техническое обеспечение деятельности МБУК «Заозерненский центр культуры и досуга».</w:t>
      </w:r>
    </w:p>
    <w:p w:rsidR="00C03C99" w:rsidRPr="009F6380" w:rsidRDefault="00C03C99" w:rsidP="009F6380">
      <w:pPr>
        <w:ind w:right="-427" w:firstLine="708"/>
        <w:jc w:val="both"/>
        <w:rPr>
          <w:rFonts w:ascii="Times New Roman" w:hAnsi="Times New Roman"/>
        </w:rPr>
      </w:pPr>
    </w:p>
    <w:p w:rsidR="00AE7B30" w:rsidRPr="009F6380" w:rsidRDefault="00AE7B30" w:rsidP="009F6380">
      <w:pPr>
        <w:ind w:right="-427" w:firstLine="708"/>
        <w:jc w:val="both"/>
        <w:rPr>
          <w:rFonts w:ascii="Times New Roman" w:hAnsi="Times New Roman"/>
          <w:u w:val="single"/>
        </w:rPr>
      </w:pPr>
      <w:r w:rsidRPr="009F6380">
        <w:rPr>
          <w:rFonts w:ascii="Times New Roman" w:hAnsi="Times New Roman"/>
          <w:u w:val="single"/>
        </w:rPr>
        <w:t>5.2. Создание материально-технических и информационных условий для организации на базе культурно-досуговых учреждений содержательного досуга</w:t>
      </w:r>
      <w:r w:rsidR="00C03C99" w:rsidRPr="009F6380">
        <w:rPr>
          <w:rFonts w:ascii="Times New Roman" w:hAnsi="Times New Roman"/>
          <w:u w:val="single"/>
        </w:rPr>
        <w:t xml:space="preserve"> населения.</w:t>
      </w:r>
    </w:p>
    <w:p w:rsidR="00A74B13" w:rsidRPr="009F6380" w:rsidRDefault="00A74B13" w:rsidP="009F6380">
      <w:pPr>
        <w:ind w:right="-427" w:firstLine="708"/>
        <w:jc w:val="both"/>
        <w:rPr>
          <w:rFonts w:ascii="Times New Roman" w:hAnsi="Times New Roman"/>
        </w:rPr>
      </w:pPr>
      <w:r w:rsidRPr="009F6380">
        <w:rPr>
          <w:rFonts w:ascii="Times New Roman" w:hAnsi="Times New Roman"/>
        </w:rPr>
        <w:lastRenderedPageBreak/>
        <w:t xml:space="preserve">Объем финансирования на 2017 год – 0,0 тыс.руб. </w:t>
      </w:r>
    </w:p>
    <w:p w:rsidR="00A74B13" w:rsidRPr="009F6380" w:rsidRDefault="00A74B13" w:rsidP="009F6380">
      <w:pPr>
        <w:ind w:right="-427" w:firstLine="708"/>
        <w:jc w:val="both"/>
        <w:rPr>
          <w:rFonts w:ascii="Times New Roman" w:hAnsi="Times New Roman"/>
        </w:rPr>
      </w:pPr>
      <w:r w:rsidRPr="009F6380">
        <w:rPr>
          <w:rFonts w:ascii="Times New Roman" w:hAnsi="Times New Roman"/>
        </w:rPr>
        <w:t>Срок исполнения: 2016 год.</w:t>
      </w:r>
    </w:p>
    <w:p w:rsidR="00A74B13" w:rsidRPr="009F6380" w:rsidRDefault="00A74B13" w:rsidP="009F6380">
      <w:pPr>
        <w:pStyle w:val="afff"/>
        <w:spacing w:after="0"/>
        <w:ind w:left="40" w:right="-427" w:firstLine="720"/>
        <w:jc w:val="both"/>
      </w:pPr>
      <w:r w:rsidRPr="009F6380">
        <w:t>Согласно годовому отчету за 2017 год</w:t>
      </w:r>
      <w:r w:rsidRPr="009F6380">
        <w:rPr>
          <w:rStyle w:val="40"/>
          <w:color w:val="000000"/>
          <w:sz w:val="24"/>
          <w:szCs w:val="24"/>
        </w:rPr>
        <w:t xml:space="preserve"> </w:t>
      </w:r>
      <w:r w:rsidRPr="009F6380">
        <w:rPr>
          <w:rStyle w:val="40"/>
          <w:b w:val="0"/>
          <w:color w:val="000000"/>
          <w:sz w:val="24"/>
          <w:szCs w:val="24"/>
        </w:rPr>
        <w:t>з</w:t>
      </w:r>
      <w:r w:rsidRPr="009F6380">
        <w:rPr>
          <w:rStyle w:val="15"/>
          <w:color w:val="000000"/>
        </w:rPr>
        <w:t>а счет средств муниципального бюджета в рамках финансирования муниципальных заданий (проведение культурно-массовых мероприятий) приобретено световое и звукоусилительное оборудование, ноутбуки и музыкальный центр для Мирновского дома культуры, ноутбук, комплектующие к оргтехнике и спортивный мат для Заозерненского ЦКД. Всего клубными учреждениями проведено совершенствование материально-технической базы, необходимой для обеспечения проведения культурно-массовых мероприятий, на общую сумму 800, 0 тыс. руб.</w:t>
      </w:r>
    </w:p>
    <w:p w:rsidR="00A74B13" w:rsidRPr="009F6380" w:rsidRDefault="00A74B13" w:rsidP="009F6380">
      <w:pPr>
        <w:pStyle w:val="afff"/>
        <w:spacing w:after="0"/>
        <w:ind w:left="40" w:right="-427" w:firstLine="720"/>
        <w:jc w:val="both"/>
      </w:pPr>
      <w:r w:rsidRPr="009F6380">
        <w:rPr>
          <w:rStyle w:val="15"/>
          <w:color w:val="000000"/>
        </w:rPr>
        <w:t>С целью информирования населения о деятельности культурно-досуговых учреждений регулярно в течение года обновлялась информация, размещаемая на сайте ЕЦКД</w:t>
      </w:r>
      <w:hyperlink r:id="rId28" w:history="1">
        <w:r w:rsidRPr="009F6380">
          <w:rPr>
            <w:rStyle w:val="af8"/>
            <w:color w:val="auto"/>
            <w:u w:val="none"/>
          </w:rPr>
          <w:t xml:space="preserve"> </w:t>
        </w:r>
        <w:r w:rsidRPr="009F6380">
          <w:rPr>
            <w:rStyle w:val="af8"/>
            <w:color w:val="auto"/>
            <w:u w:val="none"/>
            <w:lang w:val="en-US" w:eastAsia="en-US"/>
          </w:rPr>
          <w:t>http</w:t>
        </w:r>
        <w:r w:rsidRPr="009F6380">
          <w:rPr>
            <w:rStyle w:val="af8"/>
            <w:color w:val="auto"/>
            <w:u w:val="none"/>
            <w:lang w:eastAsia="en-US"/>
          </w:rPr>
          <w:t>://</w:t>
        </w:r>
        <w:r w:rsidRPr="009F6380">
          <w:rPr>
            <w:rStyle w:val="af8"/>
            <w:color w:val="auto"/>
            <w:u w:val="none"/>
            <w:lang w:val="en-US" w:eastAsia="en-US"/>
          </w:rPr>
          <w:t>www</w:t>
        </w:r>
        <w:r w:rsidRPr="009F6380">
          <w:rPr>
            <w:rStyle w:val="af8"/>
            <w:color w:val="auto"/>
            <w:u w:val="none"/>
            <w:lang w:eastAsia="en-US"/>
          </w:rPr>
          <w:t>.</w:t>
        </w:r>
        <w:r w:rsidRPr="009F6380">
          <w:rPr>
            <w:rStyle w:val="af8"/>
            <w:color w:val="auto"/>
            <w:u w:val="none"/>
            <w:lang w:val="en-US" w:eastAsia="en-US"/>
          </w:rPr>
          <w:t>e</w:t>
        </w:r>
        <w:r w:rsidRPr="009F6380">
          <w:rPr>
            <w:rStyle w:val="af8"/>
            <w:color w:val="auto"/>
            <w:u w:val="none"/>
            <w:lang w:eastAsia="en-US"/>
          </w:rPr>
          <w:t>-</w:t>
        </w:r>
      </w:hyperlink>
      <w:r w:rsidRPr="009F6380">
        <w:rPr>
          <w:lang w:eastAsia="en-US"/>
        </w:rPr>
        <w:t xml:space="preserve"> </w:t>
      </w:r>
      <w:hyperlink r:id="rId29" w:history="1">
        <w:r w:rsidRPr="009F6380">
          <w:rPr>
            <w:rStyle w:val="af8"/>
            <w:color w:val="auto"/>
            <w:u w:val="none"/>
            <w:lang w:val="en-US" w:eastAsia="en-US"/>
          </w:rPr>
          <w:t>ckd</w:t>
        </w:r>
        <w:r w:rsidRPr="009F6380">
          <w:rPr>
            <w:rStyle w:val="af8"/>
            <w:color w:val="auto"/>
            <w:u w:val="none"/>
            <w:lang w:eastAsia="en-US"/>
          </w:rPr>
          <w:t>.</w:t>
        </w:r>
        <w:r w:rsidRPr="009F6380">
          <w:rPr>
            <w:rStyle w:val="af8"/>
            <w:color w:val="auto"/>
            <w:u w:val="none"/>
            <w:lang w:val="en-US" w:eastAsia="en-US"/>
          </w:rPr>
          <w:t>ru</w:t>
        </w:r>
        <w:r w:rsidRPr="009F6380">
          <w:rPr>
            <w:rStyle w:val="af8"/>
            <w:color w:val="auto"/>
            <w:u w:val="none"/>
            <w:lang w:eastAsia="en-US"/>
          </w:rPr>
          <w:t>/,</w:t>
        </w:r>
      </w:hyperlink>
      <w:r w:rsidRPr="009F6380">
        <w:rPr>
          <w:rStyle w:val="15"/>
          <w:color w:val="000000"/>
          <w:lang w:eastAsia="en-US"/>
        </w:rPr>
        <w:t xml:space="preserve"> </w:t>
      </w:r>
      <w:r w:rsidRPr="009F6380">
        <w:rPr>
          <w:rStyle w:val="15"/>
          <w:color w:val="000000"/>
        </w:rPr>
        <w:t>а также на страничках учреждений в социальных сетях, в АИС на сайте «Культура России».</w:t>
      </w:r>
    </w:p>
    <w:p w:rsidR="00A74B13" w:rsidRPr="009F6380" w:rsidRDefault="00A74B13" w:rsidP="009F6380">
      <w:pPr>
        <w:ind w:right="-427" w:firstLine="708"/>
        <w:jc w:val="both"/>
        <w:rPr>
          <w:rFonts w:ascii="Times New Roman" w:hAnsi="Times New Roman"/>
          <w:u w:val="single"/>
        </w:rPr>
      </w:pPr>
      <w:r w:rsidRPr="009F6380">
        <w:rPr>
          <w:rFonts w:ascii="Times New Roman" w:hAnsi="Times New Roman"/>
        </w:rPr>
        <w:t xml:space="preserve">Таким образом, </w:t>
      </w:r>
      <w:r w:rsidRPr="009F6380">
        <w:rPr>
          <w:rFonts w:ascii="Times New Roman" w:hAnsi="Times New Roman"/>
          <w:u w:val="single"/>
        </w:rPr>
        <w:t>фактически мероприятие 5.2 исполнялось, финансирование обеспечивалось за счет средств предусмотренных на мероприятия 5.5. «Финансовое и материально-техническое обеспечение деятельности МБУК «Евпаторийский центр культуры и досуга», 5.6. «Финансовое и материально-техническое обеспечение деятельности МБУК «Заозерненский центр культуры и досуга», 5.7. «Финансовое и материально-техническое обеспечение деятельности МБУК «Мирновский дом культуры».</w:t>
      </w:r>
    </w:p>
    <w:p w:rsidR="00C03C99" w:rsidRPr="009F6380" w:rsidRDefault="00C03C99" w:rsidP="009F6380">
      <w:pPr>
        <w:ind w:right="-427" w:firstLine="708"/>
        <w:jc w:val="both"/>
        <w:rPr>
          <w:rFonts w:ascii="Times New Roman" w:hAnsi="Times New Roman"/>
        </w:rPr>
      </w:pPr>
    </w:p>
    <w:p w:rsidR="00AE7B30" w:rsidRPr="009F6380" w:rsidRDefault="00AE7B30" w:rsidP="009F6380">
      <w:pPr>
        <w:ind w:right="-427" w:firstLine="708"/>
        <w:jc w:val="both"/>
        <w:rPr>
          <w:rFonts w:ascii="Times New Roman" w:hAnsi="Times New Roman"/>
          <w:u w:val="single"/>
        </w:rPr>
      </w:pPr>
      <w:r w:rsidRPr="009F6380">
        <w:rPr>
          <w:rFonts w:ascii="Times New Roman" w:hAnsi="Times New Roman"/>
          <w:u w:val="single"/>
        </w:rPr>
        <w:t>5.3. Обеспечение противо</w:t>
      </w:r>
      <w:r w:rsidR="00F821EE" w:rsidRPr="009F6380">
        <w:rPr>
          <w:rFonts w:ascii="Times New Roman" w:hAnsi="Times New Roman"/>
          <w:u w:val="single"/>
        </w:rPr>
        <w:t xml:space="preserve">пожарной и антитеррористической </w:t>
      </w:r>
      <w:r w:rsidRPr="009F6380">
        <w:rPr>
          <w:rFonts w:ascii="Times New Roman" w:hAnsi="Times New Roman"/>
          <w:u w:val="single"/>
        </w:rPr>
        <w:t xml:space="preserve">безопасности пребывания детей и взрослых в </w:t>
      </w:r>
      <w:r w:rsidR="00C03C99" w:rsidRPr="009F6380">
        <w:rPr>
          <w:rFonts w:ascii="Times New Roman" w:hAnsi="Times New Roman"/>
          <w:u w:val="single"/>
        </w:rPr>
        <w:t>культурно-досуговых учреждениях.</w:t>
      </w:r>
    </w:p>
    <w:p w:rsidR="00A74B13" w:rsidRPr="009F6380" w:rsidRDefault="00A74B13" w:rsidP="009F6380">
      <w:pPr>
        <w:ind w:right="-427" w:firstLine="708"/>
        <w:jc w:val="both"/>
        <w:rPr>
          <w:rFonts w:ascii="Times New Roman" w:hAnsi="Times New Roman"/>
        </w:rPr>
      </w:pPr>
      <w:r w:rsidRPr="009F6380">
        <w:rPr>
          <w:rFonts w:ascii="Times New Roman" w:hAnsi="Times New Roman"/>
        </w:rPr>
        <w:t xml:space="preserve">Объем финансирования на 2017 год – 0,0 тыс.руб. </w:t>
      </w:r>
    </w:p>
    <w:p w:rsidR="00A74B13" w:rsidRPr="009F6380" w:rsidRDefault="00A74B13" w:rsidP="009F6380">
      <w:pPr>
        <w:ind w:right="-427" w:firstLine="708"/>
        <w:jc w:val="both"/>
        <w:rPr>
          <w:rFonts w:ascii="Times New Roman" w:hAnsi="Times New Roman"/>
        </w:rPr>
      </w:pPr>
      <w:r w:rsidRPr="009F6380">
        <w:rPr>
          <w:rFonts w:ascii="Times New Roman" w:hAnsi="Times New Roman"/>
        </w:rPr>
        <w:t>Срок исполнения: 2016 год.</w:t>
      </w:r>
    </w:p>
    <w:p w:rsidR="00A74B13" w:rsidRPr="009F6380" w:rsidRDefault="00A74B13" w:rsidP="009F6380">
      <w:pPr>
        <w:pStyle w:val="afff"/>
        <w:spacing w:after="0"/>
        <w:ind w:left="40" w:right="-427" w:firstLine="720"/>
        <w:jc w:val="both"/>
        <w:rPr>
          <w:rStyle w:val="15"/>
          <w:color w:val="000000"/>
        </w:rPr>
      </w:pPr>
      <w:r w:rsidRPr="009F6380">
        <w:t>Согласно годовому отчету за 2017 год</w:t>
      </w:r>
      <w:r w:rsidRPr="009F6380">
        <w:rPr>
          <w:rStyle w:val="40"/>
          <w:color w:val="000000"/>
          <w:sz w:val="24"/>
          <w:szCs w:val="24"/>
        </w:rPr>
        <w:t xml:space="preserve"> </w:t>
      </w:r>
      <w:r w:rsidRPr="009F6380">
        <w:rPr>
          <w:rStyle w:val="40"/>
          <w:b w:val="0"/>
          <w:color w:val="000000"/>
          <w:sz w:val="24"/>
          <w:szCs w:val="24"/>
        </w:rPr>
        <w:t>с</w:t>
      </w:r>
      <w:r w:rsidRPr="009F6380">
        <w:rPr>
          <w:rStyle w:val="15"/>
          <w:color w:val="000000"/>
        </w:rPr>
        <w:t xml:space="preserve"> целью обеспечения противопожарной и антитеррористической безопасности поселковыми культурно-досуговыми учреждениями в рамках финансирования муниципальных заданий оплачены контракты на оказание услуг по наблюдению за охранной сигнализацией; в ЗЦКД и ЕЦКД - проведена перезарядка огнетушителей. Осуществление других противопожарных и антитеррористических мероприятий не осуществлялось в связи с отсутствием средств.</w:t>
      </w:r>
    </w:p>
    <w:p w:rsidR="00A74B13" w:rsidRPr="009F6380" w:rsidRDefault="00A74B13" w:rsidP="009F6380">
      <w:pPr>
        <w:ind w:right="-427" w:firstLine="708"/>
        <w:jc w:val="both"/>
        <w:rPr>
          <w:rFonts w:ascii="Times New Roman" w:hAnsi="Times New Roman"/>
          <w:u w:val="single"/>
        </w:rPr>
      </w:pPr>
      <w:r w:rsidRPr="009F6380">
        <w:rPr>
          <w:rFonts w:ascii="Times New Roman" w:hAnsi="Times New Roman"/>
        </w:rPr>
        <w:t xml:space="preserve">Таким образом, </w:t>
      </w:r>
      <w:r w:rsidRPr="009F6380">
        <w:rPr>
          <w:rFonts w:ascii="Times New Roman" w:hAnsi="Times New Roman"/>
          <w:u w:val="single"/>
        </w:rPr>
        <w:t>фактически мероприятие 5.3 исполнялось, финансирование обеспечивалось за счет средств предусмотренных на мероприятия 5.5. «Финансовое и материально-техническое обеспечение деятельности МБУК «Евпаторийский центр культуры и досуга», 5.6. «Финансовое и материально-техническое обеспечение деятельности МБУК «Заозерненский центр культуры и досуга», 5.7. «Финансовое и материально-техническое обеспечение деятельности МБУК «Мирновский дом культуры».</w:t>
      </w:r>
    </w:p>
    <w:p w:rsidR="00A74B13" w:rsidRPr="009F6380" w:rsidRDefault="00A74B13" w:rsidP="009F6380">
      <w:pPr>
        <w:pStyle w:val="afff"/>
        <w:spacing w:line="317" w:lineRule="exact"/>
        <w:ind w:left="40" w:right="-427" w:firstLine="720"/>
        <w:jc w:val="both"/>
        <w:rPr>
          <w:rStyle w:val="15"/>
          <w:color w:val="000000"/>
        </w:rPr>
      </w:pPr>
    </w:p>
    <w:p w:rsidR="00AE7B30" w:rsidRPr="009F6380" w:rsidRDefault="00AE7B30" w:rsidP="009F6380">
      <w:pPr>
        <w:ind w:right="-427" w:firstLine="708"/>
        <w:jc w:val="both"/>
        <w:rPr>
          <w:rFonts w:ascii="Times New Roman" w:hAnsi="Times New Roman"/>
          <w:u w:val="single"/>
        </w:rPr>
      </w:pPr>
      <w:r w:rsidRPr="009F6380">
        <w:rPr>
          <w:rFonts w:ascii="Times New Roman" w:hAnsi="Times New Roman"/>
          <w:u w:val="single"/>
        </w:rPr>
        <w:t>5.4. Повышение профессионального уровня работников культурно-досуговых учреждений, укрепление кадрового потенциала (обучение, курсы повышения квалификации, участие в семинарах</w:t>
      </w:r>
      <w:r w:rsidR="00C03C99" w:rsidRPr="009F6380">
        <w:rPr>
          <w:rFonts w:ascii="Times New Roman" w:hAnsi="Times New Roman"/>
          <w:u w:val="single"/>
        </w:rPr>
        <w:t>, конференциях, мастер-классах).</w:t>
      </w:r>
    </w:p>
    <w:p w:rsidR="00A74B13" w:rsidRPr="009F6380" w:rsidRDefault="00A74B13" w:rsidP="009F6380">
      <w:pPr>
        <w:ind w:right="-427" w:firstLine="708"/>
        <w:jc w:val="both"/>
        <w:rPr>
          <w:rFonts w:ascii="Times New Roman" w:hAnsi="Times New Roman"/>
        </w:rPr>
      </w:pPr>
      <w:r w:rsidRPr="009F6380">
        <w:rPr>
          <w:rFonts w:ascii="Times New Roman" w:hAnsi="Times New Roman"/>
        </w:rPr>
        <w:t xml:space="preserve">Объем финансирования на 2017 год – 0,0 тыс.руб. </w:t>
      </w:r>
    </w:p>
    <w:p w:rsidR="00A74B13" w:rsidRPr="009F6380" w:rsidRDefault="00A74B13" w:rsidP="009F6380">
      <w:pPr>
        <w:ind w:right="-427" w:firstLine="708"/>
        <w:jc w:val="both"/>
        <w:rPr>
          <w:rFonts w:ascii="Times New Roman" w:hAnsi="Times New Roman"/>
        </w:rPr>
      </w:pPr>
      <w:r w:rsidRPr="009F6380">
        <w:rPr>
          <w:rFonts w:ascii="Times New Roman" w:hAnsi="Times New Roman"/>
        </w:rPr>
        <w:t>Срок исполнения: 2016 - 2020 годы.</w:t>
      </w:r>
    </w:p>
    <w:p w:rsidR="00A74B13" w:rsidRPr="009F6380" w:rsidRDefault="00A74B13" w:rsidP="009F6380">
      <w:pPr>
        <w:pStyle w:val="afff"/>
        <w:spacing w:after="0"/>
        <w:ind w:left="40" w:right="-427" w:firstLine="720"/>
        <w:jc w:val="both"/>
        <w:rPr>
          <w:rStyle w:val="15"/>
          <w:color w:val="000000"/>
        </w:rPr>
      </w:pPr>
      <w:r w:rsidRPr="009F6380">
        <w:t xml:space="preserve">Согласно годовому отчету за 2017 год </w:t>
      </w:r>
      <w:r w:rsidRPr="009F6380">
        <w:rPr>
          <w:rStyle w:val="15"/>
          <w:color w:val="000000"/>
        </w:rPr>
        <w:t>5 сотрудников культурно-досуговых учреждений приняли участие в 3 семинарах, в том числе: ЗЦКД - 1 чел.; М</w:t>
      </w:r>
      <w:r w:rsidRPr="009F6380">
        <w:rPr>
          <w:color w:val="000000"/>
        </w:rPr>
        <w:t>ДК</w:t>
      </w:r>
      <w:r w:rsidRPr="009F6380">
        <w:rPr>
          <w:rStyle w:val="15"/>
          <w:color w:val="000000"/>
        </w:rPr>
        <w:t xml:space="preserve"> - 4 чел.; кроме того, 2 сотрудника поселковых учреждений прошли обучение на курсах повышения квалификации.</w:t>
      </w:r>
    </w:p>
    <w:p w:rsidR="00A74B13" w:rsidRPr="009F6380" w:rsidRDefault="00A74B13" w:rsidP="009F6380">
      <w:pPr>
        <w:pStyle w:val="afff"/>
        <w:spacing w:after="0"/>
        <w:ind w:left="40" w:right="-427" w:firstLine="720"/>
        <w:jc w:val="both"/>
        <w:rPr>
          <w:u w:val="single"/>
        </w:rPr>
      </w:pPr>
      <w:r w:rsidRPr="009F6380">
        <w:rPr>
          <w:rStyle w:val="15"/>
          <w:color w:val="000000"/>
          <w:u w:val="single"/>
        </w:rPr>
        <w:t>КСП ГО Евпатория РК отмечает, что по мероприятию 5.4 отсутствует информация о фактических источниках и объемах финансирования.</w:t>
      </w:r>
    </w:p>
    <w:p w:rsidR="00C03C99" w:rsidRPr="009F6380" w:rsidRDefault="00C03C99" w:rsidP="009F6380">
      <w:pPr>
        <w:ind w:right="-427" w:firstLine="708"/>
        <w:jc w:val="both"/>
        <w:rPr>
          <w:rFonts w:ascii="Times New Roman" w:hAnsi="Times New Roman"/>
        </w:rPr>
      </w:pPr>
    </w:p>
    <w:p w:rsidR="00AE7B30" w:rsidRPr="009F6380" w:rsidRDefault="00AE7B30" w:rsidP="009F6380">
      <w:pPr>
        <w:ind w:right="-427" w:firstLine="708"/>
        <w:jc w:val="both"/>
        <w:rPr>
          <w:rFonts w:ascii="Times New Roman" w:hAnsi="Times New Roman"/>
          <w:u w:val="single"/>
        </w:rPr>
      </w:pPr>
      <w:r w:rsidRPr="009F6380">
        <w:rPr>
          <w:rFonts w:ascii="Times New Roman" w:hAnsi="Times New Roman"/>
          <w:u w:val="single"/>
        </w:rPr>
        <w:t>5.5. Финансовое и материально-техническое обеспечение деятельности МБУК «Евпатор</w:t>
      </w:r>
      <w:r w:rsidR="00C03C99" w:rsidRPr="009F6380">
        <w:rPr>
          <w:rFonts w:ascii="Times New Roman" w:hAnsi="Times New Roman"/>
          <w:u w:val="single"/>
        </w:rPr>
        <w:t>ийский центр культуры и досуга».</w:t>
      </w:r>
    </w:p>
    <w:p w:rsidR="00A74B13" w:rsidRPr="009F6380" w:rsidRDefault="00A74B13" w:rsidP="009F6380">
      <w:pPr>
        <w:ind w:right="-427" w:firstLine="708"/>
        <w:jc w:val="both"/>
        <w:rPr>
          <w:rFonts w:ascii="Times New Roman" w:hAnsi="Times New Roman"/>
        </w:rPr>
      </w:pPr>
      <w:r w:rsidRPr="009F6380">
        <w:rPr>
          <w:rFonts w:ascii="Times New Roman" w:hAnsi="Times New Roman"/>
        </w:rPr>
        <w:t xml:space="preserve">Объем финансирования на 2017 год – 13 704,548 тыс.руб. </w:t>
      </w:r>
    </w:p>
    <w:p w:rsidR="00A74B13" w:rsidRPr="009F6380" w:rsidRDefault="00A74B13" w:rsidP="009F6380">
      <w:pPr>
        <w:ind w:right="-427" w:firstLine="708"/>
        <w:jc w:val="both"/>
        <w:rPr>
          <w:rFonts w:ascii="Times New Roman" w:hAnsi="Times New Roman"/>
        </w:rPr>
      </w:pPr>
      <w:r w:rsidRPr="009F6380">
        <w:rPr>
          <w:rFonts w:ascii="Times New Roman" w:hAnsi="Times New Roman"/>
        </w:rPr>
        <w:lastRenderedPageBreak/>
        <w:t>Срок исполнения: 2016 - 2020 годы.</w:t>
      </w:r>
    </w:p>
    <w:p w:rsidR="00A74B13" w:rsidRPr="009F6380" w:rsidRDefault="00A74B13" w:rsidP="009F6380">
      <w:pPr>
        <w:pStyle w:val="afff"/>
        <w:spacing w:after="0"/>
        <w:ind w:left="40" w:right="-427" w:firstLine="720"/>
        <w:jc w:val="both"/>
        <w:rPr>
          <w:rStyle w:val="15"/>
          <w:color w:val="000000"/>
        </w:rPr>
      </w:pPr>
      <w:r w:rsidRPr="009F6380">
        <w:t>Согласно годовому отчету за 2017 год с</w:t>
      </w:r>
      <w:r w:rsidRPr="009F6380">
        <w:rPr>
          <w:rStyle w:val="15"/>
          <w:color w:val="000000"/>
        </w:rPr>
        <w:t>редства, выделенные из бюджета муниципального образования на финансовое обеспечение выполнения муниципальных заданий, были истрачены на заработную плату с начислениями, оплату коммунальных услуг, услуг охраны, проведение культурно-массовых мероприятий, прочие расходы, необходимые для обеспечения деятельности учреждений.</w:t>
      </w:r>
    </w:p>
    <w:p w:rsidR="00A90BF4" w:rsidRPr="009F6380" w:rsidRDefault="00A90BF4" w:rsidP="009F6380">
      <w:pPr>
        <w:ind w:right="-427" w:firstLine="708"/>
        <w:jc w:val="both"/>
        <w:rPr>
          <w:rFonts w:ascii="Times New Roman" w:hAnsi="Times New Roman"/>
          <w:u w:val="single"/>
        </w:rPr>
      </w:pPr>
      <w:r w:rsidRPr="009F6380">
        <w:rPr>
          <w:rFonts w:ascii="Times New Roman" w:hAnsi="Times New Roman"/>
        </w:rPr>
        <w:t xml:space="preserve">Таким образом, </w:t>
      </w:r>
      <w:r w:rsidRPr="009F6380">
        <w:rPr>
          <w:rFonts w:ascii="Times New Roman" w:hAnsi="Times New Roman"/>
          <w:u w:val="single"/>
        </w:rPr>
        <w:t>средства предусмотренные по мероприятию 5.5 фактически освоены в том числе и по мероприятиям 5.1, 5.2, 5.3 в рамках выполнения муниципального задания.</w:t>
      </w:r>
    </w:p>
    <w:p w:rsidR="00C03C99" w:rsidRPr="009F6380" w:rsidRDefault="00C03C99" w:rsidP="009F6380">
      <w:pPr>
        <w:ind w:right="-427" w:firstLine="708"/>
        <w:jc w:val="both"/>
        <w:rPr>
          <w:rFonts w:ascii="Times New Roman" w:hAnsi="Times New Roman"/>
        </w:rPr>
      </w:pPr>
    </w:p>
    <w:p w:rsidR="00AE7B30" w:rsidRPr="009F6380" w:rsidRDefault="00AE7B30" w:rsidP="009F6380">
      <w:pPr>
        <w:ind w:right="-427" w:firstLine="708"/>
        <w:jc w:val="both"/>
        <w:rPr>
          <w:rFonts w:ascii="Times New Roman" w:hAnsi="Times New Roman"/>
          <w:u w:val="single"/>
        </w:rPr>
      </w:pPr>
      <w:r w:rsidRPr="009F6380">
        <w:rPr>
          <w:rFonts w:ascii="Times New Roman" w:hAnsi="Times New Roman"/>
          <w:u w:val="single"/>
        </w:rPr>
        <w:t>5.6. Финансовое и материально-техническое обеспечение деятельности МБУК «Заозерн</w:t>
      </w:r>
      <w:r w:rsidR="00C03C99" w:rsidRPr="009F6380">
        <w:rPr>
          <w:rFonts w:ascii="Times New Roman" w:hAnsi="Times New Roman"/>
          <w:u w:val="single"/>
        </w:rPr>
        <w:t>енский центр культуры и досуга».</w:t>
      </w:r>
    </w:p>
    <w:p w:rsidR="00A90BF4" w:rsidRPr="009F6380" w:rsidRDefault="00A90BF4" w:rsidP="009F6380">
      <w:pPr>
        <w:ind w:right="-427" w:firstLine="708"/>
        <w:jc w:val="both"/>
        <w:rPr>
          <w:rFonts w:ascii="Times New Roman" w:hAnsi="Times New Roman"/>
        </w:rPr>
      </w:pPr>
      <w:r w:rsidRPr="009F6380">
        <w:rPr>
          <w:rFonts w:ascii="Times New Roman" w:hAnsi="Times New Roman"/>
        </w:rPr>
        <w:t xml:space="preserve">Объем финансирования на 2017 год – 3 358,719 тыс.руб. </w:t>
      </w:r>
    </w:p>
    <w:p w:rsidR="00A90BF4" w:rsidRPr="009F6380" w:rsidRDefault="00A90BF4" w:rsidP="009F6380">
      <w:pPr>
        <w:ind w:right="-427" w:firstLine="708"/>
        <w:jc w:val="both"/>
        <w:rPr>
          <w:rFonts w:ascii="Times New Roman" w:hAnsi="Times New Roman"/>
        </w:rPr>
      </w:pPr>
      <w:r w:rsidRPr="009F6380">
        <w:rPr>
          <w:rFonts w:ascii="Times New Roman" w:hAnsi="Times New Roman"/>
        </w:rPr>
        <w:t>Срок исполнения: 2016 - 2020 годы.</w:t>
      </w:r>
    </w:p>
    <w:p w:rsidR="00A90BF4" w:rsidRPr="009F6380" w:rsidRDefault="00A90BF4" w:rsidP="009F6380">
      <w:pPr>
        <w:pStyle w:val="afff"/>
        <w:spacing w:after="0"/>
        <w:ind w:left="40" w:right="-427" w:firstLine="720"/>
        <w:jc w:val="both"/>
        <w:rPr>
          <w:rStyle w:val="15"/>
          <w:color w:val="000000"/>
        </w:rPr>
      </w:pPr>
      <w:r w:rsidRPr="009F6380">
        <w:t>Согласно годовому отчету за 2017 год с</w:t>
      </w:r>
      <w:r w:rsidRPr="009F6380">
        <w:rPr>
          <w:rStyle w:val="15"/>
          <w:color w:val="000000"/>
        </w:rPr>
        <w:t>редства, выделенные из бюджета муниципального образования на финансовое обеспечение выполнения муниципальных заданий, были истрачены на заработную плату с начислениями, оплату коммунальных услуг, услуг охраны, проведение культурно-массовых мероприятий, прочие расходы, необходимые для обеспечения деятельности учреждений.</w:t>
      </w:r>
    </w:p>
    <w:p w:rsidR="00A90BF4" w:rsidRPr="009F6380" w:rsidRDefault="00A90BF4" w:rsidP="009F6380">
      <w:pPr>
        <w:ind w:right="-427" w:firstLine="708"/>
        <w:jc w:val="both"/>
        <w:rPr>
          <w:rFonts w:ascii="Times New Roman" w:hAnsi="Times New Roman"/>
          <w:u w:val="single"/>
        </w:rPr>
      </w:pPr>
      <w:r w:rsidRPr="009F6380">
        <w:rPr>
          <w:rFonts w:ascii="Times New Roman" w:hAnsi="Times New Roman"/>
        </w:rPr>
        <w:t xml:space="preserve">Таким образом, </w:t>
      </w:r>
      <w:r w:rsidRPr="009F6380">
        <w:rPr>
          <w:rFonts w:ascii="Times New Roman" w:hAnsi="Times New Roman"/>
          <w:u w:val="single"/>
        </w:rPr>
        <w:t>средства предусмотренные по мероприятию 5.6 фактически освоены в том числе и по мероприятиям 5.1., 5.2., 5.3. в рамках выполнения муниципального задания.</w:t>
      </w:r>
    </w:p>
    <w:p w:rsidR="00C03C99" w:rsidRPr="009F6380" w:rsidRDefault="00C03C99" w:rsidP="009F6380">
      <w:pPr>
        <w:ind w:right="-427" w:firstLine="708"/>
        <w:jc w:val="both"/>
        <w:rPr>
          <w:rFonts w:ascii="Times New Roman" w:hAnsi="Times New Roman"/>
        </w:rPr>
      </w:pPr>
    </w:p>
    <w:p w:rsidR="00AE7B30" w:rsidRPr="009F6380" w:rsidRDefault="00AE7B30" w:rsidP="009F6380">
      <w:pPr>
        <w:ind w:right="-427" w:firstLine="708"/>
        <w:jc w:val="both"/>
        <w:rPr>
          <w:rFonts w:ascii="Times New Roman" w:hAnsi="Times New Roman"/>
          <w:u w:val="single"/>
        </w:rPr>
      </w:pPr>
      <w:r w:rsidRPr="009F6380">
        <w:rPr>
          <w:rFonts w:ascii="Times New Roman" w:hAnsi="Times New Roman"/>
          <w:u w:val="single"/>
        </w:rPr>
        <w:t>5.7. Финансовое и материально-техническое обеспечение деятельности МБУК «Мирновский дом культуры».</w:t>
      </w:r>
    </w:p>
    <w:p w:rsidR="00A90BF4" w:rsidRPr="009F6380" w:rsidRDefault="00A90BF4" w:rsidP="009F6380">
      <w:pPr>
        <w:ind w:right="-427" w:firstLine="708"/>
        <w:jc w:val="both"/>
        <w:rPr>
          <w:rFonts w:ascii="Times New Roman" w:hAnsi="Times New Roman"/>
        </w:rPr>
      </w:pPr>
      <w:r w:rsidRPr="009F6380">
        <w:rPr>
          <w:rFonts w:ascii="Times New Roman" w:hAnsi="Times New Roman"/>
        </w:rPr>
        <w:t xml:space="preserve">Объем финансирования на 2017 год –3 858,148 тыс.руб. </w:t>
      </w:r>
    </w:p>
    <w:p w:rsidR="00A90BF4" w:rsidRPr="009F6380" w:rsidRDefault="00A90BF4" w:rsidP="009F6380">
      <w:pPr>
        <w:ind w:right="-427" w:firstLine="708"/>
        <w:jc w:val="both"/>
        <w:rPr>
          <w:rFonts w:ascii="Times New Roman" w:hAnsi="Times New Roman"/>
        </w:rPr>
      </w:pPr>
      <w:r w:rsidRPr="009F6380">
        <w:rPr>
          <w:rFonts w:ascii="Times New Roman" w:hAnsi="Times New Roman"/>
        </w:rPr>
        <w:t>Срок исполнения: 2016 - 2020 годы.</w:t>
      </w:r>
    </w:p>
    <w:p w:rsidR="00A90BF4" w:rsidRPr="009F6380" w:rsidRDefault="00A90BF4" w:rsidP="009F6380">
      <w:pPr>
        <w:pStyle w:val="afff"/>
        <w:spacing w:after="0"/>
        <w:ind w:left="40" w:right="-427" w:firstLine="720"/>
        <w:jc w:val="both"/>
        <w:rPr>
          <w:rStyle w:val="15"/>
          <w:color w:val="000000"/>
        </w:rPr>
      </w:pPr>
      <w:r w:rsidRPr="009F6380">
        <w:t>Согласно годовому отчету за 2017 год с</w:t>
      </w:r>
      <w:r w:rsidRPr="009F6380">
        <w:rPr>
          <w:rStyle w:val="15"/>
          <w:color w:val="000000"/>
        </w:rPr>
        <w:t>редства, выделенные из бюджета муниципального образования на финансовое обеспечение выполнения муниципальных заданий, были истрачены на заработную плату с начислениями, оплату коммунальных услуг, услуг охраны, проведение культурно-массовых мероприятий, прочие расходы, необходимые для обеспечения деятельности учреждений.</w:t>
      </w:r>
    </w:p>
    <w:p w:rsidR="00A90BF4" w:rsidRPr="009F6380" w:rsidRDefault="00A90BF4" w:rsidP="009F6380">
      <w:pPr>
        <w:ind w:right="-427" w:firstLine="708"/>
        <w:jc w:val="both"/>
        <w:rPr>
          <w:rFonts w:ascii="Times New Roman" w:hAnsi="Times New Roman"/>
          <w:u w:val="single"/>
        </w:rPr>
      </w:pPr>
      <w:r w:rsidRPr="009F6380">
        <w:rPr>
          <w:rFonts w:ascii="Times New Roman" w:hAnsi="Times New Roman"/>
        </w:rPr>
        <w:t xml:space="preserve">Таким образом, </w:t>
      </w:r>
      <w:r w:rsidRPr="009F6380">
        <w:rPr>
          <w:rFonts w:ascii="Times New Roman" w:hAnsi="Times New Roman"/>
          <w:u w:val="single"/>
        </w:rPr>
        <w:t>средства предусмотренные по мероприятию 5.7. фактически освоены в том числе и по мероприятиям 5.2., 5.3. в рамках выполнения муниципального задания.</w:t>
      </w:r>
    </w:p>
    <w:p w:rsidR="00A90BF4" w:rsidRPr="009F6380" w:rsidRDefault="00A90BF4" w:rsidP="009F6380">
      <w:pPr>
        <w:pStyle w:val="aff0"/>
        <w:ind w:right="-427"/>
        <w:rPr>
          <w:sz w:val="24"/>
          <w:szCs w:val="24"/>
          <w:u w:val="single"/>
        </w:rPr>
      </w:pPr>
    </w:p>
    <w:p w:rsidR="00A90BF4" w:rsidRPr="009F6380" w:rsidRDefault="00A90BF4" w:rsidP="009F6380">
      <w:pPr>
        <w:pStyle w:val="aff0"/>
        <w:ind w:right="-427"/>
        <w:rPr>
          <w:sz w:val="24"/>
          <w:szCs w:val="24"/>
          <w:u w:val="single"/>
        </w:rPr>
      </w:pPr>
      <w:r w:rsidRPr="009F6380">
        <w:rPr>
          <w:sz w:val="24"/>
          <w:szCs w:val="24"/>
          <w:u w:val="single"/>
        </w:rPr>
        <w:t>По Задаче 5 «</w:t>
      </w:r>
      <w:r w:rsidRPr="009F6380">
        <w:rPr>
          <w:sz w:val="24"/>
          <w:szCs w:val="24"/>
          <w:u w:val="single"/>
          <w:lang w:eastAsia="ru-RU"/>
        </w:rPr>
        <w:t>Создание благоприятных условий для развития самодеятельного художественного творчества, народных ремесел, организация содержательного досуга населения на базе учреждений культурно-досугового типа</w:t>
      </w:r>
      <w:r w:rsidRPr="009F6380">
        <w:rPr>
          <w:sz w:val="24"/>
          <w:szCs w:val="24"/>
          <w:u w:val="single"/>
        </w:rPr>
        <w:t>» запланированы целевые показатели (индикаторы):</w:t>
      </w:r>
    </w:p>
    <w:p w:rsidR="00A90BF4" w:rsidRPr="009F6380" w:rsidRDefault="00A90BF4" w:rsidP="009F6380">
      <w:pPr>
        <w:ind w:right="-427" w:firstLine="708"/>
        <w:jc w:val="both"/>
        <w:rPr>
          <w:rFonts w:ascii="Times New Roman" w:hAnsi="Times New Roman"/>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34"/>
        <w:gridCol w:w="851"/>
        <w:gridCol w:w="933"/>
        <w:gridCol w:w="992"/>
        <w:gridCol w:w="975"/>
      </w:tblGrid>
      <w:tr w:rsidR="00A90BF4" w:rsidRPr="009F6380" w:rsidTr="00A76CE7">
        <w:trPr>
          <w:trHeight w:val="880"/>
        </w:trPr>
        <w:tc>
          <w:tcPr>
            <w:tcW w:w="5534" w:type="dxa"/>
            <w:shd w:val="clear" w:color="auto" w:fill="FFFFFF"/>
          </w:tcPr>
          <w:p w:rsidR="00A90BF4" w:rsidRPr="009F6380" w:rsidRDefault="00A90BF4" w:rsidP="009F6380">
            <w:pPr>
              <w:pStyle w:val="afff"/>
              <w:spacing w:after="0"/>
              <w:ind w:right="-427"/>
              <w:jc w:val="center"/>
              <w:rPr>
                <w:rStyle w:val="6pt"/>
                <w:color w:val="000000"/>
                <w:sz w:val="24"/>
                <w:szCs w:val="24"/>
              </w:rPr>
            </w:pPr>
            <w:r w:rsidRPr="009F6380">
              <w:rPr>
                <w:rStyle w:val="6pt"/>
                <w:color w:val="000000"/>
                <w:sz w:val="24"/>
                <w:szCs w:val="24"/>
              </w:rPr>
              <w:t>Наименование показателя</w:t>
            </w:r>
          </w:p>
        </w:tc>
        <w:tc>
          <w:tcPr>
            <w:tcW w:w="851" w:type="dxa"/>
            <w:shd w:val="clear" w:color="auto" w:fill="FFFFFF"/>
          </w:tcPr>
          <w:p w:rsidR="00A90BF4" w:rsidRPr="009F6380" w:rsidRDefault="00A90BF4" w:rsidP="009F6380">
            <w:pPr>
              <w:pStyle w:val="afff"/>
              <w:spacing w:after="0"/>
              <w:ind w:right="-427"/>
              <w:jc w:val="center"/>
            </w:pPr>
            <w:r w:rsidRPr="009F6380">
              <w:rPr>
                <w:rStyle w:val="6pt"/>
                <w:color w:val="000000"/>
                <w:sz w:val="24"/>
                <w:szCs w:val="24"/>
              </w:rPr>
              <w:t>Ед.</w:t>
            </w:r>
          </w:p>
          <w:p w:rsidR="00A90BF4" w:rsidRPr="009F6380" w:rsidRDefault="00A90BF4" w:rsidP="009F6380">
            <w:pPr>
              <w:pStyle w:val="afff"/>
              <w:spacing w:after="0"/>
              <w:ind w:right="-427"/>
              <w:jc w:val="center"/>
              <w:rPr>
                <w:rStyle w:val="6pt"/>
                <w:color w:val="000000"/>
                <w:sz w:val="24"/>
                <w:szCs w:val="24"/>
              </w:rPr>
            </w:pPr>
            <w:r w:rsidRPr="009F6380">
              <w:rPr>
                <w:rStyle w:val="6pt"/>
                <w:color w:val="000000"/>
                <w:sz w:val="24"/>
                <w:szCs w:val="24"/>
              </w:rPr>
              <w:t>Изм.</w:t>
            </w:r>
          </w:p>
        </w:tc>
        <w:tc>
          <w:tcPr>
            <w:tcW w:w="933" w:type="dxa"/>
            <w:shd w:val="clear" w:color="auto" w:fill="FFFFFF"/>
          </w:tcPr>
          <w:p w:rsidR="00A90BF4" w:rsidRPr="009F6380" w:rsidRDefault="00A90BF4" w:rsidP="009F6380">
            <w:pPr>
              <w:pStyle w:val="afff"/>
              <w:spacing w:after="0"/>
              <w:ind w:right="-427"/>
              <w:jc w:val="center"/>
              <w:rPr>
                <w:rStyle w:val="6pt"/>
                <w:color w:val="000000"/>
                <w:sz w:val="24"/>
                <w:szCs w:val="24"/>
              </w:rPr>
            </w:pPr>
            <w:r w:rsidRPr="009F6380">
              <w:rPr>
                <w:rStyle w:val="6pt"/>
                <w:color w:val="000000"/>
                <w:sz w:val="24"/>
                <w:szCs w:val="24"/>
              </w:rPr>
              <w:t>2016</w:t>
            </w:r>
          </w:p>
        </w:tc>
        <w:tc>
          <w:tcPr>
            <w:tcW w:w="992" w:type="dxa"/>
            <w:shd w:val="clear" w:color="auto" w:fill="FFFFFF"/>
          </w:tcPr>
          <w:p w:rsidR="00A90BF4" w:rsidRPr="009F6380" w:rsidRDefault="00A90BF4" w:rsidP="009F6380">
            <w:pPr>
              <w:pStyle w:val="afff"/>
              <w:spacing w:after="0"/>
              <w:ind w:right="-427"/>
              <w:jc w:val="center"/>
              <w:rPr>
                <w:rStyle w:val="6pt"/>
                <w:color w:val="000000"/>
                <w:sz w:val="24"/>
                <w:szCs w:val="24"/>
              </w:rPr>
            </w:pPr>
            <w:r w:rsidRPr="009F6380">
              <w:rPr>
                <w:rStyle w:val="6pt"/>
                <w:color w:val="000000"/>
                <w:sz w:val="24"/>
                <w:szCs w:val="24"/>
              </w:rPr>
              <w:t>2017</w:t>
            </w:r>
          </w:p>
        </w:tc>
        <w:tc>
          <w:tcPr>
            <w:tcW w:w="975" w:type="dxa"/>
            <w:shd w:val="clear" w:color="auto" w:fill="FFFFFF"/>
          </w:tcPr>
          <w:p w:rsidR="00A90BF4" w:rsidRPr="009F6380" w:rsidRDefault="00A90BF4" w:rsidP="009F6380">
            <w:pPr>
              <w:pStyle w:val="afff"/>
              <w:spacing w:after="0"/>
              <w:ind w:right="-427"/>
              <w:jc w:val="center"/>
              <w:rPr>
                <w:rStyle w:val="6pt"/>
                <w:color w:val="000000"/>
                <w:sz w:val="24"/>
                <w:szCs w:val="24"/>
              </w:rPr>
            </w:pPr>
            <w:r w:rsidRPr="009F6380">
              <w:rPr>
                <w:rStyle w:val="6pt"/>
                <w:color w:val="000000"/>
                <w:sz w:val="24"/>
                <w:szCs w:val="24"/>
              </w:rPr>
              <w:t>2018</w:t>
            </w:r>
          </w:p>
        </w:tc>
      </w:tr>
      <w:tr w:rsidR="00A90BF4" w:rsidRPr="009F6380" w:rsidTr="00A76CE7">
        <w:tc>
          <w:tcPr>
            <w:tcW w:w="5534" w:type="dxa"/>
            <w:shd w:val="clear" w:color="auto" w:fill="FFFFFF"/>
          </w:tcPr>
          <w:p w:rsidR="00A90BF4" w:rsidRPr="009F6380" w:rsidRDefault="00A90BF4" w:rsidP="009F6380">
            <w:pPr>
              <w:pStyle w:val="afff"/>
              <w:spacing w:after="0"/>
              <w:ind w:right="-427"/>
              <w:jc w:val="both"/>
            </w:pPr>
            <w:r w:rsidRPr="009F6380">
              <w:rPr>
                <w:rStyle w:val="6pt"/>
                <w:color w:val="000000"/>
                <w:sz w:val="24"/>
                <w:szCs w:val="24"/>
              </w:rPr>
              <w:t>5.1. Количество культурно-досуговых формирований</w:t>
            </w:r>
          </w:p>
        </w:tc>
        <w:tc>
          <w:tcPr>
            <w:tcW w:w="851" w:type="dxa"/>
            <w:shd w:val="clear" w:color="auto" w:fill="FFFFFF"/>
          </w:tcPr>
          <w:p w:rsidR="00A90BF4" w:rsidRPr="009F6380" w:rsidRDefault="00A90BF4" w:rsidP="009F6380">
            <w:pPr>
              <w:pStyle w:val="afff"/>
              <w:spacing w:after="0"/>
              <w:ind w:right="-427"/>
              <w:jc w:val="center"/>
            </w:pPr>
            <w:r w:rsidRPr="009F6380">
              <w:t>Ед</w:t>
            </w:r>
          </w:p>
        </w:tc>
        <w:tc>
          <w:tcPr>
            <w:tcW w:w="933" w:type="dxa"/>
            <w:shd w:val="clear" w:color="auto" w:fill="FFFFFF"/>
          </w:tcPr>
          <w:p w:rsidR="00A90BF4" w:rsidRPr="009F6380" w:rsidRDefault="00A90BF4" w:rsidP="009F6380">
            <w:pPr>
              <w:pStyle w:val="afff"/>
              <w:spacing w:after="0"/>
              <w:ind w:right="-427"/>
              <w:jc w:val="center"/>
            </w:pPr>
            <w:r w:rsidRPr="009F6380">
              <w:t>40</w:t>
            </w:r>
          </w:p>
        </w:tc>
        <w:tc>
          <w:tcPr>
            <w:tcW w:w="992" w:type="dxa"/>
            <w:shd w:val="clear" w:color="auto" w:fill="FFFFFF"/>
          </w:tcPr>
          <w:p w:rsidR="00A90BF4" w:rsidRPr="009F6380" w:rsidRDefault="00A90BF4" w:rsidP="009F6380">
            <w:pPr>
              <w:pStyle w:val="afff"/>
              <w:spacing w:after="0"/>
              <w:ind w:right="-427"/>
              <w:jc w:val="center"/>
            </w:pPr>
            <w:r w:rsidRPr="009F6380">
              <w:t>40</w:t>
            </w:r>
          </w:p>
        </w:tc>
        <w:tc>
          <w:tcPr>
            <w:tcW w:w="975" w:type="dxa"/>
            <w:shd w:val="clear" w:color="auto" w:fill="FFFFFF"/>
          </w:tcPr>
          <w:p w:rsidR="00A90BF4" w:rsidRPr="009F6380" w:rsidRDefault="00A90BF4" w:rsidP="009F6380">
            <w:pPr>
              <w:pStyle w:val="afff"/>
              <w:spacing w:after="0"/>
              <w:ind w:right="-427"/>
              <w:jc w:val="center"/>
            </w:pPr>
            <w:r w:rsidRPr="009F6380">
              <w:t>41</w:t>
            </w:r>
          </w:p>
        </w:tc>
      </w:tr>
      <w:tr w:rsidR="00A90BF4" w:rsidRPr="009F6380" w:rsidTr="00A76CE7">
        <w:tc>
          <w:tcPr>
            <w:tcW w:w="5534" w:type="dxa"/>
            <w:shd w:val="clear" w:color="auto" w:fill="FFFFFF"/>
          </w:tcPr>
          <w:p w:rsidR="00A90BF4" w:rsidRPr="009F6380" w:rsidRDefault="00A90BF4" w:rsidP="009F6380">
            <w:pPr>
              <w:pStyle w:val="afff"/>
              <w:spacing w:after="0"/>
              <w:ind w:left="20" w:right="-427"/>
            </w:pPr>
            <w:r w:rsidRPr="009F6380">
              <w:rPr>
                <w:rStyle w:val="6pt"/>
                <w:color w:val="000000"/>
                <w:sz w:val="24"/>
                <w:szCs w:val="24"/>
              </w:rPr>
              <w:t>5.2. Количество клубных формирований самодеятельного народного творчества, имеющих звания</w:t>
            </w:r>
          </w:p>
        </w:tc>
        <w:tc>
          <w:tcPr>
            <w:tcW w:w="851" w:type="dxa"/>
            <w:shd w:val="clear" w:color="auto" w:fill="FFFFFF"/>
          </w:tcPr>
          <w:p w:rsidR="00A90BF4" w:rsidRPr="009F6380" w:rsidRDefault="00A90BF4" w:rsidP="009F6380">
            <w:pPr>
              <w:pStyle w:val="afff"/>
              <w:spacing w:after="0"/>
              <w:ind w:right="-427"/>
              <w:jc w:val="center"/>
            </w:pPr>
            <w:r w:rsidRPr="009F6380">
              <w:t>Ед</w:t>
            </w:r>
          </w:p>
        </w:tc>
        <w:tc>
          <w:tcPr>
            <w:tcW w:w="933" w:type="dxa"/>
            <w:shd w:val="clear" w:color="auto" w:fill="FFFFFF"/>
          </w:tcPr>
          <w:p w:rsidR="00A90BF4" w:rsidRPr="009F6380" w:rsidRDefault="00A90BF4" w:rsidP="009F6380">
            <w:pPr>
              <w:pStyle w:val="afff"/>
              <w:spacing w:after="0"/>
              <w:ind w:right="-427"/>
              <w:jc w:val="center"/>
            </w:pPr>
            <w:r w:rsidRPr="009F6380">
              <w:t>9</w:t>
            </w:r>
          </w:p>
        </w:tc>
        <w:tc>
          <w:tcPr>
            <w:tcW w:w="992" w:type="dxa"/>
            <w:shd w:val="clear" w:color="auto" w:fill="FFFFFF"/>
          </w:tcPr>
          <w:p w:rsidR="00A90BF4" w:rsidRPr="009F6380" w:rsidRDefault="00A90BF4" w:rsidP="009F6380">
            <w:pPr>
              <w:pStyle w:val="afff"/>
              <w:spacing w:after="0"/>
              <w:ind w:right="-427"/>
              <w:jc w:val="center"/>
            </w:pPr>
            <w:r w:rsidRPr="009F6380">
              <w:t>9</w:t>
            </w:r>
          </w:p>
        </w:tc>
        <w:tc>
          <w:tcPr>
            <w:tcW w:w="975" w:type="dxa"/>
            <w:shd w:val="clear" w:color="auto" w:fill="FFFFFF"/>
          </w:tcPr>
          <w:p w:rsidR="00A90BF4" w:rsidRPr="009F6380" w:rsidRDefault="00A90BF4" w:rsidP="009F6380">
            <w:pPr>
              <w:pStyle w:val="afff"/>
              <w:spacing w:after="0"/>
              <w:ind w:right="-427"/>
              <w:jc w:val="center"/>
            </w:pPr>
            <w:r w:rsidRPr="009F6380">
              <w:t>9</w:t>
            </w:r>
          </w:p>
        </w:tc>
      </w:tr>
      <w:tr w:rsidR="00A90BF4" w:rsidRPr="009F6380" w:rsidTr="00A76CE7">
        <w:tc>
          <w:tcPr>
            <w:tcW w:w="5534" w:type="dxa"/>
            <w:shd w:val="clear" w:color="auto" w:fill="FFFFFF"/>
          </w:tcPr>
          <w:p w:rsidR="00A90BF4" w:rsidRPr="009F6380" w:rsidRDefault="00A90BF4" w:rsidP="009F6380">
            <w:pPr>
              <w:pStyle w:val="afff"/>
              <w:spacing w:after="0"/>
              <w:ind w:left="20" w:right="-427"/>
            </w:pPr>
            <w:r w:rsidRPr="009F6380">
              <w:rPr>
                <w:rStyle w:val="6pt"/>
                <w:color w:val="000000"/>
                <w:sz w:val="24"/>
                <w:szCs w:val="24"/>
              </w:rPr>
              <w:t>5.3. Численность занимающихся в культурно-досуговых формированиях</w:t>
            </w:r>
          </w:p>
        </w:tc>
        <w:tc>
          <w:tcPr>
            <w:tcW w:w="851" w:type="dxa"/>
            <w:shd w:val="clear" w:color="auto" w:fill="FFFFFF"/>
          </w:tcPr>
          <w:p w:rsidR="00A90BF4" w:rsidRPr="009F6380" w:rsidRDefault="00A90BF4" w:rsidP="009F6380">
            <w:pPr>
              <w:pStyle w:val="afff"/>
              <w:spacing w:after="0"/>
              <w:ind w:right="-427"/>
              <w:jc w:val="center"/>
            </w:pPr>
            <w:r w:rsidRPr="009F6380">
              <w:t>Ед</w:t>
            </w:r>
          </w:p>
        </w:tc>
        <w:tc>
          <w:tcPr>
            <w:tcW w:w="933" w:type="dxa"/>
            <w:shd w:val="clear" w:color="auto" w:fill="FFFFFF"/>
          </w:tcPr>
          <w:p w:rsidR="00A90BF4" w:rsidRPr="009F6380" w:rsidRDefault="00A90BF4" w:rsidP="009F6380">
            <w:pPr>
              <w:pStyle w:val="afff"/>
              <w:spacing w:after="0"/>
              <w:ind w:right="-427"/>
              <w:jc w:val="center"/>
            </w:pPr>
            <w:r w:rsidRPr="009F6380">
              <w:t>1001</w:t>
            </w:r>
          </w:p>
        </w:tc>
        <w:tc>
          <w:tcPr>
            <w:tcW w:w="992" w:type="dxa"/>
            <w:shd w:val="clear" w:color="auto" w:fill="FFFFFF"/>
          </w:tcPr>
          <w:p w:rsidR="00A90BF4" w:rsidRPr="009F6380" w:rsidRDefault="00A90BF4" w:rsidP="009F6380">
            <w:pPr>
              <w:pStyle w:val="afff"/>
              <w:spacing w:after="0"/>
              <w:ind w:right="-427"/>
              <w:jc w:val="center"/>
            </w:pPr>
            <w:r w:rsidRPr="009F6380">
              <w:t>850</w:t>
            </w:r>
          </w:p>
        </w:tc>
        <w:tc>
          <w:tcPr>
            <w:tcW w:w="975" w:type="dxa"/>
            <w:shd w:val="clear" w:color="auto" w:fill="FFFFFF"/>
          </w:tcPr>
          <w:p w:rsidR="00A90BF4" w:rsidRPr="009F6380" w:rsidRDefault="00A90BF4" w:rsidP="009F6380">
            <w:pPr>
              <w:pStyle w:val="afff"/>
              <w:spacing w:after="0"/>
              <w:ind w:right="-427"/>
              <w:jc w:val="center"/>
            </w:pPr>
            <w:r w:rsidRPr="009F6380">
              <w:t>860</w:t>
            </w:r>
          </w:p>
        </w:tc>
      </w:tr>
    </w:tbl>
    <w:p w:rsidR="00A90BF4" w:rsidRPr="009F6380" w:rsidRDefault="00A90BF4" w:rsidP="009F6380">
      <w:pPr>
        <w:pStyle w:val="aff0"/>
        <w:tabs>
          <w:tab w:val="left" w:pos="426"/>
        </w:tabs>
        <w:ind w:right="-427" w:firstLine="284"/>
        <w:rPr>
          <w:rStyle w:val="6pt"/>
          <w:color w:val="000000"/>
          <w:sz w:val="24"/>
          <w:szCs w:val="24"/>
        </w:rPr>
      </w:pPr>
    </w:p>
    <w:p w:rsidR="00A90BF4" w:rsidRPr="009F6380" w:rsidRDefault="00A90BF4" w:rsidP="009F6380">
      <w:pPr>
        <w:ind w:right="-427" w:firstLine="708"/>
        <w:jc w:val="both"/>
        <w:rPr>
          <w:rStyle w:val="6pt"/>
          <w:rFonts w:eastAsiaTheme="minorEastAsia"/>
          <w:color w:val="000000"/>
          <w:sz w:val="24"/>
          <w:szCs w:val="24"/>
          <w:u w:val="single"/>
        </w:rPr>
      </w:pPr>
      <w:r w:rsidRPr="009F6380">
        <w:rPr>
          <w:rStyle w:val="6pt"/>
          <w:rFonts w:eastAsiaTheme="minorEastAsia"/>
          <w:color w:val="000000"/>
          <w:sz w:val="24"/>
          <w:szCs w:val="24"/>
          <w:u w:val="single"/>
        </w:rPr>
        <w:t>Показатель 5.1. «Количество культурно-досуговых формирований» достигнут на 112,5%.</w:t>
      </w:r>
    </w:p>
    <w:p w:rsidR="00A90BF4" w:rsidRPr="009F6380" w:rsidRDefault="00EE5414" w:rsidP="009F6380">
      <w:pPr>
        <w:ind w:right="-427" w:firstLine="708"/>
        <w:jc w:val="both"/>
        <w:rPr>
          <w:rStyle w:val="6pt"/>
          <w:rFonts w:eastAsiaTheme="minorEastAsia"/>
          <w:color w:val="000000"/>
          <w:sz w:val="24"/>
          <w:szCs w:val="24"/>
        </w:rPr>
      </w:pPr>
      <w:r w:rsidRPr="009F6380">
        <w:rPr>
          <w:rStyle w:val="6pt"/>
          <w:rFonts w:eastAsiaTheme="minorEastAsia"/>
          <w:color w:val="000000"/>
          <w:sz w:val="24"/>
          <w:szCs w:val="24"/>
        </w:rPr>
        <w:t xml:space="preserve">Согласно журналов учета работы клубных формирований, штатных расписаний учреждений, заявлений руководителей любительских объединений, статистических отчетов учреждений по форме № 7-нк за 2017 год, общее количество культурно-досуговых </w:t>
      </w:r>
      <w:r w:rsidRPr="009F6380">
        <w:rPr>
          <w:rStyle w:val="6pt"/>
          <w:rFonts w:eastAsiaTheme="minorEastAsia"/>
          <w:color w:val="000000"/>
          <w:sz w:val="24"/>
          <w:szCs w:val="24"/>
        </w:rPr>
        <w:lastRenderedPageBreak/>
        <w:t>формирований по состоянию на 01.01.2018 составляет в учреждениях 45 ед. (7 ед. в МБУК «ЗЦКД», 12 ед. в МБУК «МДК», 26 ед. в МБУК «ЕЦКД»).</w:t>
      </w:r>
    </w:p>
    <w:p w:rsidR="00C03C99" w:rsidRPr="009F6380" w:rsidRDefault="00A90BF4" w:rsidP="009F6380">
      <w:pPr>
        <w:ind w:right="-427" w:firstLine="708"/>
        <w:jc w:val="both"/>
        <w:rPr>
          <w:rStyle w:val="6pt"/>
          <w:rFonts w:eastAsiaTheme="minorEastAsia"/>
          <w:color w:val="000000"/>
          <w:sz w:val="24"/>
          <w:szCs w:val="24"/>
          <w:u w:val="single"/>
        </w:rPr>
      </w:pPr>
      <w:r w:rsidRPr="009F6380">
        <w:rPr>
          <w:rStyle w:val="6pt"/>
          <w:rFonts w:eastAsiaTheme="minorEastAsia"/>
          <w:color w:val="000000"/>
          <w:sz w:val="24"/>
          <w:szCs w:val="24"/>
          <w:u w:val="single"/>
        </w:rPr>
        <w:t>Показатель 5.2. «Количество клубных формирований самодеятельного народного творчества, имеющих звания»</w:t>
      </w:r>
      <w:r w:rsidR="00EE5414" w:rsidRPr="009F6380">
        <w:rPr>
          <w:rStyle w:val="6pt"/>
          <w:rFonts w:eastAsiaTheme="minorEastAsia"/>
          <w:color w:val="000000"/>
          <w:sz w:val="24"/>
          <w:szCs w:val="24"/>
          <w:u w:val="single"/>
        </w:rPr>
        <w:t xml:space="preserve"> достигнут на 100 %.</w:t>
      </w:r>
    </w:p>
    <w:p w:rsidR="00A90BF4" w:rsidRPr="009F6380" w:rsidRDefault="00EE5414" w:rsidP="009F6380">
      <w:pPr>
        <w:ind w:right="-427" w:firstLine="708"/>
        <w:jc w:val="both"/>
        <w:rPr>
          <w:rStyle w:val="6pt"/>
          <w:rFonts w:eastAsiaTheme="minorEastAsia"/>
          <w:color w:val="000000"/>
          <w:sz w:val="24"/>
          <w:szCs w:val="24"/>
        </w:rPr>
      </w:pPr>
      <w:r w:rsidRPr="009F6380">
        <w:rPr>
          <w:rStyle w:val="6pt"/>
          <w:rFonts w:eastAsiaTheme="minorEastAsia"/>
          <w:color w:val="000000"/>
          <w:sz w:val="24"/>
          <w:szCs w:val="24"/>
        </w:rPr>
        <w:t>Согласно свидетельств о присвоении званий коллективам самодеятельного народного творчества, статистических отчетов учреждений по форме № 7-нк за 2017 год, общее количество коллективов, имеющих звания</w:t>
      </w:r>
      <w:r w:rsidR="00A76CE7" w:rsidRPr="009F6380">
        <w:rPr>
          <w:rStyle w:val="6pt"/>
          <w:rFonts w:eastAsiaTheme="minorEastAsia"/>
          <w:color w:val="000000"/>
          <w:sz w:val="24"/>
          <w:szCs w:val="24"/>
        </w:rPr>
        <w:t xml:space="preserve"> по состоянию на 01.01.2018 составляет 9 ед. (МБУК «ЕЦКД»).</w:t>
      </w:r>
    </w:p>
    <w:p w:rsidR="00C03C99" w:rsidRPr="009F6380" w:rsidRDefault="00A90BF4" w:rsidP="009F6380">
      <w:pPr>
        <w:ind w:right="-427" w:firstLine="708"/>
        <w:jc w:val="both"/>
        <w:rPr>
          <w:rStyle w:val="6pt"/>
          <w:rFonts w:eastAsiaTheme="minorEastAsia"/>
          <w:color w:val="000000"/>
          <w:sz w:val="24"/>
          <w:szCs w:val="24"/>
          <w:u w:val="single"/>
        </w:rPr>
      </w:pPr>
      <w:r w:rsidRPr="009F6380">
        <w:rPr>
          <w:rStyle w:val="6pt"/>
          <w:rFonts w:eastAsiaTheme="minorEastAsia"/>
          <w:color w:val="000000"/>
          <w:sz w:val="24"/>
          <w:szCs w:val="24"/>
          <w:u w:val="single"/>
        </w:rPr>
        <w:t>Показатель 5.3. «Численность занимающихся в культурно-досуговых формированиях»</w:t>
      </w:r>
      <w:r w:rsidR="00A76CE7" w:rsidRPr="009F6380">
        <w:rPr>
          <w:rStyle w:val="6pt"/>
          <w:rFonts w:eastAsiaTheme="minorEastAsia"/>
          <w:color w:val="000000"/>
          <w:sz w:val="24"/>
          <w:szCs w:val="24"/>
          <w:u w:val="single"/>
        </w:rPr>
        <w:t xml:space="preserve"> достигнут на 114,7%.</w:t>
      </w:r>
    </w:p>
    <w:p w:rsidR="00A76CE7" w:rsidRPr="009F6380" w:rsidRDefault="00A76CE7" w:rsidP="009F6380">
      <w:pPr>
        <w:ind w:right="-427" w:firstLine="708"/>
        <w:jc w:val="both"/>
        <w:rPr>
          <w:rStyle w:val="6pt"/>
          <w:rFonts w:eastAsiaTheme="minorEastAsia"/>
          <w:color w:val="000000"/>
          <w:sz w:val="24"/>
          <w:szCs w:val="24"/>
        </w:rPr>
      </w:pPr>
      <w:r w:rsidRPr="009F6380">
        <w:rPr>
          <w:rStyle w:val="6pt"/>
          <w:rFonts w:eastAsiaTheme="minorEastAsia"/>
          <w:color w:val="000000"/>
          <w:sz w:val="24"/>
          <w:szCs w:val="24"/>
        </w:rPr>
        <w:t>Согласно журналов учета работы клубных формирований, статистических отчетов учреждений по форме № 7-нк за 2017 год, общее количество занимающихся в культурно-досуговых формированиях клубных учреждений по состоянию на 01.01.2018 составляет 975 чел. (170 чел в МБУК «ЗЦКД», 202 чел в МБУК «МДК», 603 чел в МБУК «ЕЦКД»).</w:t>
      </w:r>
    </w:p>
    <w:p w:rsidR="003B2C16" w:rsidRPr="009F6380" w:rsidRDefault="003B2C16" w:rsidP="009F6380">
      <w:pPr>
        <w:ind w:right="-427" w:firstLine="708"/>
        <w:jc w:val="both"/>
        <w:rPr>
          <w:rFonts w:ascii="Times New Roman" w:hAnsi="Times New Roman"/>
        </w:rPr>
      </w:pPr>
    </w:p>
    <w:p w:rsidR="000654D0" w:rsidRPr="009F6380" w:rsidRDefault="000654D0" w:rsidP="009F6380">
      <w:pPr>
        <w:pStyle w:val="aff0"/>
        <w:tabs>
          <w:tab w:val="left" w:pos="426"/>
        </w:tabs>
        <w:ind w:right="-427" w:firstLine="284"/>
        <w:jc w:val="center"/>
        <w:rPr>
          <w:b/>
          <w:sz w:val="24"/>
          <w:szCs w:val="24"/>
          <w:lang w:eastAsia="ru-RU"/>
        </w:rPr>
      </w:pPr>
      <w:r w:rsidRPr="009F6380">
        <w:rPr>
          <w:b/>
          <w:sz w:val="24"/>
          <w:szCs w:val="24"/>
          <w:lang w:eastAsia="ru-RU"/>
        </w:rPr>
        <w:t>Задача № 6. Стимулирование культурного разнообразия, создание условий для диалога и взаимодействий культур путем организации и проведения публичных культурно-массовых мероприятий.</w:t>
      </w:r>
    </w:p>
    <w:p w:rsidR="000654D0" w:rsidRPr="009F6380" w:rsidRDefault="000654D0" w:rsidP="009F6380">
      <w:pPr>
        <w:ind w:right="-427" w:firstLine="708"/>
        <w:jc w:val="both"/>
        <w:rPr>
          <w:rFonts w:ascii="Times New Roman" w:hAnsi="Times New Roman"/>
        </w:rPr>
      </w:pPr>
    </w:p>
    <w:tbl>
      <w:tblPr>
        <w:tblpPr w:leftFromText="180" w:rightFromText="180" w:vertAnchor="text" w:horzAnchor="page" w:tblpXSpec="center" w:tblpY="192"/>
        <w:tblOverlap w:val="neve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68"/>
        <w:gridCol w:w="2126"/>
        <w:gridCol w:w="1952"/>
      </w:tblGrid>
      <w:tr w:rsidR="000654D0" w:rsidRPr="009F6380" w:rsidTr="000654D0">
        <w:tc>
          <w:tcPr>
            <w:tcW w:w="2972" w:type="dxa"/>
            <w:vMerge w:val="restart"/>
            <w:shd w:val="clear" w:color="auto" w:fill="auto"/>
            <w:vAlign w:val="center"/>
          </w:tcPr>
          <w:p w:rsidR="000654D0" w:rsidRPr="009F6380" w:rsidRDefault="000654D0" w:rsidP="009F6380">
            <w:pPr>
              <w:widowControl w:val="0"/>
              <w:ind w:right="-427"/>
              <w:jc w:val="center"/>
              <w:rPr>
                <w:rFonts w:ascii="Times New Roman" w:hAnsi="Times New Roman"/>
                <w:b/>
                <w:bCs/>
                <w:color w:val="000000"/>
              </w:rPr>
            </w:pPr>
            <w:r w:rsidRPr="009F6380">
              <w:rPr>
                <w:rFonts w:ascii="Times New Roman" w:hAnsi="Times New Roman"/>
                <w:b/>
                <w:bCs/>
                <w:color w:val="000000"/>
              </w:rPr>
              <w:t>Источник финансирования</w:t>
            </w:r>
          </w:p>
        </w:tc>
        <w:tc>
          <w:tcPr>
            <w:tcW w:w="6346" w:type="dxa"/>
            <w:gridSpan w:val="3"/>
            <w:shd w:val="clear" w:color="auto" w:fill="auto"/>
          </w:tcPr>
          <w:p w:rsidR="000654D0" w:rsidRPr="009F6380" w:rsidRDefault="000654D0" w:rsidP="009F6380">
            <w:pPr>
              <w:widowControl w:val="0"/>
              <w:ind w:right="-427"/>
              <w:jc w:val="center"/>
              <w:rPr>
                <w:rFonts w:ascii="Times New Roman" w:hAnsi="Times New Roman"/>
                <w:b/>
                <w:bCs/>
                <w:color w:val="000000"/>
              </w:rPr>
            </w:pPr>
            <w:r w:rsidRPr="009F6380">
              <w:rPr>
                <w:rFonts w:ascii="Times New Roman" w:hAnsi="Times New Roman"/>
                <w:b/>
                <w:bCs/>
                <w:color w:val="000000"/>
              </w:rPr>
              <w:t>Объем финансирования (руб.)</w:t>
            </w:r>
          </w:p>
        </w:tc>
      </w:tr>
      <w:tr w:rsidR="000654D0" w:rsidRPr="009F6380" w:rsidTr="000654D0">
        <w:tc>
          <w:tcPr>
            <w:tcW w:w="2972" w:type="dxa"/>
            <w:vMerge/>
            <w:shd w:val="clear" w:color="auto" w:fill="auto"/>
          </w:tcPr>
          <w:p w:rsidR="000654D0" w:rsidRPr="009F6380" w:rsidRDefault="000654D0" w:rsidP="009F6380">
            <w:pPr>
              <w:widowControl w:val="0"/>
              <w:ind w:right="-427"/>
              <w:jc w:val="center"/>
              <w:rPr>
                <w:rFonts w:ascii="Times New Roman" w:hAnsi="Times New Roman"/>
                <w:b/>
                <w:bCs/>
                <w:color w:val="000000"/>
              </w:rPr>
            </w:pPr>
          </w:p>
        </w:tc>
        <w:tc>
          <w:tcPr>
            <w:tcW w:w="2268" w:type="dxa"/>
            <w:shd w:val="clear" w:color="auto" w:fill="auto"/>
          </w:tcPr>
          <w:p w:rsidR="000654D0" w:rsidRPr="009F6380" w:rsidRDefault="000654D0" w:rsidP="009F6380">
            <w:pPr>
              <w:widowControl w:val="0"/>
              <w:ind w:right="-427"/>
              <w:jc w:val="center"/>
              <w:rPr>
                <w:rFonts w:ascii="Times New Roman" w:hAnsi="Times New Roman"/>
                <w:bCs/>
                <w:color w:val="000000"/>
              </w:rPr>
            </w:pPr>
            <w:r w:rsidRPr="009F6380">
              <w:rPr>
                <w:rFonts w:ascii="Times New Roman" w:hAnsi="Times New Roman"/>
                <w:bCs/>
                <w:color w:val="000000"/>
              </w:rPr>
              <w:t>На начало 2017 года</w:t>
            </w:r>
          </w:p>
        </w:tc>
        <w:tc>
          <w:tcPr>
            <w:tcW w:w="2126" w:type="dxa"/>
            <w:shd w:val="clear" w:color="auto" w:fill="auto"/>
          </w:tcPr>
          <w:p w:rsidR="000654D0" w:rsidRPr="009F6380" w:rsidRDefault="000654D0" w:rsidP="009F6380">
            <w:pPr>
              <w:widowControl w:val="0"/>
              <w:ind w:right="-427"/>
              <w:jc w:val="center"/>
              <w:rPr>
                <w:rFonts w:ascii="Times New Roman" w:hAnsi="Times New Roman"/>
                <w:bCs/>
                <w:color w:val="000000"/>
              </w:rPr>
            </w:pPr>
            <w:r w:rsidRPr="009F6380">
              <w:rPr>
                <w:rFonts w:ascii="Times New Roman" w:hAnsi="Times New Roman"/>
                <w:bCs/>
                <w:color w:val="000000"/>
              </w:rPr>
              <w:t>На конец 2017 года</w:t>
            </w:r>
          </w:p>
        </w:tc>
        <w:tc>
          <w:tcPr>
            <w:tcW w:w="1952" w:type="dxa"/>
            <w:shd w:val="clear" w:color="auto" w:fill="auto"/>
          </w:tcPr>
          <w:p w:rsidR="000654D0" w:rsidRPr="009F6380" w:rsidRDefault="000654D0" w:rsidP="009F6380">
            <w:pPr>
              <w:widowControl w:val="0"/>
              <w:ind w:right="-427"/>
              <w:jc w:val="center"/>
              <w:rPr>
                <w:rFonts w:ascii="Times New Roman" w:hAnsi="Times New Roman"/>
                <w:bCs/>
                <w:color w:val="000000"/>
              </w:rPr>
            </w:pPr>
            <w:r w:rsidRPr="009F6380">
              <w:rPr>
                <w:rFonts w:ascii="Times New Roman" w:hAnsi="Times New Roman"/>
                <w:bCs/>
                <w:color w:val="000000"/>
              </w:rPr>
              <w:t>Изменения за год</w:t>
            </w:r>
          </w:p>
        </w:tc>
      </w:tr>
      <w:tr w:rsidR="000654D0" w:rsidRPr="009F6380" w:rsidTr="000654D0">
        <w:tc>
          <w:tcPr>
            <w:tcW w:w="2972" w:type="dxa"/>
            <w:shd w:val="clear" w:color="auto" w:fill="auto"/>
          </w:tcPr>
          <w:p w:rsidR="000654D0" w:rsidRPr="009F6380" w:rsidRDefault="000654D0" w:rsidP="009F6380">
            <w:pPr>
              <w:widowControl w:val="0"/>
              <w:ind w:right="-427"/>
              <w:rPr>
                <w:rFonts w:ascii="Times New Roman" w:hAnsi="Times New Roman"/>
                <w:bCs/>
                <w:color w:val="000000"/>
              </w:rPr>
            </w:pPr>
            <w:r w:rsidRPr="009F6380">
              <w:rPr>
                <w:rFonts w:ascii="Times New Roman" w:hAnsi="Times New Roman"/>
                <w:bCs/>
                <w:color w:val="000000"/>
              </w:rPr>
              <w:t>Средства Федерального бюджета</w:t>
            </w:r>
          </w:p>
        </w:tc>
        <w:tc>
          <w:tcPr>
            <w:tcW w:w="2268" w:type="dxa"/>
            <w:shd w:val="clear" w:color="auto" w:fill="auto"/>
          </w:tcPr>
          <w:p w:rsidR="000654D0" w:rsidRPr="009F6380" w:rsidRDefault="000654D0" w:rsidP="009F6380">
            <w:pPr>
              <w:widowControl w:val="0"/>
              <w:ind w:right="-427"/>
              <w:jc w:val="center"/>
              <w:rPr>
                <w:rFonts w:ascii="Times New Roman" w:hAnsi="Times New Roman"/>
                <w:bCs/>
                <w:color w:val="000000"/>
              </w:rPr>
            </w:pPr>
          </w:p>
        </w:tc>
        <w:tc>
          <w:tcPr>
            <w:tcW w:w="2126" w:type="dxa"/>
            <w:shd w:val="clear" w:color="auto" w:fill="auto"/>
          </w:tcPr>
          <w:p w:rsidR="000654D0" w:rsidRPr="009F6380" w:rsidRDefault="000654D0" w:rsidP="009F6380">
            <w:pPr>
              <w:widowControl w:val="0"/>
              <w:ind w:right="-427"/>
              <w:jc w:val="center"/>
              <w:rPr>
                <w:rFonts w:ascii="Times New Roman" w:hAnsi="Times New Roman"/>
                <w:bCs/>
                <w:color w:val="000000"/>
              </w:rPr>
            </w:pPr>
          </w:p>
        </w:tc>
        <w:tc>
          <w:tcPr>
            <w:tcW w:w="1952" w:type="dxa"/>
            <w:shd w:val="clear" w:color="auto" w:fill="auto"/>
          </w:tcPr>
          <w:p w:rsidR="000654D0" w:rsidRPr="009F6380" w:rsidRDefault="000654D0" w:rsidP="009F6380">
            <w:pPr>
              <w:widowControl w:val="0"/>
              <w:ind w:right="-427"/>
              <w:jc w:val="center"/>
              <w:rPr>
                <w:rFonts w:ascii="Times New Roman" w:hAnsi="Times New Roman"/>
                <w:bCs/>
                <w:color w:val="000000"/>
              </w:rPr>
            </w:pPr>
          </w:p>
        </w:tc>
      </w:tr>
      <w:tr w:rsidR="000654D0" w:rsidRPr="009F6380" w:rsidTr="000654D0">
        <w:tc>
          <w:tcPr>
            <w:tcW w:w="2972" w:type="dxa"/>
            <w:shd w:val="clear" w:color="auto" w:fill="auto"/>
          </w:tcPr>
          <w:p w:rsidR="000654D0" w:rsidRPr="009F6380" w:rsidRDefault="000654D0" w:rsidP="009F6380">
            <w:pPr>
              <w:widowControl w:val="0"/>
              <w:ind w:right="-427"/>
              <w:rPr>
                <w:rFonts w:ascii="Times New Roman" w:hAnsi="Times New Roman"/>
                <w:bCs/>
                <w:color w:val="000000"/>
              </w:rPr>
            </w:pPr>
            <w:r w:rsidRPr="009F6380">
              <w:rPr>
                <w:rFonts w:ascii="Times New Roman" w:hAnsi="Times New Roman"/>
                <w:bCs/>
                <w:color w:val="000000"/>
              </w:rPr>
              <w:t>Средства бюджета Республики Крым</w:t>
            </w:r>
          </w:p>
        </w:tc>
        <w:tc>
          <w:tcPr>
            <w:tcW w:w="2268" w:type="dxa"/>
            <w:shd w:val="clear" w:color="auto" w:fill="auto"/>
          </w:tcPr>
          <w:p w:rsidR="000654D0" w:rsidRPr="009F6380" w:rsidRDefault="000654D0" w:rsidP="009F6380">
            <w:pPr>
              <w:widowControl w:val="0"/>
              <w:ind w:right="-427"/>
              <w:jc w:val="center"/>
              <w:rPr>
                <w:rFonts w:ascii="Times New Roman" w:hAnsi="Times New Roman"/>
                <w:bCs/>
                <w:color w:val="000000"/>
              </w:rPr>
            </w:pPr>
          </w:p>
        </w:tc>
        <w:tc>
          <w:tcPr>
            <w:tcW w:w="2126" w:type="dxa"/>
            <w:shd w:val="clear" w:color="auto" w:fill="auto"/>
          </w:tcPr>
          <w:p w:rsidR="000654D0" w:rsidRPr="009F6380" w:rsidRDefault="000654D0" w:rsidP="009F6380">
            <w:pPr>
              <w:widowControl w:val="0"/>
              <w:ind w:right="-427"/>
              <w:jc w:val="center"/>
              <w:rPr>
                <w:rFonts w:ascii="Times New Roman" w:hAnsi="Times New Roman"/>
                <w:bCs/>
                <w:color w:val="000000"/>
              </w:rPr>
            </w:pPr>
          </w:p>
        </w:tc>
        <w:tc>
          <w:tcPr>
            <w:tcW w:w="1952" w:type="dxa"/>
            <w:shd w:val="clear" w:color="auto" w:fill="auto"/>
          </w:tcPr>
          <w:p w:rsidR="000654D0" w:rsidRPr="009F6380" w:rsidRDefault="000654D0" w:rsidP="009F6380">
            <w:pPr>
              <w:widowControl w:val="0"/>
              <w:ind w:right="-427"/>
              <w:jc w:val="center"/>
              <w:rPr>
                <w:rFonts w:ascii="Times New Roman" w:hAnsi="Times New Roman"/>
                <w:bCs/>
                <w:color w:val="000000"/>
              </w:rPr>
            </w:pPr>
          </w:p>
        </w:tc>
      </w:tr>
      <w:tr w:rsidR="000654D0" w:rsidRPr="009F6380" w:rsidTr="000654D0">
        <w:tc>
          <w:tcPr>
            <w:tcW w:w="2972" w:type="dxa"/>
            <w:shd w:val="clear" w:color="auto" w:fill="auto"/>
          </w:tcPr>
          <w:p w:rsidR="000654D0" w:rsidRPr="009F6380" w:rsidRDefault="000654D0" w:rsidP="009F6380">
            <w:pPr>
              <w:widowControl w:val="0"/>
              <w:ind w:right="-427"/>
              <w:rPr>
                <w:rFonts w:ascii="Times New Roman" w:hAnsi="Times New Roman"/>
                <w:bCs/>
                <w:color w:val="000000"/>
              </w:rPr>
            </w:pPr>
            <w:r w:rsidRPr="009F6380">
              <w:rPr>
                <w:rFonts w:ascii="Times New Roman" w:hAnsi="Times New Roman"/>
                <w:bCs/>
                <w:color w:val="000000"/>
              </w:rPr>
              <w:t>Средства бюджета городского округа</w:t>
            </w:r>
          </w:p>
        </w:tc>
        <w:tc>
          <w:tcPr>
            <w:tcW w:w="2268" w:type="dxa"/>
            <w:shd w:val="clear" w:color="auto" w:fill="auto"/>
          </w:tcPr>
          <w:p w:rsidR="000654D0" w:rsidRPr="009F6380" w:rsidRDefault="000654D0" w:rsidP="009F6380">
            <w:pPr>
              <w:widowControl w:val="0"/>
              <w:ind w:right="-427"/>
              <w:jc w:val="center"/>
              <w:rPr>
                <w:rFonts w:ascii="Times New Roman" w:hAnsi="Times New Roman"/>
                <w:bCs/>
                <w:color w:val="000000"/>
              </w:rPr>
            </w:pPr>
            <w:r w:rsidRPr="009F6380">
              <w:rPr>
                <w:rFonts w:ascii="Times New Roman" w:hAnsi="Times New Roman"/>
                <w:bCs/>
                <w:color w:val="000000"/>
              </w:rPr>
              <w:t>826 000,00</w:t>
            </w:r>
          </w:p>
        </w:tc>
        <w:tc>
          <w:tcPr>
            <w:tcW w:w="2126" w:type="dxa"/>
            <w:shd w:val="clear" w:color="auto" w:fill="auto"/>
          </w:tcPr>
          <w:p w:rsidR="000654D0" w:rsidRPr="009F6380" w:rsidRDefault="000654D0" w:rsidP="009F6380">
            <w:pPr>
              <w:widowControl w:val="0"/>
              <w:ind w:right="-427"/>
              <w:jc w:val="center"/>
              <w:rPr>
                <w:rFonts w:ascii="Times New Roman" w:hAnsi="Times New Roman"/>
                <w:bCs/>
                <w:color w:val="000000"/>
              </w:rPr>
            </w:pPr>
            <w:r w:rsidRPr="009F6380">
              <w:rPr>
                <w:rFonts w:ascii="Times New Roman" w:hAnsi="Times New Roman"/>
                <w:bCs/>
                <w:color w:val="000000"/>
              </w:rPr>
              <w:t>1 226 000,00</w:t>
            </w:r>
          </w:p>
        </w:tc>
        <w:tc>
          <w:tcPr>
            <w:tcW w:w="1952" w:type="dxa"/>
            <w:shd w:val="clear" w:color="auto" w:fill="auto"/>
          </w:tcPr>
          <w:p w:rsidR="000654D0" w:rsidRPr="009F6380" w:rsidRDefault="000654D0" w:rsidP="009F6380">
            <w:pPr>
              <w:widowControl w:val="0"/>
              <w:ind w:right="-427"/>
              <w:jc w:val="center"/>
              <w:rPr>
                <w:rFonts w:ascii="Times New Roman" w:hAnsi="Times New Roman"/>
                <w:bCs/>
                <w:color w:val="000000"/>
              </w:rPr>
            </w:pPr>
            <w:r w:rsidRPr="009F6380">
              <w:rPr>
                <w:rFonts w:ascii="Times New Roman" w:hAnsi="Times New Roman"/>
                <w:bCs/>
                <w:color w:val="000000"/>
              </w:rPr>
              <w:t>+ 400 000,00</w:t>
            </w:r>
          </w:p>
        </w:tc>
      </w:tr>
      <w:tr w:rsidR="000654D0" w:rsidRPr="009F6380" w:rsidTr="000654D0">
        <w:tc>
          <w:tcPr>
            <w:tcW w:w="2972" w:type="dxa"/>
            <w:shd w:val="clear" w:color="auto" w:fill="auto"/>
          </w:tcPr>
          <w:p w:rsidR="000654D0" w:rsidRPr="009F6380" w:rsidRDefault="000654D0" w:rsidP="009F6380">
            <w:pPr>
              <w:widowControl w:val="0"/>
              <w:ind w:right="-427"/>
              <w:rPr>
                <w:rFonts w:ascii="Times New Roman" w:hAnsi="Times New Roman"/>
                <w:bCs/>
                <w:color w:val="000000"/>
              </w:rPr>
            </w:pPr>
            <w:r w:rsidRPr="009F6380">
              <w:rPr>
                <w:rFonts w:ascii="Times New Roman" w:hAnsi="Times New Roman"/>
                <w:bCs/>
                <w:color w:val="000000"/>
              </w:rPr>
              <w:t>Внебюджетные источники</w:t>
            </w:r>
          </w:p>
        </w:tc>
        <w:tc>
          <w:tcPr>
            <w:tcW w:w="2268" w:type="dxa"/>
            <w:shd w:val="clear" w:color="auto" w:fill="auto"/>
          </w:tcPr>
          <w:p w:rsidR="000654D0" w:rsidRPr="009F6380" w:rsidRDefault="000654D0" w:rsidP="009F6380">
            <w:pPr>
              <w:widowControl w:val="0"/>
              <w:ind w:right="-427"/>
              <w:jc w:val="center"/>
              <w:rPr>
                <w:rFonts w:ascii="Times New Roman" w:hAnsi="Times New Roman"/>
                <w:bCs/>
                <w:color w:val="000000"/>
              </w:rPr>
            </w:pPr>
          </w:p>
        </w:tc>
        <w:tc>
          <w:tcPr>
            <w:tcW w:w="2126" w:type="dxa"/>
            <w:shd w:val="clear" w:color="auto" w:fill="auto"/>
          </w:tcPr>
          <w:p w:rsidR="000654D0" w:rsidRPr="009F6380" w:rsidRDefault="000654D0" w:rsidP="009F6380">
            <w:pPr>
              <w:widowControl w:val="0"/>
              <w:ind w:right="-427"/>
              <w:jc w:val="center"/>
              <w:rPr>
                <w:rFonts w:ascii="Times New Roman" w:hAnsi="Times New Roman"/>
                <w:bCs/>
                <w:color w:val="000000"/>
              </w:rPr>
            </w:pPr>
          </w:p>
        </w:tc>
        <w:tc>
          <w:tcPr>
            <w:tcW w:w="1952" w:type="dxa"/>
            <w:shd w:val="clear" w:color="auto" w:fill="auto"/>
          </w:tcPr>
          <w:p w:rsidR="000654D0" w:rsidRPr="009F6380" w:rsidRDefault="000654D0" w:rsidP="009F6380">
            <w:pPr>
              <w:widowControl w:val="0"/>
              <w:ind w:right="-427"/>
              <w:jc w:val="center"/>
              <w:rPr>
                <w:rFonts w:ascii="Times New Roman" w:hAnsi="Times New Roman"/>
                <w:bCs/>
                <w:color w:val="000000"/>
              </w:rPr>
            </w:pPr>
          </w:p>
        </w:tc>
      </w:tr>
      <w:tr w:rsidR="000654D0" w:rsidRPr="009F6380" w:rsidTr="000654D0">
        <w:tc>
          <w:tcPr>
            <w:tcW w:w="2972" w:type="dxa"/>
            <w:shd w:val="clear" w:color="auto" w:fill="auto"/>
          </w:tcPr>
          <w:p w:rsidR="000654D0" w:rsidRPr="009F6380" w:rsidRDefault="000654D0" w:rsidP="009F6380">
            <w:pPr>
              <w:widowControl w:val="0"/>
              <w:ind w:right="-427"/>
              <w:rPr>
                <w:rFonts w:ascii="Times New Roman" w:hAnsi="Times New Roman"/>
                <w:b/>
                <w:bCs/>
                <w:color w:val="000000"/>
              </w:rPr>
            </w:pPr>
            <w:r w:rsidRPr="009F6380">
              <w:rPr>
                <w:rFonts w:ascii="Times New Roman" w:hAnsi="Times New Roman"/>
                <w:b/>
                <w:bCs/>
                <w:color w:val="000000"/>
              </w:rPr>
              <w:t>ВСЕГО</w:t>
            </w:r>
          </w:p>
        </w:tc>
        <w:tc>
          <w:tcPr>
            <w:tcW w:w="2268" w:type="dxa"/>
            <w:shd w:val="clear" w:color="auto" w:fill="auto"/>
          </w:tcPr>
          <w:p w:rsidR="000654D0" w:rsidRPr="009F6380" w:rsidRDefault="000654D0" w:rsidP="009F6380">
            <w:pPr>
              <w:widowControl w:val="0"/>
              <w:ind w:right="-427"/>
              <w:jc w:val="center"/>
              <w:rPr>
                <w:rFonts w:ascii="Times New Roman" w:hAnsi="Times New Roman"/>
                <w:b/>
                <w:bCs/>
                <w:color w:val="000000"/>
              </w:rPr>
            </w:pPr>
            <w:r w:rsidRPr="009F6380">
              <w:rPr>
                <w:rFonts w:ascii="Times New Roman" w:hAnsi="Times New Roman"/>
                <w:b/>
                <w:bCs/>
                <w:color w:val="000000"/>
              </w:rPr>
              <w:t>826 000,00</w:t>
            </w:r>
          </w:p>
        </w:tc>
        <w:tc>
          <w:tcPr>
            <w:tcW w:w="2126" w:type="dxa"/>
            <w:shd w:val="clear" w:color="auto" w:fill="auto"/>
          </w:tcPr>
          <w:p w:rsidR="000654D0" w:rsidRPr="009F6380" w:rsidRDefault="000654D0" w:rsidP="009F6380">
            <w:pPr>
              <w:widowControl w:val="0"/>
              <w:ind w:right="-427"/>
              <w:jc w:val="center"/>
              <w:rPr>
                <w:rFonts w:ascii="Times New Roman" w:hAnsi="Times New Roman"/>
                <w:b/>
                <w:bCs/>
                <w:color w:val="000000"/>
              </w:rPr>
            </w:pPr>
            <w:r w:rsidRPr="009F6380">
              <w:rPr>
                <w:rFonts w:ascii="Times New Roman" w:hAnsi="Times New Roman"/>
                <w:b/>
                <w:bCs/>
                <w:color w:val="000000"/>
              </w:rPr>
              <w:t>1 226 000,00</w:t>
            </w:r>
          </w:p>
        </w:tc>
        <w:tc>
          <w:tcPr>
            <w:tcW w:w="1952" w:type="dxa"/>
            <w:shd w:val="clear" w:color="auto" w:fill="auto"/>
          </w:tcPr>
          <w:p w:rsidR="000654D0" w:rsidRPr="009F6380" w:rsidRDefault="000654D0" w:rsidP="009F6380">
            <w:pPr>
              <w:widowControl w:val="0"/>
              <w:ind w:right="-427"/>
              <w:jc w:val="center"/>
              <w:rPr>
                <w:rFonts w:ascii="Times New Roman" w:hAnsi="Times New Roman"/>
                <w:b/>
                <w:bCs/>
                <w:color w:val="000000"/>
              </w:rPr>
            </w:pPr>
            <w:r w:rsidRPr="009F6380">
              <w:rPr>
                <w:rFonts w:ascii="Times New Roman" w:hAnsi="Times New Roman"/>
                <w:b/>
                <w:bCs/>
                <w:color w:val="000000"/>
              </w:rPr>
              <w:t>+ 400 000,00</w:t>
            </w:r>
          </w:p>
        </w:tc>
      </w:tr>
    </w:tbl>
    <w:p w:rsidR="000654D0" w:rsidRPr="009F6380" w:rsidRDefault="000654D0" w:rsidP="009F6380">
      <w:pPr>
        <w:ind w:right="-427" w:firstLine="708"/>
        <w:jc w:val="both"/>
        <w:rPr>
          <w:rFonts w:ascii="Times New Roman" w:hAnsi="Times New Roman"/>
        </w:rPr>
      </w:pPr>
    </w:p>
    <w:p w:rsidR="00D73D7C" w:rsidRPr="009F6380" w:rsidRDefault="000654D0" w:rsidP="009F6380">
      <w:pPr>
        <w:ind w:right="-427" w:firstLine="708"/>
        <w:jc w:val="both"/>
        <w:rPr>
          <w:rFonts w:ascii="Times New Roman" w:hAnsi="Times New Roman"/>
        </w:rPr>
      </w:pPr>
      <w:r w:rsidRPr="009F6380">
        <w:rPr>
          <w:rFonts w:ascii="Times New Roman" w:hAnsi="Times New Roman"/>
        </w:rPr>
        <w:t xml:space="preserve">Успешное решение Задачи № </w:t>
      </w:r>
      <w:r w:rsidR="00D73D7C" w:rsidRPr="009F6380">
        <w:rPr>
          <w:rFonts w:ascii="Times New Roman" w:hAnsi="Times New Roman"/>
        </w:rPr>
        <w:t>6</w:t>
      </w:r>
      <w:r w:rsidRPr="009F6380">
        <w:rPr>
          <w:rFonts w:ascii="Times New Roman" w:hAnsi="Times New Roman"/>
        </w:rPr>
        <w:t xml:space="preserve"> по итогам реализации муниципальной программы предполагает: </w:t>
      </w:r>
      <w:r w:rsidR="000A67A6" w:rsidRPr="009F6380">
        <w:rPr>
          <w:rFonts w:ascii="Times New Roman" w:hAnsi="Times New Roman"/>
        </w:rPr>
        <w:t>увеличение количества и повышение качества проведенных культурно-массовых мероприятий, увеличение численности участников и зрителей мероприятий, повышение творческой активности населения, популяризация значимых событий российской культуры и истории, развитие событийного туризма в городском округе Евпатория.</w:t>
      </w:r>
    </w:p>
    <w:p w:rsidR="003B2C16" w:rsidRPr="009F6380" w:rsidRDefault="003B2C16" w:rsidP="009F6380">
      <w:pPr>
        <w:ind w:right="-427" w:firstLine="708"/>
        <w:jc w:val="both"/>
        <w:rPr>
          <w:rFonts w:ascii="Times New Roman" w:hAnsi="Times New Roman"/>
        </w:rPr>
      </w:pPr>
      <w:r w:rsidRPr="009F6380">
        <w:rPr>
          <w:rFonts w:ascii="Times New Roman" w:hAnsi="Times New Roman"/>
        </w:rPr>
        <w:t>Решение задачи № 6 осуществляется п</w:t>
      </w:r>
      <w:r w:rsidR="00A76CE7" w:rsidRPr="009F6380">
        <w:rPr>
          <w:rFonts w:ascii="Times New Roman" w:hAnsi="Times New Roman"/>
        </w:rPr>
        <w:t>утем реализации 2-х мероприятий.</w:t>
      </w:r>
    </w:p>
    <w:p w:rsidR="00AE7B30" w:rsidRPr="009F6380" w:rsidRDefault="00AE7B30" w:rsidP="009F6380">
      <w:pPr>
        <w:ind w:right="-427" w:firstLine="708"/>
        <w:jc w:val="both"/>
        <w:rPr>
          <w:rFonts w:ascii="Times New Roman" w:hAnsi="Times New Roman"/>
          <w:u w:val="single"/>
        </w:rPr>
      </w:pPr>
      <w:r w:rsidRPr="009F6380">
        <w:rPr>
          <w:rFonts w:ascii="Times New Roman" w:hAnsi="Times New Roman"/>
          <w:u w:val="single"/>
        </w:rPr>
        <w:t>6.1. Организация и проведение различных форм и видов публичных культурно-массовых мероприятий (общегородских ежегодных праздников, фестивалей, народных гуляний, ярмарок, конкурсов, выставок, торжественных мероприятий, посвященных государственным праздникам и памятным датам, концертных выступлений</w:t>
      </w:r>
      <w:r w:rsidR="004B06AB" w:rsidRPr="009F6380">
        <w:rPr>
          <w:rFonts w:ascii="Times New Roman" w:hAnsi="Times New Roman"/>
          <w:u w:val="single"/>
        </w:rPr>
        <w:t xml:space="preserve"> приглашенных артистов и т.д.);</w:t>
      </w:r>
    </w:p>
    <w:p w:rsidR="00A76CE7" w:rsidRPr="009F6380" w:rsidRDefault="00A76CE7" w:rsidP="009F6380">
      <w:pPr>
        <w:ind w:right="-427" w:firstLine="708"/>
        <w:jc w:val="both"/>
        <w:rPr>
          <w:rFonts w:ascii="Times New Roman" w:hAnsi="Times New Roman"/>
        </w:rPr>
      </w:pPr>
      <w:r w:rsidRPr="009F6380">
        <w:rPr>
          <w:rFonts w:ascii="Times New Roman" w:hAnsi="Times New Roman"/>
        </w:rPr>
        <w:t xml:space="preserve">Объем финансирования на 2017 год – 1 226,00 тыс.руб. </w:t>
      </w:r>
    </w:p>
    <w:p w:rsidR="00A76CE7" w:rsidRPr="009F6380" w:rsidRDefault="00A76CE7" w:rsidP="009F6380">
      <w:pPr>
        <w:ind w:right="-427" w:firstLine="708"/>
        <w:jc w:val="both"/>
        <w:rPr>
          <w:rFonts w:ascii="Times New Roman" w:hAnsi="Times New Roman"/>
        </w:rPr>
      </w:pPr>
      <w:r w:rsidRPr="009F6380">
        <w:rPr>
          <w:rFonts w:ascii="Times New Roman" w:hAnsi="Times New Roman"/>
        </w:rPr>
        <w:t>Срок исполнения: 2016 - 2020 годы.</w:t>
      </w:r>
    </w:p>
    <w:p w:rsidR="00A76CE7" w:rsidRPr="009F6380" w:rsidRDefault="00A76CE7" w:rsidP="009F6380">
      <w:pPr>
        <w:pStyle w:val="afff"/>
        <w:spacing w:after="0"/>
        <w:ind w:left="20" w:right="-427" w:firstLine="720"/>
        <w:jc w:val="both"/>
      </w:pPr>
      <w:r w:rsidRPr="009F6380">
        <w:t xml:space="preserve">Согласно годовому отчету за 2017 год </w:t>
      </w:r>
      <w:r w:rsidRPr="009F6380">
        <w:rPr>
          <w:rStyle w:val="15"/>
          <w:color w:val="000000"/>
        </w:rPr>
        <w:t>управлением культуры и подведомственными культурно</w:t>
      </w:r>
      <w:r w:rsidRPr="009F6380">
        <w:rPr>
          <w:rStyle w:val="15"/>
          <w:color w:val="000000"/>
        </w:rPr>
        <w:softHyphen/>
        <w:t xml:space="preserve">досуговыми учреждениями за 2017 г. проведено 815 культурно-массовых мероприятий, в том числе около 200 - основных общегородских и общепоселковых: в г. Евпатория - 70; в пгт Заозерное - 65; в пгт Новоозерное - 27; в пгт Мирный </w:t>
      </w:r>
      <w:r w:rsidR="00B92048" w:rsidRPr="009F6380">
        <w:rPr>
          <w:rStyle w:val="15"/>
          <w:color w:val="000000"/>
        </w:rPr>
        <w:t>–</w:t>
      </w:r>
      <w:r w:rsidRPr="009F6380">
        <w:rPr>
          <w:rStyle w:val="15"/>
          <w:color w:val="000000"/>
        </w:rPr>
        <w:t xml:space="preserve"> 30</w:t>
      </w:r>
      <w:r w:rsidR="00B92048" w:rsidRPr="009F6380">
        <w:rPr>
          <w:rStyle w:val="15"/>
          <w:color w:val="000000"/>
        </w:rPr>
        <w:t>, согласно плану общегородских культурно-массовых мероприятий, на 2017 г., утвержденному постановлением администрации города Евпатории Республики Крым от № 3179-п (с изменениями).</w:t>
      </w:r>
    </w:p>
    <w:p w:rsidR="00A76CE7" w:rsidRPr="009F6380" w:rsidRDefault="00A76CE7" w:rsidP="009F6380">
      <w:pPr>
        <w:pStyle w:val="afff"/>
        <w:spacing w:after="0"/>
        <w:ind w:left="20" w:right="-427" w:firstLine="720"/>
        <w:jc w:val="both"/>
      </w:pPr>
      <w:r w:rsidRPr="009F6380">
        <w:rPr>
          <w:rStyle w:val="15"/>
          <w:color w:val="000000"/>
        </w:rPr>
        <w:t>Общее число участников мероприятий - 15 тыс. чел., зрителей - 110 тыс. чел.</w:t>
      </w:r>
    </w:p>
    <w:p w:rsidR="00A76CE7" w:rsidRPr="009F6380" w:rsidRDefault="00A76CE7" w:rsidP="009F6380">
      <w:pPr>
        <w:pStyle w:val="afff"/>
        <w:spacing w:after="0"/>
        <w:ind w:left="20" w:right="-427" w:firstLine="720"/>
        <w:jc w:val="both"/>
      </w:pPr>
      <w:r w:rsidRPr="009F6380">
        <w:rPr>
          <w:rStyle w:val="15"/>
          <w:color w:val="000000"/>
        </w:rPr>
        <w:lastRenderedPageBreak/>
        <w:t>Финансирование культурно-массовых мероприятий по учреждениям культуры осуществлялось в рамках выполнения муниципальных заданий. Всего на проведение культурно-массовых мероприятий в рамках финансирования муниципальных заданий учреждениями культуры потрачено 6 149, 484 тыс. руб. (на оплату услуг приглашенных артистов, питание приглашенных участников, информационно-рекламные услуги, приобретение расходных материалов к праздничным мероприятиям, цветов, баннеров, костюмов для творческих коллективов и других участников, призов, сувениров, ноутбука, спортивного мата, осветительных прожекторов, усилителя мощности звуковых колонок, комплектующих к технике, портативной акустики, микрофона, книг, дипломов, грамот, канцтоваров, шаров, открыток, монтаж сценического, звукового, светового и трансляционного оборудования, аэродизайн, фейерверк).</w:t>
      </w:r>
    </w:p>
    <w:p w:rsidR="00A76CE7" w:rsidRPr="009F6380" w:rsidRDefault="00A76CE7" w:rsidP="009F6380">
      <w:pPr>
        <w:pStyle w:val="afff"/>
        <w:spacing w:after="0"/>
        <w:ind w:left="20" w:right="-427" w:firstLine="720"/>
        <w:jc w:val="both"/>
      </w:pPr>
      <w:r w:rsidRPr="009F6380">
        <w:rPr>
          <w:rStyle w:val="15"/>
          <w:color w:val="000000"/>
        </w:rPr>
        <w:t>Средства, выделенные управлению культуры и межнациональных отношений из бюджета муниципального образования на проведение мероприятий в сумме 1 226,0 тыс. руб., были потрачены на приобретение цветов, новогодней атрибутики, проведение фейерверков, оплату услуг артистов, транспортных услуг, услуг по доставке, установке и вывозу стульев, фан-барьеров, организацию и проведение хореографического фестиваля.</w:t>
      </w:r>
    </w:p>
    <w:p w:rsidR="00A76CE7" w:rsidRPr="009F6380" w:rsidRDefault="00A76CE7" w:rsidP="009F6380">
      <w:pPr>
        <w:ind w:right="-427" w:firstLine="708"/>
        <w:jc w:val="both"/>
        <w:rPr>
          <w:rFonts w:ascii="Times New Roman" w:hAnsi="Times New Roman"/>
        </w:rPr>
      </w:pPr>
    </w:p>
    <w:p w:rsidR="004B06AB" w:rsidRPr="009F6380" w:rsidRDefault="004B06AB" w:rsidP="009F6380">
      <w:pPr>
        <w:ind w:right="-427" w:firstLine="708"/>
        <w:jc w:val="both"/>
        <w:rPr>
          <w:rFonts w:ascii="Times New Roman" w:hAnsi="Times New Roman"/>
          <w:u w:val="single"/>
        </w:rPr>
      </w:pPr>
      <w:r w:rsidRPr="009F6380">
        <w:rPr>
          <w:rFonts w:ascii="Times New Roman" w:hAnsi="Times New Roman"/>
          <w:u w:val="single"/>
        </w:rPr>
        <w:t>6.2. Создание материально-технических условий для организации и проведения общегородских публичных культурно-массовых мероприятий.</w:t>
      </w:r>
    </w:p>
    <w:p w:rsidR="00A76CE7" w:rsidRPr="009F6380" w:rsidRDefault="00A76CE7" w:rsidP="009F6380">
      <w:pPr>
        <w:ind w:right="-427" w:firstLine="708"/>
        <w:jc w:val="both"/>
        <w:rPr>
          <w:rFonts w:ascii="Times New Roman" w:hAnsi="Times New Roman"/>
        </w:rPr>
      </w:pPr>
      <w:r w:rsidRPr="009F6380">
        <w:rPr>
          <w:rFonts w:ascii="Times New Roman" w:hAnsi="Times New Roman"/>
        </w:rPr>
        <w:t xml:space="preserve">Объем финансирования на 2017 год – 0,00 тыс.руб. </w:t>
      </w:r>
    </w:p>
    <w:p w:rsidR="00A76CE7" w:rsidRPr="009F6380" w:rsidRDefault="00A76CE7" w:rsidP="009F6380">
      <w:pPr>
        <w:ind w:right="-427" w:firstLine="708"/>
        <w:jc w:val="both"/>
        <w:rPr>
          <w:rFonts w:ascii="Times New Roman" w:hAnsi="Times New Roman"/>
        </w:rPr>
      </w:pPr>
      <w:r w:rsidRPr="009F6380">
        <w:rPr>
          <w:rFonts w:ascii="Times New Roman" w:hAnsi="Times New Roman"/>
        </w:rPr>
        <w:t>Срок исполнения: 2016 - 2020 годы.</w:t>
      </w:r>
    </w:p>
    <w:p w:rsidR="00A76CE7" w:rsidRPr="009F6380" w:rsidRDefault="00A76CE7" w:rsidP="009F6380">
      <w:pPr>
        <w:ind w:right="-427" w:firstLine="708"/>
        <w:jc w:val="both"/>
        <w:rPr>
          <w:rFonts w:ascii="Times New Roman" w:hAnsi="Times New Roman"/>
        </w:rPr>
      </w:pPr>
      <w:r w:rsidRPr="009F6380">
        <w:rPr>
          <w:rFonts w:ascii="Times New Roman" w:hAnsi="Times New Roman"/>
        </w:rPr>
        <w:t>Согласно годовому отчету за 2017 год</w:t>
      </w:r>
      <w:r w:rsidR="00B92048" w:rsidRPr="009F6380">
        <w:rPr>
          <w:rFonts w:ascii="Times New Roman" w:hAnsi="Times New Roman"/>
        </w:rPr>
        <w:t xml:space="preserve"> с</w:t>
      </w:r>
      <w:r w:rsidRPr="009F6380">
        <w:rPr>
          <w:rFonts w:ascii="Times New Roman" w:hAnsi="Times New Roman"/>
        </w:rPr>
        <w:t>оздание материально-технических условий для проведения мероприятий обеспечивалось в рамках финансирования муниципальных заданий культурно-досуговых учреждений.</w:t>
      </w:r>
    </w:p>
    <w:p w:rsidR="00B92048" w:rsidRPr="009F6380" w:rsidRDefault="00B92048" w:rsidP="009F6380">
      <w:pPr>
        <w:ind w:right="-427" w:firstLine="708"/>
        <w:jc w:val="both"/>
        <w:rPr>
          <w:rFonts w:ascii="Times New Roman" w:hAnsi="Times New Roman"/>
          <w:u w:val="single"/>
        </w:rPr>
      </w:pPr>
      <w:r w:rsidRPr="009F6380">
        <w:rPr>
          <w:rFonts w:ascii="Times New Roman" w:hAnsi="Times New Roman"/>
        </w:rPr>
        <w:t xml:space="preserve">Таким образом, </w:t>
      </w:r>
      <w:r w:rsidRPr="009F6380">
        <w:rPr>
          <w:rFonts w:ascii="Times New Roman" w:hAnsi="Times New Roman"/>
          <w:u w:val="single"/>
        </w:rPr>
        <w:t>фактически по мероприяти</w:t>
      </w:r>
      <w:r w:rsidR="00595A84" w:rsidRPr="009F6380">
        <w:rPr>
          <w:rFonts w:ascii="Times New Roman" w:hAnsi="Times New Roman"/>
          <w:u w:val="single"/>
        </w:rPr>
        <w:t>ям</w:t>
      </w:r>
      <w:r w:rsidRPr="009F6380">
        <w:rPr>
          <w:rFonts w:ascii="Times New Roman" w:hAnsi="Times New Roman"/>
          <w:u w:val="single"/>
        </w:rPr>
        <w:t xml:space="preserve"> </w:t>
      </w:r>
      <w:r w:rsidR="00595A84" w:rsidRPr="009F6380">
        <w:rPr>
          <w:rFonts w:ascii="Times New Roman" w:hAnsi="Times New Roman"/>
          <w:u w:val="single"/>
        </w:rPr>
        <w:t xml:space="preserve">6.1, </w:t>
      </w:r>
      <w:r w:rsidRPr="009F6380">
        <w:rPr>
          <w:rFonts w:ascii="Times New Roman" w:hAnsi="Times New Roman"/>
          <w:u w:val="single"/>
        </w:rPr>
        <w:t xml:space="preserve">6.2 финансирование обеспечивалось также за счет </w:t>
      </w:r>
      <w:r w:rsidR="00595A84" w:rsidRPr="009F6380">
        <w:rPr>
          <w:rFonts w:ascii="Times New Roman" w:hAnsi="Times New Roman"/>
          <w:u w:val="single"/>
        </w:rPr>
        <w:t>средств</w:t>
      </w:r>
      <w:r w:rsidRPr="009F6380">
        <w:rPr>
          <w:rFonts w:ascii="Times New Roman" w:hAnsi="Times New Roman"/>
          <w:u w:val="single"/>
        </w:rPr>
        <w:t xml:space="preserve"> предусмотренны</w:t>
      </w:r>
      <w:r w:rsidR="00595A84" w:rsidRPr="009F6380">
        <w:rPr>
          <w:rFonts w:ascii="Times New Roman" w:hAnsi="Times New Roman"/>
          <w:u w:val="single"/>
        </w:rPr>
        <w:t>х</w:t>
      </w:r>
      <w:r w:rsidRPr="009F6380">
        <w:rPr>
          <w:rFonts w:ascii="Times New Roman" w:hAnsi="Times New Roman"/>
          <w:u w:val="single"/>
        </w:rPr>
        <w:t xml:space="preserve"> по мероприятиям в рамках выполнения муниципальных заданий.</w:t>
      </w:r>
    </w:p>
    <w:p w:rsidR="00B92048" w:rsidRPr="009F6380" w:rsidRDefault="00B92048" w:rsidP="009F6380">
      <w:pPr>
        <w:ind w:right="-427" w:firstLine="708"/>
        <w:jc w:val="both"/>
        <w:rPr>
          <w:rFonts w:ascii="Times New Roman" w:hAnsi="Times New Roman"/>
        </w:rPr>
      </w:pPr>
    </w:p>
    <w:p w:rsidR="00B92048" w:rsidRPr="009F6380" w:rsidRDefault="00B92048" w:rsidP="009F6380">
      <w:pPr>
        <w:pStyle w:val="aff0"/>
        <w:ind w:right="-427"/>
        <w:rPr>
          <w:sz w:val="24"/>
          <w:szCs w:val="24"/>
          <w:u w:val="single"/>
        </w:rPr>
      </w:pPr>
      <w:r w:rsidRPr="009F6380">
        <w:rPr>
          <w:sz w:val="24"/>
          <w:szCs w:val="24"/>
          <w:u w:val="single"/>
        </w:rPr>
        <w:t>По Задаче 6 «</w:t>
      </w:r>
      <w:r w:rsidRPr="009F6380">
        <w:rPr>
          <w:sz w:val="24"/>
          <w:szCs w:val="24"/>
          <w:u w:val="single"/>
          <w:lang w:eastAsia="ru-RU"/>
        </w:rPr>
        <w:t>Стимулирование культурного разнообразия, создание условий для диалога и взаимодействий культур путем организации и проведения публичных культурно-массовых мероприятий</w:t>
      </w:r>
      <w:r w:rsidRPr="009F6380">
        <w:rPr>
          <w:sz w:val="24"/>
          <w:szCs w:val="24"/>
          <w:u w:val="single"/>
        </w:rPr>
        <w:t>» запланированы целевые показатели (индикаторы):</w:t>
      </w:r>
    </w:p>
    <w:p w:rsidR="00B92048" w:rsidRPr="009F6380" w:rsidRDefault="00B92048" w:rsidP="009F6380">
      <w:pPr>
        <w:ind w:right="-427" w:firstLine="708"/>
        <w:jc w:val="both"/>
        <w:rPr>
          <w:rFonts w:ascii="Times New Roman" w:hAnsi="Times New Roman"/>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34"/>
        <w:gridCol w:w="851"/>
        <w:gridCol w:w="933"/>
        <w:gridCol w:w="992"/>
        <w:gridCol w:w="975"/>
      </w:tblGrid>
      <w:tr w:rsidR="00B92048" w:rsidRPr="009F6380" w:rsidTr="006C3E96">
        <w:trPr>
          <w:trHeight w:val="880"/>
        </w:trPr>
        <w:tc>
          <w:tcPr>
            <w:tcW w:w="5534" w:type="dxa"/>
            <w:shd w:val="clear" w:color="auto" w:fill="FFFFFF"/>
          </w:tcPr>
          <w:p w:rsidR="00B92048" w:rsidRPr="009F6380" w:rsidRDefault="00B92048" w:rsidP="009F6380">
            <w:pPr>
              <w:pStyle w:val="afff"/>
              <w:spacing w:after="0"/>
              <w:ind w:right="-427"/>
              <w:jc w:val="center"/>
              <w:rPr>
                <w:rStyle w:val="6pt"/>
                <w:color w:val="000000"/>
                <w:sz w:val="24"/>
                <w:szCs w:val="24"/>
              </w:rPr>
            </w:pPr>
            <w:r w:rsidRPr="009F6380">
              <w:rPr>
                <w:rStyle w:val="6pt"/>
                <w:color w:val="000000"/>
                <w:sz w:val="24"/>
                <w:szCs w:val="24"/>
              </w:rPr>
              <w:t>Наименование показателя</w:t>
            </w:r>
          </w:p>
        </w:tc>
        <w:tc>
          <w:tcPr>
            <w:tcW w:w="851" w:type="dxa"/>
            <w:shd w:val="clear" w:color="auto" w:fill="FFFFFF"/>
          </w:tcPr>
          <w:p w:rsidR="00B92048" w:rsidRPr="009F6380" w:rsidRDefault="00B92048" w:rsidP="009F6380">
            <w:pPr>
              <w:pStyle w:val="afff"/>
              <w:spacing w:after="0"/>
              <w:ind w:right="-427"/>
              <w:jc w:val="center"/>
            </w:pPr>
            <w:r w:rsidRPr="009F6380">
              <w:rPr>
                <w:rStyle w:val="6pt"/>
                <w:color w:val="000000"/>
                <w:sz w:val="24"/>
                <w:szCs w:val="24"/>
              </w:rPr>
              <w:t>Ед.</w:t>
            </w:r>
          </w:p>
          <w:p w:rsidR="00B92048" w:rsidRPr="009F6380" w:rsidRDefault="00B92048" w:rsidP="009F6380">
            <w:pPr>
              <w:pStyle w:val="afff"/>
              <w:spacing w:after="0"/>
              <w:ind w:right="-427"/>
              <w:jc w:val="center"/>
              <w:rPr>
                <w:rStyle w:val="6pt"/>
                <w:color w:val="000000"/>
                <w:sz w:val="24"/>
                <w:szCs w:val="24"/>
              </w:rPr>
            </w:pPr>
            <w:r w:rsidRPr="009F6380">
              <w:rPr>
                <w:rStyle w:val="6pt"/>
                <w:color w:val="000000"/>
                <w:sz w:val="24"/>
                <w:szCs w:val="24"/>
              </w:rPr>
              <w:t>Изм.</w:t>
            </w:r>
          </w:p>
        </w:tc>
        <w:tc>
          <w:tcPr>
            <w:tcW w:w="933" w:type="dxa"/>
            <w:shd w:val="clear" w:color="auto" w:fill="FFFFFF"/>
          </w:tcPr>
          <w:p w:rsidR="00B92048" w:rsidRPr="009F6380" w:rsidRDefault="00B92048" w:rsidP="009F6380">
            <w:pPr>
              <w:pStyle w:val="afff"/>
              <w:spacing w:after="0"/>
              <w:ind w:right="-427"/>
              <w:jc w:val="center"/>
              <w:rPr>
                <w:rStyle w:val="6pt"/>
                <w:color w:val="000000"/>
                <w:sz w:val="24"/>
                <w:szCs w:val="24"/>
              </w:rPr>
            </w:pPr>
            <w:r w:rsidRPr="009F6380">
              <w:rPr>
                <w:rStyle w:val="6pt"/>
                <w:color w:val="000000"/>
                <w:sz w:val="24"/>
                <w:szCs w:val="24"/>
              </w:rPr>
              <w:t>2016</w:t>
            </w:r>
          </w:p>
        </w:tc>
        <w:tc>
          <w:tcPr>
            <w:tcW w:w="992" w:type="dxa"/>
            <w:shd w:val="clear" w:color="auto" w:fill="FFFFFF"/>
          </w:tcPr>
          <w:p w:rsidR="00B92048" w:rsidRPr="009F6380" w:rsidRDefault="00B92048" w:rsidP="009F6380">
            <w:pPr>
              <w:pStyle w:val="afff"/>
              <w:spacing w:after="0"/>
              <w:ind w:right="-427"/>
              <w:jc w:val="center"/>
              <w:rPr>
                <w:rStyle w:val="6pt"/>
                <w:color w:val="000000"/>
                <w:sz w:val="24"/>
                <w:szCs w:val="24"/>
              </w:rPr>
            </w:pPr>
            <w:r w:rsidRPr="009F6380">
              <w:rPr>
                <w:rStyle w:val="6pt"/>
                <w:color w:val="000000"/>
                <w:sz w:val="24"/>
                <w:szCs w:val="24"/>
              </w:rPr>
              <w:t>2017</w:t>
            </w:r>
          </w:p>
        </w:tc>
        <w:tc>
          <w:tcPr>
            <w:tcW w:w="975" w:type="dxa"/>
            <w:shd w:val="clear" w:color="auto" w:fill="FFFFFF"/>
          </w:tcPr>
          <w:p w:rsidR="00B92048" w:rsidRPr="009F6380" w:rsidRDefault="00B92048" w:rsidP="009F6380">
            <w:pPr>
              <w:pStyle w:val="afff"/>
              <w:spacing w:after="0"/>
              <w:ind w:right="-427"/>
              <w:jc w:val="center"/>
              <w:rPr>
                <w:rStyle w:val="6pt"/>
                <w:color w:val="000000"/>
                <w:sz w:val="24"/>
                <w:szCs w:val="24"/>
              </w:rPr>
            </w:pPr>
            <w:r w:rsidRPr="009F6380">
              <w:rPr>
                <w:rStyle w:val="6pt"/>
                <w:color w:val="000000"/>
                <w:sz w:val="24"/>
                <w:szCs w:val="24"/>
              </w:rPr>
              <w:t>2018</w:t>
            </w:r>
          </w:p>
        </w:tc>
      </w:tr>
      <w:tr w:rsidR="00B92048" w:rsidRPr="009F6380" w:rsidTr="006C3E96">
        <w:tc>
          <w:tcPr>
            <w:tcW w:w="5534" w:type="dxa"/>
            <w:shd w:val="clear" w:color="auto" w:fill="FFFFFF"/>
          </w:tcPr>
          <w:p w:rsidR="00B92048" w:rsidRPr="009F6380" w:rsidRDefault="00B92048" w:rsidP="009F6380">
            <w:pPr>
              <w:pStyle w:val="afff"/>
              <w:spacing w:after="0"/>
              <w:ind w:left="20" w:right="-427"/>
            </w:pPr>
            <w:r w:rsidRPr="009F6380">
              <w:rPr>
                <w:rStyle w:val="6pt"/>
                <w:color w:val="000000"/>
                <w:sz w:val="24"/>
                <w:szCs w:val="24"/>
              </w:rPr>
              <w:t>6.1. Количество проведенных культурно-массовых мероприятий (в зрительных залах и на открытых площадках)</w:t>
            </w:r>
          </w:p>
        </w:tc>
        <w:tc>
          <w:tcPr>
            <w:tcW w:w="851" w:type="dxa"/>
            <w:shd w:val="clear" w:color="auto" w:fill="FFFFFF"/>
          </w:tcPr>
          <w:p w:rsidR="00B92048" w:rsidRPr="009F6380" w:rsidRDefault="00B92048" w:rsidP="009F6380">
            <w:pPr>
              <w:pStyle w:val="afff"/>
              <w:spacing w:after="0"/>
              <w:ind w:right="-427"/>
              <w:jc w:val="center"/>
            </w:pPr>
            <w:r w:rsidRPr="009F6380">
              <w:t>Ед</w:t>
            </w:r>
          </w:p>
        </w:tc>
        <w:tc>
          <w:tcPr>
            <w:tcW w:w="933" w:type="dxa"/>
            <w:shd w:val="clear" w:color="auto" w:fill="FFFFFF"/>
          </w:tcPr>
          <w:p w:rsidR="00B92048" w:rsidRPr="009F6380" w:rsidRDefault="00B92048" w:rsidP="009F6380">
            <w:pPr>
              <w:pStyle w:val="afff"/>
              <w:spacing w:after="0"/>
              <w:ind w:right="-427"/>
              <w:jc w:val="center"/>
            </w:pPr>
            <w:r w:rsidRPr="009F6380">
              <w:t>811</w:t>
            </w:r>
          </w:p>
        </w:tc>
        <w:tc>
          <w:tcPr>
            <w:tcW w:w="992" w:type="dxa"/>
            <w:shd w:val="clear" w:color="auto" w:fill="FFFFFF"/>
          </w:tcPr>
          <w:p w:rsidR="00B92048" w:rsidRPr="009F6380" w:rsidRDefault="00B92048" w:rsidP="009F6380">
            <w:pPr>
              <w:pStyle w:val="afff"/>
              <w:spacing w:after="0"/>
              <w:ind w:right="-427"/>
              <w:jc w:val="center"/>
            </w:pPr>
            <w:r w:rsidRPr="009F6380">
              <w:t>815</w:t>
            </w:r>
          </w:p>
        </w:tc>
        <w:tc>
          <w:tcPr>
            <w:tcW w:w="975" w:type="dxa"/>
            <w:shd w:val="clear" w:color="auto" w:fill="FFFFFF"/>
          </w:tcPr>
          <w:p w:rsidR="00B92048" w:rsidRPr="009F6380" w:rsidRDefault="00B92048" w:rsidP="009F6380">
            <w:pPr>
              <w:pStyle w:val="afff"/>
              <w:spacing w:after="0"/>
              <w:ind w:right="-427"/>
              <w:jc w:val="center"/>
            </w:pPr>
            <w:r w:rsidRPr="009F6380">
              <w:t>820</w:t>
            </w:r>
          </w:p>
        </w:tc>
      </w:tr>
      <w:tr w:rsidR="00B92048" w:rsidRPr="009F6380" w:rsidTr="006C3E96">
        <w:tc>
          <w:tcPr>
            <w:tcW w:w="5534" w:type="dxa"/>
            <w:shd w:val="clear" w:color="auto" w:fill="FFFFFF"/>
          </w:tcPr>
          <w:p w:rsidR="00B92048" w:rsidRPr="009F6380" w:rsidRDefault="00B92048" w:rsidP="009F6380">
            <w:pPr>
              <w:pStyle w:val="afff"/>
              <w:spacing w:after="0"/>
              <w:ind w:left="20" w:right="-427"/>
            </w:pPr>
            <w:r w:rsidRPr="009F6380">
              <w:rPr>
                <w:rStyle w:val="6pt"/>
                <w:color w:val="000000"/>
                <w:sz w:val="24"/>
                <w:szCs w:val="24"/>
              </w:rPr>
              <w:t>6.2.Количество посетителей (зрителей) культурно-массовых мероприятий</w:t>
            </w:r>
          </w:p>
        </w:tc>
        <w:tc>
          <w:tcPr>
            <w:tcW w:w="851" w:type="dxa"/>
            <w:shd w:val="clear" w:color="auto" w:fill="FFFFFF"/>
          </w:tcPr>
          <w:p w:rsidR="00B92048" w:rsidRPr="009F6380" w:rsidRDefault="00B92048" w:rsidP="009F6380">
            <w:pPr>
              <w:pStyle w:val="afff"/>
              <w:spacing w:after="0"/>
              <w:ind w:right="-427"/>
              <w:jc w:val="center"/>
            </w:pPr>
            <w:r w:rsidRPr="009F6380">
              <w:t>Чел</w:t>
            </w:r>
          </w:p>
        </w:tc>
        <w:tc>
          <w:tcPr>
            <w:tcW w:w="933" w:type="dxa"/>
            <w:shd w:val="clear" w:color="auto" w:fill="FFFFFF"/>
          </w:tcPr>
          <w:p w:rsidR="00B92048" w:rsidRPr="009F6380" w:rsidRDefault="00B92048" w:rsidP="009F6380">
            <w:pPr>
              <w:pStyle w:val="afff"/>
              <w:spacing w:after="0"/>
              <w:ind w:right="-427"/>
              <w:jc w:val="center"/>
            </w:pPr>
            <w:r w:rsidRPr="009F6380">
              <w:t>290000</w:t>
            </w:r>
          </w:p>
        </w:tc>
        <w:tc>
          <w:tcPr>
            <w:tcW w:w="992" w:type="dxa"/>
            <w:shd w:val="clear" w:color="auto" w:fill="FFFFFF"/>
          </w:tcPr>
          <w:p w:rsidR="00B92048" w:rsidRPr="009F6380" w:rsidRDefault="00B92048" w:rsidP="009F6380">
            <w:pPr>
              <w:pStyle w:val="afff"/>
              <w:spacing w:after="0"/>
              <w:ind w:right="-427"/>
              <w:jc w:val="center"/>
            </w:pPr>
            <w:r w:rsidRPr="009F6380">
              <w:t>110000</w:t>
            </w:r>
          </w:p>
        </w:tc>
        <w:tc>
          <w:tcPr>
            <w:tcW w:w="975" w:type="dxa"/>
            <w:shd w:val="clear" w:color="auto" w:fill="FFFFFF"/>
          </w:tcPr>
          <w:p w:rsidR="00B92048" w:rsidRPr="009F6380" w:rsidRDefault="00B92048" w:rsidP="009F6380">
            <w:pPr>
              <w:pStyle w:val="afff"/>
              <w:spacing w:after="0"/>
              <w:ind w:right="-427"/>
              <w:jc w:val="center"/>
            </w:pPr>
            <w:r w:rsidRPr="009F6380">
              <w:t>115000</w:t>
            </w:r>
          </w:p>
        </w:tc>
      </w:tr>
      <w:tr w:rsidR="00B92048" w:rsidRPr="009F6380" w:rsidTr="006C3E96">
        <w:tc>
          <w:tcPr>
            <w:tcW w:w="5534" w:type="dxa"/>
            <w:shd w:val="clear" w:color="auto" w:fill="FFFFFF"/>
          </w:tcPr>
          <w:p w:rsidR="00B92048" w:rsidRPr="009F6380" w:rsidRDefault="00B92048" w:rsidP="009F6380">
            <w:pPr>
              <w:pStyle w:val="afff"/>
              <w:spacing w:after="0"/>
              <w:ind w:right="-427"/>
              <w:jc w:val="both"/>
            </w:pPr>
            <w:r w:rsidRPr="009F6380">
              <w:rPr>
                <w:rStyle w:val="6pt"/>
                <w:color w:val="000000"/>
                <w:sz w:val="24"/>
                <w:szCs w:val="24"/>
              </w:rPr>
              <w:t>6.3. Численность участников культурно-массовых мероприятий</w:t>
            </w:r>
          </w:p>
        </w:tc>
        <w:tc>
          <w:tcPr>
            <w:tcW w:w="851" w:type="dxa"/>
            <w:shd w:val="clear" w:color="auto" w:fill="FFFFFF"/>
          </w:tcPr>
          <w:p w:rsidR="00B92048" w:rsidRPr="009F6380" w:rsidRDefault="00B92048" w:rsidP="009F6380">
            <w:pPr>
              <w:pStyle w:val="afff"/>
              <w:spacing w:after="0"/>
              <w:ind w:right="-427"/>
              <w:jc w:val="center"/>
            </w:pPr>
            <w:r w:rsidRPr="009F6380">
              <w:t>Чел</w:t>
            </w:r>
          </w:p>
        </w:tc>
        <w:tc>
          <w:tcPr>
            <w:tcW w:w="933" w:type="dxa"/>
            <w:shd w:val="clear" w:color="auto" w:fill="FFFFFF"/>
          </w:tcPr>
          <w:p w:rsidR="00B92048" w:rsidRPr="009F6380" w:rsidRDefault="00B92048" w:rsidP="009F6380">
            <w:pPr>
              <w:pStyle w:val="afff"/>
              <w:spacing w:after="0"/>
              <w:ind w:right="-427"/>
              <w:jc w:val="center"/>
            </w:pPr>
            <w:r w:rsidRPr="009F6380">
              <w:t>50000</w:t>
            </w:r>
          </w:p>
        </w:tc>
        <w:tc>
          <w:tcPr>
            <w:tcW w:w="992" w:type="dxa"/>
            <w:shd w:val="clear" w:color="auto" w:fill="FFFFFF"/>
          </w:tcPr>
          <w:p w:rsidR="00B92048" w:rsidRPr="009F6380" w:rsidRDefault="00B92048" w:rsidP="009F6380">
            <w:pPr>
              <w:pStyle w:val="afff"/>
              <w:spacing w:after="0"/>
              <w:ind w:right="-427"/>
              <w:jc w:val="center"/>
            </w:pPr>
            <w:r w:rsidRPr="009F6380">
              <w:t>15000</w:t>
            </w:r>
          </w:p>
        </w:tc>
        <w:tc>
          <w:tcPr>
            <w:tcW w:w="975" w:type="dxa"/>
            <w:shd w:val="clear" w:color="auto" w:fill="FFFFFF"/>
          </w:tcPr>
          <w:p w:rsidR="00B92048" w:rsidRPr="009F6380" w:rsidRDefault="00B92048" w:rsidP="009F6380">
            <w:pPr>
              <w:pStyle w:val="afff"/>
              <w:spacing w:after="0"/>
              <w:ind w:right="-427"/>
              <w:jc w:val="center"/>
            </w:pPr>
            <w:r w:rsidRPr="009F6380">
              <w:t>15500</w:t>
            </w:r>
          </w:p>
        </w:tc>
      </w:tr>
    </w:tbl>
    <w:p w:rsidR="00B92048" w:rsidRPr="009F6380" w:rsidRDefault="00B92048" w:rsidP="009F6380">
      <w:pPr>
        <w:ind w:right="-427" w:firstLine="708"/>
        <w:jc w:val="both"/>
        <w:rPr>
          <w:rFonts w:ascii="Times New Roman" w:hAnsi="Times New Roman"/>
        </w:rPr>
      </w:pPr>
    </w:p>
    <w:p w:rsidR="00B92048" w:rsidRPr="009F6380" w:rsidRDefault="00B92048" w:rsidP="009F6380">
      <w:pPr>
        <w:ind w:right="-427" w:firstLine="708"/>
        <w:jc w:val="both"/>
        <w:rPr>
          <w:rStyle w:val="6pt"/>
          <w:rFonts w:eastAsiaTheme="minorEastAsia"/>
          <w:color w:val="000000"/>
          <w:sz w:val="24"/>
          <w:szCs w:val="24"/>
          <w:u w:val="single"/>
        </w:rPr>
      </w:pPr>
      <w:r w:rsidRPr="009F6380">
        <w:rPr>
          <w:rStyle w:val="6pt"/>
          <w:rFonts w:eastAsiaTheme="minorEastAsia"/>
          <w:color w:val="000000"/>
          <w:sz w:val="24"/>
          <w:szCs w:val="24"/>
          <w:u w:val="single"/>
        </w:rPr>
        <w:t>Показатель 6.1. «Количество проведенных культурно-массовых мероприятий (в зрительных залах и на открытых площадках)»</w:t>
      </w:r>
      <w:r w:rsidR="00595A84" w:rsidRPr="009F6380">
        <w:rPr>
          <w:rStyle w:val="6pt"/>
          <w:rFonts w:eastAsiaTheme="minorEastAsia"/>
          <w:color w:val="000000"/>
          <w:sz w:val="24"/>
          <w:szCs w:val="24"/>
          <w:u w:val="single"/>
        </w:rPr>
        <w:t xml:space="preserve"> достигнут на 100%.</w:t>
      </w:r>
    </w:p>
    <w:p w:rsidR="00595A84" w:rsidRPr="009F6380" w:rsidRDefault="00595A84" w:rsidP="009F6380">
      <w:pPr>
        <w:ind w:right="-427" w:firstLine="708"/>
        <w:jc w:val="both"/>
        <w:rPr>
          <w:rStyle w:val="6pt"/>
          <w:rFonts w:eastAsiaTheme="minorEastAsia"/>
          <w:color w:val="000000"/>
          <w:sz w:val="24"/>
          <w:szCs w:val="24"/>
        </w:rPr>
      </w:pPr>
      <w:r w:rsidRPr="009F6380">
        <w:rPr>
          <w:rStyle w:val="6pt"/>
          <w:rFonts w:eastAsiaTheme="minorEastAsia"/>
          <w:color w:val="000000"/>
          <w:sz w:val="24"/>
          <w:szCs w:val="24"/>
        </w:rPr>
        <w:t>Согласно журналов учета культурно-массовых мероприятий, приложений к годовой отчетности и статистических отчетов культурно-досуговых учреждений по форме № 7-НК, годовой отчетности и методических документов образовательных учреждений за 2017 год, общее количество культурно-массовых мероприятий, проведенных учреждениями по состоянию на 01.01.2018 составляет 815 ед.</w:t>
      </w:r>
    </w:p>
    <w:p w:rsidR="00B92048" w:rsidRPr="009F6380" w:rsidRDefault="00B92048" w:rsidP="009F6380">
      <w:pPr>
        <w:ind w:right="-427" w:firstLine="708"/>
        <w:jc w:val="both"/>
        <w:rPr>
          <w:rStyle w:val="6pt"/>
          <w:rFonts w:eastAsiaTheme="minorEastAsia"/>
          <w:color w:val="000000"/>
          <w:sz w:val="24"/>
          <w:szCs w:val="24"/>
          <w:u w:val="single"/>
        </w:rPr>
      </w:pPr>
      <w:r w:rsidRPr="009F6380">
        <w:rPr>
          <w:rStyle w:val="6pt"/>
          <w:rFonts w:eastAsiaTheme="minorEastAsia"/>
          <w:color w:val="000000"/>
          <w:sz w:val="24"/>
          <w:szCs w:val="24"/>
          <w:u w:val="single"/>
        </w:rPr>
        <w:t>Показатель 6.2. «Количество посетителей (зрителей) культурно-массовых мероприятий»</w:t>
      </w:r>
      <w:r w:rsidR="00595A84" w:rsidRPr="009F6380">
        <w:rPr>
          <w:rStyle w:val="6pt"/>
          <w:rFonts w:eastAsiaTheme="minorEastAsia"/>
          <w:color w:val="000000"/>
          <w:sz w:val="24"/>
          <w:szCs w:val="24"/>
          <w:u w:val="single"/>
        </w:rPr>
        <w:t xml:space="preserve"> достигнут на 100%.</w:t>
      </w:r>
    </w:p>
    <w:p w:rsidR="00B92048" w:rsidRPr="009F6380" w:rsidRDefault="00595A84" w:rsidP="009F6380">
      <w:pPr>
        <w:ind w:right="-427" w:firstLine="708"/>
        <w:jc w:val="both"/>
        <w:rPr>
          <w:rStyle w:val="6pt"/>
          <w:rFonts w:eastAsiaTheme="minorEastAsia"/>
          <w:color w:val="000000"/>
          <w:sz w:val="24"/>
          <w:szCs w:val="24"/>
        </w:rPr>
      </w:pPr>
      <w:r w:rsidRPr="009F6380">
        <w:rPr>
          <w:rStyle w:val="6pt"/>
          <w:rFonts w:eastAsiaTheme="minorEastAsia"/>
          <w:color w:val="000000"/>
          <w:sz w:val="24"/>
          <w:szCs w:val="24"/>
        </w:rPr>
        <w:lastRenderedPageBreak/>
        <w:t>Общее количество участников культурно-массовых мероприятий согласно информации отдела МВД России по г. Евпатория составило в 2017 году 110 000 чел. Данное значение учитывает посетителей только основных общегородских культурно-массовых мероприятий.</w:t>
      </w:r>
    </w:p>
    <w:p w:rsidR="00595A84" w:rsidRPr="009F6380" w:rsidRDefault="00595A84" w:rsidP="009F6380">
      <w:pPr>
        <w:ind w:right="-427" w:firstLine="708"/>
        <w:jc w:val="both"/>
        <w:rPr>
          <w:rStyle w:val="6pt"/>
          <w:rFonts w:eastAsiaTheme="minorEastAsia"/>
          <w:color w:val="000000"/>
          <w:sz w:val="24"/>
          <w:szCs w:val="24"/>
        </w:rPr>
      </w:pPr>
      <w:r w:rsidRPr="009F6380">
        <w:rPr>
          <w:rStyle w:val="6pt"/>
          <w:rFonts w:eastAsiaTheme="minorEastAsia"/>
          <w:color w:val="000000"/>
          <w:sz w:val="24"/>
          <w:szCs w:val="24"/>
        </w:rPr>
        <w:t>Снижение планового значения показателя</w:t>
      </w:r>
      <w:r w:rsidR="006C3E96" w:rsidRPr="009F6380">
        <w:rPr>
          <w:rStyle w:val="6pt"/>
          <w:rFonts w:eastAsiaTheme="minorEastAsia"/>
          <w:color w:val="000000"/>
          <w:sz w:val="24"/>
          <w:szCs w:val="24"/>
        </w:rPr>
        <w:t xml:space="preserve"> на 2017 год в сравнении с показателем 2016 года связано с те, что с 2017 года в расчет показателя принимаются только основные общегородские и общепоселковые мероприятия.</w:t>
      </w:r>
    </w:p>
    <w:p w:rsidR="00B92048" w:rsidRPr="009F6380" w:rsidRDefault="00B92048" w:rsidP="009F6380">
      <w:pPr>
        <w:ind w:right="-427" w:firstLine="708"/>
        <w:jc w:val="both"/>
        <w:rPr>
          <w:rStyle w:val="6pt"/>
          <w:rFonts w:eastAsiaTheme="minorEastAsia"/>
          <w:color w:val="000000"/>
          <w:sz w:val="24"/>
          <w:szCs w:val="24"/>
          <w:u w:val="single"/>
        </w:rPr>
      </w:pPr>
      <w:r w:rsidRPr="009F6380">
        <w:rPr>
          <w:rStyle w:val="6pt"/>
          <w:rFonts w:eastAsiaTheme="minorEastAsia"/>
          <w:color w:val="000000"/>
          <w:sz w:val="24"/>
          <w:szCs w:val="24"/>
          <w:u w:val="single"/>
        </w:rPr>
        <w:t>Показатель 6.3. «Численность участников культурно-массовых мероприятий»</w:t>
      </w:r>
      <w:r w:rsidR="006C3E96" w:rsidRPr="009F6380">
        <w:rPr>
          <w:rStyle w:val="6pt"/>
          <w:rFonts w:eastAsiaTheme="minorEastAsia"/>
          <w:color w:val="000000"/>
          <w:sz w:val="24"/>
          <w:szCs w:val="24"/>
          <w:u w:val="single"/>
        </w:rPr>
        <w:t xml:space="preserve"> достигнут на 100%.</w:t>
      </w:r>
    </w:p>
    <w:p w:rsidR="00B92048" w:rsidRPr="009F6380" w:rsidRDefault="006C3E96" w:rsidP="009F6380">
      <w:pPr>
        <w:ind w:right="-427" w:firstLine="708"/>
        <w:jc w:val="both"/>
        <w:rPr>
          <w:rFonts w:ascii="Times New Roman" w:hAnsi="Times New Roman"/>
        </w:rPr>
      </w:pPr>
      <w:r w:rsidRPr="009F6380">
        <w:rPr>
          <w:rStyle w:val="6pt"/>
          <w:rFonts w:eastAsiaTheme="minorEastAsia"/>
          <w:color w:val="000000"/>
          <w:sz w:val="24"/>
          <w:szCs w:val="24"/>
        </w:rPr>
        <w:t>Согласно журналов учета культурно-массовых мероприятий, приложений к годовой отчетности культурно-досуговых учреждений, и статистического отчета Евпаторийской ЦБС по форме № 6-НК, годовой отчетности и методических документов образовательных учреждений за 2017 год, общее количество непосредственных участников культурно-массовых мероприятий за 2017 год составляет 15 000 чел. (2600 чел МБУК «ЗЦКД», 754 чел МБУК «МДК», 6227 чел МБУК «ЕЦКД», 223 чел МБУК «ЕЦБС», 4180 чел МБУДО «ЕДШИ», 92 чел МБУДО «ЕДХШ», 824 чел МБУДО «НДШИ»).</w:t>
      </w:r>
    </w:p>
    <w:p w:rsidR="006C3E96" w:rsidRPr="009F6380" w:rsidRDefault="006C3E96" w:rsidP="009F6380">
      <w:pPr>
        <w:ind w:right="-427" w:firstLine="708"/>
        <w:jc w:val="both"/>
        <w:rPr>
          <w:rStyle w:val="6pt"/>
          <w:rFonts w:eastAsiaTheme="minorEastAsia"/>
          <w:color w:val="000000"/>
          <w:sz w:val="24"/>
          <w:szCs w:val="24"/>
        </w:rPr>
      </w:pPr>
      <w:r w:rsidRPr="009F6380">
        <w:rPr>
          <w:rStyle w:val="6pt"/>
          <w:rFonts w:eastAsiaTheme="minorEastAsia"/>
          <w:color w:val="000000"/>
          <w:sz w:val="24"/>
          <w:szCs w:val="24"/>
        </w:rPr>
        <w:t>Снижение планового значения показателя на 2017 год в сравнении с показателем 2016 года связано с те, что с 2017 года в расчет показателя принимаются только основные общегородские и общепоселковые мероприятия.</w:t>
      </w:r>
    </w:p>
    <w:p w:rsidR="003B2C16" w:rsidRPr="009F6380" w:rsidRDefault="003B2C16" w:rsidP="009F6380">
      <w:pPr>
        <w:ind w:right="-427" w:firstLine="708"/>
        <w:jc w:val="both"/>
        <w:rPr>
          <w:rFonts w:ascii="Times New Roman" w:hAnsi="Times New Roman"/>
        </w:rPr>
      </w:pPr>
    </w:p>
    <w:p w:rsidR="000654D0" w:rsidRPr="009F6380" w:rsidRDefault="000654D0" w:rsidP="009F6380">
      <w:pPr>
        <w:pStyle w:val="aff0"/>
        <w:tabs>
          <w:tab w:val="left" w:pos="426"/>
        </w:tabs>
        <w:ind w:right="-427" w:firstLine="284"/>
        <w:jc w:val="center"/>
        <w:rPr>
          <w:b/>
          <w:sz w:val="24"/>
          <w:szCs w:val="24"/>
          <w:lang w:eastAsia="ru-RU"/>
        </w:rPr>
      </w:pPr>
      <w:r w:rsidRPr="009F6380">
        <w:rPr>
          <w:b/>
          <w:sz w:val="24"/>
          <w:szCs w:val="24"/>
          <w:lang w:eastAsia="ru-RU"/>
        </w:rPr>
        <w:t>Задача № 7. Повышение доступности и качества культурного обслуживания населения путем сохранения и развития инфраструктуры отрасли.</w:t>
      </w:r>
      <w:r w:rsidR="00BC4265" w:rsidRPr="009F6380">
        <w:rPr>
          <w:b/>
          <w:sz w:val="24"/>
          <w:szCs w:val="24"/>
          <w:lang w:eastAsia="ru-RU"/>
        </w:rPr>
        <w:t xml:space="preserve"> (задача № 8 в редакции утвержденной постановлением от 11.01.2018 № 5-п)</w:t>
      </w:r>
    </w:p>
    <w:tbl>
      <w:tblPr>
        <w:tblpPr w:leftFromText="180" w:rightFromText="180" w:vertAnchor="text" w:horzAnchor="page" w:tblpXSpec="center" w:tblpY="192"/>
        <w:tblOverlap w:val="neve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68"/>
        <w:gridCol w:w="2126"/>
        <w:gridCol w:w="1952"/>
      </w:tblGrid>
      <w:tr w:rsidR="000654D0" w:rsidRPr="009F6380" w:rsidTr="000654D0">
        <w:tc>
          <w:tcPr>
            <w:tcW w:w="2972" w:type="dxa"/>
            <w:vMerge w:val="restart"/>
            <w:shd w:val="clear" w:color="auto" w:fill="auto"/>
            <w:vAlign w:val="center"/>
          </w:tcPr>
          <w:p w:rsidR="000654D0" w:rsidRPr="009F6380" w:rsidRDefault="000654D0" w:rsidP="009F6380">
            <w:pPr>
              <w:widowControl w:val="0"/>
              <w:ind w:right="-427"/>
              <w:jc w:val="center"/>
              <w:rPr>
                <w:rFonts w:ascii="Times New Roman" w:hAnsi="Times New Roman"/>
                <w:b/>
                <w:bCs/>
                <w:color w:val="000000"/>
              </w:rPr>
            </w:pPr>
            <w:r w:rsidRPr="009F6380">
              <w:rPr>
                <w:rFonts w:ascii="Times New Roman" w:hAnsi="Times New Roman"/>
                <w:b/>
                <w:bCs/>
                <w:color w:val="000000"/>
              </w:rPr>
              <w:t>Источник финансирования</w:t>
            </w:r>
          </w:p>
        </w:tc>
        <w:tc>
          <w:tcPr>
            <w:tcW w:w="6346" w:type="dxa"/>
            <w:gridSpan w:val="3"/>
            <w:shd w:val="clear" w:color="auto" w:fill="auto"/>
          </w:tcPr>
          <w:p w:rsidR="000654D0" w:rsidRPr="009F6380" w:rsidRDefault="000654D0" w:rsidP="009F6380">
            <w:pPr>
              <w:widowControl w:val="0"/>
              <w:ind w:right="-427"/>
              <w:jc w:val="center"/>
              <w:rPr>
                <w:rFonts w:ascii="Times New Roman" w:hAnsi="Times New Roman"/>
                <w:b/>
                <w:bCs/>
                <w:color w:val="000000"/>
              </w:rPr>
            </w:pPr>
            <w:r w:rsidRPr="009F6380">
              <w:rPr>
                <w:rFonts w:ascii="Times New Roman" w:hAnsi="Times New Roman"/>
                <w:b/>
                <w:bCs/>
                <w:color w:val="000000"/>
              </w:rPr>
              <w:t>Объем финансирования (руб.)</w:t>
            </w:r>
          </w:p>
        </w:tc>
      </w:tr>
      <w:tr w:rsidR="000654D0" w:rsidRPr="009F6380" w:rsidTr="000654D0">
        <w:tc>
          <w:tcPr>
            <w:tcW w:w="2972" w:type="dxa"/>
            <w:vMerge/>
            <w:shd w:val="clear" w:color="auto" w:fill="auto"/>
          </w:tcPr>
          <w:p w:rsidR="000654D0" w:rsidRPr="009F6380" w:rsidRDefault="000654D0" w:rsidP="009F6380">
            <w:pPr>
              <w:widowControl w:val="0"/>
              <w:ind w:right="-427"/>
              <w:jc w:val="center"/>
              <w:rPr>
                <w:rFonts w:ascii="Times New Roman" w:hAnsi="Times New Roman"/>
                <w:b/>
                <w:bCs/>
                <w:color w:val="000000"/>
              </w:rPr>
            </w:pPr>
          </w:p>
        </w:tc>
        <w:tc>
          <w:tcPr>
            <w:tcW w:w="2268" w:type="dxa"/>
            <w:shd w:val="clear" w:color="auto" w:fill="auto"/>
          </w:tcPr>
          <w:p w:rsidR="000654D0" w:rsidRPr="009F6380" w:rsidRDefault="000654D0" w:rsidP="009F6380">
            <w:pPr>
              <w:widowControl w:val="0"/>
              <w:ind w:right="-427"/>
              <w:jc w:val="center"/>
              <w:rPr>
                <w:rFonts w:ascii="Times New Roman" w:hAnsi="Times New Roman"/>
                <w:bCs/>
                <w:color w:val="000000"/>
              </w:rPr>
            </w:pPr>
            <w:r w:rsidRPr="009F6380">
              <w:rPr>
                <w:rFonts w:ascii="Times New Roman" w:hAnsi="Times New Roman"/>
                <w:bCs/>
                <w:color w:val="000000"/>
              </w:rPr>
              <w:t>На начало 2017 года</w:t>
            </w:r>
          </w:p>
        </w:tc>
        <w:tc>
          <w:tcPr>
            <w:tcW w:w="2126" w:type="dxa"/>
            <w:shd w:val="clear" w:color="auto" w:fill="auto"/>
          </w:tcPr>
          <w:p w:rsidR="000654D0" w:rsidRPr="009F6380" w:rsidRDefault="000654D0" w:rsidP="009F6380">
            <w:pPr>
              <w:widowControl w:val="0"/>
              <w:ind w:right="-427"/>
              <w:jc w:val="center"/>
              <w:rPr>
                <w:rFonts w:ascii="Times New Roman" w:hAnsi="Times New Roman"/>
                <w:bCs/>
                <w:color w:val="000000"/>
              </w:rPr>
            </w:pPr>
            <w:r w:rsidRPr="009F6380">
              <w:rPr>
                <w:rFonts w:ascii="Times New Roman" w:hAnsi="Times New Roman"/>
                <w:bCs/>
                <w:color w:val="000000"/>
              </w:rPr>
              <w:t>На конец 2017 года</w:t>
            </w:r>
          </w:p>
        </w:tc>
        <w:tc>
          <w:tcPr>
            <w:tcW w:w="1952" w:type="dxa"/>
            <w:shd w:val="clear" w:color="auto" w:fill="auto"/>
          </w:tcPr>
          <w:p w:rsidR="000654D0" w:rsidRPr="009F6380" w:rsidRDefault="000654D0" w:rsidP="009F6380">
            <w:pPr>
              <w:widowControl w:val="0"/>
              <w:ind w:right="-427"/>
              <w:jc w:val="center"/>
              <w:rPr>
                <w:rFonts w:ascii="Times New Roman" w:hAnsi="Times New Roman"/>
                <w:bCs/>
                <w:color w:val="000000"/>
              </w:rPr>
            </w:pPr>
            <w:r w:rsidRPr="009F6380">
              <w:rPr>
                <w:rFonts w:ascii="Times New Roman" w:hAnsi="Times New Roman"/>
                <w:bCs/>
                <w:color w:val="000000"/>
              </w:rPr>
              <w:t>Изменения за год</w:t>
            </w:r>
          </w:p>
        </w:tc>
      </w:tr>
      <w:tr w:rsidR="000654D0" w:rsidRPr="009F6380" w:rsidTr="000654D0">
        <w:tc>
          <w:tcPr>
            <w:tcW w:w="2972" w:type="dxa"/>
            <w:shd w:val="clear" w:color="auto" w:fill="auto"/>
          </w:tcPr>
          <w:p w:rsidR="000654D0" w:rsidRPr="009F6380" w:rsidRDefault="000654D0" w:rsidP="009F6380">
            <w:pPr>
              <w:widowControl w:val="0"/>
              <w:ind w:right="-427"/>
              <w:rPr>
                <w:rFonts w:ascii="Times New Roman" w:hAnsi="Times New Roman"/>
                <w:bCs/>
                <w:color w:val="000000"/>
              </w:rPr>
            </w:pPr>
            <w:r w:rsidRPr="009F6380">
              <w:rPr>
                <w:rFonts w:ascii="Times New Roman" w:hAnsi="Times New Roman"/>
                <w:bCs/>
                <w:color w:val="000000"/>
              </w:rPr>
              <w:t>Средства Федерального бюджета</w:t>
            </w:r>
          </w:p>
        </w:tc>
        <w:tc>
          <w:tcPr>
            <w:tcW w:w="2268" w:type="dxa"/>
            <w:shd w:val="clear" w:color="auto" w:fill="auto"/>
          </w:tcPr>
          <w:p w:rsidR="000654D0" w:rsidRPr="009F6380" w:rsidRDefault="000654D0" w:rsidP="009F6380">
            <w:pPr>
              <w:widowControl w:val="0"/>
              <w:ind w:right="-427"/>
              <w:jc w:val="center"/>
              <w:rPr>
                <w:rFonts w:ascii="Times New Roman" w:hAnsi="Times New Roman"/>
                <w:bCs/>
                <w:color w:val="000000"/>
              </w:rPr>
            </w:pPr>
          </w:p>
        </w:tc>
        <w:tc>
          <w:tcPr>
            <w:tcW w:w="2126" w:type="dxa"/>
            <w:shd w:val="clear" w:color="auto" w:fill="auto"/>
          </w:tcPr>
          <w:p w:rsidR="000654D0" w:rsidRPr="009F6380" w:rsidRDefault="000654D0" w:rsidP="009F6380">
            <w:pPr>
              <w:widowControl w:val="0"/>
              <w:ind w:right="-427"/>
              <w:jc w:val="center"/>
              <w:rPr>
                <w:rFonts w:ascii="Times New Roman" w:hAnsi="Times New Roman"/>
                <w:bCs/>
                <w:color w:val="000000"/>
              </w:rPr>
            </w:pPr>
          </w:p>
        </w:tc>
        <w:tc>
          <w:tcPr>
            <w:tcW w:w="1952" w:type="dxa"/>
            <w:shd w:val="clear" w:color="auto" w:fill="auto"/>
          </w:tcPr>
          <w:p w:rsidR="000654D0" w:rsidRPr="009F6380" w:rsidRDefault="000654D0" w:rsidP="009F6380">
            <w:pPr>
              <w:widowControl w:val="0"/>
              <w:ind w:right="-427"/>
              <w:jc w:val="center"/>
              <w:rPr>
                <w:rFonts w:ascii="Times New Roman" w:hAnsi="Times New Roman"/>
                <w:bCs/>
                <w:color w:val="000000"/>
              </w:rPr>
            </w:pPr>
          </w:p>
        </w:tc>
      </w:tr>
      <w:tr w:rsidR="000654D0" w:rsidRPr="009F6380" w:rsidTr="000654D0">
        <w:tc>
          <w:tcPr>
            <w:tcW w:w="2972" w:type="dxa"/>
            <w:shd w:val="clear" w:color="auto" w:fill="auto"/>
          </w:tcPr>
          <w:p w:rsidR="000654D0" w:rsidRPr="009F6380" w:rsidRDefault="000654D0" w:rsidP="009F6380">
            <w:pPr>
              <w:widowControl w:val="0"/>
              <w:ind w:right="-427"/>
              <w:rPr>
                <w:rFonts w:ascii="Times New Roman" w:hAnsi="Times New Roman"/>
                <w:bCs/>
                <w:color w:val="000000"/>
              </w:rPr>
            </w:pPr>
            <w:r w:rsidRPr="009F6380">
              <w:rPr>
                <w:rFonts w:ascii="Times New Roman" w:hAnsi="Times New Roman"/>
                <w:bCs/>
                <w:color w:val="000000"/>
              </w:rPr>
              <w:t>Средства бюджета Республики Крым</w:t>
            </w:r>
          </w:p>
        </w:tc>
        <w:tc>
          <w:tcPr>
            <w:tcW w:w="2268" w:type="dxa"/>
            <w:shd w:val="clear" w:color="auto" w:fill="auto"/>
          </w:tcPr>
          <w:p w:rsidR="000654D0" w:rsidRPr="009F6380" w:rsidRDefault="000654D0" w:rsidP="009F6380">
            <w:pPr>
              <w:widowControl w:val="0"/>
              <w:ind w:right="-427"/>
              <w:jc w:val="center"/>
              <w:rPr>
                <w:rFonts w:ascii="Times New Roman" w:hAnsi="Times New Roman"/>
                <w:bCs/>
                <w:color w:val="000000"/>
              </w:rPr>
            </w:pPr>
          </w:p>
        </w:tc>
        <w:tc>
          <w:tcPr>
            <w:tcW w:w="2126" w:type="dxa"/>
            <w:shd w:val="clear" w:color="auto" w:fill="auto"/>
          </w:tcPr>
          <w:p w:rsidR="000654D0" w:rsidRPr="009F6380" w:rsidRDefault="000654D0" w:rsidP="009F6380">
            <w:pPr>
              <w:widowControl w:val="0"/>
              <w:ind w:right="-427"/>
              <w:jc w:val="center"/>
              <w:rPr>
                <w:rFonts w:ascii="Times New Roman" w:hAnsi="Times New Roman"/>
                <w:bCs/>
                <w:color w:val="000000"/>
              </w:rPr>
            </w:pPr>
          </w:p>
        </w:tc>
        <w:tc>
          <w:tcPr>
            <w:tcW w:w="1952" w:type="dxa"/>
            <w:shd w:val="clear" w:color="auto" w:fill="auto"/>
          </w:tcPr>
          <w:p w:rsidR="000654D0" w:rsidRPr="009F6380" w:rsidRDefault="000654D0" w:rsidP="009F6380">
            <w:pPr>
              <w:widowControl w:val="0"/>
              <w:ind w:right="-427"/>
              <w:jc w:val="center"/>
              <w:rPr>
                <w:rFonts w:ascii="Times New Roman" w:hAnsi="Times New Roman"/>
                <w:bCs/>
                <w:color w:val="000000"/>
              </w:rPr>
            </w:pPr>
          </w:p>
        </w:tc>
      </w:tr>
      <w:tr w:rsidR="000654D0" w:rsidRPr="009F6380" w:rsidTr="000654D0">
        <w:tc>
          <w:tcPr>
            <w:tcW w:w="2972" w:type="dxa"/>
            <w:shd w:val="clear" w:color="auto" w:fill="auto"/>
          </w:tcPr>
          <w:p w:rsidR="000654D0" w:rsidRPr="009F6380" w:rsidRDefault="000654D0" w:rsidP="009F6380">
            <w:pPr>
              <w:widowControl w:val="0"/>
              <w:ind w:right="-427"/>
              <w:rPr>
                <w:rFonts w:ascii="Times New Roman" w:hAnsi="Times New Roman"/>
                <w:bCs/>
                <w:color w:val="000000"/>
              </w:rPr>
            </w:pPr>
            <w:r w:rsidRPr="009F6380">
              <w:rPr>
                <w:rFonts w:ascii="Times New Roman" w:hAnsi="Times New Roman"/>
                <w:bCs/>
                <w:color w:val="000000"/>
              </w:rPr>
              <w:t>Средства бюджета городского округа</w:t>
            </w:r>
          </w:p>
        </w:tc>
        <w:tc>
          <w:tcPr>
            <w:tcW w:w="2268" w:type="dxa"/>
            <w:shd w:val="clear" w:color="auto" w:fill="auto"/>
          </w:tcPr>
          <w:p w:rsidR="000654D0" w:rsidRPr="009F6380" w:rsidRDefault="000654D0" w:rsidP="009F6380">
            <w:pPr>
              <w:widowControl w:val="0"/>
              <w:ind w:right="-427"/>
              <w:jc w:val="center"/>
              <w:rPr>
                <w:rFonts w:ascii="Times New Roman" w:hAnsi="Times New Roman"/>
                <w:bCs/>
                <w:color w:val="000000"/>
              </w:rPr>
            </w:pPr>
          </w:p>
        </w:tc>
        <w:tc>
          <w:tcPr>
            <w:tcW w:w="2126" w:type="dxa"/>
            <w:shd w:val="clear" w:color="auto" w:fill="auto"/>
          </w:tcPr>
          <w:p w:rsidR="000654D0" w:rsidRPr="009F6380" w:rsidRDefault="000654D0" w:rsidP="009F6380">
            <w:pPr>
              <w:widowControl w:val="0"/>
              <w:ind w:right="-427"/>
              <w:jc w:val="center"/>
              <w:rPr>
                <w:rFonts w:ascii="Times New Roman" w:hAnsi="Times New Roman"/>
                <w:bCs/>
                <w:color w:val="000000"/>
              </w:rPr>
            </w:pPr>
            <w:r w:rsidRPr="009F6380">
              <w:rPr>
                <w:rFonts w:ascii="Times New Roman" w:hAnsi="Times New Roman"/>
                <w:bCs/>
                <w:color w:val="000000"/>
              </w:rPr>
              <w:t>3 129 167,00</w:t>
            </w:r>
          </w:p>
        </w:tc>
        <w:tc>
          <w:tcPr>
            <w:tcW w:w="1952" w:type="dxa"/>
            <w:shd w:val="clear" w:color="auto" w:fill="auto"/>
          </w:tcPr>
          <w:p w:rsidR="000654D0" w:rsidRPr="009F6380" w:rsidRDefault="000654D0" w:rsidP="009F6380">
            <w:pPr>
              <w:widowControl w:val="0"/>
              <w:ind w:right="-427"/>
              <w:jc w:val="center"/>
              <w:rPr>
                <w:rFonts w:ascii="Times New Roman" w:hAnsi="Times New Roman"/>
                <w:bCs/>
                <w:color w:val="000000"/>
              </w:rPr>
            </w:pPr>
            <w:r w:rsidRPr="009F6380">
              <w:rPr>
                <w:rFonts w:ascii="Times New Roman" w:hAnsi="Times New Roman"/>
                <w:bCs/>
                <w:color w:val="000000"/>
              </w:rPr>
              <w:t>+ 3129 167,00</w:t>
            </w:r>
          </w:p>
        </w:tc>
      </w:tr>
      <w:tr w:rsidR="000654D0" w:rsidRPr="009F6380" w:rsidTr="000654D0">
        <w:tc>
          <w:tcPr>
            <w:tcW w:w="2972" w:type="dxa"/>
            <w:shd w:val="clear" w:color="auto" w:fill="auto"/>
          </w:tcPr>
          <w:p w:rsidR="000654D0" w:rsidRPr="009F6380" w:rsidRDefault="000654D0" w:rsidP="009F6380">
            <w:pPr>
              <w:widowControl w:val="0"/>
              <w:ind w:right="-427"/>
              <w:rPr>
                <w:rFonts w:ascii="Times New Roman" w:hAnsi="Times New Roman"/>
                <w:bCs/>
                <w:color w:val="000000"/>
              </w:rPr>
            </w:pPr>
            <w:r w:rsidRPr="009F6380">
              <w:rPr>
                <w:rFonts w:ascii="Times New Roman" w:hAnsi="Times New Roman"/>
                <w:bCs/>
                <w:color w:val="000000"/>
              </w:rPr>
              <w:t>Внебюджетные источники</w:t>
            </w:r>
          </w:p>
        </w:tc>
        <w:tc>
          <w:tcPr>
            <w:tcW w:w="2268" w:type="dxa"/>
            <w:shd w:val="clear" w:color="auto" w:fill="auto"/>
          </w:tcPr>
          <w:p w:rsidR="000654D0" w:rsidRPr="009F6380" w:rsidRDefault="000654D0" w:rsidP="009F6380">
            <w:pPr>
              <w:widowControl w:val="0"/>
              <w:ind w:right="-427"/>
              <w:jc w:val="center"/>
              <w:rPr>
                <w:rFonts w:ascii="Times New Roman" w:hAnsi="Times New Roman"/>
                <w:bCs/>
                <w:color w:val="000000"/>
              </w:rPr>
            </w:pPr>
          </w:p>
        </w:tc>
        <w:tc>
          <w:tcPr>
            <w:tcW w:w="2126" w:type="dxa"/>
            <w:shd w:val="clear" w:color="auto" w:fill="auto"/>
          </w:tcPr>
          <w:p w:rsidR="000654D0" w:rsidRPr="009F6380" w:rsidRDefault="000654D0" w:rsidP="009F6380">
            <w:pPr>
              <w:widowControl w:val="0"/>
              <w:ind w:right="-427"/>
              <w:jc w:val="center"/>
              <w:rPr>
                <w:rFonts w:ascii="Times New Roman" w:hAnsi="Times New Roman"/>
                <w:bCs/>
                <w:color w:val="000000"/>
              </w:rPr>
            </w:pPr>
          </w:p>
        </w:tc>
        <w:tc>
          <w:tcPr>
            <w:tcW w:w="1952" w:type="dxa"/>
            <w:shd w:val="clear" w:color="auto" w:fill="auto"/>
          </w:tcPr>
          <w:p w:rsidR="000654D0" w:rsidRPr="009F6380" w:rsidRDefault="000654D0" w:rsidP="009F6380">
            <w:pPr>
              <w:widowControl w:val="0"/>
              <w:ind w:right="-427"/>
              <w:jc w:val="center"/>
              <w:rPr>
                <w:rFonts w:ascii="Times New Roman" w:hAnsi="Times New Roman"/>
                <w:bCs/>
                <w:color w:val="000000"/>
              </w:rPr>
            </w:pPr>
          </w:p>
        </w:tc>
      </w:tr>
      <w:tr w:rsidR="000654D0" w:rsidRPr="009F6380" w:rsidTr="000654D0">
        <w:tc>
          <w:tcPr>
            <w:tcW w:w="2972" w:type="dxa"/>
            <w:shd w:val="clear" w:color="auto" w:fill="auto"/>
          </w:tcPr>
          <w:p w:rsidR="000654D0" w:rsidRPr="009F6380" w:rsidRDefault="000654D0" w:rsidP="009F6380">
            <w:pPr>
              <w:widowControl w:val="0"/>
              <w:ind w:right="-427"/>
              <w:rPr>
                <w:rFonts w:ascii="Times New Roman" w:hAnsi="Times New Roman"/>
                <w:b/>
                <w:bCs/>
                <w:color w:val="000000"/>
              </w:rPr>
            </w:pPr>
            <w:r w:rsidRPr="009F6380">
              <w:rPr>
                <w:rFonts w:ascii="Times New Roman" w:hAnsi="Times New Roman"/>
                <w:b/>
                <w:bCs/>
                <w:color w:val="000000"/>
              </w:rPr>
              <w:t>ВСЕГО</w:t>
            </w:r>
          </w:p>
        </w:tc>
        <w:tc>
          <w:tcPr>
            <w:tcW w:w="2268" w:type="dxa"/>
            <w:shd w:val="clear" w:color="auto" w:fill="auto"/>
          </w:tcPr>
          <w:p w:rsidR="000654D0" w:rsidRPr="009F6380" w:rsidRDefault="000654D0" w:rsidP="009F6380">
            <w:pPr>
              <w:widowControl w:val="0"/>
              <w:ind w:right="-427"/>
              <w:jc w:val="center"/>
              <w:rPr>
                <w:rFonts w:ascii="Times New Roman" w:hAnsi="Times New Roman"/>
                <w:b/>
                <w:bCs/>
                <w:color w:val="000000"/>
              </w:rPr>
            </w:pPr>
          </w:p>
        </w:tc>
        <w:tc>
          <w:tcPr>
            <w:tcW w:w="2126" w:type="dxa"/>
            <w:shd w:val="clear" w:color="auto" w:fill="auto"/>
          </w:tcPr>
          <w:p w:rsidR="000654D0" w:rsidRPr="009F6380" w:rsidRDefault="000654D0" w:rsidP="009F6380">
            <w:pPr>
              <w:widowControl w:val="0"/>
              <w:ind w:right="-427"/>
              <w:jc w:val="center"/>
              <w:rPr>
                <w:rFonts w:ascii="Times New Roman" w:hAnsi="Times New Roman"/>
                <w:b/>
                <w:bCs/>
                <w:color w:val="000000"/>
              </w:rPr>
            </w:pPr>
            <w:r w:rsidRPr="009F6380">
              <w:rPr>
                <w:rFonts w:ascii="Times New Roman" w:hAnsi="Times New Roman"/>
                <w:b/>
                <w:bCs/>
                <w:color w:val="000000"/>
              </w:rPr>
              <w:t>3 129 167,00</w:t>
            </w:r>
          </w:p>
        </w:tc>
        <w:tc>
          <w:tcPr>
            <w:tcW w:w="1952" w:type="dxa"/>
            <w:shd w:val="clear" w:color="auto" w:fill="auto"/>
          </w:tcPr>
          <w:p w:rsidR="000654D0" w:rsidRPr="009F6380" w:rsidRDefault="000654D0" w:rsidP="009F6380">
            <w:pPr>
              <w:widowControl w:val="0"/>
              <w:ind w:right="-427"/>
              <w:jc w:val="center"/>
              <w:rPr>
                <w:rFonts w:ascii="Times New Roman" w:hAnsi="Times New Roman"/>
                <w:b/>
                <w:bCs/>
                <w:color w:val="000000"/>
              </w:rPr>
            </w:pPr>
            <w:r w:rsidRPr="009F6380">
              <w:rPr>
                <w:rFonts w:ascii="Times New Roman" w:hAnsi="Times New Roman"/>
                <w:b/>
                <w:bCs/>
                <w:color w:val="000000"/>
              </w:rPr>
              <w:t>+ 3 129 167,00</w:t>
            </w:r>
          </w:p>
        </w:tc>
      </w:tr>
    </w:tbl>
    <w:p w:rsidR="000654D0" w:rsidRPr="009F6380" w:rsidRDefault="000654D0" w:rsidP="009F6380">
      <w:pPr>
        <w:ind w:right="-427" w:firstLine="708"/>
        <w:jc w:val="both"/>
        <w:rPr>
          <w:rFonts w:ascii="Times New Roman" w:hAnsi="Times New Roman"/>
        </w:rPr>
      </w:pPr>
    </w:p>
    <w:p w:rsidR="00D73D7C" w:rsidRPr="009F6380" w:rsidRDefault="00D73D7C" w:rsidP="009F6380">
      <w:pPr>
        <w:ind w:right="-427" w:firstLine="708"/>
        <w:jc w:val="both"/>
        <w:rPr>
          <w:rFonts w:ascii="Times New Roman" w:hAnsi="Times New Roman"/>
        </w:rPr>
      </w:pPr>
      <w:r w:rsidRPr="009F6380">
        <w:rPr>
          <w:rFonts w:ascii="Times New Roman" w:hAnsi="Times New Roman"/>
        </w:rPr>
        <w:t xml:space="preserve">Успешное решение Задачи № </w:t>
      </w:r>
      <w:r w:rsidR="000A67A6" w:rsidRPr="009F6380">
        <w:rPr>
          <w:rFonts w:ascii="Times New Roman" w:hAnsi="Times New Roman"/>
        </w:rPr>
        <w:t>7</w:t>
      </w:r>
      <w:r w:rsidRPr="009F6380">
        <w:rPr>
          <w:rFonts w:ascii="Times New Roman" w:hAnsi="Times New Roman"/>
        </w:rPr>
        <w:t xml:space="preserve"> по итогам реализации муниципальной программы предполагает:</w:t>
      </w:r>
      <w:r w:rsidR="000A67A6" w:rsidRPr="009F6380">
        <w:rPr>
          <w:rFonts w:ascii="Times New Roman" w:hAnsi="Times New Roman"/>
        </w:rPr>
        <w:t xml:space="preserve"> восстановление и сохранение зданий и сооружений учреждений культуры и дополнительного образования в сфере культуры, создание условий для равного доступа населения к услугам, предоставляемым учреждениями культуры, повышение уровня удовлетворенности населения предоставляемыми услугами.</w:t>
      </w:r>
    </w:p>
    <w:p w:rsidR="003B2C16" w:rsidRPr="009F6380" w:rsidRDefault="003B2C16" w:rsidP="009F6380">
      <w:pPr>
        <w:ind w:right="-427" w:firstLine="708"/>
        <w:jc w:val="both"/>
        <w:rPr>
          <w:rFonts w:ascii="Times New Roman" w:hAnsi="Times New Roman"/>
        </w:rPr>
      </w:pPr>
      <w:r w:rsidRPr="009F6380">
        <w:rPr>
          <w:rFonts w:ascii="Times New Roman" w:hAnsi="Times New Roman"/>
        </w:rPr>
        <w:t>Решение задачи № 7 осуществляется пу</w:t>
      </w:r>
      <w:r w:rsidR="006C3E96" w:rsidRPr="009F6380">
        <w:rPr>
          <w:rFonts w:ascii="Times New Roman" w:hAnsi="Times New Roman"/>
        </w:rPr>
        <w:t>тем реализации 1-го мероприятий.</w:t>
      </w:r>
    </w:p>
    <w:p w:rsidR="004B06AB" w:rsidRPr="009F6380" w:rsidRDefault="004B06AB" w:rsidP="009F6380">
      <w:pPr>
        <w:ind w:right="-427" w:firstLine="708"/>
        <w:jc w:val="both"/>
        <w:rPr>
          <w:rFonts w:ascii="Times New Roman" w:hAnsi="Times New Roman"/>
          <w:u w:val="single"/>
        </w:rPr>
      </w:pPr>
      <w:r w:rsidRPr="009F6380">
        <w:rPr>
          <w:rFonts w:ascii="Times New Roman" w:hAnsi="Times New Roman"/>
        </w:rPr>
        <w:t>7</w:t>
      </w:r>
      <w:r w:rsidRPr="009F6380">
        <w:rPr>
          <w:rFonts w:ascii="Times New Roman" w:hAnsi="Times New Roman"/>
          <w:u w:val="single"/>
        </w:rPr>
        <w:t>.1. Осуществление работ по реконструкции, капитальному и текущему ремонту зданий и сооружений муниципальных учреждений культуры и дополнительного образования в сфере культуры, в том числе являющихся памятниками архитектуры (проектно-изыскательские, строительно-монтажные работы, историко-архитектурные заключения, экспертиза сметной стоимости, приобретение стройматериалов, др.)</w:t>
      </w:r>
    </w:p>
    <w:p w:rsidR="006C3E96" w:rsidRPr="009F6380" w:rsidRDefault="006C3E96" w:rsidP="009F6380">
      <w:pPr>
        <w:ind w:right="-427" w:firstLine="708"/>
        <w:jc w:val="both"/>
        <w:rPr>
          <w:rFonts w:ascii="Times New Roman" w:hAnsi="Times New Roman"/>
        </w:rPr>
      </w:pPr>
      <w:r w:rsidRPr="009F6380">
        <w:rPr>
          <w:rFonts w:ascii="Times New Roman" w:hAnsi="Times New Roman"/>
        </w:rPr>
        <w:t xml:space="preserve">Объем финансирования на 2017 год – 3 129,167 тыс.руб. </w:t>
      </w:r>
    </w:p>
    <w:p w:rsidR="006C3E96" w:rsidRPr="009F6380" w:rsidRDefault="006C3E96" w:rsidP="009F6380">
      <w:pPr>
        <w:ind w:right="-427" w:firstLine="708"/>
        <w:jc w:val="both"/>
        <w:rPr>
          <w:rFonts w:ascii="Times New Roman" w:hAnsi="Times New Roman"/>
        </w:rPr>
      </w:pPr>
      <w:r w:rsidRPr="009F6380">
        <w:rPr>
          <w:rFonts w:ascii="Times New Roman" w:hAnsi="Times New Roman"/>
        </w:rPr>
        <w:t>Срок исполнения: 2016 - 2020 годы.</w:t>
      </w:r>
    </w:p>
    <w:p w:rsidR="00BC4265" w:rsidRPr="009F6380" w:rsidRDefault="006C3E96" w:rsidP="009F6380">
      <w:pPr>
        <w:pStyle w:val="afff"/>
        <w:spacing w:after="0"/>
        <w:ind w:left="20" w:right="-427" w:firstLine="700"/>
        <w:jc w:val="both"/>
        <w:rPr>
          <w:rStyle w:val="15"/>
          <w:color w:val="000000"/>
        </w:rPr>
      </w:pPr>
      <w:r w:rsidRPr="009F6380">
        <w:t>Согласно годовому отчету за 2017 год</w:t>
      </w:r>
      <w:r w:rsidR="000F2EEE" w:rsidRPr="009F6380">
        <w:rPr>
          <w:rStyle w:val="15"/>
          <w:color w:val="000000"/>
        </w:rPr>
        <w:t xml:space="preserve"> за счет бюджетных средств (субсидия на иные цели) проведены следующие мероприятия:</w:t>
      </w:r>
      <w:r w:rsidR="00BC4265" w:rsidRPr="009F6380">
        <w:rPr>
          <w:rStyle w:val="15"/>
          <w:color w:val="000000"/>
        </w:rPr>
        <w:t xml:space="preserve"> </w:t>
      </w:r>
      <w:r w:rsidR="000F2EEE" w:rsidRPr="009F6380">
        <w:rPr>
          <w:rStyle w:val="15"/>
          <w:color w:val="000000"/>
        </w:rPr>
        <w:t>текущий ремонт помещений</w:t>
      </w:r>
      <w:r w:rsidR="00BC4265" w:rsidRPr="009F6380">
        <w:rPr>
          <w:rStyle w:val="15"/>
          <w:color w:val="000000"/>
        </w:rPr>
        <w:t>;</w:t>
      </w:r>
      <w:r w:rsidR="000F2EEE" w:rsidRPr="009F6380">
        <w:rPr>
          <w:rStyle w:val="15"/>
          <w:color w:val="000000"/>
        </w:rPr>
        <w:t xml:space="preserve"> изготовление ПСД на проведение капитального ремонта здания</w:t>
      </w:r>
      <w:r w:rsidR="00BC4265" w:rsidRPr="009F6380">
        <w:rPr>
          <w:rStyle w:val="15"/>
          <w:color w:val="000000"/>
        </w:rPr>
        <w:t>, помещений, ремонт кровли.</w:t>
      </w:r>
    </w:p>
    <w:p w:rsidR="000F2EEE" w:rsidRPr="009F6380" w:rsidRDefault="000F2EEE" w:rsidP="009F6380">
      <w:pPr>
        <w:pStyle w:val="afff"/>
        <w:spacing w:after="0"/>
        <w:ind w:left="20" w:right="-427" w:firstLine="700"/>
        <w:jc w:val="both"/>
      </w:pPr>
      <w:r w:rsidRPr="009F6380">
        <w:rPr>
          <w:rStyle w:val="15"/>
          <w:color w:val="000000"/>
        </w:rPr>
        <w:t xml:space="preserve">Кроме того, за счет собственных поступлений учреждений в ЕДХШ им. Волкова проведены текущие ремонтные работы в учебных кабинетах, установка электроприборов, датчиков движения на главном и запасном выходах, радиаторов; в НДШИ осуществлена </w:t>
      </w:r>
      <w:r w:rsidRPr="009F6380">
        <w:rPr>
          <w:rStyle w:val="15"/>
          <w:color w:val="000000"/>
        </w:rPr>
        <w:lastRenderedPageBreak/>
        <w:t>замена окон, в ЕДШИ проведены ремонт санузла, учебных кабинетов, хореографического зала, монтаж спортивного линолеума, замена окон; в Евпаторийском краеведческом музее произведены текущие ремонтные работы.</w:t>
      </w:r>
    </w:p>
    <w:p w:rsidR="00BC4265" w:rsidRPr="009F6380" w:rsidRDefault="00BC4265" w:rsidP="009F6380">
      <w:pPr>
        <w:pStyle w:val="aff0"/>
        <w:ind w:right="-427" w:firstLine="708"/>
        <w:rPr>
          <w:sz w:val="24"/>
          <w:szCs w:val="24"/>
          <w:u w:val="single"/>
        </w:rPr>
      </w:pPr>
      <w:r w:rsidRPr="009F6380">
        <w:rPr>
          <w:sz w:val="24"/>
          <w:szCs w:val="24"/>
        </w:rPr>
        <w:t xml:space="preserve">Таким образом, </w:t>
      </w:r>
      <w:r w:rsidRPr="009F6380">
        <w:rPr>
          <w:sz w:val="24"/>
          <w:szCs w:val="24"/>
          <w:u w:val="single"/>
        </w:rPr>
        <w:t xml:space="preserve">фактически финансирование обеспечивалось </w:t>
      </w:r>
      <w:r w:rsidR="00935CC1" w:rsidRPr="009F6380">
        <w:rPr>
          <w:sz w:val="24"/>
          <w:szCs w:val="24"/>
          <w:u w:val="single"/>
        </w:rPr>
        <w:t>в том числе</w:t>
      </w:r>
      <w:r w:rsidRPr="009F6380">
        <w:rPr>
          <w:sz w:val="24"/>
          <w:szCs w:val="24"/>
          <w:u w:val="single"/>
        </w:rPr>
        <w:t xml:space="preserve"> за счет внебюджетных источников.</w:t>
      </w:r>
    </w:p>
    <w:p w:rsidR="00BC4265" w:rsidRPr="009F6380" w:rsidRDefault="00BC4265" w:rsidP="009F6380">
      <w:pPr>
        <w:pStyle w:val="aff0"/>
        <w:ind w:right="-427" w:firstLine="708"/>
        <w:rPr>
          <w:sz w:val="24"/>
          <w:szCs w:val="24"/>
        </w:rPr>
      </w:pPr>
    </w:p>
    <w:p w:rsidR="00BC4265" w:rsidRPr="009F6380" w:rsidRDefault="00BC4265" w:rsidP="009F6380">
      <w:pPr>
        <w:pStyle w:val="aff0"/>
        <w:ind w:right="-427"/>
        <w:rPr>
          <w:sz w:val="24"/>
          <w:szCs w:val="24"/>
          <w:u w:val="single"/>
        </w:rPr>
      </w:pPr>
      <w:r w:rsidRPr="009F6380">
        <w:rPr>
          <w:sz w:val="24"/>
          <w:szCs w:val="24"/>
          <w:u w:val="single"/>
        </w:rPr>
        <w:t>По Задаче 7 «</w:t>
      </w:r>
      <w:r w:rsidRPr="009F6380">
        <w:rPr>
          <w:sz w:val="24"/>
          <w:szCs w:val="24"/>
          <w:u w:val="single"/>
          <w:lang w:eastAsia="ru-RU"/>
        </w:rPr>
        <w:t>Повышение доступности и качества культурного обслуживания населения путем сохранения и развития инфраструктуры отрасли</w:t>
      </w:r>
      <w:r w:rsidRPr="009F6380">
        <w:rPr>
          <w:sz w:val="24"/>
          <w:szCs w:val="24"/>
          <w:u w:val="single"/>
        </w:rPr>
        <w:t>» запланированы целевые показатели (индикаторы):</w:t>
      </w:r>
    </w:p>
    <w:p w:rsidR="00BC4265" w:rsidRPr="009F6380" w:rsidRDefault="00BC4265" w:rsidP="009F6380">
      <w:pPr>
        <w:ind w:right="-427" w:firstLine="708"/>
        <w:jc w:val="both"/>
        <w:rPr>
          <w:rFonts w:ascii="Times New Roman" w:hAnsi="Times New Roman"/>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34"/>
        <w:gridCol w:w="851"/>
        <w:gridCol w:w="933"/>
        <w:gridCol w:w="992"/>
        <w:gridCol w:w="975"/>
      </w:tblGrid>
      <w:tr w:rsidR="00BC4265" w:rsidRPr="009F6380" w:rsidTr="000E386D">
        <w:trPr>
          <w:trHeight w:val="880"/>
        </w:trPr>
        <w:tc>
          <w:tcPr>
            <w:tcW w:w="5534" w:type="dxa"/>
            <w:shd w:val="clear" w:color="auto" w:fill="FFFFFF"/>
          </w:tcPr>
          <w:p w:rsidR="00BC4265" w:rsidRPr="009F6380" w:rsidRDefault="00BC4265" w:rsidP="009F6380">
            <w:pPr>
              <w:pStyle w:val="afff"/>
              <w:spacing w:after="0"/>
              <w:ind w:right="-427"/>
              <w:jc w:val="center"/>
              <w:rPr>
                <w:rStyle w:val="6pt"/>
                <w:color w:val="000000"/>
                <w:sz w:val="24"/>
                <w:szCs w:val="24"/>
              </w:rPr>
            </w:pPr>
            <w:r w:rsidRPr="009F6380">
              <w:rPr>
                <w:rStyle w:val="6pt"/>
                <w:color w:val="000000"/>
                <w:sz w:val="24"/>
                <w:szCs w:val="24"/>
              </w:rPr>
              <w:t>Наименование показателя</w:t>
            </w:r>
          </w:p>
        </w:tc>
        <w:tc>
          <w:tcPr>
            <w:tcW w:w="851" w:type="dxa"/>
            <w:shd w:val="clear" w:color="auto" w:fill="FFFFFF"/>
          </w:tcPr>
          <w:p w:rsidR="00BC4265" w:rsidRPr="009F6380" w:rsidRDefault="00BC4265" w:rsidP="009F6380">
            <w:pPr>
              <w:pStyle w:val="afff"/>
              <w:spacing w:after="0"/>
              <w:ind w:right="-427"/>
              <w:jc w:val="center"/>
            </w:pPr>
            <w:r w:rsidRPr="009F6380">
              <w:rPr>
                <w:rStyle w:val="6pt"/>
                <w:color w:val="000000"/>
                <w:sz w:val="24"/>
                <w:szCs w:val="24"/>
              </w:rPr>
              <w:t>Ед.</w:t>
            </w:r>
          </w:p>
          <w:p w:rsidR="00BC4265" w:rsidRPr="009F6380" w:rsidRDefault="00BC4265" w:rsidP="009F6380">
            <w:pPr>
              <w:pStyle w:val="afff"/>
              <w:spacing w:after="0"/>
              <w:ind w:right="-427"/>
              <w:jc w:val="center"/>
              <w:rPr>
                <w:rStyle w:val="6pt"/>
                <w:color w:val="000000"/>
                <w:sz w:val="24"/>
                <w:szCs w:val="24"/>
              </w:rPr>
            </w:pPr>
            <w:r w:rsidRPr="009F6380">
              <w:rPr>
                <w:rStyle w:val="6pt"/>
                <w:color w:val="000000"/>
                <w:sz w:val="24"/>
                <w:szCs w:val="24"/>
              </w:rPr>
              <w:t>Изм.</w:t>
            </w:r>
          </w:p>
        </w:tc>
        <w:tc>
          <w:tcPr>
            <w:tcW w:w="933" w:type="dxa"/>
            <w:shd w:val="clear" w:color="auto" w:fill="FFFFFF"/>
          </w:tcPr>
          <w:p w:rsidR="00BC4265" w:rsidRPr="009F6380" w:rsidRDefault="00BC4265" w:rsidP="009F6380">
            <w:pPr>
              <w:pStyle w:val="afff"/>
              <w:spacing w:after="0"/>
              <w:ind w:right="-427"/>
              <w:jc w:val="center"/>
              <w:rPr>
                <w:rStyle w:val="6pt"/>
                <w:color w:val="000000"/>
                <w:sz w:val="24"/>
                <w:szCs w:val="24"/>
              </w:rPr>
            </w:pPr>
            <w:r w:rsidRPr="009F6380">
              <w:rPr>
                <w:rStyle w:val="6pt"/>
                <w:color w:val="000000"/>
                <w:sz w:val="24"/>
                <w:szCs w:val="24"/>
              </w:rPr>
              <w:t>2016</w:t>
            </w:r>
          </w:p>
        </w:tc>
        <w:tc>
          <w:tcPr>
            <w:tcW w:w="992" w:type="dxa"/>
            <w:shd w:val="clear" w:color="auto" w:fill="FFFFFF"/>
          </w:tcPr>
          <w:p w:rsidR="00BC4265" w:rsidRPr="009F6380" w:rsidRDefault="00BC4265" w:rsidP="009F6380">
            <w:pPr>
              <w:pStyle w:val="afff"/>
              <w:spacing w:after="0"/>
              <w:ind w:right="-427"/>
              <w:jc w:val="center"/>
              <w:rPr>
                <w:rStyle w:val="6pt"/>
                <w:color w:val="000000"/>
                <w:sz w:val="24"/>
                <w:szCs w:val="24"/>
              </w:rPr>
            </w:pPr>
            <w:r w:rsidRPr="009F6380">
              <w:rPr>
                <w:rStyle w:val="6pt"/>
                <w:color w:val="000000"/>
                <w:sz w:val="24"/>
                <w:szCs w:val="24"/>
              </w:rPr>
              <w:t>2017</w:t>
            </w:r>
          </w:p>
        </w:tc>
        <w:tc>
          <w:tcPr>
            <w:tcW w:w="975" w:type="dxa"/>
            <w:shd w:val="clear" w:color="auto" w:fill="FFFFFF"/>
          </w:tcPr>
          <w:p w:rsidR="00BC4265" w:rsidRPr="009F6380" w:rsidRDefault="00BC4265" w:rsidP="009F6380">
            <w:pPr>
              <w:pStyle w:val="afff"/>
              <w:spacing w:after="0"/>
              <w:ind w:right="-427"/>
              <w:jc w:val="center"/>
              <w:rPr>
                <w:rStyle w:val="6pt"/>
                <w:color w:val="000000"/>
                <w:sz w:val="24"/>
                <w:szCs w:val="24"/>
              </w:rPr>
            </w:pPr>
            <w:r w:rsidRPr="009F6380">
              <w:rPr>
                <w:rStyle w:val="6pt"/>
                <w:color w:val="000000"/>
                <w:sz w:val="24"/>
                <w:szCs w:val="24"/>
              </w:rPr>
              <w:t>2018</w:t>
            </w:r>
          </w:p>
        </w:tc>
      </w:tr>
      <w:tr w:rsidR="00BC4265" w:rsidRPr="009F6380" w:rsidTr="000E386D">
        <w:tc>
          <w:tcPr>
            <w:tcW w:w="5534" w:type="dxa"/>
            <w:shd w:val="clear" w:color="auto" w:fill="FFFFFF"/>
          </w:tcPr>
          <w:p w:rsidR="00BC4265" w:rsidRPr="009F6380" w:rsidRDefault="000E386D" w:rsidP="009F6380">
            <w:pPr>
              <w:pStyle w:val="afff"/>
              <w:spacing w:after="0"/>
              <w:ind w:left="20" w:right="-427"/>
            </w:pPr>
            <w:r w:rsidRPr="009F6380">
              <w:rPr>
                <w:rStyle w:val="6pt"/>
                <w:color w:val="000000"/>
                <w:sz w:val="24"/>
                <w:szCs w:val="24"/>
              </w:rPr>
              <w:t>7</w:t>
            </w:r>
            <w:r w:rsidR="00BC4265" w:rsidRPr="009F6380">
              <w:rPr>
                <w:rStyle w:val="6pt"/>
                <w:color w:val="000000"/>
                <w:sz w:val="24"/>
                <w:szCs w:val="24"/>
              </w:rPr>
              <w:t>.1. Доля муниципальных учреждений культуры и дополнительного художественного образования, здания которых находятся в аварийном состоянии или требуют капитального ремонта, в общем количестве муниципальных учреждений культуры и дополнительного художественного образования</w:t>
            </w:r>
          </w:p>
        </w:tc>
        <w:tc>
          <w:tcPr>
            <w:tcW w:w="851" w:type="dxa"/>
            <w:shd w:val="clear" w:color="auto" w:fill="FFFFFF"/>
          </w:tcPr>
          <w:p w:rsidR="00BC4265" w:rsidRPr="009F6380" w:rsidRDefault="00BC4265" w:rsidP="009F6380">
            <w:pPr>
              <w:pStyle w:val="afff"/>
              <w:spacing w:after="0"/>
              <w:ind w:right="-427"/>
              <w:jc w:val="center"/>
            </w:pPr>
            <w:r w:rsidRPr="009F6380">
              <w:t>%</w:t>
            </w:r>
          </w:p>
        </w:tc>
        <w:tc>
          <w:tcPr>
            <w:tcW w:w="933" w:type="dxa"/>
            <w:shd w:val="clear" w:color="auto" w:fill="FFFFFF"/>
          </w:tcPr>
          <w:p w:rsidR="00BC4265" w:rsidRPr="009F6380" w:rsidRDefault="00BC4265" w:rsidP="009F6380">
            <w:pPr>
              <w:pStyle w:val="afff"/>
              <w:spacing w:after="0"/>
              <w:ind w:right="-427"/>
              <w:jc w:val="center"/>
            </w:pPr>
            <w:r w:rsidRPr="009F6380">
              <w:t>55</w:t>
            </w:r>
          </w:p>
        </w:tc>
        <w:tc>
          <w:tcPr>
            <w:tcW w:w="992" w:type="dxa"/>
            <w:shd w:val="clear" w:color="auto" w:fill="FFFFFF"/>
          </w:tcPr>
          <w:p w:rsidR="00BC4265" w:rsidRPr="009F6380" w:rsidRDefault="00BC4265" w:rsidP="009F6380">
            <w:pPr>
              <w:pStyle w:val="afff"/>
              <w:spacing w:after="0"/>
              <w:ind w:right="-427"/>
              <w:jc w:val="center"/>
            </w:pPr>
            <w:r w:rsidRPr="009F6380">
              <w:t>55</w:t>
            </w:r>
          </w:p>
        </w:tc>
        <w:tc>
          <w:tcPr>
            <w:tcW w:w="975" w:type="dxa"/>
            <w:shd w:val="clear" w:color="auto" w:fill="FFFFFF"/>
          </w:tcPr>
          <w:p w:rsidR="00BC4265" w:rsidRPr="009F6380" w:rsidRDefault="00BC4265" w:rsidP="009F6380">
            <w:pPr>
              <w:pStyle w:val="afff"/>
              <w:spacing w:after="0"/>
              <w:ind w:right="-427"/>
              <w:jc w:val="center"/>
            </w:pPr>
            <w:r w:rsidRPr="009F6380">
              <w:t>55</w:t>
            </w:r>
          </w:p>
        </w:tc>
      </w:tr>
    </w:tbl>
    <w:p w:rsidR="00BC4265" w:rsidRPr="009F6380" w:rsidRDefault="00BC4265" w:rsidP="009F6380">
      <w:pPr>
        <w:pStyle w:val="aff0"/>
        <w:ind w:right="-427" w:firstLine="708"/>
        <w:rPr>
          <w:sz w:val="24"/>
          <w:szCs w:val="24"/>
        </w:rPr>
      </w:pPr>
    </w:p>
    <w:p w:rsidR="00BC4265" w:rsidRPr="009F6380" w:rsidRDefault="00CD3D32" w:rsidP="009F6380">
      <w:pPr>
        <w:pStyle w:val="aff0"/>
        <w:ind w:right="-427" w:firstLine="708"/>
        <w:rPr>
          <w:rStyle w:val="6pt"/>
          <w:color w:val="000000"/>
          <w:sz w:val="24"/>
          <w:szCs w:val="24"/>
          <w:u w:val="single"/>
        </w:rPr>
      </w:pPr>
      <w:r w:rsidRPr="009F6380">
        <w:rPr>
          <w:rStyle w:val="6pt"/>
          <w:color w:val="000000"/>
          <w:sz w:val="24"/>
          <w:szCs w:val="24"/>
          <w:u w:val="single"/>
        </w:rPr>
        <w:t xml:space="preserve">Показатель </w:t>
      </w:r>
      <w:r w:rsidR="000E386D" w:rsidRPr="009F6380">
        <w:rPr>
          <w:rStyle w:val="6pt"/>
          <w:color w:val="000000"/>
          <w:sz w:val="24"/>
          <w:szCs w:val="24"/>
          <w:u w:val="single"/>
        </w:rPr>
        <w:t>7</w:t>
      </w:r>
      <w:r w:rsidR="00BC4265" w:rsidRPr="009F6380">
        <w:rPr>
          <w:rStyle w:val="6pt"/>
          <w:color w:val="000000"/>
          <w:sz w:val="24"/>
          <w:szCs w:val="24"/>
          <w:u w:val="single"/>
        </w:rPr>
        <w:t xml:space="preserve">.1. </w:t>
      </w:r>
      <w:r w:rsidRPr="009F6380">
        <w:rPr>
          <w:rStyle w:val="6pt"/>
          <w:color w:val="000000"/>
          <w:sz w:val="24"/>
          <w:szCs w:val="24"/>
          <w:u w:val="single"/>
        </w:rPr>
        <w:t>«</w:t>
      </w:r>
      <w:r w:rsidR="00BC4265" w:rsidRPr="009F6380">
        <w:rPr>
          <w:rStyle w:val="6pt"/>
          <w:color w:val="000000"/>
          <w:sz w:val="24"/>
          <w:szCs w:val="24"/>
          <w:u w:val="single"/>
        </w:rPr>
        <w:t>Доля муниципальных учреждений культуры и дополнительного художественного образования, здания которых находятся в аварийном состоянии или требуют капитального ремонта, в общем количестве муниципальных учреждений культуры и дополнительного художественного образования</w:t>
      </w:r>
      <w:r w:rsidRPr="009F6380">
        <w:rPr>
          <w:rStyle w:val="6pt"/>
          <w:color w:val="000000"/>
          <w:sz w:val="24"/>
          <w:szCs w:val="24"/>
          <w:u w:val="single"/>
        </w:rPr>
        <w:t>» составляет 100%.</w:t>
      </w:r>
    </w:p>
    <w:p w:rsidR="00CD3D32" w:rsidRPr="009F6380" w:rsidRDefault="00CD3D32" w:rsidP="009F6380">
      <w:pPr>
        <w:pStyle w:val="aff0"/>
        <w:ind w:right="-427" w:firstLine="708"/>
        <w:rPr>
          <w:sz w:val="24"/>
          <w:szCs w:val="24"/>
        </w:rPr>
      </w:pPr>
      <w:r w:rsidRPr="009F6380">
        <w:rPr>
          <w:rStyle w:val="6pt"/>
          <w:color w:val="000000"/>
          <w:sz w:val="24"/>
          <w:szCs w:val="24"/>
        </w:rPr>
        <w:t xml:space="preserve">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в 2017 году составила 55%. </w:t>
      </w:r>
    </w:p>
    <w:p w:rsidR="003B2C16" w:rsidRPr="009F6380" w:rsidRDefault="003B2C16" w:rsidP="009F6380">
      <w:pPr>
        <w:ind w:right="-427" w:firstLine="708"/>
        <w:jc w:val="both"/>
        <w:rPr>
          <w:rFonts w:ascii="Times New Roman" w:hAnsi="Times New Roman"/>
        </w:rPr>
      </w:pPr>
    </w:p>
    <w:p w:rsidR="00BC4265" w:rsidRPr="009F6380" w:rsidRDefault="000654D0" w:rsidP="009F6380">
      <w:pPr>
        <w:pStyle w:val="aff0"/>
        <w:tabs>
          <w:tab w:val="left" w:pos="426"/>
        </w:tabs>
        <w:ind w:right="-427" w:firstLine="284"/>
        <w:jc w:val="center"/>
        <w:rPr>
          <w:b/>
          <w:sz w:val="24"/>
          <w:szCs w:val="24"/>
          <w:lang w:eastAsia="ru-RU"/>
        </w:rPr>
      </w:pPr>
      <w:r w:rsidRPr="009F6380">
        <w:rPr>
          <w:b/>
          <w:sz w:val="24"/>
          <w:szCs w:val="24"/>
          <w:lang w:eastAsia="ru-RU"/>
        </w:rPr>
        <w:t>Задача № 8.  Создание оптимальных материально-технических, финансовых, организационных, других условий для эффективного решения отделом культуры администрации города Евпатории Республики Крым вопрос местного значения в сфере культуры и дополнительного образования в сфере культуры.</w:t>
      </w:r>
      <w:r w:rsidR="00BC4265" w:rsidRPr="009F6380">
        <w:rPr>
          <w:b/>
          <w:sz w:val="24"/>
          <w:szCs w:val="24"/>
          <w:lang w:eastAsia="ru-RU"/>
        </w:rPr>
        <w:t xml:space="preserve"> (задача № 9 в редакции утвержденной постановлением от 11.01.2018 № 5-п)</w:t>
      </w:r>
    </w:p>
    <w:tbl>
      <w:tblPr>
        <w:tblpPr w:leftFromText="180" w:rightFromText="180" w:vertAnchor="text" w:horzAnchor="page" w:tblpXSpec="center" w:tblpY="192"/>
        <w:tblOverlap w:val="neve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68"/>
        <w:gridCol w:w="2126"/>
        <w:gridCol w:w="1952"/>
      </w:tblGrid>
      <w:tr w:rsidR="000654D0" w:rsidRPr="009F6380" w:rsidTr="000654D0">
        <w:tc>
          <w:tcPr>
            <w:tcW w:w="2972" w:type="dxa"/>
            <w:vMerge w:val="restart"/>
            <w:shd w:val="clear" w:color="auto" w:fill="auto"/>
            <w:vAlign w:val="center"/>
          </w:tcPr>
          <w:p w:rsidR="000654D0" w:rsidRPr="009F6380" w:rsidRDefault="000654D0" w:rsidP="009F6380">
            <w:pPr>
              <w:widowControl w:val="0"/>
              <w:ind w:right="-427"/>
              <w:jc w:val="center"/>
              <w:rPr>
                <w:rFonts w:ascii="Times New Roman" w:hAnsi="Times New Roman"/>
                <w:b/>
                <w:bCs/>
                <w:color w:val="000000"/>
              </w:rPr>
            </w:pPr>
            <w:r w:rsidRPr="009F6380">
              <w:rPr>
                <w:rFonts w:ascii="Times New Roman" w:hAnsi="Times New Roman"/>
                <w:b/>
                <w:bCs/>
                <w:color w:val="000000"/>
              </w:rPr>
              <w:t>Источник финансирования</w:t>
            </w:r>
          </w:p>
        </w:tc>
        <w:tc>
          <w:tcPr>
            <w:tcW w:w="6346" w:type="dxa"/>
            <w:gridSpan w:val="3"/>
            <w:shd w:val="clear" w:color="auto" w:fill="auto"/>
          </w:tcPr>
          <w:p w:rsidR="000654D0" w:rsidRPr="009F6380" w:rsidRDefault="000654D0" w:rsidP="009F6380">
            <w:pPr>
              <w:widowControl w:val="0"/>
              <w:ind w:right="-427"/>
              <w:jc w:val="center"/>
              <w:rPr>
                <w:rFonts w:ascii="Times New Roman" w:hAnsi="Times New Roman"/>
                <w:b/>
                <w:bCs/>
                <w:color w:val="000000"/>
              </w:rPr>
            </w:pPr>
            <w:r w:rsidRPr="009F6380">
              <w:rPr>
                <w:rFonts w:ascii="Times New Roman" w:hAnsi="Times New Roman"/>
                <w:b/>
                <w:bCs/>
                <w:color w:val="000000"/>
              </w:rPr>
              <w:t>Объем финансирования (руб.)</w:t>
            </w:r>
          </w:p>
        </w:tc>
      </w:tr>
      <w:tr w:rsidR="000654D0" w:rsidRPr="009F6380" w:rsidTr="000654D0">
        <w:tc>
          <w:tcPr>
            <w:tcW w:w="2972" w:type="dxa"/>
            <w:vMerge/>
            <w:shd w:val="clear" w:color="auto" w:fill="auto"/>
          </w:tcPr>
          <w:p w:rsidR="000654D0" w:rsidRPr="009F6380" w:rsidRDefault="000654D0" w:rsidP="009F6380">
            <w:pPr>
              <w:widowControl w:val="0"/>
              <w:ind w:right="-427"/>
              <w:jc w:val="center"/>
              <w:rPr>
                <w:rFonts w:ascii="Times New Roman" w:hAnsi="Times New Roman"/>
                <w:b/>
                <w:bCs/>
                <w:color w:val="000000"/>
              </w:rPr>
            </w:pPr>
          </w:p>
        </w:tc>
        <w:tc>
          <w:tcPr>
            <w:tcW w:w="2268" w:type="dxa"/>
            <w:shd w:val="clear" w:color="auto" w:fill="auto"/>
          </w:tcPr>
          <w:p w:rsidR="000654D0" w:rsidRPr="009F6380" w:rsidRDefault="000654D0" w:rsidP="009F6380">
            <w:pPr>
              <w:widowControl w:val="0"/>
              <w:ind w:right="-427"/>
              <w:jc w:val="center"/>
              <w:rPr>
                <w:rFonts w:ascii="Times New Roman" w:hAnsi="Times New Roman"/>
                <w:bCs/>
                <w:color w:val="000000"/>
              </w:rPr>
            </w:pPr>
            <w:r w:rsidRPr="009F6380">
              <w:rPr>
                <w:rFonts w:ascii="Times New Roman" w:hAnsi="Times New Roman"/>
                <w:bCs/>
                <w:color w:val="000000"/>
              </w:rPr>
              <w:t>На начало 2017 года</w:t>
            </w:r>
          </w:p>
        </w:tc>
        <w:tc>
          <w:tcPr>
            <w:tcW w:w="2126" w:type="dxa"/>
            <w:shd w:val="clear" w:color="auto" w:fill="auto"/>
          </w:tcPr>
          <w:p w:rsidR="000654D0" w:rsidRPr="009F6380" w:rsidRDefault="000654D0" w:rsidP="009F6380">
            <w:pPr>
              <w:widowControl w:val="0"/>
              <w:ind w:right="-427"/>
              <w:jc w:val="center"/>
              <w:rPr>
                <w:rFonts w:ascii="Times New Roman" w:hAnsi="Times New Roman"/>
                <w:bCs/>
                <w:color w:val="000000"/>
              </w:rPr>
            </w:pPr>
            <w:r w:rsidRPr="009F6380">
              <w:rPr>
                <w:rFonts w:ascii="Times New Roman" w:hAnsi="Times New Roman"/>
                <w:bCs/>
                <w:color w:val="000000"/>
              </w:rPr>
              <w:t>На конец 2017 года</w:t>
            </w:r>
          </w:p>
        </w:tc>
        <w:tc>
          <w:tcPr>
            <w:tcW w:w="1952" w:type="dxa"/>
            <w:shd w:val="clear" w:color="auto" w:fill="auto"/>
          </w:tcPr>
          <w:p w:rsidR="000654D0" w:rsidRPr="009F6380" w:rsidRDefault="000654D0" w:rsidP="009F6380">
            <w:pPr>
              <w:widowControl w:val="0"/>
              <w:ind w:right="-427"/>
              <w:jc w:val="center"/>
              <w:rPr>
                <w:rFonts w:ascii="Times New Roman" w:hAnsi="Times New Roman"/>
                <w:bCs/>
                <w:color w:val="000000"/>
              </w:rPr>
            </w:pPr>
            <w:r w:rsidRPr="009F6380">
              <w:rPr>
                <w:rFonts w:ascii="Times New Roman" w:hAnsi="Times New Roman"/>
                <w:bCs/>
                <w:color w:val="000000"/>
              </w:rPr>
              <w:t>Изменения за год</w:t>
            </w:r>
          </w:p>
        </w:tc>
      </w:tr>
      <w:tr w:rsidR="000654D0" w:rsidRPr="009F6380" w:rsidTr="000654D0">
        <w:tc>
          <w:tcPr>
            <w:tcW w:w="2972" w:type="dxa"/>
            <w:shd w:val="clear" w:color="auto" w:fill="auto"/>
          </w:tcPr>
          <w:p w:rsidR="000654D0" w:rsidRPr="009F6380" w:rsidRDefault="000654D0" w:rsidP="009F6380">
            <w:pPr>
              <w:widowControl w:val="0"/>
              <w:ind w:right="-427"/>
              <w:rPr>
                <w:rFonts w:ascii="Times New Roman" w:hAnsi="Times New Roman"/>
                <w:bCs/>
                <w:color w:val="000000"/>
              </w:rPr>
            </w:pPr>
            <w:r w:rsidRPr="009F6380">
              <w:rPr>
                <w:rFonts w:ascii="Times New Roman" w:hAnsi="Times New Roman"/>
                <w:bCs/>
                <w:color w:val="000000"/>
              </w:rPr>
              <w:t>Средства Федерального бюджета</w:t>
            </w:r>
          </w:p>
        </w:tc>
        <w:tc>
          <w:tcPr>
            <w:tcW w:w="2268" w:type="dxa"/>
            <w:shd w:val="clear" w:color="auto" w:fill="auto"/>
          </w:tcPr>
          <w:p w:rsidR="000654D0" w:rsidRPr="009F6380" w:rsidRDefault="000654D0" w:rsidP="009F6380">
            <w:pPr>
              <w:widowControl w:val="0"/>
              <w:ind w:right="-427"/>
              <w:jc w:val="center"/>
              <w:rPr>
                <w:rFonts w:ascii="Times New Roman" w:hAnsi="Times New Roman"/>
                <w:bCs/>
                <w:color w:val="000000"/>
              </w:rPr>
            </w:pPr>
          </w:p>
        </w:tc>
        <w:tc>
          <w:tcPr>
            <w:tcW w:w="2126" w:type="dxa"/>
            <w:shd w:val="clear" w:color="auto" w:fill="auto"/>
          </w:tcPr>
          <w:p w:rsidR="000654D0" w:rsidRPr="009F6380" w:rsidRDefault="000654D0" w:rsidP="009F6380">
            <w:pPr>
              <w:widowControl w:val="0"/>
              <w:ind w:right="-427"/>
              <w:jc w:val="center"/>
              <w:rPr>
                <w:rFonts w:ascii="Times New Roman" w:hAnsi="Times New Roman"/>
                <w:bCs/>
                <w:color w:val="000000"/>
              </w:rPr>
            </w:pPr>
          </w:p>
        </w:tc>
        <w:tc>
          <w:tcPr>
            <w:tcW w:w="1952" w:type="dxa"/>
            <w:shd w:val="clear" w:color="auto" w:fill="auto"/>
          </w:tcPr>
          <w:p w:rsidR="000654D0" w:rsidRPr="009F6380" w:rsidRDefault="000654D0" w:rsidP="009F6380">
            <w:pPr>
              <w:widowControl w:val="0"/>
              <w:ind w:right="-427"/>
              <w:jc w:val="center"/>
              <w:rPr>
                <w:rFonts w:ascii="Times New Roman" w:hAnsi="Times New Roman"/>
                <w:bCs/>
                <w:color w:val="000000"/>
              </w:rPr>
            </w:pPr>
          </w:p>
        </w:tc>
      </w:tr>
      <w:tr w:rsidR="000654D0" w:rsidRPr="009F6380" w:rsidTr="000654D0">
        <w:tc>
          <w:tcPr>
            <w:tcW w:w="2972" w:type="dxa"/>
            <w:shd w:val="clear" w:color="auto" w:fill="auto"/>
          </w:tcPr>
          <w:p w:rsidR="000654D0" w:rsidRPr="009F6380" w:rsidRDefault="000654D0" w:rsidP="009F6380">
            <w:pPr>
              <w:widowControl w:val="0"/>
              <w:ind w:right="-427"/>
              <w:rPr>
                <w:rFonts w:ascii="Times New Roman" w:hAnsi="Times New Roman"/>
                <w:bCs/>
                <w:color w:val="000000"/>
              </w:rPr>
            </w:pPr>
            <w:r w:rsidRPr="009F6380">
              <w:rPr>
                <w:rFonts w:ascii="Times New Roman" w:hAnsi="Times New Roman"/>
                <w:bCs/>
                <w:color w:val="000000"/>
              </w:rPr>
              <w:t>Средства бюджета Республики Крым</w:t>
            </w:r>
          </w:p>
        </w:tc>
        <w:tc>
          <w:tcPr>
            <w:tcW w:w="2268" w:type="dxa"/>
            <w:shd w:val="clear" w:color="auto" w:fill="auto"/>
          </w:tcPr>
          <w:p w:rsidR="000654D0" w:rsidRPr="009F6380" w:rsidRDefault="000654D0" w:rsidP="009F6380">
            <w:pPr>
              <w:widowControl w:val="0"/>
              <w:ind w:right="-427"/>
              <w:jc w:val="center"/>
              <w:rPr>
                <w:rFonts w:ascii="Times New Roman" w:hAnsi="Times New Roman"/>
                <w:bCs/>
                <w:color w:val="000000"/>
              </w:rPr>
            </w:pPr>
          </w:p>
        </w:tc>
        <w:tc>
          <w:tcPr>
            <w:tcW w:w="2126" w:type="dxa"/>
            <w:shd w:val="clear" w:color="auto" w:fill="auto"/>
          </w:tcPr>
          <w:p w:rsidR="000654D0" w:rsidRPr="009F6380" w:rsidRDefault="000654D0" w:rsidP="009F6380">
            <w:pPr>
              <w:widowControl w:val="0"/>
              <w:ind w:right="-427"/>
              <w:jc w:val="center"/>
              <w:rPr>
                <w:rFonts w:ascii="Times New Roman" w:hAnsi="Times New Roman"/>
                <w:bCs/>
                <w:color w:val="000000"/>
              </w:rPr>
            </w:pPr>
          </w:p>
        </w:tc>
        <w:tc>
          <w:tcPr>
            <w:tcW w:w="1952" w:type="dxa"/>
            <w:shd w:val="clear" w:color="auto" w:fill="auto"/>
          </w:tcPr>
          <w:p w:rsidR="000654D0" w:rsidRPr="009F6380" w:rsidRDefault="000654D0" w:rsidP="009F6380">
            <w:pPr>
              <w:widowControl w:val="0"/>
              <w:ind w:right="-427"/>
              <w:jc w:val="center"/>
              <w:rPr>
                <w:rFonts w:ascii="Times New Roman" w:hAnsi="Times New Roman"/>
                <w:bCs/>
                <w:color w:val="000000"/>
              </w:rPr>
            </w:pPr>
          </w:p>
        </w:tc>
      </w:tr>
      <w:tr w:rsidR="000654D0" w:rsidRPr="009F6380" w:rsidTr="000654D0">
        <w:tc>
          <w:tcPr>
            <w:tcW w:w="2972" w:type="dxa"/>
            <w:shd w:val="clear" w:color="auto" w:fill="auto"/>
          </w:tcPr>
          <w:p w:rsidR="000654D0" w:rsidRPr="009F6380" w:rsidRDefault="000654D0" w:rsidP="009F6380">
            <w:pPr>
              <w:widowControl w:val="0"/>
              <w:ind w:right="-427"/>
              <w:rPr>
                <w:rFonts w:ascii="Times New Roman" w:hAnsi="Times New Roman"/>
                <w:bCs/>
                <w:color w:val="000000"/>
              </w:rPr>
            </w:pPr>
            <w:r w:rsidRPr="009F6380">
              <w:rPr>
                <w:rFonts w:ascii="Times New Roman" w:hAnsi="Times New Roman"/>
                <w:bCs/>
                <w:color w:val="000000"/>
              </w:rPr>
              <w:t>Средства бюджета городского округа</w:t>
            </w:r>
          </w:p>
        </w:tc>
        <w:tc>
          <w:tcPr>
            <w:tcW w:w="2268" w:type="dxa"/>
            <w:shd w:val="clear" w:color="auto" w:fill="auto"/>
          </w:tcPr>
          <w:p w:rsidR="000654D0" w:rsidRPr="009F6380" w:rsidRDefault="000654D0" w:rsidP="009F6380">
            <w:pPr>
              <w:widowControl w:val="0"/>
              <w:ind w:right="-427"/>
              <w:jc w:val="center"/>
              <w:rPr>
                <w:rFonts w:ascii="Times New Roman" w:hAnsi="Times New Roman"/>
                <w:bCs/>
                <w:color w:val="000000"/>
              </w:rPr>
            </w:pPr>
            <w:r w:rsidRPr="009F6380">
              <w:rPr>
                <w:rFonts w:ascii="Times New Roman" w:hAnsi="Times New Roman"/>
                <w:bCs/>
                <w:color w:val="000000"/>
              </w:rPr>
              <w:t>6 932 904,00</w:t>
            </w:r>
          </w:p>
        </w:tc>
        <w:tc>
          <w:tcPr>
            <w:tcW w:w="2126" w:type="dxa"/>
            <w:shd w:val="clear" w:color="auto" w:fill="auto"/>
          </w:tcPr>
          <w:p w:rsidR="000654D0" w:rsidRPr="009F6380" w:rsidRDefault="000654D0" w:rsidP="009F6380">
            <w:pPr>
              <w:widowControl w:val="0"/>
              <w:ind w:right="-427"/>
              <w:jc w:val="center"/>
              <w:rPr>
                <w:rFonts w:ascii="Times New Roman" w:hAnsi="Times New Roman"/>
                <w:bCs/>
                <w:color w:val="000000"/>
              </w:rPr>
            </w:pPr>
            <w:r w:rsidRPr="009F6380">
              <w:rPr>
                <w:rFonts w:ascii="Times New Roman" w:hAnsi="Times New Roman"/>
                <w:bCs/>
                <w:color w:val="000000"/>
              </w:rPr>
              <w:t>7 485 451,00</w:t>
            </w:r>
          </w:p>
        </w:tc>
        <w:tc>
          <w:tcPr>
            <w:tcW w:w="1952" w:type="dxa"/>
            <w:shd w:val="clear" w:color="auto" w:fill="auto"/>
          </w:tcPr>
          <w:p w:rsidR="000654D0" w:rsidRPr="009F6380" w:rsidRDefault="000654D0" w:rsidP="009F6380">
            <w:pPr>
              <w:widowControl w:val="0"/>
              <w:ind w:right="-427"/>
              <w:jc w:val="center"/>
              <w:rPr>
                <w:rFonts w:ascii="Times New Roman" w:hAnsi="Times New Roman"/>
                <w:bCs/>
                <w:color w:val="000000"/>
              </w:rPr>
            </w:pPr>
            <w:r w:rsidRPr="009F6380">
              <w:rPr>
                <w:rFonts w:ascii="Times New Roman" w:hAnsi="Times New Roman"/>
                <w:bCs/>
                <w:color w:val="000000"/>
              </w:rPr>
              <w:t>+ 552 637,00</w:t>
            </w:r>
          </w:p>
        </w:tc>
      </w:tr>
      <w:tr w:rsidR="000654D0" w:rsidRPr="009F6380" w:rsidTr="000654D0">
        <w:tc>
          <w:tcPr>
            <w:tcW w:w="2972" w:type="dxa"/>
            <w:shd w:val="clear" w:color="auto" w:fill="auto"/>
          </w:tcPr>
          <w:p w:rsidR="000654D0" w:rsidRPr="009F6380" w:rsidRDefault="000654D0" w:rsidP="009F6380">
            <w:pPr>
              <w:widowControl w:val="0"/>
              <w:ind w:right="-427"/>
              <w:rPr>
                <w:rFonts w:ascii="Times New Roman" w:hAnsi="Times New Roman"/>
                <w:bCs/>
                <w:color w:val="000000"/>
              </w:rPr>
            </w:pPr>
            <w:r w:rsidRPr="009F6380">
              <w:rPr>
                <w:rFonts w:ascii="Times New Roman" w:hAnsi="Times New Roman"/>
                <w:bCs/>
                <w:color w:val="000000"/>
              </w:rPr>
              <w:t>Внебюджетные источники</w:t>
            </w:r>
          </w:p>
        </w:tc>
        <w:tc>
          <w:tcPr>
            <w:tcW w:w="2268" w:type="dxa"/>
            <w:shd w:val="clear" w:color="auto" w:fill="auto"/>
          </w:tcPr>
          <w:p w:rsidR="000654D0" w:rsidRPr="009F6380" w:rsidRDefault="000654D0" w:rsidP="009F6380">
            <w:pPr>
              <w:widowControl w:val="0"/>
              <w:ind w:right="-427"/>
              <w:jc w:val="center"/>
              <w:rPr>
                <w:rFonts w:ascii="Times New Roman" w:hAnsi="Times New Roman"/>
                <w:bCs/>
                <w:color w:val="000000"/>
              </w:rPr>
            </w:pPr>
          </w:p>
        </w:tc>
        <w:tc>
          <w:tcPr>
            <w:tcW w:w="2126" w:type="dxa"/>
            <w:shd w:val="clear" w:color="auto" w:fill="auto"/>
          </w:tcPr>
          <w:p w:rsidR="000654D0" w:rsidRPr="009F6380" w:rsidRDefault="000654D0" w:rsidP="009F6380">
            <w:pPr>
              <w:widowControl w:val="0"/>
              <w:ind w:right="-427"/>
              <w:jc w:val="center"/>
              <w:rPr>
                <w:rFonts w:ascii="Times New Roman" w:hAnsi="Times New Roman"/>
                <w:bCs/>
                <w:color w:val="000000"/>
              </w:rPr>
            </w:pPr>
          </w:p>
        </w:tc>
        <w:tc>
          <w:tcPr>
            <w:tcW w:w="1952" w:type="dxa"/>
            <w:shd w:val="clear" w:color="auto" w:fill="auto"/>
          </w:tcPr>
          <w:p w:rsidR="000654D0" w:rsidRPr="009F6380" w:rsidRDefault="000654D0" w:rsidP="009F6380">
            <w:pPr>
              <w:widowControl w:val="0"/>
              <w:ind w:right="-427"/>
              <w:jc w:val="center"/>
              <w:rPr>
                <w:rFonts w:ascii="Times New Roman" w:hAnsi="Times New Roman"/>
                <w:bCs/>
                <w:color w:val="000000"/>
              </w:rPr>
            </w:pPr>
          </w:p>
        </w:tc>
      </w:tr>
      <w:tr w:rsidR="000654D0" w:rsidRPr="009F6380" w:rsidTr="000654D0">
        <w:tc>
          <w:tcPr>
            <w:tcW w:w="2972" w:type="dxa"/>
            <w:shd w:val="clear" w:color="auto" w:fill="auto"/>
          </w:tcPr>
          <w:p w:rsidR="000654D0" w:rsidRPr="009F6380" w:rsidRDefault="000654D0" w:rsidP="009F6380">
            <w:pPr>
              <w:widowControl w:val="0"/>
              <w:ind w:right="-427"/>
              <w:rPr>
                <w:rFonts w:ascii="Times New Roman" w:hAnsi="Times New Roman"/>
                <w:b/>
                <w:bCs/>
                <w:color w:val="000000"/>
              </w:rPr>
            </w:pPr>
            <w:r w:rsidRPr="009F6380">
              <w:rPr>
                <w:rFonts w:ascii="Times New Roman" w:hAnsi="Times New Roman"/>
                <w:b/>
                <w:bCs/>
                <w:color w:val="000000"/>
              </w:rPr>
              <w:t>ВСЕГО</w:t>
            </w:r>
          </w:p>
        </w:tc>
        <w:tc>
          <w:tcPr>
            <w:tcW w:w="2268" w:type="dxa"/>
            <w:shd w:val="clear" w:color="auto" w:fill="auto"/>
          </w:tcPr>
          <w:p w:rsidR="000654D0" w:rsidRPr="009F6380" w:rsidRDefault="000654D0" w:rsidP="009F6380">
            <w:pPr>
              <w:widowControl w:val="0"/>
              <w:ind w:right="-427"/>
              <w:jc w:val="center"/>
              <w:rPr>
                <w:rFonts w:ascii="Times New Roman" w:hAnsi="Times New Roman"/>
                <w:b/>
                <w:bCs/>
                <w:color w:val="000000"/>
              </w:rPr>
            </w:pPr>
            <w:r w:rsidRPr="009F6380">
              <w:rPr>
                <w:rFonts w:ascii="Times New Roman" w:hAnsi="Times New Roman"/>
                <w:b/>
                <w:bCs/>
                <w:color w:val="000000"/>
              </w:rPr>
              <w:t>6 932 904,00</w:t>
            </w:r>
          </w:p>
        </w:tc>
        <w:tc>
          <w:tcPr>
            <w:tcW w:w="2126" w:type="dxa"/>
            <w:shd w:val="clear" w:color="auto" w:fill="auto"/>
          </w:tcPr>
          <w:p w:rsidR="000654D0" w:rsidRPr="009F6380" w:rsidRDefault="000654D0" w:rsidP="009F6380">
            <w:pPr>
              <w:widowControl w:val="0"/>
              <w:ind w:right="-427"/>
              <w:jc w:val="center"/>
              <w:rPr>
                <w:rFonts w:ascii="Times New Roman" w:hAnsi="Times New Roman"/>
                <w:b/>
                <w:bCs/>
                <w:color w:val="000000"/>
              </w:rPr>
            </w:pPr>
            <w:r w:rsidRPr="009F6380">
              <w:rPr>
                <w:rFonts w:ascii="Times New Roman" w:hAnsi="Times New Roman"/>
                <w:b/>
                <w:bCs/>
                <w:color w:val="000000"/>
              </w:rPr>
              <w:t>7 485 541,00</w:t>
            </w:r>
          </w:p>
        </w:tc>
        <w:tc>
          <w:tcPr>
            <w:tcW w:w="1952" w:type="dxa"/>
            <w:shd w:val="clear" w:color="auto" w:fill="auto"/>
          </w:tcPr>
          <w:p w:rsidR="000654D0" w:rsidRPr="009F6380" w:rsidRDefault="000654D0" w:rsidP="009F6380">
            <w:pPr>
              <w:widowControl w:val="0"/>
              <w:ind w:right="-427"/>
              <w:jc w:val="center"/>
              <w:rPr>
                <w:rFonts w:ascii="Times New Roman" w:hAnsi="Times New Roman"/>
                <w:b/>
                <w:bCs/>
                <w:color w:val="000000"/>
              </w:rPr>
            </w:pPr>
            <w:r w:rsidRPr="009F6380">
              <w:rPr>
                <w:rFonts w:ascii="Times New Roman" w:hAnsi="Times New Roman"/>
                <w:b/>
                <w:bCs/>
                <w:color w:val="000000"/>
              </w:rPr>
              <w:t>+ 552 637,00</w:t>
            </w:r>
          </w:p>
        </w:tc>
      </w:tr>
    </w:tbl>
    <w:p w:rsidR="000654D0" w:rsidRPr="009F6380" w:rsidRDefault="000654D0" w:rsidP="009F6380">
      <w:pPr>
        <w:ind w:right="-427" w:firstLine="708"/>
        <w:jc w:val="both"/>
        <w:rPr>
          <w:rFonts w:ascii="Times New Roman" w:hAnsi="Times New Roman"/>
        </w:rPr>
      </w:pPr>
    </w:p>
    <w:p w:rsidR="000654D0" w:rsidRPr="009F6380" w:rsidRDefault="00D73D7C" w:rsidP="009F6380">
      <w:pPr>
        <w:ind w:right="-427" w:firstLine="708"/>
        <w:jc w:val="both"/>
        <w:rPr>
          <w:rFonts w:ascii="Times New Roman" w:hAnsi="Times New Roman"/>
        </w:rPr>
      </w:pPr>
      <w:r w:rsidRPr="009F6380">
        <w:rPr>
          <w:rFonts w:ascii="Times New Roman" w:hAnsi="Times New Roman"/>
        </w:rPr>
        <w:t xml:space="preserve">Успешное решение Задачи № </w:t>
      </w:r>
      <w:r w:rsidR="000A67A6" w:rsidRPr="009F6380">
        <w:rPr>
          <w:rFonts w:ascii="Times New Roman" w:hAnsi="Times New Roman"/>
        </w:rPr>
        <w:t>8 по итогам реализации муниципальной программы предполагает: улучшение материально-технического, финансового, организационного и информационного обеспечения деятельности отдела культуры администрации города Евпатории, эффективное решение вопросов местного значения в сфере культуры и дополнительного образования в сфере культуры, повышение уровня удовлетворенности населения работой администрации города Евпатории.</w:t>
      </w:r>
    </w:p>
    <w:p w:rsidR="003B2C16" w:rsidRPr="009F6380" w:rsidRDefault="003B2C16" w:rsidP="009F6380">
      <w:pPr>
        <w:ind w:right="-427" w:firstLine="708"/>
        <w:jc w:val="both"/>
        <w:rPr>
          <w:rFonts w:ascii="Times New Roman" w:hAnsi="Times New Roman"/>
        </w:rPr>
      </w:pPr>
      <w:r w:rsidRPr="009F6380">
        <w:rPr>
          <w:rFonts w:ascii="Times New Roman" w:hAnsi="Times New Roman"/>
        </w:rPr>
        <w:t>Решение задачи № 8 осуществляется п</w:t>
      </w:r>
      <w:r w:rsidR="00BC4265" w:rsidRPr="009F6380">
        <w:rPr>
          <w:rFonts w:ascii="Times New Roman" w:hAnsi="Times New Roman"/>
        </w:rPr>
        <w:t>утем реализации 2-х мероприятий.</w:t>
      </w:r>
    </w:p>
    <w:p w:rsidR="004B06AB" w:rsidRPr="009F6380" w:rsidRDefault="004B06AB" w:rsidP="009F6380">
      <w:pPr>
        <w:ind w:right="-427" w:firstLine="708"/>
        <w:jc w:val="both"/>
        <w:rPr>
          <w:rFonts w:ascii="Times New Roman" w:hAnsi="Times New Roman"/>
          <w:u w:val="single"/>
        </w:rPr>
      </w:pPr>
      <w:r w:rsidRPr="009F6380">
        <w:rPr>
          <w:rFonts w:ascii="Times New Roman" w:hAnsi="Times New Roman"/>
          <w:u w:val="single"/>
        </w:rPr>
        <w:lastRenderedPageBreak/>
        <w:t>8.1. Финансовое, материально-техническое, информационное, методическое, организационное, аналитическое обеспечение деятельности отдела культуры администрации города Евпатории Республики Крым по ре</w:t>
      </w:r>
      <w:r w:rsidR="00CD3D32" w:rsidRPr="009F6380">
        <w:rPr>
          <w:rFonts w:ascii="Times New Roman" w:hAnsi="Times New Roman"/>
          <w:u w:val="single"/>
        </w:rPr>
        <w:t>ализации возложенных полномочий.</w:t>
      </w:r>
    </w:p>
    <w:p w:rsidR="00CD3D32" w:rsidRPr="009F6380" w:rsidRDefault="00CD3D32" w:rsidP="009F6380">
      <w:pPr>
        <w:ind w:right="-427" w:firstLine="708"/>
        <w:jc w:val="both"/>
        <w:rPr>
          <w:rFonts w:ascii="Times New Roman" w:hAnsi="Times New Roman"/>
        </w:rPr>
      </w:pPr>
      <w:r w:rsidRPr="009F6380">
        <w:rPr>
          <w:rFonts w:ascii="Times New Roman" w:hAnsi="Times New Roman"/>
        </w:rPr>
        <w:t xml:space="preserve">Объем финансирования на 2017 год – 2 563,334 тыс.руб. </w:t>
      </w:r>
    </w:p>
    <w:p w:rsidR="00CD3D32" w:rsidRPr="009F6380" w:rsidRDefault="00CD3D32" w:rsidP="009F6380">
      <w:pPr>
        <w:ind w:right="-427" w:firstLine="708"/>
        <w:jc w:val="both"/>
        <w:rPr>
          <w:rFonts w:ascii="Times New Roman" w:hAnsi="Times New Roman"/>
        </w:rPr>
      </w:pPr>
      <w:r w:rsidRPr="009F6380">
        <w:rPr>
          <w:rFonts w:ascii="Times New Roman" w:hAnsi="Times New Roman"/>
        </w:rPr>
        <w:t>Срок исполнения: 2016 - 2020 годы.</w:t>
      </w:r>
    </w:p>
    <w:p w:rsidR="004B06AB" w:rsidRPr="009F6380" w:rsidRDefault="004B06AB" w:rsidP="009F6380">
      <w:pPr>
        <w:ind w:right="-427" w:firstLine="708"/>
        <w:jc w:val="both"/>
        <w:rPr>
          <w:rFonts w:ascii="Times New Roman" w:hAnsi="Times New Roman"/>
          <w:u w:val="single"/>
        </w:rPr>
      </w:pPr>
      <w:r w:rsidRPr="009F6380">
        <w:rPr>
          <w:rFonts w:ascii="Times New Roman" w:hAnsi="Times New Roman"/>
          <w:u w:val="single"/>
        </w:rPr>
        <w:t>8.2. Финансовое и материально-техническое обеспечение деятельности МКУ «Центр бухгалтерского и технического обслуживания организации отдела культуры администрации города Евпатории Республики Крым» по реализации возложенных полномочий.</w:t>
      </w:r>
    </w:p>
    <w:p w:rsidR="00CD3D32" w:rsidRPr="009F6380" w:rsidRDefault="00CD3D32" w:rsidP="009F6380">
      <w:pPr>
        <w:ind w:right="-427" w:firstLine="708"/>
        <w:jc w:val="both"/>
        <w:rPr>
          <w:rFonts w:ascii="Times New Roman" w:hAnsi="Times New Roman"/>
        </w:rPr>
      </w:pPr>
      <w:r w:rsidRPr="009F6380">
        <w:rPr>
          <w:rFonts w:ascii="Times New Roman" w:hAnsi="Times New Roman"/>
        </w:rPr>
        <w:t xml:space="preserve">Объем финансирования на 2017 год – 4 922,207 тыс.руб. </w:t>
      </w:r>
    </w:p>
    <w:p w:rsidR="00CD3D32" w:rsidRPr="009F6380" w:rsidRDefault="00CD3D32" w:rsidP="009F6380">
      <w:pPr>
        <w:ind w:right="-427" w:firstLine="708"/>
        <w:jc w:val="both"/>
        <w:rPr>
          <w:rFonts w:ascii="Times New Roman" w:hAnsi="Times New Roman"/>
        </w:rPr>
      </w:pPr>
      <w:r w:rsidRPr="009F6380">
        <w:rPr>
          <w:rFonts w:ascii="Times New Roman" w:hAnsi="Times New Roman"/>
        </w:rPr>
        <w:t>Срок исполнения: 2016 - 2020 годы.</w:t>
      </w:r>
    </w:p>
    <w:p w:rsidR="00CD3D32" w:rsidRPr="009F6380" w:rsidRDefault="00CD3D32" w:rsidP="009F6380">
      <w:pPr>
        <w:pStyle w:val="afff"/>
        <w:spacing w:after="0"/>
        <w:ind w:left="20" w:right="-427" w:firstLine="700"/>
        <w:jc w:val="both"/>
        <w:rPr>
          <w:rStyle w:val="15"/>
          <w:color w:val="000000"/>
        </w:rPr>
      </w:pPr>
      <w:r w:rsidRPr="009F6380">
        <w:rPr>
          <w:rStyle w:val="15"/>
          <w:color w:val="000000"/>
        </w:rPr>
        <w:t>Средства, выделенные из бюджета муниципального образования на финансовое и материально-техническое, информационное, методическое, организационное, аналитическое обеспечение деятельности управления культуры и межнациональных отношений администрации города Евпатории Республики Крым и МКУ «ЦБиТОООК», были истрачены в 2017 году на заработную плату с начислениями, оплату коммунальных услуг, услуг связи, проведение текущего ремонта, приобретение компьютеров, оргтехники, мебели, дизтоплива, хозтоваров, канцтоваров, пользование СЭД "Диалог", транспортные расходы, страховку и капитальный ремонт, обслуживание автомобиля, медицинское освидетельствование и медосмотр водителя, заправку картриджей, обучение по электробезопасности, СОУТ, сопровождение программного обеспечения 1С, прочие расходы, необходимые для обеспечения деятельности учреждений.</w:t>
      </w:r>
    </w:p>
    <w:p w:rsidR="00CD3D32" w:rsidRPr="009F6380" w:rsidRDefault="00CD3D32" w:rsidP="009F6380">
      <w:pPr>
        <w:pStyle w:val="afff"/>
        <w:spacing w:after="0"/>
        <w:ind w:left="20" w:right="-427" w:firstLine="700"/>
        <w:jc w:val="both"/>
      </w:pPr>
    </w:p>
    <w:p w:rsidR="00CD3D32" w:rsidRPr="009F6380" w:rsidRDefault="00CD3D32" w:rsidP="009F6380">
      <w:pPr>
        <w:pStyle w:val="aff0"/>
        <w:ind w:right="-427"/>
        <w:rPr>
          <w:sz w:val="24"/>
          <w:szCs w:val="24"/>
          <w:u w:val="single"/>
        </w:rPr>
      </w:pPr>
      <w:r w:rsidRPr="009F6380">
        <w:rPr>
          <w:sz w:val="24"/>
          <w:szCs w:val="24"/>
          <w:u w:val="single"/>
        </w:rPr>
        <w:t>По Задаче 8 «</w:t>
      </w:r>
      <w:r w:rsidRPr="009F6380">
        <w:rPr>
          <w:sz w:val="24"/>
          <w:szCs w:val="24"/>
          <w:u w:val="single"/>
          <w:lang w:eastAsia="ru-RU"/>
        </w:rPr>
        <w:t>Создание оптимальных материально-технических, финансовых, организационных, других условий для эффективного решения отделом культуры администрации города Евпатории Республики Крым вопрос местного значения в сфере культуры и дополнительного образования в сфере культуры</w:t>
      </w:r>
      <w:r w:rsidRPr="009F6380">
        <w:rPr>
          <w:sz w:val="24"/>
          <w:szCs w:val="24"/>
          <w:u w:val="single"/>
        </w:rPr>
        <w:t>» запланированы целевые показатели (индикаторы):</w:t>
      </w:r>
    </w:p>
    <w:p w:rsidR="00CD3D32" w:rsidRPr="009F6380" w:rsidRDefault="00CD3D32" w:rsidP="009F6380">
      <w:pPr>
        <w:ind w:right="-427" w:firstLine="708"/>
        <w:jc w:val="both"/>
        <w:rPr>
          <w:rFonts w:ascii="Times New Roman" w:hAnsi="Times New Roman"/>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34"/>
        <w:gridCol w:w="851"/>
        <w:gridCol w:w="933"/>
        <w:gridCol w:w="992"/>
        <w:gridCol w:w="975"/>
      </w:tblGrid>
      <w:tr w:rsidR="00CD3D32" w:rsidRPr="009F6380" w:rsidTr="000E386D">
        <w:trPr>
          <w:trHeight w:val="880"/>
        </w:trPr>
        <w:tc>
          <w:tcPr>
            <w:tcW w:w="5534" w:type="dxa"/>
            <w:shd w:val="clear" w:color="auto" w:fill="FFFFFF"/>
          </w:tcPr>
          <w:p w:rsidR="00CD3D32" w:rsidRPr="009F6380" w:rsidRDefault="00CD3D32" w:rsidP="009F6380">
            <w:pPr>
              <w:pStyle w:val="afff"/>
              <w:spacing w:after="0"/>
              <w:ind w:right="-427"/>
              <w:jc w:val="center"/>
              <w:rPr>
                <w:rStyle w:val="6pt"/>
                <w:color w:val="000000"/>
                <w:sz w:val="24"/>
                <w:szCs w:val="24"/>
              </w:rPr>
            </w:pPr>
            <w:r w:rsidRPr="009F6380">
              <w:rPr>
                <w:rStyle w:val="6pt"/>
                <w:color w:val="000000"/>
                <w:sz w:val="24"/>
                <w:szCs w:val="24"/>
              </w:rPr>
              <w:t>Наименование показателя</w:t>
            </w:r>
          </w:p>
        </w:tc>
        <w:tc>
          <w:tcPr>
            <w:tcW w:w="851" w:type="dxa"/>
            <w:shd w:val="clear" w:color="auto" w:fill="FFFFFF"/>
          </w:tcPr>
          <w:p w:rsidR="00CD3D32" w:rsidRPr="009F6380" w:rsidRDefault="00CD3D32" w:rsidP="009F6380">
            <w:pPr>
              <w:pStyle w:val="afff"/>
              <w:spacing w:after="0"/>
              <w:ind w:right="-427"/>
              <w:jc w:val="center"/>
            </w:pPr>
            <w:r w:rsidRPr="009F6380">
              <w:rPr>
                <w:rStyle w:val="6pt"/>
                <w:color w:val="000000"/>
                <w:sz w:val="24"/>
                <w:szCs w:val="24"/>
              </w:rPr>
              <w:t>Ед.</w:t>
            </w:r>
          </w:p>
          <w:p w:rsidR="00CD3D32" w:rsidRPr="009F6380" w:rsidRDefault="00CD3D32" w:rsidP="009F6380">
            <w:pPr>
              <w:pStyle w:val="afff"/>
              <w:spacing w:after="0"/>
              <w:ind w:right="-427"/>
              <w:jc w:val="center"/>
              <w:rPr>
                <w:rStyle w:val="6pt"/>
                <w:color w:val="000000"/>
                <w:sz w:val="24"/>
                <w:szCs w:val="24"/>
              </w:rPr>
            </w:pPr>
            <w:r w:rsidRPr="009F6380">
              <w:rPr>
                <w:rStyle w:val="6pt"/>
                <w:color w:val="000000"/>
                <w:sz w:val="24"/>
                <w:szCs w:val="24"/>
              </w:rPr>
              <w:t>Изм.</w:t>
            </w:r>
          </w:p>
        </w:tc>
        <w:tc>
          <w:tcPr>
            <w:tcW w:w="933" w:type="dxa"/>
            <w:shd w:val="clear" w:color="auto" w:fill="FFFFFF"/>
          </w:tcPr>
          <w:p w:rsidR="00CD3D32" w:rsidRPr="009F6380" w:rsidRDefault="00CD3D32" w:rsidP="009F6380">
            <w:pPr>
              <w:pStyle w:val="afff"/>
              <w:spacing w:after="0"/>
              <w:ind w:right="-427"/>
              <w:jc w:val="center"/>
              <w:rPr>
                <w:rStyle w:val="6pt"/>
                <w:color w:val="000000"/>
                <w:sz w:val="24"/>
                <w:szCs w:val="24"/>
              </w:rPr>
            </w:pPr>
            <w:r w:rsidRPr="009F6380">
              <w:rPr>
                <w:rStyle w:val="6pt"/>
                <w:color w:val="000000"/>
                <w:sz w:val="24"/>
                <w:szCs w:val="24"/>
              </w:rPr>
              <w:t>2016</w:t>
            </w:r>
          </w:p>
        </w:tc>
        <w:tc>
          <w:tcPr>
            <w:tcW w:w="992" w:type="dxa"/>
            <w:shd w:val="clear" w:color="auto" w:fill="FFFFFF"/>
          </w:tcPr>
          <w:p w:rsidR="00CD3D32" w:rsidRPr="009F6380" w:rsidRDefault="00CD3D32" w:rsidP="009F6380">
            <w:pPr>
              <w:pStyle w:val="afff"/>
              <w:spacing w:after="0"/>
              <w:ind w:right="-427"/>
              <w:jc w:val="center"/>
              <w:rPr>
                <w:rStyle w:val="6pt"/>
                <w:color w:val="000000"/>
                <w:sz w:val="24"/>
                <w:szCs w:val="24"/>
              </w:rPr>
            </w:pPr>
            <w:r w:rsidRPr="009F6380">
              <w:rPr>
                <w:rStyle w:val="6pt"/>
                <w:color w:val="000000"/>
                <w:sz w:val="24"/>
                <w:szCs w:val="24"/>
              </w:rPr>
              <w:t>2017</w:t>
            </w:r>
          </w:p>
        </w:tc>
        <w:tc>
          <w:tcPr>
            <w:tcW w:w="975" w:type="dxa"/>
            <w:shd w:val="clear" w:color="auto" w:fill="FFFFFF"/>
          </w:tcPr>
          <w:p w:rsidR="00CD3D32" w:rsidRPr="009F6380" w:rsidRDefault="00CD3D32" w:rsidP="009F6380">
            <w:pPr>
              <w:pStyle w:val="afff"/>
              <w:spacing w:after="0"/>
              <w:ind w:right="-427"/>
              <w:jc w:val="center"/>
              <w:rPr>
                <w:rStyle w:val="6pt"/>
                <w:color w:val="000000"/>
                <w:sz w:val="24"/>
                <w:szCs w:val="24"/>
              </w:rPr>
            </w:pPr>
            <w:r w:rsidRPr="009F6380">
              <w:rPr>
                <w:rStyle w:val="6pt"/>
                <w:color w:val="000000"/>
                <w:sz w:val="24"/>
                <w:szCs w:val="24"/>
              </w:rPr>
              <w:t>2018</w:t>
            </w:r>
          </w:p>
        </w:tc>
      </w:tr>
      <w:tr w:rsidR="00CD3D32" w:rsidRPr="009F6380" w:rsidTr="000E386D">
        <w:tc>
          <w:tcPr>
            <w:tcW w:w="5534" w:type="dxa"/>
            <w:shd w:val="clear" w:color="auto" w:fill="FFFFFF"/>
          </w:tcPr>
          <w:p w:rsidR="00CD3D32" w:rsidRPr="009F6380" w:rsidRDefault="000E386D" w:rsidP="009F6380">
            <w:pPr>
              <w:pStyle w:val="afff"/>
              <w:spacing w:after="0"/>
              <w:ind w:left="20" w:right="-427"/>
            </w:pPr>
            <w:r w:rsidRPr="009F6380">
              <w:rPr>
                <w:rStyle w:val="6pt"/>
                <w:color w:val="000000"/>
                <w:sz w:val="24"/>
                <w:szCs w:val="24"/>
              </w:rPr>
              <w:t>8.1. Уровень удовлетворенности граждан работой управления культуры и межнациональных отношений и качеством оказываемых муниципальных услуг в сфере культуры</w:t>
            </w:r>
          </w:p>
        </w:tc>
        <w:tc>
          <w:tcPr>
            <w:tcW w:w="851" w:type="dxa"/>
            <w:shd w:val="clear" w:color="auto" w:fill="FFFFFF"/>
          </w:tcPr>
          <w:p w:rsidR="00CD3D32" w:rsidRPr="009F6380" w:rsidRDefault="00CD3D32" w:rsidP="009F6380">
            <w:pPr>
              <w:pStyle w:val="afff"/>
              <w:spacing w:after="0"/>
              <w:ind w:right="-427"/>
              <w:jc w:val="center"/>
            </w:pPr>
            <w:r w:rsidRPr="009F6380">
              <w:t>%</w:t>
            </w:r>
          </w:p>
        </w:tc>
        <w:tc>
          <w:tcPr>
            <w:tcW w:w="933" w:type="dxa"/>
            <w:shd w:val="clear" w:color="auto" w:fill="FFFFFF"/>
          </w:tcPr>
          <w:p w:rsidR="00CD3D32" w:rsidRPr="009F6380" w:rsidRDefault="000E386D" w:rsidP="009F6380">
            <w:pPr>
              <w:pStyle w:val="afff"/>
              <w:spacing w:after="0"/>
              <w:ind w:right="-427"/>
              <w:jc w:val="center"/>
            </w:pPr>
            <w:r w:rsidRPr="009F6380">
              <w:t>60</w:t>
            </w:r>
          </w:p>
        </w:tc>
        <w:tc>
          <w:tcPr>
            <w:tcW w:w="992" w:type="dxa"/>
            <w:shd w:val="clear" w:color="auto" w:fill="FFFFFF"/>
          </w:tcPr>
          <w:p w:rsidR="00CD3D32" w:rsidRPr="009F6380" w:rsidRDefault="000E386D" w:rsidP="009F6380">
            <w:pPr>
              <w:pStyle w:val="afff"/>
              <w:spacing w:after="0"/>
              <w:ind w:right="-427"/>
              <w:jc w:val="center"/>
            </w:pPr>
            <w:r w:rsidRPr="009F6380">
              <w:t>60</w:t>
            </w:r>
          </w:p>
        </w:tc>
        <w:tc>
          <w:tcPr>
            <w:tcW w:w="975" w:type="dxa"/>
            <w:shd w:val="clear" w:color="auto" w:fill="FFFFFF"/>
          </w:tcPr>
          <w:p w:rsidR="00CD3D32" w:rsidRPr="009F6380" w:rsidRDefault="000E386D" w:rsidP="009F6380">
            <w:pPr>
              <w:pStyle w:val="afff"/>
              <w:spacing w:after="0"/>
              <w:ind w:right="-427"/>
              <w:jc w:val="center"/>
            </w:pPr>
            <w:r w:rsidRPr="009F6380">
              <w:t>65</w:t>
            </w:r>
          </w:p>
        </w:tc>
      </w:tr>
    </w:tbl>
    <w:p w:rsidR="00CD3D32" w:rsidRPr="009F6380" w:rsidRDefault="00CD3D32" w:rsidP="009F6380">
      <w:pPr>
        <w:pStyle w:val="aff0"/>
        <w:ind w:right="-427" w:firstLine="708"/>
        <w:rPr>
          <w:sz w:val="24"/>
          <w:szCs w:val="24"/>
        </w:rPr>
      </w:pPr>
    </w:p>
    <w:p w:rsidR="003B2C16" w:rsidRPr="009F6380" w:rsidRDefault="00CD3D32" w:rsidP="009F6380">
      <w:pPr>
        <w:ind w:right="-427" w:firstLine="708"/>
        <w:jc w:val="both"/>
        <w:rPr>
          <w:rStyle w:val="6pt"/>
          <w:rFonts w:eastAsiaTheme="minorEastAsia"/>
          <w:color w:val="000000"/>
          <w:sz w:val="24"/>
          <w:szCs w:val="24"/>
          <w:u w:val="single"/>
        </w:rPr>
      </w:pPr>
      <w:r w:rsidRPr="009F6380">
        <w:rPr>
          <w:rStyle w:val="6pt"/>
          <w:rFonts w:eastAsiaTheme="minorEastAsia"/>
          <w:color w:val="000000"/>
          <w:sz w:val="24"/>
          <w:szCs w:val="24"/>
          <w:u w:val="single"/>
        </w:rPr>
        <w:t>Показатель</w:t>
      </w:r>
      <w:r w:rsidR="000E386D" w:rsidRPr="009F6380">
        <w:rPr>
          <w:rStyle w:val="6pt"/>
          <w:rFonts w:eastAsiaTheme="minorEastAsia"/>
          <w:color w:val="000000"/>
          <w:sz w:val="24"/>
          <w:szCs w:val="24"/>
          <w:u w:val="single"/>
        </w:rPr>
        <w:t xml:space="preserve"> 8.1. «Уровень удовлетворенности граждан работой управления культуры и межнациональных отношений и качеством оказываемых муниципальных услуг в сфере культуры» достигнут на 100 %.</w:t>
      </w:r>
    </w:p>
    <w:p w:rsidR="000E386D" w:rsidRPr="009F6380" w:rsidRDefault="000E386D" w:rsidP="009F6380">
      <w:pPr>
        <w:ind w:right="-427" w:firstLine="708"/>
        <w:jc w:val="both"/>
        <w:rPr>
          <w:rStyle w:val="6pt"/>
          <w:rFonts w:eastAsiaTheme="minorEastAsia"/>
          <w:color w:val="000000"/>
          <w:sz w:val="24"/>
          <w:szCs w:val="24"/>
        </w:rPr>
      </w:pPr>
      <w:r w:rsidRPr="009F6380">
        <w:rPr>
          <w:rStyle w:val="6pt"/>
          <w:rFonts w:eastAsiaTheme="minorEastAsia"/>
          <w:color w:val="000000"/>
          <w:sz w:val="24"/>
          <w:szCs w:val="24"/>
        </w:rPr>
        <w:t>С целью выявления уровня удовлетворенности граждан работой отдела культуры и качеством оказываемых муниципальных услуг в сфере культуры было опрошено 54 респондента. Результаты опроса:</w:t>
      </w:r>
    </w:p>
    <w:p w:rsidR="000E386D" w:rsidRPr="009F6380" w:rsidRDefault="000E386D" w:rsidP="009F6380">
      <w:pPr>
        <w:ind w:right="-427" w:firstLine="708"/>
        <w:jc w:val="both"/>
        <w:rPr>
          <w:rStyle w:val="6pt"/>
          <w:rFonts w:eastAsiaTheme="minorEastAsia"/>
          <w:color w:val="000000"/>
          <w:sz w:val="24"/>
          <w:szCs w:val="24"/>
        </w:rPr>
      </w:pPr>
      <w:r w:rsidRPr="009F6380">
        <w:rPr>
          <w:rStyle w:val="6pt"/>
          <w:rFonts w:eastAsiaTheme="minorEastAsia"/>
          <w:color w:val="000000"/>
          <w:sz w:val="24"/>
          <w:szCs w:val="24"/>
        </w:rPr>
        <w:t>- 32 человека (60%) удовлетворены работой;</w:t>
      </w:r>
    </w:p>
    <w:p w:rsidR="000E386D" w:rsidRPr="009F6380" w:rsidRDefault="000E386D" w:rsidP="009F6380">
      <w:pPr>
        <w:ind w:right="-427" w:firstLine="708"/>
        <w:jc w:val="both"/>
        <w:rPr>
          <w:rStyle w:val="6pt"/>
          <w:rFonts w:eastAsiaTheme="minorEastAsia"/>
          <w:color w:val="000000"/>
          <w:sz w:val="24"/>
          <w:szCs w:val="24"/>
        </w:rPr>
      </w:pPr>
      <w:r w:rsidRPr="009F6380">
        <w:rPr>
          <w:rStyle w:val="6pt"/>
          <w:rFonts w:eastAsiaTheme="minorEastAsia"/>
          <w:color w:val="000000"/>
          <w:sz w:val="24"/>
          <w:szCs w:val="24"/>
        </w:rPr>
        <w:t>- 18 человек (7 %) удовлетворены частично;</w:t>
      </w:r>
    </w:p>
    <w:p w:rsidR="000E386D" w:rsidRPr="009F6380" w:rsidRDefault="000E386D" w:rsidP="009F6380">
      <w:pPr>
        <w:ind w:right="-427" w:firstLine="708"/>
        <w:jc w:val="both"/>
        <w:rPr>
          <w:rStyle w:val="6pt"/>
          <w:rFonts w:eastAsiaTheme="minorEastAsia"/>
          <w:color w:val="000000"/>
          <w:sz w:val="24"/>
          <w:szCs w:val="24"/>
        </w:rPr>
      </w:pPr>
      <w:r w:rsidRPr="009F6380">
        <w:rPr>
          <w:rStyle w:val="6pt"/>
          <w:rFonts w:eastAsiaTheme="minorEastAsia"/>
          <w:color w:val="000000"/>
          <w:sz w:val="24"/>
          <w:szCs w:val="24"/>
        </w:rPr>
        <w:t>-  4 человека (7 %) не удовлетворены работой отдел культуры.</w:t>
      </w:r>
    </w:p>
    <w:p w:rsidR="000E386D" w:rsidRPr="009F6380" w:rsidRDefault="000E386D" w:rsidP="009F6380">
      <w:pPr>
        <w:ind w:right="-427" w:firstLine="708"/>
        <w:jc w:val="both"/>
        <w:rPr>
          <w:rFonts w:ascii="Times New Roman" w:hAnsi="Times New Roman"/>
          <w:u w:val="single"/>
        </w:rPr>
      </w:pPr>
      <w:r w:rsidRPr="009F6380">
        <w:rPr>
          <w:rStyle w:val="6pt"/>
          <w:rFonts w:eastAsiaTheme="minorEastAsia"/>
          <w:color w:val="000000"/>
          <w:sz w:val="24"/>
          <w:szCs w:val="24"/>
        </w:rPr>
        <w:t xml:space="preserve">КСП ГО Евпатория РК отмечает, что </w:t>
      </w:r>
      <w:r w:rsidRPr="009F6380">
        <w:rPr>
          <w:rStyle w:val="6pt"/>
          <w:rFonts w:eastAsiaTheme="minorEastAsia"/>
          <w:color w:val="000000"/>
          <w:sz w:val="24"/>
          <w:szCs w:val="24"/>
          <w:u w:val="single"/>
        </w:rPr>
        <w:t>для выявления уровня удовлетворенности граждан работой отдела культуры и качеством оказываемых муниципальных услуг в сфере культуры целесообразно провести опрос большего количества человек.</w:t>
      </w:r>
    </w:p>
    <w:p w:rsidR="000273DF" w:rsidRPr="009F6380" w:rsidRDefault="000273DF" w:rsidP="009F6380">
      <w:pPr>
        <w:ind w:right="-427" w:firstLine="567"/>
        <w:jc w:val="both"/>
        <w:rPr>
          <w:rFonts w:ascii="Times New Roman" w:hAnsi="Times New Roman"/>
        </w:rPr>
      </w:pPr>
    </w:p>
    <w:p w:rsidR="00F1687D" w:rsidRPr="009F6380" w:rsidRDefault="00F1687D" w:rsidP="009F6380">
      <w:pPr>
        <w:pStyle w:val="a5"/>
        <w:numPr>
          <w:ilvl w:val="0"/>
          <w:numId w:val="3"/>
        </w:numPr>
        <w:tabs>
          <w:tab w:val="left" w:pos="851"/>
        </w:tabs>
        <w:ind w:left="0" w:right="-427" w:firstLine="567"/>
        <w:jc w:val="both"/>
        <w:rPr>
          <w:rFonts w:ascii="Times New Roman" w:hAnsi="Times New Roman"/>
          <w:b/>
          <w:u w:val="single"/>
        </w:rPr>
      </w:pPr>
      <w:r w:rsidRPr="009F6380">
        <w:rPr>
          <w:rFonts w:ascii="Times New Roman" w:hAnsi="Times New Roman"/>
          <w:b/>
          <w:u w:val="single"/>
        </w:rPr>
        <w:t>Анализ использования средств бюджета городского округа Евпатории Республики Крым, предусмотренных в 201</w:t>
      </w:r>
      <w:r w:rsidR="002E2280" w:rsidRPr="009F6380">
        <w:rPr>
          <w:rFonts w:ascii="Times New Roman" w:hAnsi="Times New Roman"/>
          <w:b/>
          <w:u w:val="single"/>
        </w:rPr>
        <w:t>7</w:t>
      </w:r>
      <w:r w:rsidRPr="009F6380">
        <w:rPr>
          <w:rFonts w:ascii="Times New Roman" w:hAnsi="Times New Roman"/>
          <w:b/>
          <w:u w:val="single"/>
        </w:rPr>
        <w:t xml:space="preserve"> году на реализацию мероприятий муниципальной программы.</w:t>
      </w:r>
    </w:p>
    <w:p w:rsidR="00F1687D" w:rsidRPr="009F6380" w:rsidRDefault="00F1687D" w:rsidP="009F6380">
      <w:pPr>
        <w:ind w:right="-427" w:firstLine="720"/>
        <w:rPr>
          <w:rFonts w:ascii="Times New Roman" w:hAnsi="Times New Roman"/>
          <w:b/>
          <w:u w:val="single"/>
        </w:rPr>
      </w:pPr>
    </w:p>
    <w:p w:rsidR="00F1687D" w:rsidRPr="009F6380" w:rsidRDefault="00F1687D" w:rsidP="009F6380">
      <w:pPr>
        <w:ind w:right="-427" w:firstLine="720"/>
        <w:jc w:val="both"/>
        <w:rPr>
          <w:rFonts w:ascii="Times New Roman" w:hAnsi="Times New Roman"/>
        </w:rPr>
      </w:pPr>
      <w:r w:rsidRPr="009F6380">
        <w:rPr>
          <w:rFonts w:ascii="Times New Roman" w:hAnsi="Times New Roman"/>
        </w:rPr>
        <w:lastRenderedPageBreak/>
        <w:t xml:space="preserve">В соответствии с решением Евпаторийского городского совета </w:t>
      </w:r>
      <w:r w:rsidR="00F817FB" w:rsidRPr="009F6380">
        <w:rPr>
          <w:rFonts w:ascii="Times New Roman" w:hAnsi="Times New Roman"/>
        </w:rPr>
        <w:t>от 30.12.2016 № 1-50/3 «О бюджете муниципального образования городской округ Евпатория Республики Крым на 2017 год» с изменениями и дополнениями</w:t>
      </w:r>
      <w:r w:rsidRPr="009F6380">
        <w:rPr>
          <w:rFonts w:ascii="Times New Roman" w:hAnsi="Times New Roman"/>
        </w:rPr>
        <w:t>, утвержденные бюджетные назначения</w:t>
      </w:r>
      <w:r w:rsidR="00762099" w:rsidRPr="009F6380">
        <w:rPr>
          <w:rFonts w:ascii="Times New Roman" w:hAnsi="Times New Roman"/>
        </w:rPr>
        <w:t xml:space="preserve"> </w:t>
      </w:r>
      <w:r w:rsidR="00D61639" w:rsidRPr="009F6380">
        <w:rPr>
          <w:rFonts w:ascii="Times New Roman" w:hAnsi="Times New Roman"/>
        </w:rPr>
        <w:t xml:space="preserve">на реализацию Муниципальной программы </w:t>
      </w:r>
      <w:r w:rsidR="002C5791" w:rsidRPr="009F6380">
        <w:rPr>
          <w:rFonts w:ascii="Times New Roman" w:hAnsi="Times New Roman"/>
        </w:rPr>
        <w:t>в 201</w:t>
      </w:r>
      <w:r w:rsidR="002E2280" w:rsidRPr="009F6380">
        <w:rPr>
          <w:rFonts w:ascii="Times New Roman" w:hAnsi="Times New Roman"/>
        </w:rPr>
        <w:t>7</w:t>
      </w:r>
      <w:r w:rsidR="002C5791" w:rsidRPr="009F6380">
        <w:rPr>
          <w:rFonts w:ascii="Times New Roman" w:hAnsi="Times New Roman"/>
        </w:rPr>
        <w:t xml:space="preserve"> году составили</w:t>
      </w:r>
      <w:r w:rsidR="000E386D" w:rsidRPr="009F6380">
        <w:rPr>
          <w:rFonts w:ascii="Times New Roman" w:hAnsi="Times New Roman"/>
        </w:rPr>
        <w:t xml:space="preserve"> </w:t>
      </w:r>
      <w:r w:rsidR="00F817FB" w:rsidRPr="009F6380">
        <w:rPr>
          <w:rFonts w:ascii="Times New Roman" w:hAnsi="Times New Roman"/>
        </w:rPr>
        <w:t>118 044 182,41</w:t>
      </w:r>
      <w:r w:rsidR="000E386D" w:rsidRPr="009F6380">
        <w:rPr>
          <w:rFonts w:ascii="Times New Roman" w:hAnsi="Times New Roman"/>
        </w:rPr>
        <w:t xml:space="preserve"> рублей.</w:t>
      </w:r>
    </w:p>
    <w:p w:rsidR="00F1687D" w:rsidRPr="009F6380" w:rsidRDefault="00F1687D" w:rsidP="009F6380">
      <w:pPr>
        <w:spacing w:before="240"/>
        <w:ind w:right="-427" w:firstLine="720"/>
        <w:jc w:val="both"/>
        <w:rPr>
          <w:rFonts w:ascii="Times New Roman" w:hAnsi="Times New Roman"/>
        </w:rPr>
      </w:pPr>
      <w:r w:rsidRPr="009F6380">
        <w:rPr>
          <w:rFonts w:ascii="Times New Roman" w:hAnsi="Times New Roman"/>
        </w:rPr>
        <w:t>Согласно Отчетам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по ОКУД 0503127),</w:t>
      </w:r>
      <w:r w:rsidR="006A46D4" w:rsidRPr="009F6380">
        <w:rPr>
          <w:rFonts w:ascii="Times New Roman" w:hAnsi="Times New Roman"/>
        </w:rPr>
        <w:t xml:space="preserve"> </w:t>
      </w:r>
      <w:r w:rsidRPr="009F6380">
        <w:rPr>
          <w:rFonts w:ascii="Times New Roman" w:hAnsi="Times New Roman"/>
        </w:rPr>
        <w:t>Отчету о ходе реализации и об оценке эффективности Муниципальной программы по состоянию на 01.01.201</w:t>
      </w:r>
      <w:r w:rsidR="000E386D" w:rsidRPr="009F6380">
        <w:rPr>
          <w:rFonts w:ascii="Times New Roman" w:hAnsi="Times New Roman"/>
        </w:rPr>
        <w:t>8</w:t>
      </w:r>
      <w:r w:rsidRPr="009F6380">
        <w:rPr>
          <w:rFonts w:ascii="Times New Roman" w:hAnsi="Times New Roman"/>
        </w:rPr>
        <w:t>, исполнение по Муниципальной программе за 201</w:t>
      </w:r>
      <w:r w:rsidR="000E386D" w:rsidRPr="009F6380">
        <w:rPr>
          <w:rFonts w:ascii="Times New Roman" w:hAnsi="Times New Roman"/>
        </w:rPr>
        <w:t>7</w:t>
      </w:r>
      <w:r w:rsidRPr="009F6380">
        <w:rPr>
          <w:rFonts w:ascii="Times New Roman" w:hAnsi="Times New Roman"/>
        </w:rPr>
        <w:t xml:space="preserve"> год составило </w:t>
      </w:r>
      <w:r w:rsidR="000E386D" w:rsidRPr="009F6380">
        <w:rPr>
          <w:rFonts w:ascii="Times New Roman" w:hAnsi="Times New Roman"/>
        </w:rPr>
        <w:t>117</w:t>
      </w:r>
      <w:r w:rsidR="00F817FB" w:rsidRPr="009F6380">
        <w:rPr>
          <w:rFonts w:ascii="Times New Roman" w:hAnsi="Times New Roman"/>
        </w:rPr>
        <w:t> </w:t>
      </w:r>
      <w:r w:rsidR="000E386D" w:rsidRPr="009F6380">
        <w:rPr>
          <w:rFonts w:ascii="Times New Roman" w:hAnsi="Times New Roman"/>
        </w:rPr>
        <w:t>933</w:t>
      </w:r>
      <w:r w:rsidR="00F817FB" w:rsidRPr="009F6380">
        <w:rPr>
          <w:rFonts w:ascii="Times New Roman" w:hAnsi="Times New Roman"/>
        </w:rPr>
        <w:t> </w:t>
      </w:r>
      <w:r w:rsidR="000E386D" w:rsidRPr="009F6380">
        <w:rPr>
          <w:rFonts w:ascii="Times New Roman" w:hAnsi="Times New Roman"/>
        </w:rPr>
        <w:t>675</w:t>
      </w:r>
      <w:r w:rsidR="00F817FB" w:rsidRPr="009F6380">
        <w:rPr>
          <w:rFonts w:ascii="Times New Roman" w:hAnsi="Times New Roman"/>
        </w:rPr>
        <w:t>,00</w:t>
      </w:r>
      <w:r w:rsidR="000E386D" w:rsidRPr="009F6380">
        <w:rPr>
          <w:rFonts w:ascii="Times New Roman" w:hAnsi="Times New Roman"/>
        </w:rPr>
        <w:t xml:space="preserve"> руб</w:t>
      </w:r>
      <w:r w:rsidR="00F817FB" w:rsidRPr="009F6380">
        <w:rPr>
          <w:rFonts w:ascii="Times New Roman" w:hAnsi="Times New Roman"/>
        </w:rPr>
        <w:t>лей</w:t>
      </w:r>
      <w:r w:rsidRPr="009F6380">
        <w:rPr>
          <w:rFonts w:ascii="Times New Roman" w:hAnsi="Times New Roman"/>
        </w:rPr>
        <w:t>, что составляет 99,</w:t>
      </w:r>
      <w:r w:rsidR="00F817FB" w:rsidRPr="009F6380">
        <w:rPr>
          <w:rFonts w:ascii="Times New Roman" w:hAnsi="Times New Roman"/>
        </w:rPr>
        <w:t>91</w:t>
      </w:r>
      <w:r w:rsidRPr="009F6380">
        <w:rPr>
          <w:rFonts w:ascii="Times New Roman" w:hAnsi="Times New Roman"/>
        </w:rPr>
        <w:t>% от утвержденных назначений.</w:t>
      </w:r>
    </w:p>
    <w:p w:rsidR="00527829" w:rsidRPr="009F6380" w:rsidRDefault="00527829" w:rsidP="009F6380">
      <w:pPr>
        <w:ind w:right="-427" w:firstLine="708"/>
        <w:jc w:val="both"/>
        <w:rPr>
          <w:rFonts w:ascii="Times New Roman" w:hAnsi="Times New Roman"/>
        </w:rPr>
      </w:pPr>
    </w:p>
    <w:p w:rsidR="00F1687D" w:rsidRPr="009F6380" w:rsidRDefault="00F1687D" w:rsidP="009F6380">
      <w:pPr>
        <w:ind w:right="-427" w:firstLine="708"/>
        <w:jc w:val="both"/>
        <w:rPr>
          <w:rFonts w:ascii="Times New Roman" w:hAnsi="Times New Roman"/>
        </w:rPr>
      </w:pPr>
      <w:r w:rsidRPr="009F6380">
        <w:rPr>
          <w:rFonts w:ascii="Times New Roman" w:hAnsi="Times New Roman"/>
        </w:rPr>
        <w:t>Распределение освоенных средст</w:t>
      </w:r>
      <w:r w:rsidR="00DD2EE5" w:rsidRPr="009F6380">
        <w:rPr>
          <w:rFonts w:ascii="Times New Roman" w:hAnsi="Times New Roman"/>
        </w:rPr>
        <w:t>в</w:t>
      </w:r>
      <w:r w:rsidR="00935CC1" w:rsidRPr="009F6380">
        <w:rPr>
          <w:rFonts w:ascii="Times New Roman" w:hAnsi="Times New Roman"/>
        </w:rPr>
        <w:t xml:space="preserve"> </w:t>
      </w:r>
      <w:r w:rsidRPr="009F6380">
        <w:rPr>
          <w:rFonts w:ascii="Times New Roman" w:hAnsi="Times New Roman"/>
        </w:rPr>
        <w:t>на реализацию М</w:t>
      </w:r>
      <w:r w:rsidR="00935CC1" w:rsidRPr="009F6380">
        <w:rPr>
          <w:rFonts w:ascii="Times New Roman" w:hAnsi="Times New Roman"/>
        </w:rPr>
        <w:t>униципальной программы в 2017</w:t>
      </w:r>
      <w:r w:rsidRPr="009F6380">
        <w:rPr>
          <w:rFonts w:ascii="Times New Roman" w:hAnsi="Times New Roman"/>
        </w:rPr>
        <w:t xml:space="preserve"> году по приведено </w:t>
      </w:r>
      <w:r w:rsidR="002C5791" w:rsidRPr="009F6380">
        <w:rPr>
          <w:rFonts w:ascii="Times New Roman" w:hAnsi="Times New Roman"/>
        </w:rPr>
        <w:t>в</w:t>
      </w:r>
      <w:r w:rsidRPr="009F6380">
        <w:rPr>
          <w:rFonts w:ascii="Times New Roman" w:hAnsi="Times New Roman"/>
        </w:rPr>
        <w:t xml:space="preserve"> диаграмме </w:t>
      </w:r>
      <w:r w:rsidR="00F817FB" w:rsidRPr="009F6380">
        <w:rPr>
          <w:rFonts w:ascii="Times New Roman" w:hAnsi="Times New Roman"/>
        </w:rPr>
        <w:t>2</w:t>
      </w:r>
      <w:r w:rsidRPr="009F6380">
        <w:rPr>
          <w:rFonts w:ascii="Times New Roman" w:hAnsi="Times New Roman"/>
        </w:rPr>
        <w:t>.</w:t>
      </w:r>
    </w:p>
    <w:p w:rsidR="00EA7D20" w:rsidRPr="009F6380" w:rsidRDefault="00EA7D20" w:rsidP="009F6380">
      <w:pPr>
        <w:ind w:right="-427"/>
        <w:jc w:val="right"/>
        <w:rPr>
          <w:rFonts w:ascii="Times New Roman" w:hAnsi="Times New Roman"/>
          <w:b/>
          <w:i/>
        </w:rPr>
      </w:pPr>
    </w:p>
    <w:p w:rsidR="00EA7D20" w:rsidRPr="009F6380" w:rsidRDefault="00EA7D20" w:rsidP="009F6380">
      <w:pPr>
        <w:ind w:right="-427"/>
        <w:jc w:val="right"/>
        <w:rPr>
          <w:rFonts w:ascii="Times New Roman" w:hAnsi="Times New Roman"/>
          <w:b/>
          <w:i/>
        </w:rPr>
      </w:pPr>
    </w:p>
    <w:p w:rsidR="00EA7D20" w:rsidRPr="009F6380" w:rsidRDefault="00EA7D20" w:rsidP="009F6380">
      <w:pPr>
        <w:ind w:right="-427"/>
        <w:jc w:val="right"/>
        <w:rPr>
          <w:rFonts w:ascii="Times New Roman" w:hAnsi="Times New Roman"/>
          <w:b/>
          <w:i/>
        </w:rPr>
      </w:pPr>
    </w:p>
    <w:p w:rsidR="00EA7D20" w:rsidRPr="009F6380" w:rsidRDefault="00EA7D20" w:rsidP="009F6380">
      <w:pPr>
        <w:ind w:right="-427"/>
        <w:jc w:val="right"/>
        <w:rPr>
          <w:rFonts w:ascii="Times New Roman" w:hAnsi="Times New Roman"/>
          <w:b/>
          <w:i/>
        </w:rPr>
      </w:pPr>
    </w:p>
    <w:p w:rsidR="00EA7D20" w:rsidRPr="009F6380" w:rsidRDefault="00EA7D20" w:rsidP="009F6380">
      <w:pPr>
        <w:ind w:right="-427"/>
        <w:jc w:val="right"/>
        <w:rPr>
          <w:rFonts w:ascii="Times New Roman" w:hAnsi="Times New Roman"/>
          <w:b/>
          <w:i/>
        </w:rPr>
      </w:pPr>
    </w:p>
    <w:p w:rsidR="00EA7D20" w:rsidRPr="009F6380" w:rsidRDefault="00EA7D20" w:rsidP="009F6380">
      <w:pPr>
        <w:ind w:right="-427"/>
        <w:jc w:val="right"/>
        <w:rPr>
          <w:rFonts w:ascii="Times New Roman" w:hAnsi="Times New Roman"/>
          <w:b/>
          <w:i/>
        </w:rPr>
      </w:pPr>
    </w:p>
    <w:p w:rsidR="00EA7D20" w:rsidRPr="009F6380" w:rsidRDefault="00EA7D20" w:rsidP="009F6380">
      <w:pPr>
        <w:ind w:right="-427"/>
        <w:jc w:val="right"/>
        <w:rPr>
          <w:rFonts w:ascii="Times New Roman" w:hAnsi="Times New Roman"/>
          <w:b/>
          <w:i/>
        </w:rPr>
      </w:pPr>
    </w:p>
    <w:p w:rsidR="00EA7D20" w:rsidRPr="009F6380" w:rsidRDefault="00EA7D20" w:rsidP="009F6380">
      <w:pPr>
        <w:ind w:right="-427"/>
        <w:jc w:val="right"/>
        <w:rPr>
          <w:rFonts w:ascii="Times New Roman" w:hAnsi="Times New Roman"/>
          <w:b/>
          <w:i/>
        </w:rPr>
      </w:pPr>
    </w:p>
    <w:p w:rsidR="00EA7D20" w:rsidRPr="009F6380" w:rsidRDefault="00EA7D20" w:rsidP="009F6380">
      <w:pPr>
        <w:ind w:right="-427"/>
        <w:jc w:val="right"/>
        <w:rPr>
          <w:rFonts w:ascii="Times New Roman" w:hAnsi="Times New Roman"/>
          <w:b/>
          <w:i/>
        </w:rPr>
      </w:pPr>
    </w:p>
    <w:p w:rsidR="00EA7D20" w:rsidRPr="009F6380" w:rsidRDefault="00EA7D20" w:rsidP="009F6380">
      <w:pPr>
        <w:ind w:right="-427"/>
        <w:jc w:val="right"/>
        <w:rPr>
          <w:rFonts w:ascii="Times New Roman" w:hAnsi="Times New Roman"/>
          <w:b/>
          <w:i/>
        </w:rPr>
      </w:pPr>
    </w:p>
    <w:p w:rsidR="00EA7D20" w:rsidRPr="009F6380" w:rsidRDefault="00EA7D20" w:rsidP="009F6380">
      <w:pPr>
        <w:ind w:right="-427"/>
        <w:jc w:val="right"/>
        <w:rPr>
          <w:rFonts w:ascii="Times New Roman" w:hAnsi="Times New Roman"/>
          <w:b/>
          <w:i/>
        </w:rPr>
      </w:pPr>
    </w:p>
    <w:p w:rsidR="00EA7D20" w:rsidRPr="009F6380" w:rsidRDefault="00EA7D20" w:rsidP="009F6380">
      <w:pPr>
        <w:ind w:right="-427"/>
        <w:jc w:val="right"/>
        <w:rPr>
          <w:rFonts w:ascii="Times New Roman" w:hAnsi="Times New Roman"/>
          <w:b/>
          <w:i/>
        </w:rPr>
      </w:pPr>
    </w:p>
    <w:p w:rsidR="00EA7D20" w:rsidRPr="009F6380" w:rsidRDefault="00EA7D20" w:rsidP="009F6380">
      <w:pPr>
        <w:ind w:right="-427"/>
        <w:jc w:val="right"/>
        <w:rPr>
          <w:rFonts w:ascii="Times New Roman" w:hAnsi="Times New Roman"/>
          <w:b/>
          <w:i/>
        </w:rPr>
      </w:pPr>
    </w:p>
    <w:p w:rsidR="00EA7D20" w:rsidRPr="009F6380" w:rsidRDefault="00EA7D20" w:rsidP="009F6380">
      <w:pPr>
        <w:ind w:right="-427"/>
        <w:jc w:val="right"/>
        <w:rPr>
          <w:rFonts w:ascii="Times New Roman" w:hAnsi="Times New Roman"/>
          <w:b/>
          <w:i/>
        </w:rPr>
      </w:pPr>
    </w:p>
    <w:p w:rsidR="00EA7D20" w:rsidRPr="009F6380" w:rsidRDefault="00EA7D20" w:rsidP="009F6380">
      <w:pPr>
        <w:ind w:right="-427"/>
        <w:jc w:val="right"/>
        <w:rPr>
          <w:rFonts w:ascii="Times New Roman" w:hAnsi="Times New Roman"/>
          <w:b/>
          <w:i/>
        </w:rPr>
      </w:pPr>
    </w:p>
    <w:p w:rsidR="00F1687D" w:rsidRPr="009F6380" w:rsidRDefault="00F1687D" w:rsidP="009F6380">
      <w:pPr>
        <w:ind w:right="-427"/>
        <w:jc w:val="right"/>
        <w:rPr>
          <w:rFonts w:ascii="Times New Roman" w:hAnsi="Times New Roman"/>
          <w:b/>
          <w:i/>
        </w:rPr>
      </w:pPr>
      <w:r w:rsidRPr="009F6380">
        <w:rPr>
          <w:rFonts w:ascii="Times New Roman" w:hAnsi="Times New Roman"/>
          <w:b/>
          <w:i/>
        </w:rPr>
        <w:t>Диаграмма</w:t>
      </w:r>
      <w:r w:rsidR="00F817FB" w:rsidRPr="009F6380">
        <w:rPr>
          <w:rFonts w:ascii="Times New Roman" w:hAnsi="Times New Roman"/>
          <w:b/>
          <w:i/>
        </w:rPr>
        <w:t>2</w:t>
      </w:r>
      <w:r w:rsidRPr="009F6380">
        <w:rPr>
          <w:rFonts w:ascii="Times New Roman" w:hAnsi="Times New Roman"/>
          <w:b/>
          <w:i/>
        </w:rPr>
        <w:t>.</w:t>
      </w:r>
    </w:p>
    <w:p w:rsidR="00F1687D" w:rsidRPr="009F6380" w:rsidRDefault="002E2280" w:rsidP="009F6380">
      <w:pPr>
        <w:ind w:right="-427"/>
        <w:jc w:val="center"/>
        <w:rPr>
          <w:rFonts w:ascii="Times New Roman" w:hAnsi="Times New Roman"/>
        </w:rPr>
      </w:pPr>
      <w:r w:rsidRPr="009F6380">
        <w:rPr>
          <w:noProof/>
          <w:lang w:eastAsia="ru-RU"/>
        </w:rPr>
        <w:lastRenderedPageBreak/>
        <w:drawing>
          <wp:inline distT="0" distB="0" distL="0" distR="0" wp14:anchorId="0B296160" wp14:editId="4D895B11">
            <wp:extent cx="5838825" cy="603885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F1687D" w:rsidRPr="009F6380" w:rsidRDefault="00F1687D" w:rsidP="009F6380">
      <w:pPr>
        <w:ind w:right="-427"/>
        <w:rPr>
          <w:rFonts w:ascii="Times New Roman" w:hAnsi="Times New Roman"/>
        </w:rPr>
      </w:pPr>
    </w:p>
    <w:p w:rsidR="00F1687D" w:rsidRPr="009F6380" w:rsidRDefault="00F1687D" w:rsidP="009F6380">
      <w:pPr>
        <w:ind w:right="-427" w:firstLine="708"/>
        <w:jc w:val="both"/>
        <w:rPr>
          <w:rFonts w:ascii="Times New Roman" w:hAnsi="Times New Roman"/>
        </w:rPr>
      </w:pPr>
      <w:r w:rsidRPr="009F6380">
        <w:rPr>
          <w:rFonts w:ascii="Times New Roman" w:hAnsi="Times New Roman"/>
        </w:rPr>
        <w:t>Таким образом, наибольший объем финансирования в 201</w:t>
      </w:r>
      <w:r w:rsidR="00F817FB" w:rsidRPr="009F6380">
        <w:rPr>
          <w:rFonts w:ascii="Times New Roman" w:hAnsi="Times New Roman"/>
        </w:rPr>
        <w:t>7</w:t>
      </w:r>
      <w:r w:rsidRPr="009F6380">
        <w:rPr>
          <w:rFonts w:ascii="Times New Roman" w:hAnsi="Times New Roman"/>
        </w:rPr>
        <w:t xml:space="preserve"> году пришелся на заработную плату </w:t>
      </w:r>
      <w:r w:rsidR="0081084C" w:rsidRPr="009F6380">
        <w:rPr>
          <w:rFonts w:ascii="Times New Roman" w:hAnsi="Times New Roman"/>
        </w:rPr>
        <w:t>с</w:t>
      </w:r>
      <w:r w:rsidRPr="009F6380">
        <w:rPr>
          <w:rFonts w:ascii="Times New Roman" w:hAnsi="Times New Roman"/>
        </w:rPr>
        <w:t xml:space="preserve"> начисления</w:t>
      </w:r>
      <w:r w:rsidR="0081084C" w:rsidRPr="009F6380">
        <w:rPr>
          <w:rFonts w:ascii="Times New Roman" w:hAnsi="Times New Roman"/>
        </w:rPr>
        <w:t>ми</w:t>
      </w:r>
      <w:r w:rsidRPr="009F6380">
        <w:rPr>
          <w:rFonts w:ascii="Times New Roman" w:hAnsi="Times New Roman"/>
        </w:rPr>
        <w:t xml:space="preserve"> на заработную плату </w:t>
      </w:r>
      <w:r w:rsidR="00E63423" w:rsidRPr="009F6380">
        <w:rPr>
          <w:rFonts w:ascii="Times New Roman" w:hAnsi="Times New Roman"/>
        </w:rPr>
        <w:t>Отдела культуры</w:t>
      </w:r>
      <w:r w:rsidRPr="009F6380">
        <w:rPr>
          <w:rFonts w:ascii="Times New Roman" w:hAnsi="Times New Roman"/>
        </w:rPr>
        <w:t xml:space="preserve"> и </w:t>
      </w:r>
      <w:r w:rsidR="00DD2EE5" w:rsidRPr="009F6380">
        <w:rPr>
          <w:rFonts w:ascii="Times New Roman" w:hAnsi="Times New Roman"/>
        </w:rPr>
        <w:t>подведомственных</w:t>
      </w:r>
      <w:r w:rsidR="00E63423" w:rsidRPr="009F6380">
        <w:rPr>
          <w:rFonts w:ascii="Times New Roman" w:hAnsi="Times New Roman"/>
        </w:rPr>
        <w:t xml:space="preserve"> учреждений - </w:t>
      </w:r>
      <w:r w:rsidRPr="009F6380">
        <w:rPr>
          <w:rFonts w:ascii="Times New Roman" w:hAnsi="Times New Roman"/>
        </w:rPr>
        <w:t>8</w:t>
      </w:r>
      <w:r w:rsidR="00E63423" w:rsidRPr="009F6380">
        <w:rPr>
          <w:rFonts w:ascii="Times New Roman" w:hAnsi="Times New Roman"/>
        </w:rPr>
        <w:t>4</w:t>
      </w:r>
      <w:r w:rsidRPr="009F6380">
        <w:rPr>
          <w:rFonts w:ascii="Times New Roman" w:hAnsi="Times New Roman"/>
        </w:rPr>
        <w:t>% (</w:t>
      </w:r>
      <w:r w:rsidR="00E63423" w:rsidRPr="009F6380">
        <w:rPr>
          <w:rFonts w:ascii="Times New Roman" w:hAnsi="Times New Roman"/>
        </w:rPr>
        <w:t>99 621 108,88</w:t>
      </w:r>
      <w:r w:rsidRPr="009F6380">
        <w:rPr>
          <w:rFonts w:ascii="Times New Roman" w:hAnsi="Times New Roman"/>
        </w:rPr>
        <w:t xml:space="preserve"> руб.), а также на следующие мероприятия:</w:t>
      </w:r>
    </w:p>
    <w:p w:rsidR="006021C5" w:rsidRPr="009F6380" w:rsidRDefault="006021C5" w:rsidP="009F6380">
      <w:pPr>
        <w:ind w:right="-427"/>
        <w:jc w:val="both"/>
        <w:rPr>
          <w:rFonts w:ascii="Times New Roman" w:hAnsi="Times New Roman"/>
        </w:rPr>
      </w:pPr>
      <w:r w:rsidRPr="009F6380">
        <w:rPr>
          <w:rFonts w:ascii="Times New Roman" w:hAnsi="Times New Roman"/>
        </w:rPr>
        <w:t>- организация и проведение различных форм и видов публичных культурно-массовых мероприятий – 6% (7 325 483,30 руб.);</w:t>
      </w:r>
    </w:p>
    <w:p w:rsidR="00F1687D" w:rsidRPr="009F6380" w:rsidRDefault="00F1687D" w:rsidP="009F6380">
      <w:pPr>
        <w:pStyle w:val="aff0"/>
        <w:ind w:right="-427" w:firstLine="0"/>
        <w:rPr>
          <w:sz w:val="24"/>
          <w:szCs w:val="24"/>
        </w:rPr>
      </w:pPr>
      <w:r w:rsidRPr="009F6380">
        <w:rPr>
          <w:sz w:val="24"/>
          <w:szCs w:val="24"/>
        </w:rPr>
        <w:t xml:space="preserve">- </w:t>
      </w:r>
      <w:r w:rsidR="006021C5" w:rsidRPr="009F6380">
        <w:rPr>
          <w:sz w:val="24"/>
          <w:szCs w:val="24"/>
          <w:lang w:eastAsia="ru-RU"/>
        </w:rPr>
        <w:t>коммунальные услуги, в том числе услуги связи</w:t>
      </w:r>
      <w:r w:rsidRPr="009F6380">
        <w:rPr>
          <w:sz w:val="24"/>
          <w:szCs w:val="24"/>
          <w:lang w:eastAsia="ru-RU"/>
        </w:rPr>
        <w:t xml:space="preserve"> </w:t>
      </w:r>
      <w:r w:rsidRPr="009F6380">
        <w:rPr>
          <w:sz w:val="24"/>
          <w:szCs w:val="24"/>
        </w:rPr>
        <w:t xml:space="preserve">– </w:t>
      </w:r>
      <w:r w:rsidR="006021C5" w:rsidRPr="009F6380">
        <w:rPr>
          <w:sz w:val="24"/>
          <w:szCs w:val="24"/>
        </w:rPr>
        <w:t xml:space="preserve">3 </w:t>
      </w:r>
      <w:r w:rsidRPr="009F6380">
        <w:rPr>
          <w:sz w:val="24"/>
          <w:szCs w:val="24"/>
        </w:rPr>
        <w:t>% (</w:t>
      </w:r>
      <w:r w:rsidR="006021C5" w:rsidRPr="009F6380">
        <w:rPr>
          <w:sz w:val="24"/>
          <w:szCs w:val="24"/>
        </w:rPr>
        <w:t>3 855 850,07</w:t>
      </w:r>
      <w:r w:rsidRPr="009F6380">
        <w:rPr>
          <w:sz w:val="24"/>
          <w:szCs w:val="24"/>
        </w:rPr>
        <w:t xml:space="preserve"> руб.);</w:t>
      </w:r>
    </w:p>
    <w:p w:rsidR="00F1687D" w:rsidRPr="009F6380" w:rsidRDefault="00F1687D" w:rsidP="009F6380">
      <w:pPr>
        <w:ind w:right="-427"/>
        <w:jc w:val="both"/>
        <w:rPr>
          <w:rFonts w:ascii="Times New Roman" w:hAnsi="Times New Roman"/>
        </w:rPr>
      </w:pPr>
      <w:r w:rsidRPr="009F6380">
        <w:rPr>
          <w:rFonts w:ascii="Times New Roman" w:hAnsi="Times New Roman"/>
        </w:rPr>
        <w:t xml:space="preserve">- </w:t>
      </w:r>
      <w:r w:rsidR="006021C5" w:rsidRPr="009F6380">
        <w:rPr>
          <w:rFonts w:ascii="Times New Roman" w:hAnsi="Times New Roman"/>
        </w:rPr>
        <w:t xml:space="preserve"> проектно-сметная документация – 2 % (2 341 000,00 руб.)</w:t>
      </w:r>
    </w:p>
    <w:p w:rsidR="00762099" w:rsidRPr="009F6380" w:rsidRDefault="00EA7D20" w:rsidP="009F6380">
      <w:pPr>
        <w:ind w:right="-427"/>
        <w:jc w:val="both"/>
        <w:rPr>
          <w:rFonts w:ascii="Times New Roman" w:hAnsi="Times New Roman"/>
        </w:rPr>
      </w:pPr>
      <w:r w:rsidRPr="009F6380">
        <w:rPr>
          <w:rFonts w:ascii="Times New Roman" w:hAnsi="Times New Roman"/>
        </w:rPr>
        <w:tab/>
      </w:r>
      <w:r w:rsidR="00762099" w:rsidRPr="009F6380">
        <w:rPr>
          <w:rFonts w:ascii="Times New Roman" w:hAnsi="Times New Roman"/>
        </w:rPr>
        <w:t xml:space="preserve">Распределение объема финансирования на заработную плату </w:t>
      </w:r>
      <w:r w:rsidR="0081084C" w:rsidRPr="009F6380">
        <w:rPr>
          <w:rFonts w:ascii="Times New Roman" w:hAnsi="Times New Roman"/>
        </w:rPr>
        <w:t>с</w:t>
      </w:r>
      <w:r w:rsidR="00762099" w:rsidRPr="009F6380">
        <w:rPr>
          <w:rFonts w:ascii="Times New Roman" w:hAnsi="Times New Roman"/>
        </w:rPr>
        <w:t xml:space="preserve"> начисления</w:t>
      </w:r>
      <w:r w:rsidR="0081084C" w:rsidRPr="009F6380">
        <w:rPr>
          <w:rFonts w:ascii="Times New Roman" w:hAnsi="Times New Roman"/>
        </w:rPr>
        <w:t>ми</w:t>
      </w:r>
      <w:r w:rsidR="00762099" w:rsidRPr="009F6380">
        <w:rPr>
          <w:rFonts w:ascii="Times New Roman" w:hAnsi="Times New Roman"/>
        </w:rPr>
        <w:t xml:space="preserve"> на заработную плату по учреждениям:</w:t>
      </w:r>
    </w:p>
    <w:tbl>
      <w:tblPr>
        <w:tblStyle w:val="af7"/>
        <w:tblW w:w="9464" w:type="dxa"/>
        <w:tblLook w:val="04A0" w:firstRow="1" w:lastRow="0" w:firstColumn="1" w:lastColumn="0" w:noHBand="0" w:noVBand="1"/>
      </w:tblPr>
      <w:tblGrid>
        <w:gridCol w:w="4219"/>
        <w:gridCol w:w="2126"/>
        <w:gridCol w:w="2126"/>
        <w:gridCol w:w="993"/>
      </w:tblGrid>
      <w:tr w:rsidR="00762099" w:rsidRPr="009F6380" w:rsidTr="00EA7D20">
        <w:tc>
          <w:tcPr>
            <w:tcW w:w="4219" w:type="dxa"/>
          </w:tcPr>
          <w:p w:rsidR="00762099" w:rsidRPr="009F6380" w:rsidRDefault="00762099" w:rsidP="009F6380">
            <w:pPr>
              <w:ind w:right="-427"/>
              <w:jc w:val="center"/>
              <w:rPr>
                <w:rFonts w:ascii="Times New Roman" w:hAnsi="Times New Roman"/>
              </w:rPr>
            </w:pPr>
            <w:r w:rsidRPr="009F6380">
              <w:rPr>
                <w:rFonts w:ascii="Times New Roman" w:hAnsi="Times New Roman"/>
              </w:rPr>
              <w:t>Наименование учреждения</w:t>
            </w:r>
          </w:p>
        </w:tc>
        <w:tc>
          <w:tcPr>
            <w:tcW w:w="2126" w:type="dxa"/>
          </w:tcPr>
          <w:p w:rsidR="00762099" w:rsidRPr="009F6380" w:rsidRDefault="00762099" w:rsidP="009F6380">
            <w:pPr>
              <w:ind w:right="-427"/>
              <w:jc w:val="center"/>
              <w:rPr>
                <w:rFonts w:ascii="Times New Roman" w:hAnsi="Times New Roman"/>
              </w:rPr>
            </w:pPr>
            <w:r w:rsidRPr="009F6380">
              <w:rPr>
                <w:rFonts w:ascii="Times New Roman" w:hAnsi="Times New Roman"/>
              </w:rPr>
              <w:t>штатные единицы</w:t>
            </w:r>
          </w:p>
        </w:tc>
        <w:tc>
          <w:tcPr>
            <w:tcW w:w="2126" w:type="dxa"/>
          </w:tcPr>
          <w:p w:rsidR="00762099" w:rsidRPr="009F6380" w:rsidRDefault="00762099" w:rsidP="009F6380">
            <w:pPr>
              <w:ind w:right="-427"/>
              <w:jc w:val="center"/>
              <w:rPr>
                <w:rFonts w:ascii="Times New Roman" w:hAnsi="Times New Roman"/>
              </w:rPr>
            </w:pPr>
            <w:r w:rsidRPr="009F6380">
              <w:rPr>
                <w:rFonts w:ascii="Times New Roman" w:hAnsi="Times New Roman"/>
              </w:rPr>
              <w:t>Сумма (руб.)</w:t>
            </w:r>
          </w:p>
        </w:tc>
        <w:tc>
          <w:tcPr>
            <w:tcW w:w="993" w:type="dxa"/>
          </w:tcPr>
          <w:p w:rsidR="00762099" w:rsidRPr="009F6380" w:rsidRDefault="00762099" w:rsidP="009F6380">
            <w:pPr>
              <w:ind w:right="-427"/>
              <w:jc w:val="center"/>
              <w:rPr>
                <w:rFonts w:ascii="Times New Roman" w:hAnsi="Times New Roman"/>
              </w:rPr>
            </w:pPr>
            <w:r w:rsidRPr="009F6380">
              <w:rPr>
                <w:rFonts w:ascii="Times New Roman" w:hAnsi="Times New Roman"/>
              </w:rPr>
              <w:t>%</w:t>
            </w:r>
          </w:p>
        </w:tc>
      </w:tr>
      <w:tr w:rsidR="00762099" w:rsidRPr="009F6380" w:rsidTr="00EA7D20">
        <w:tc>
          <w:tcPr>
            <w:tcW w:w="4219" w:type="dxa"/>
          </w:tcPr>
          <w:p w:rsidR="00762099" w:rsidRPr="009F6380" w:rsidRDefault="00762099" w:rsidP="009F6380">
            <w:pPr>
              <w:ind w:right="-427"/>
              <w:jc w:val="both"/>
              <w:rPr>
                <w:rFonts w:ascii="Times New Roman" w:hAnsi="Times New Roman"/>
              </w:rPr>
            </w:pPr>
            <w:r w:rsidRPr="009F6380">
              <w:rPr>
                <w:rFonts w:ascii="Times New Roman" w:hAnsi="Times New Roman"/>
              </w:rPr>
              <w:t>Отдел культуры</w:t>
            </w:r>
          </w:p>
        </w:tc>
        <w:tc>
          <w:tcPr>
            <w:tcW w:w="2126" w:type="dxa"/>
            <w:vAlign w:val="center"/>
          </w:tcPr>
          <w:p w:rsidR="00762099" w:rsidRPr="009F6380" w:rsidRDefault="00762099" w:rsidP="009F6380">
            <w:pPr>
              <w:ind w:right="-427"/>
              <w:jc w:val="center"/>
              <w:rPr>
                <w:rFonts w:ascii="Times New Roman" w:hAnsi="Times New Roman"/>
              </w:rPr>
            </w:pPr>
            <w:r w:rsidRPr="009F6380">
              <w:rPr>
                <w:rFonts w:ascii="Times New Roman" w:hAnsi="Times New Roman"/>
              </w:rPr>
              <w:t>4 с 01.12.2017 - 9</w:t>
            </w:r>
          </w:p>
        </w:tc>
        <w:tc>
          <w:tcPr>
            <w:tcW w:w="2126" w:type="dxa"/>
            <w:vAlign w:val="center"/>
          </w:tcPr>
          <w:p w:rsidR="00762099" w:rsidRPr="009F6380" w:rsidRDefault="00762099" w:rsidP="009F6380">
            <w:pPr>
              <w:ind w:right="-427"/>
              <w:jc w:val="center"/>
              <w:rPr>
                <w:rFonts w:ascii="Times New Roman" w:hAnsi="Times New Roman"/>
              </w:rPr>
            </w:pPr>
            <w:r w:rsidRPr="009F6380">
              <w:rPr>
                <w:rFonts w:ascii="Times New Roman" w:hAnsi="Times New Roman"/>
              </w:rPr>
              <w:t>2</w:t>
            </w:r>
            <w:r w:rsidR="003C7AED" w:rsidRPr="009F6380">
              <w:rPr>
                <w:rFonts w:ascii="Times New Roman" w:hAnsi="Times New Roman"/>
              </w:rPr>
              <w:t xml:space="preserve"> </w:t>
            </w:r>
            <w:r w:rsidRPr="009F6380">
              <w:rPr>
                <w:rFonts w:ascii="Times New Roman" w:hAnsi="Times New Roman"/>
              </w:rPr>
              <w:t>278</w:t>
            </w:r>
            <w:r w:rsidR="003C7AED" w:rsidRPr="009F6380">
              <w:rPr>
                <w:rFonts w:ascii="Times New Roman" w:hAnsi="Times New Roman"/>
              </w:rPr>
              <w:t xml:space="preserve"> </w:t>
            </w:r>
            <w:r w:rsidRPr="009F6380">
              <w:rPr>
                <w:rFonts w:ascii="Times New Roman" w:hAnsi="Times New Roman"/>
              </w:rPr>
              <w:t>909,00</w:t>
            </w:r>
          </w:p>
        </w:tc>
        <w:tc>
          <w:tcPr>
            <w:tcW w:w="993" w:type="dxa"/>
            <w:vAlign w:val="center"/>
          </w:tcPr>
          <w:p w:rsidR="00762099" w:rsidRPr="009F6380" w:rsidRDefault="003C7AED" w:rsidP="009F6380">
            <w:pPr>
              <w:ind w:right="-427"/>
              <w:jc w:val="center"/>
              <w:rPr>
                <w:rFonts w:ascii="Times New Roman" w:hAnsi="Times New Roman"/>
              </w:rPr>
            </w:pPr>
            <w:r w:rsidRPr="009F6380">
              <w:rPr>
                <w:rFonts w:ascii="Times New Roman" w:hAnsi="Times New Roman"/>
              </w:rPr>
              <w:t>2,29</w:t>
            </w:r>
          </w:p>
        </w:tc>
      </w:tr>
      <w:tr w:rsidR="00762099" w:rsidRPr="009F6380" w:rsidTr="00EA7D20">
        <w:tc>
          <w:tcPr>
            <w:tcW w:w="4219" w:type="dxa"/>
          </w:tcPr>
          <w:p w:rsidR="00762099" w:rsidRPr="009F6380" w:rsidRDefault="00762099" w:rsidP="009F6380">
            <w:pPr>
              <w:ind w:right="-427"/>
              <w:jc w:val="both"/>
              <w:rPr>
                <w:rFonts w:ascii="Times New Roman" w:hAnsi="Times New Roman"/>
              </w:rPr>
            </w:pPr>
            <w:r w:rsidRPr="009F6380">
              <w:rPr>
                <w:rFonts w:ascii="Times New Roman" w:hAnsi="Times New Roman"/>
              </w:rPr>
              <w:t>МКУ «ЦБОиТОООК»</w:t>
            </w:r>
          </w:p>
        </w:tc>
        <w:tc>
          <w:tcPr>
            <w:tcW w:w="2126" w:type="dxa"/>
            <w:vAlign w:val="center"/>
          </w:tcPr>
          <w:p w:rsidR="00762099" w:rsidRPr="009F6380" w:rsidRDefault="00762099" w:rsidP="009F6380">
            <w:pPr>
              <w:ind w:right="-427"/>
              <w:jc w:val="center"/>
              <w:rPr>
                <w:rFonts w:ascii="Times New Roman" w:hAnsi="Times New Roman"/>
              </w:rPr>
            </w:pPr>
            <w:r w:rsidRPr="009F6380">
              <w:rPr>
                <w:rFonts w:ascii="Times New Roman" w:hAnsi="Times New Roman"/>
              </w:rPr>
              <w:t>16</w:t>
            </w:r>
          </w:p>
        </w:tc>
        <w:tc>
          <w:tcPr>
            <w:tcW w:w="2126" w:type="dxa"/>
            <w:vAlign w:val="center"/>
          </w:tcPr>
          <w:p w:rsidR="00762099" w:rsidRPr="009F6380" w:rsidRDefault="00762099" w:rsidP="009F6380">
            <w:pPr>
              <w:ind w:right="-427"/>
              <w:jc w:val="center"/>
              <w:rPr>
                <w:rFonts w:ascii="Times New Roman" w:hAnsi="Times New Roman"/>
              </w:rPr>
            </w:pPr>
            <w:r w:rsidRPr="009F6380">
              <w:rPr>
                <w:rFonts w:ascii="Times New Roman" w:hAnsi="Times New Roman"/>
              </w:rPr>
              <w:t>4</w:t>
            </w:r>
            <w:r w:rsidR="003C7AED" w:rsidRPr="009F6380">
              <w:rPr>
                <w:rFonts w:ascii="Times New Roman" w:hAnsi="Times New Roman"/>
              </w:rPr>
              <w:t xml:space="preserve"> </w:t>
            </w:r>
            <w:r w:rsidRPr="009F6380">
              <w:rPr>
                <w:rFonts w:ascii="Times New Roman" w:hAnsi="Times New Roman"/>
              </w:rPr>
              <w:t>547</w:t>
            </w:r>
            <w:r w:rsidR="003C7AED" w:rsidRPr="009F6380">
              <w:rPr>
                <w:rFonts w:ascii="Times New Roman" w:hAnsi="Times New Roman"/>
              </w:rPr>
              <w:t xml:space="preserve"> </w:t>
            </w:r>
            <w:r w:rsidRPr="009F6380">
              <w:rPr>
                <w:rFonts w:ascii="Times New Roman" w:hAnsi="Times New Roman"/>
              </w:rPr>
              <w:t>365,00</w:t>
            </w:r>
          </w:p>
        </w:tc>
        <w:tc>
          <w:tcPr>
            <w:tcW w:w="993" w:type="dxa"/>
            <w:vAlign w:val="center"/>
          </w:tcPr>
          <w:p w:rsidR="00762099" w:rsidRPr="009F6380" w:rsidRDefault="003C7AED" w:rsidP="009F6380">
            <w:pPr>
              <w:ind w:right="-427"/>
              <w:jc w:val="center"/>
              <w:rPr>
                <w:rFonts w:ascii="Times New Roman" w:hAnsi="Times New Roman"/>
              </w:rPr>
            </w:pPr>
            <w:r w:rsidRPr="009F6380">
              <w:rPr>
                <w:rFonts w:ascii="Times New Roman" w:hAnsi="Times New Roman"/>
              </w:rPr>
              <w:t>4,56</w:t>
            </w:r>
          </w:p>
        </w:tc>
      </w:tr>
      <w:tr w:rsidR="00762099" w:rsidRPr="009F6380" w:rsidTr="00EA7D20">
        <w:tc>
          <w:tcPr>
            <w:tcW w:w="4219" w:type="dxa"/>
          </w:tcPr>
          <w:p w:rsidR="00762099" w:rsidRPr="009F6380" w:rsidRDefault="00762099" w:rsidP="009F6380">
            <w:pPr>
              <w:ind w:right="-427"/>
              <w:rPr>
                <w:rFonts w:ascii="Times New Roman" w:hAnsi="Times New Roman"/>
              </w:rPr>
            </w:pPr>
            <w:r w:rsidRPr="009F6380">
              <w:rPr>
                <w:rFonts w:ascii="Times New Roman" w:hAnsi="Times New Roman"/>
              </w:rPr>
              <w:t xml:space="preserve">МБУК «Евпаторийская </w:t>
            </w:r>
            <w:r w:rsidR="00EA7D20" w:rsidRPr="009F6380">
              <w:rPr>
                <w:rFonts w:ascii="Times New Roman" w:hAnsi="Times New Roman"/>
              </w:rPr>
              <w:t>ц</w:t>
            </w:r>
            <w:r w:rsidRPr="009F6380">
              <w:rPr>
                <w:rFonts w:ascii="Times New Roman" w:hAnsi="Times New Roman"/>
              </w:rPr>
              <w:t>ентрализо</w:t>
            </w:r>
            <w:r w:rsidR="00EA7D20" w:rsidRPr="009F6380">
              <w:rPr>
                <w:rFonts w:ascii="Times New Roman" w:hAnsi="Times New Roman"/>
              </w:rPr>
              <w:t>-</w:t>
            </w:r>
            <w:r w:rsidRPr="009F6380">
              <w:rPr>
                <w:rFonts w:ascii="Times New Roman" w:hAnsi="Times New Roman"/>
              </w:rPr>
              <w:t>ванная библиотечная система»</w:t>
            </w:r>
          </w:p>
        </w:tc>
        <w:tc>
          <w:tcPr>
            <w:tcW w:w="2126" w:type="dxa"/>
            <w:vAlign w:val="center"/>
          </w:tcPr>
          <w:p w:rsidR="00762099" w:rsidRPr="009F6380" w:rsidRDefault="00762099" w:rsidP="009F6380">
            <w:pPr>
              <w:ind w:right="-427"/>
              <w:jc w:val="center"/>
              <w:rPr>
                <w:rFonts w:ascii="Times New Roman" w:hAnsi="Times New Roman"/>
              </w:rPr>
            </w:pPr>
            <w:r w:rsidRPr="009F6380">
              <w:rPr>
                <w:rFonts w:ascii="Times New Roman" w:hAnsi="Times New Roman"/>
              </w:rPr>
              <w:t>59</w:t>
            </w:r>
          </w:p>
        </w:tc>
        <w:tc>
          <w:tcPr>
            <w:tcW w:w="2126" w:type="dxa"/>
            <w:vAlign w:val="center"/>
          </w:tcPr>
          <w:p w:rsidR="00762099" w:rsidRPr="009F6380" w:rsidRDefault="00762099" w:rsidP="009F6380">
            <w:pPr>
              <w:ind w:right="-427"/>
              <w:jc w:val="center"/>
              <w:rPr>
                <w:rFonts w:ascii="Times New Roman" w:hAnsi="Times New Roman"/>
              </w:rPr>
            </w:pPr>
            <w:r w:rsidRPr="009F6380">
              <w:rPr>
                <w:rFonts w:ascii="Times New Roman" w:hAnsi="Times New Roman"/>
              </w:rPr>
              <w:t>14</w:t>
            </w:r>
            <w:r w:rsidR="003C7AED" w:rsidRPr="009F6380">
              <w:rPr>
                <w:rFonts w:ascii="Times New Roman" w:hAnsi="Times New Roman"/>
              </w:rPr>
              <w:t xml:space="preserve"> </w:t>
            </w:r>
            <w:r w:rsidRPr="009F6380">
              <w:rPr>
                <w:rFonts w:ascii="Times New Roman" w:hAnsi="Times New Roman"/>
              </w:rPr>
              <w:t>829</w:t>
            </w:r>
            <w:r w:rsidR="003C7AED" w:rsidRPr="009F6380">
              <w:rPr>
                <w:rFonts w:ascii="Times New Roman" w:hAnsi="Times New Roman"/>
              </w:rPr>
              <w:t xml:space="preserve"> </w:t>
            </w:r>
            <w:r w:rsidRPr="009F6380">
              <w:rPr>
                <w:rFonts w:ascii="Times New Roman" w:hAnsi="Times New Roman"/>
              </w:rPr>
              <w:t>738,00</w:t>
            </w:r>
          </w:p>
        </w:tc>
        <w:tc>
          <w:tcPr>
            <w:tcW w:w="993" w:type="dxa"/>
            <w:vAlign w:val="center"/>
          </w:tcPr>
          <w:p w:rsidR="00762099" w:rsidRPr="009F6380" w:rsidRDefault="003C7AED" w:rsidP="009F6380">
            <w:pPr>
              <w:ind w:right="-427"/>
              <w:jc w:val="center"/>
              <w:rPr>
                <w:rFonts w:ascii="Times New Roman" w:hAnsi="Times New Roman"/>
              </w:rPr>
            </w:pPr>
            <w:r w:rsidRPr="009F6380">
              <w:rPr>
                <w:rFonts w:ascii="Times New Roman" w:hAnsi="Times New Roman"/>
              </w:rPr>
              <w:t>14,89</w:t>
            </w:r>
          </w:p>
        </w:tc>
      </w:tr>
      <w:tr w:rsidR="00762099" w:rsidRPr="009F6380" w:rsidTr="00EA7D20">
        <w:tc>
          <w:tcPr>
            <w:tcW w:w="4219" w:type="dxa"/>
          </w:tcPr>
          <w:p w:rsidR="00762099" w:rsidRPr="009F6380" w:rsidRDefault="00762099" w:rsidP="009F6380">
            <w:pPr>
              <w:ind w:right="-427"/>
              <w:jc w:val="both"/>
              <w:rPr>
                <w:rFonts w:ascii="Times New Roman" w:hAnsi="Times New Roman"/>
              </w:rPr>
            </w:pPr>
            <w:r w:rsidRPr="009F6380">
              <w:rPr>
                <w:rFonts w:ascii="Times New Roman" w:hAnsi="Times New Roman"/>
              </w:rPr>
              <w:t>МБУК «Евпаторийский краеведческий музей»</w:t>
            </w:r>
          </w:p>
        </w:tc>
        <w:tc>
          <w:tcPr>
            <w:tcW w:w="2126" w:type="dxa"/>
            <w:vAlign w:val="center"/>
          </w:tcPr>
          <w:p w:rsidR="00762099" w:rsidRPr="009F6380" w:rsidRDefault="00762099" w:rsidP="009F6380">
            <w:pPr>
              <w:ind w:right="-427"/>
              <w:jc w:val="center"/>
              <w:rPr>
                <w:rFonts w:ascii="Times New Roman" w:hAnsi="Times New Roman"/>
              </w:rPr>
            </w:pPr>
            <w:r w:rsidRPr="009F6380">
              <w:rPr>
                <w:rFonts w:ascii="Times New Roman" w:hAnsi="Times New Roman"/>
              </w:rPr>
              <w:t>35,5</w:t>
            </w:r>
          </w:p>
        </w:tc>
        <w:tc>
          <w:tcPr>
            <w:tcW w:w="2126" w:type="dxa"/>
            <w:vAlign w:val="center"/>
          </w:tcPr>
          <w:p w:rsidR="00762099" w:rsidRPr="009F6380" w:rsidRDefault="00762099" w:rsidP="009F6380">
            <w:pPr>
              <w:ind w:right="-427"/>
              <w:jc w:val="center"/>
              <w:rPr>
                <w:rFonts w:ascii="Times New Roman" w:hAnsi="Times New Roman"/>
              </w:rPr>
            </w:pPr>
            <w:r w:rsidRPr="009F6380">
              <w:rPr>
                <w:rFonts w:ascii="Times New Roman" w:hAnsi="Times New Roman"/>
              </w:rPr>
              <w:t>9</w:t>
            </w:r>
            <w:r w:rsidR="003C7AED" w:rsidRPr="009F6380">
              <w:rPr>
                <w:rFonts w:ascii="Times New Roman" w:hAnsi="Times New Roman"/>
              </w:rPr>
              <w:t xml:space="preserve"> </w:t>
            </w:r>
            <w:r w:rsidRPr="009F6380">
              <w:rPr>
                <w:rFonts w:ascii="Times New Roman" w:hAnsi="Times New Roman"/>
              </w:rPr>
              <w:t>236</w:t>
            </w:r>
            <w:r w:rsidR="003C7AED" w:rsidRPr="009F6380">
              <w:rPr>
                <w:rFonts w:ascii="Times New Roman" w:hAnsi="Times New Roman"/>
              </w:rPr>
              <w:t xml:space="preserve"> </w:t>
            </w:r>
            <w:r w:rsidRPr="009F6380">
              <w:rPr>
                <w:rFonts w:ascii="Times New Roman" w:hAnsi="Times New Roman"/>
              </w:rPr>
              <w:t>065,00</w:t>
            </w:r>
          </w:p>
        </w:tc>
        <w:tc>
          <w:tcPr>
            <w:tcW w:w="993" w:type="dxa"/>
            <w:vAlign w:val="center"/>
          </w:tcPr>
          <w:p w:rsidR="00762099" w:rsidRPr="009F6380" w:rsidRDefault="003C7AED" w:rsidP="009F6380">
            <w:pPr>
              <w:ind w:right="-427"/>
              <w:jc w:val="center"/>
              <w:rPr>
                <w:rFonts w:ascii="Times New Roman" w:hAnsi="Times New Roman"/>
              </w:rPr>
            </w:pPr>
            <w:r w:rsidRPr="009F6380">
              <w:rPr>
                <w:rFonts w:ascii="Times New Roman" w:hAnsi="Times New Roman"/>
              </w:rPr>
              <w:t>9,27</w:t>
            </w:r>
          </w:p>
        </w:tc>
      </w:tr>
      <w:tr w:rsidR="00762099" w:rsidRPr="009F6380" w:rsidTr="00EA7D20">
        <w:tc>
          <w:tcPr>
            <w:tcW w:w="4219" w:type="dxa"/>
          </w:tcPr>
          <w:p w:rsidR="00762099" w:rsidRPr="009F6380" w:rsidRDefault="00762099" w:rsidP="009F6380">
            <w:pPr>
              <w:ind w:right="-427"/>
              <w:jc w:val="both"/>
              <w:rPr>
                <w:rFonts w:ascii="Times New Roman" w:hAnsi="Times New Roman"/>
              </w:rPr>
            </w:pPr>
            <w:r w:rsidRPr="009F6380">
              <w:rPr>
                <w:rFonts w:ascii="Times New Roman" w:hAnsi="Times New Roman"/>
              </w:rPr>
              <w:t xml:space="preserve">МБУК «Евпаторийский центр культуры и </w:t>
            </w:r>
            <w:r w:rsidRPr="009F6380">
              <w:rPr>
                <w:rFonts w:ascii="Times New Roman" w:hAnsi="Times New Roman"/>
              </w:rPr>
              <w:lastRenderedPageBreak/>
              <w:t>досуга»</w:t>
            </w:r>
          </w:p>
        </w:tc>
        <w:tc>
          <w:tcPr>
            <w:tcW w:w="2126" w:type="dxa"/>
            <w:vAlign w:val="center"/>
          </w:tcPr>
          <w:p w:rsidR="00762099" w:rsidRPr="009F6380" w:rsidRDefault="00762099" w:rsidP="009F6380">
            <w:pPr>
              <w:ind w:right="-427"/>
              <w:jc w:val="center"/>
              <w:rPr>
                <w:rFonts w:ascii="Times New Roman" w:hAnsi="Times New Roman"/>
              </w:rPr>
            </w:pPr>
            <w:r w:rsidRPr="009F6380">
              <w:rPr>
                <w:rFonts w:ascii="Times New Roman" w:hAnsi="Times New Roman"/>
              </w:rPr>
              <w:lastRenderedPageBreak/>
              <w:t>31,5</w:t>
            </w:r>
          </w:p>
        </w:tc>
        <w:tc>
          <w:tcPr>
            <w:tcW w:w="2126" w:type="dxa"/>
            <w:vAlign w:val="center"/>
          </w:tcPr>
          <w:p w:rsidR="00762099" w:rsidRPr="009F6380" w:rsidRDefault="00762099" w:rsidP="009F6380">
            <w:pPr>
              <w:ind w:right="-427"/>
              <w:jc w:val="center"/>
              <w:rPr>
                <w:rFonts w:ascii="Times New Roman" w:hAnsi="Times New Roman"/>
              </w:rPr>
            </w:pPr>
            <w:r w:rsidRPr="009F6380">
              <w:rPr>
                <w:rFonts w:ascii="Times New Roman" w:hAnsi="Times New Roman"/>
              </w:rPr>
              <w:t>8</w:t>
            </w:r>
            <w:r w:rsidR="003C7AED" w:rsidRPr="009F6380">
              <w:rPr>
                <w:rFonts w:ascii="Times New Roman" w:hAnsi="Times New Roman"/>
              </w:rPr>
              <w:t xml:space="preserve"> </w:t>
            </w:r>
            <w:r w:rsidRPr="009F6380">
              <w:rPr>
                <w:rFonts w:ascii="Times New Roman" w:hAnsi="Times New Roman"/>
              </w:rPr>
              <w:t>325</w:t>
            </w:r>
            <w:r w:rsidR="003C7AED" w:rsidRPr="009F6380">
              <w:rPr>
                <w:rFonts w:ascii="Times New Roman" w:hAnsi="Times New Roman"/>
              </w:rPr>
              <w:t xml:space="preserve"> </w:t>
            </w:r>
            <w:r w:rsidRPr="009F6380">
              <w:rPr>
                <w:rFonts w:ascii="Times New Roman" w:hAnsi="Times New Roman"/>
              </w:rPr>
              <w:t>217,78</w:t>
            </w:r>
          </w:p>
        </w:tc>
        <w:tc>
          <w:tcPr>
            <w:tcW w:w="993" w:type="dxa"/>
            <w:vAlign w:val="center"/>
          </w:tcPr>
          <w:p w:rsidR="00762099" w:rsidRPr="009F6380" w:rsidRDefault="003C7AED" w:rsidP="009F6380">
            <w:pPr>
              <w:ind w:right="-427"/>
              <w:jc w:val="center"/>
              <w:rPr>
                <w:rFonts w:ascii="Times New Roman" w:hAnsi="Times New Roman"/>
              </w:rPr>
            </w:pPr>
            <w:r w:rsidRPr="009F6380">
              <w:rPr>
                <w:rFonts w:ascii="Times New Roman" w:hAnsi="Times New Roman"/>
              </w:rPr>
              <w:t>8,36</w:t>
            </w:r>
          </w:p>
        </w:tc>
      </w:tr>
      <w:tr w:rsidR="00762099" w:rsidRPr="009F6380" w:rsidTr="00EA7D20">
        <w:tc>
          <w:tcPr>
            <w:tcW w:w="4219" w:type="dxa"/>
          </w:tcPr>
          <w:p w:rsidR="00762099" w:rsidRPr="009F6380" w:rsidRDefault="00762099" w:rsidP="009F6380">
            <w:pPr>
              <w:ind w:right="-427"/>
              <w:jc w:val="both"/>
              <w:rPr>
                <w:rFonts w:ascii="Times New Roman" w:hAnsi="Times New Roman"/>
              </w:rPr>
            </w:pPr>
            <w:r w:rsidRPr="009F6380">
              <w:rPr>
                <w:rFonts w:ascii="Times New Roman" w:hAnsi="Times New Roman"/>
              </w:rPr>
              <w:lastRenderedPageBreak/>
              <w:t>МБУК «Мирновский дом культуры»</w:t>
            </w:r>
          </w:p>
        </w:tc>
        <w:tc>
          <w:tcPr>
            <w:tcW w:w="2126" w:type="dxa"/>
            <w:vAlign w:val="center"/>
          </w:tcPr>
          <w:p w:rsidR="00762099" w:rsidRPr="009F6380" w:rsidRDefault="00762099" w:rsidP="009F6380">
            <w:pPr>
              <w:ind w:right="-427"/>
              <w:jc w:val="center"/>
              <w:rPr>
                <w:rFonts w:ascii="Times New Roman" w:hAnsi="Times New Roman"/>
              </w:rPr>
            </w:pPr>
            <w:r w:rsidRPr="009F6380">
              <w:rPr>
                <w:rFonts w:ascii="Times New Roman" w:hAnsi="Times New Roman"/>
              </w:rPr>
              <w:t>9,5</w:t>
            </w:r>
          </w:p>
        </w:tc>
        <w:tc>
          <w:tcPr>
            <w:tcW w:w="2126" w:type="dxa"/>
            <w:vAlign w:val="center"/>
          </w:tcPr>
          <w:p w:rsidR="00762099" w:rsidRPr="009F6380" w:rsidRDefault="003C7AED" w:rsidP="009F6380">
            <w:pPr>
              <w:ind w:right="-427"/>
              <w:jc w:val="center"/>
              <w:rPr>
                <w:rFonts w:ascii="Times New Roman" w:hAnsi="Times New Roman"/>
              </w:rPr>
            </w:pPr>
            <w:r w:rsidRPr="009F6380">
              <w:rPr>
                <w:rFonts w:ascii="Times New Roman" w:hAnsi="Times New Roman"/>
              </w:rPr>
              <w:t>2 859 039,11</w:t>
            </w:r>
          </w:p>
        </w:tc>
        <w:tc>
          <w:tcPr>
            <w:tcW w:w="993" w:type="dxa"/>
            <w:vAlign w:val="center"/>
          </w:tcPr>
          <w:p w:rsidR="00762099" w:rsidRPr="009F6380" w:rsidRDefault="003C7AED" w:rsidP="009F6380">
            <w:pPr>
              <w:ind w:right="-427"/>
              <w:jc w:val="center"/>
              <w:rPr>
                <w:rFonts w:ascii="Times New Roman" w:hAnsi="Times New Roman"/>
              </w:rPr>
            </w:pPr>
            <w:r w:rsidRPr="009F6380">
              <w:rPr>
                <w:rFonts w:ascii="Times New Roman" w:hAnsi="Times New Roman"/>
              </w:rPr>
              <w:t>2,87</w:t>
            </w:r>
          </w:p>
        </w:tc>
      </w:tr>
      <w:tr w:rsidR="00762099" w:rsidRPr="009F6380" w:rsidTr="00EA7D20">
        <w:tc>
          <w:tcPr>
            <w:tcW w:w="4219" w:type="dxa"/>
          </w:tcPr>
          <w:p w:rsidR="00762099" w:rsidRPr="009F6380" w:rsidRDefault="00762099" w:rsidP="009F6380">
            <w:pPr>
              <w:ind w:right="-427"/>
              <w:jc w:val="both"/>
              <w:rPr>
                <w:rFonts w:ascii="Times New Roman" w:hAnsi="Times New Roman"/>
              </w:rPr>
            </w:pPr>
            <w:r w:rsidRPr="009F6380">
              <w:rPr>
                <w:rFonts w:ascii="Times New Roman" w:hAnsi="Times New Roman"/>
              </w:rPr>
              <w:t>МБУК «Заозерненский центр культуры и досуга»</w:t>
            </w:r>
          </w:p>
        </w:tc>
        <w:tc>
          <w:tcPr>
            <w:tcW w:w="2126" w:type="dxa"/>
            <w:vAlign w:val="center"/>
          </w:tcPr>
          <w:p w:rsidR="00762099" w:rsidRPr="009F6380" w:rsidRDefault="00762099" w:rsidP="009F6380">
            <w:pPr>
              <w:ind w:right="-427"/>
              <w:jc w:val="center"/>
              <w:rPr>
                <w:rFonts w:ascii="Times New Roman" w:hAnsi="Times New Roman"/>
              </w:rPr>
            </w:pPr>
            <w:r w:rsidRPr="009F6380">
              <w:rPr>
                <w:rFonts w:ascii="Times New Roman" w:hAnsi="Times New Roman"/>
              </w:rPr>
              <w:t>11</w:t>
            </w:r>
          </w:p>
        </w:tc>
        <w:tc>
          <w:tcPr>
            <w:tcW w:w="2126" w:type="dxa"/>
            <w:vAlign w:val="center"/>
          </w:tcPr>
          <w:p w:rsidR="00762099" w:rsidRPr="009F6380" w:rsidRDefault="003C7AED" w:rsidP="009F6380">
            <w:pPr>
              <w:ind w:right="-427"/>
              <w:jc w:val="center"/>
              <w:rPr>
                <w:rFonts w:ascii="Times New Roman" w:hAnsi="Times New Roman"/>
              </w:rPr>
            </w:pPr>
            <w:r w:rsidRPr="009F6380">
              <w:rPr>
                <w:rFonts w:ascii="Times New Roman" w:hAnsi="Times New Roman"/>
              </w:rPr>
              <w:t>2 887 920,00</w:t>
            </w:r>
          </w:p>
        </w:tc>
        <w:tc>
          <w:tcPr>
            <w:tcW w:w="993" w:type="dxa"/>
            <w:vAlign w:val="center"/>
          </w:tcPr>
          <w:p w:rsidR="00762099" w:rsidRPr="009F6380" w:rsidRDefault="003C7AED" w:rsidP="009F6380">
            <w:pPr>
              <w:ind w:right="-427"/>
              <w:jc w:val="center"/>
              <w:rPr>
                <w:rFonts w:ascii="Times New Roman" w:hAnsi="Times New Roman"/>
              </w:rPr>
            </w:pPr>
            <w:r w:rsidRPr="009F6380">
              <w:rPr>
                <w:rFonts w:ascii="Times New Roman" w:hAnsi="Times New Roman"/>
              </w:rPr>
              <w:t>2,90</w:t>
            </w:r>
          </w:p>
        </w:tc>
      </w:tr>
      <w:tr w:rsidR="00762099" w:rsidRPr="009F6380" w:rsidTr="00EA7D20">
        <w:tc>
          <w:tcPr>
            <w:tcW w:w="4219" w:type="dxa"/>
          </w:tcPr>
          <w:p w:rsidR="00762099" w:rsidRPr="009F6380" w:rsidRDefault="00762099" w:rsidP="009F6380">
            <w:pPr>
              <w:ind w:right="-427"/>
              <w:jc w:val="both"/>
              <w:rPr>
                <w:rFonts w:ascii="Times New Roman" w:hAnsi="Times New Roman"/>
              </w:rPr>
            </w:pPr>
            <w:r w:rsidRPr="009F6380">
              <w:rPr>
                <w:rFonts w:ascii="Times New Roman" w:hAnsi="Times New Roman"/>
              </w:rPr>
              <w:t>МБУК «Театр-студия кукол «Марионетки»</w:t>
            </w:r>
          </w:p>
        </w:tc>
        <w:tc>
          <w:tcPr>
            <w:tcW w:w="2126" w:type="dxa"/>
            <w:vAlign w:val="center"/>
          </w:tcPr>
          <w:p w:rsidR="00762099" w:rsidRPr="009F6380" w:rsidRDefault="00762099" w:rsidP="009F6380">
            <w:pPr>
              <w:ind w:right="-427"/>
              <w:jc w:val="center"/>
              <w:rPr>
                <w:rFonts w:ascii="Times New Roman" w:hAnsi="Times New Roman"/>
              </w:rPr>
            </w:pPr>
            <w:r w:rsidRPr="009F6380">
              <w:rPr>
                <w:rFonts w:ascii="Times New Roman" w:hAnsi="Times New Roman"/>
              </w:rPr>
              <w:t>7</w:t>
            </w:r>
          </w:p>
        </w:tc>
        <w:tc>
          <w:tcPr>
            <w:tcW w:w="2126" w:type="dxa"/>
            <w:vAlign w:val="center"/>
          </w:tcPr>
          <w:p w:rsidR="00762099" w:rsidRPr="009F6380" w:rsidRDefault="00762099" w:rsidP="009F6380">
            <w:pPr>
              <w:ind w:right="-427"/>
              <w:jc w:val="center"/>
              <w:rPr>
                <w:rFonts w:ascii="Times New Roman" w:hAnsi="Times New Roman"/>
              </w:rPr>
            </w:pPr>
            <w:r w:rsidRPr="009F6380">
              <w:rPr>
                <w:rFonts w:ascii="Times New Roman" w:hAnsi="Times New Roman"/>
              </w:rPr>
              <w:t>1</w:t>
            </w:r>
            <w:r w:rsidR="003C7AED" w:rsidRPr="009F6380">
              <w:rPr>
                <w:rFonts w:ascii="Times New Roman" w:hAnsi="Times New Roman"/>
              </w:rPr>
              <w:t xml:space="preserve"> </w:t>
            </w:r>
            <w:r w:rsidRPr="009F6380">
              <w:rPr>
                <w:rFonts w:ascii="Times New Roman" w:hAnsi="Times New Roman"/>
              </w:rPr>
              <w:t>912</w:t>
            </w:r>
            <w:r w:rsidR="003C7AED" w:rsidRPr="009F6380">
              <w:rPr>
                <w:rFonts w:ascii="Times New Roman" w:hAnsi="Times New Roman"/>
              </w:rPr>
              <w:t xml:space="preserve"> </w:t>
            </w:r>
            <w:r w:rsidRPr="009F6380">
              <w:rPr>
                <w:rFonts w:ascii="Times New Roman" w:hAnsi="Times New Roman"/>
              </w:rPr>
              <w:t>336,00</w:t>
            </w:r>
          </w:p>
        </w:tc>
        <w:tc>
          <w:tcPr>
            <w:tcW w:w="993" w:type="dxa"/>
            <w:vAlign w:val="center"/>
          </w:tcPr>
          <w:p w:rsidR="00762099" w:rsidRPr="009F6380" w:rsidRDefault="003C7AED" w:rsidP="009F6380">
            <w:pPr>
              <w:ind w:right="-427"/>
              <w:jc w:val="center"/>
              <w:rPr>
                <w:rFonts w:ascii="Times New Roman" w:hAnsi="Times New Roman"/>
              </w:rPr>
            </w:pPr>
            <w:r w:rsidRPr="009F6380">
              <w:rPr>
                <w:rFonts w:ascii="Times New Roman" w:hAnsi="Times New Roman"/>
              </w:rPr>
              <w:t>1,92</w:t>
            </w:r>
          </w:p>
        </w:tc>
      </w:tr>
      <w:tr w:rsidR="00762099" w:rsidRPr="009F6380" w:rsidTr="00EA7D20">
        <w:tc>
          <w:tcPr>
            <w:tcW w:w="4219" w:type="dxa"/>
          </w:tcPr>
          <w:p w:rsidR="00762099" w:rsidRPr="009F6380" w:rsidRDefault="00762099" w:rsidP="009F6380">
            <w:pPr>
              <w:ind w:right="-427"/>
              <w:jc w:val="both"/>
              <w:rPr>
                <w:rFonts w:ascii="Times New Roman" w:hAnsi="Times New Roman"/>
              </w:rPr>
            </w:pPr>
            <w:r w:rsidRPr="009F6380">
              <w:rPr>
                <w:rFonts w:ascii="Times New Roman" w:hAnsi="Times New Roman"/>
              </w:rPr>
              <w:t>МБУДО «Новозерновкая детская школа искусств»</w:t>
            </w:r>
          </w:p>
        </w:tc>
        <w:tc>
          <w:tcPr>
            <w:tcW w:w="2126" w:type="dxa"/>
            <w:vAlign w:val="center"/>
          </w:tcPr>
          <w:p w:rsidR="00762099" w:rsidRPr="009F6380" w:rsidRDefault="00762099" w:rsidP="009F6380">
            <w:pPr>
              <w:ind w:right="-427"/>
              <w:jc w:val="center"/>
              <w:rPr>
                <w:rFonts w:ascii="Times New Roman" w:hAnsi="Times New Roman"/>
              </w:rPr>
            </w:pPr>
            <w:r w:rsidRPr="009F6380">
              <w:rPr>
                <w:rFonts w:ascii="Times New Roman" w:hAnsi="Times New Roman"/>
              </w:rPr>
              <w:t>29,66</w:t>
            </w:r>
          </w:p>
        </w:tc>
        <w:tc>
          <w:tcPr>
            <w:tcW w:w="2126" w:type="dxa"/>
            <w:vAlign w:val="center"/>
          </w:tcPr>
          <w:p w:rsidR="00762099" w:rsidRPr="009F6380" w:rsidRDefault="00762099" w:rsidP="009F6380">
            <w:pPr>
              <w:ind w:right="-427"/>
              <w:jc w:val="center"/>
              <w:rPr>
                <w:rFonts w:ascii="Times New Roman" w:hAnsi="Times New Roman"/>
              </w:rPr>
            </w:pPr>
            <w:r w:rsidRPr="009F6380">
              <w:rPr>
                <w:rFonts w:ascii="Times New Roman" w:hAnsi="Times New Roman"/>
              </w:rPr>
              <w:t>7</w:t>
            </w:r>
            <w:r w:rsidR="003C7AED" w:rsidRPr="009F6380">
              <w:rPr>
                <w:rFonts w:ascii="Times New Roman" w:hAnsi="Times New Roman"/>
              </w:rPr>
              <w:t xml:space="preserve"> </w:t>
            </w:r>
            <w:r w:rsidRPr="009F6380">
              <w:rPr>
                <w:rFonts w:ascii="Times New Roman" w:hAnsi="Times New Roman"/>
              </w:rPr>
              <w:t>959</w:t>
            </w:r>
            <w:r w:rsidR="003C7AED" w:rsidRPr="009F6380">
              <w:rPr>
                <w:rFonts w:ascii="Times New Roman" w:hAnsi="Times New Roman"/>
              </w:rPr>
              <w:t xml:space="preserve"> </w:t>
            </w:r>
            <w:r w:rsidRPr="009F6380">
              <w:rPr>
                <w:rFonts w:ascii="Times New Roman" w:hAnsi="Times New Roman"/>
              </w:rPr>
              <w:t>345,00</w:t>
            </w:r>
          </w:p>
        </w:tc>
        <w:tc>
          <w:tcPr>
            <w:tcW w:w="993" w:type="dxa"/>
            <w:vAlign w:val="center"/>
          </w:tcPr>
          <w:p w:rsidR="00762099" w:rsidRPr="009F6380" w:rsidRDefault="003C7AED" w:rsidP="009F6380">
            <w:pPr>
              <w:ind w:right="-427"/>
              <w:jc w:val="center"/>
              <w:rPr>
                <w:rFonts w:ascii="Times New Roman" w:hAnsi="Times New Roman"/>
              </w:rPr>
            </w:pPr>
            <w:r w:rsidRPr="009F6380">
              <w:rPr>
                <w:rFonts w:ascii="Times New Roman" w:hAnsi="Times New Roman"/>
              </w:rPr>
              <w:t>7,99</w:t>
            </w:r>
          </w:p>
        </w:tc>
      </w:tr>
      <w:tr w:rsidR="00762099" w:rsidRPr="009F6380" w:rsidTr="00EA7D20">
        <w:tc>
          <w:tcPr>
            <w:tcW w:w="4219" w:type="dxa"/>
          </w:tcPr>
          <w:p w:rsidR="00762099" w:rsidRPr="009F6380" w:rsidRDefault="00762099" w:rsidP="009F6380">
            <w:pPr>
              <w:ind w:right="-427"/>
              <w:jc w:val="both"/>
              <w:rPr>
                <w:rFonts w:ascii="Times New Roman" w:hAnsi="Times New Roman"/>
              </w:rPr>
            </w:pPr>
            <w:r w:rsidRPr="009F6380">
              <w:rPr>
                <w:rFonts w:ascii="Times New Roman" w:hAnsi="Times New Roman"/>
              </w:rPr>
              <w:t>МБУДО «Евпаторийская детская художественная школа им. Ю.В. Волкова»</w:t>
            </w:r>
          </w:p>
        </w:tc>
        <w:tc>
          <w:tcPr>
            <w:tcW w:w="2126" w:type="dxa"/>
            <w:vAlign w:val="center"/>
          </w:tcPr>
          <w:p w:rsidR="00762099" w:rsidRPr="009F6380" w:rsidRDefault="00762099" w:rsidP="009F6380">
            <w:pPr>
              <w:ind w:right="-427"/>
              <w:jc w:val="center"/>
              <w:rPr>
                <w:rFonts w:ascii="Times New Roman" w:hAnsi="Times New Roman"/>
              </w:rPr>
            </w:pPr>
            <w:r w:rsidRPr="009F6380">
              <w:rPr>
                <w:rFonts w:ascii="Times New Roman" w:hAnsi="Times New Roman"/>
              </w:rPr>
              <w:t>19</w:t>
            </w:r>
          </w:p>
        </w:tc>
        <w:tc>
          <w:tcPr>
            <w:tcW w:w="2126" w:type="dxa"/>
            <w:vAlign w:val="center"/>
          </w:tcPr>
          <w:p w:rsidR="00762099" w:rsidRPr="009F6380" w:rsidRDefault="00762099" w:rsidP="009F6380">
            <w:pPr>
              <w:ind w:right="-427"/>
              <w:jc w:val="center"/>
              <w:rPr>
                <w:rFonts w:ascii="Times New Roman" w:hAnsi="Times New Roman"/>
              </w:rPr>
            </w:pPr>
            <w:r w:rsidRPr="009F6380">
              <w:rPr>
                <w:rFonts w:ascii="Times New Roman" w:hAnsi="Times New Roman"/>
              </w:rPr>
              <w:t>5</w:t>
            </w:r>
            <w:r w:rsidR="003C7AED" w:rsidRPr="009F6380">
              <w:rPr>
                <w:rFonts w:ascii="Times New Roman" w:hAnsi="Times New Roman"/>
              </w:rPr>
              <w:t xml:space="preserve"> </w:t>
            </w:r>
            <w:r w:rsidRPr="009F6380">
              <w:rPr>
                <w:rFonts w:ascii="Times New Roman" w:hAnsi="Times New Roman"/>
              </w:rPr>
              <w:t>192</w:t>
            </w:r>
            <w:r w:rsidR="003C7AED" w:rsidRPr="009F6380">
              <w:rPr>
                <w:rFonts w:ascii="Times New Roman" w:hAnsi="Times New Roman"/>
              </w:rPr>
              <w:t xml:space="preserve"> </w:t>
            </w:r>
            <w:r w:rsidRPr="009F6380">
              <w:rPr>
                <w:rFonts w:ascii="Times New Roman" w:hAnsi="Times New Roman"/>
              </w:rPr>
              <w:t>086,99</w:t>
            </w:r>
          </w:p>
        </w:tc>
        <w:tc>
          <w:tcPr>
            <w:tcW w:w="993" w:type="dxa"/>
            <w:vAlign w:val="center"/>
          </w:tcPr>
          <w:p w:rsidR="00762099" w:rsidRPr="009F6380" w:rsidRDefault="003C7AED" w:rsidP="009F6380">
            <w:pPr>
              <w:ind w:right="-427"/>
              <w:jc w:val="center"/>
              <w:rPr>
                <w:rFonts w:ascii="Times New Roman" w:hAnsi="Times New Roman"/>
              </w:rPr>
            </w:pPr>
            <w:r w:rsidRPr="009F6380">
              <w:rPr>
                <w:rFonts w:ascii="Times New Roman" w:hAnsi="Times New Roman"/>
              </w:rPr>
              <w:t>5,21</w:t>
            </w:r>
          </w:p>
        </w:tc>
      </w:tr>
      <w:tr w:rsidR="00762099" w:rsidRPr="009F6380" w:rsidTr="00EA7D20">
        <w:tc>
          <w:tcPr>
            <w:tcW w:w="4219" w:type="dxa"/>
          </w:tcPr>
          <w:p w:rsidR="00762099" w:rsidRPr="009F6380" w:rsidRDefault="00762099" w:rsidP="009F6380">
            <w:pPr>
              <w:ind w:right="-427"/>
              <w:jc w:val="both"/>
              <w:rPr>
                <w:rFonts w:ascii="Times New Roman" w:hAnsi="Times New Roman"/>
              </w:rPr>
            </w:pPr>
            <w:r w:rsidRPr="009F6380">
              <w:rPr>
                <w:rFonts w:ascii="Times New Roman" w:hAnsi="Times New Roman"/>
              </w:rPr>
              <w:t>МБУДО «Евпаторийская детская школа искусств»</w:t>
            </w:r>
          </w:p>
        </w:tc>
        <w:tc>
          <w:tcPr>
            <w:tcW w:w="2126" w:type="dxa"/>
            <w:vAlign w:val="center"/>
          </w:tcPr>
          <w:p w:rsidR="00762099" w:rsidRPr="009F6380" w:rsidRDefault="00762099" w:rsidP="009F6380">
            <w:pPr>
              <w:ind w:right="-427"/>
              <w:jc w:val="center"/>
              <w:rPr>
                <w:rFonts w:ascii="Times New Roman" w:hAnsi="Times New Roman"/>
              </w:rPr>
            </w:pPr>
            <w:r w:rsidRPr="009F6380">
              <w:rPr>
                <w:rFonts w:ascii="Times New Roman" w:hAnsi="Times New Roman"/>
              </w:rPr>
              <w:t>143,787</w:t>
            </w:r>
          </w:p>
        </w:tc>
        <w:tc>
          <w:tcPr>
            <w:tcW w:w="2126" w:type="dxa"/>
            <w:vAlign w:val="center"/>
          </w:tcPr>
          <w:p w:rsidR="00762099" w:rsidRPr="009F6380" w:rsidRDefault="00762099" w:rsidP="009F6380">
            <w:pPr>
              <w:ind w:right="-427"/>
              <w:jc w:val="center"/>
              <w:rPr>
                <w:rFonts w:ascii="Times New Roman" w:hAnsi="Times New Roman"/>
              </w:rPr>
            </w:pPr>
            <w:r w:rsidRPr="009F6380">
              <w:rPr>
                <w:rFonts w:ascii="Times New Roman" w:hAnsi="Times New Roman"/>
              </w:rPr>
              <w:t>39</w:t>
            </w:r>
            <w:r w:rsidR="003C7AED" w:rsidRPr="009F6380">
              <w:rPr>
                <w:rFonts w:ascii="Times New Roman" w:hAnsi="Times New Roman"/>
              </w:rPr>
              <w:t xml:space="preserve"> </w:t>
            </w:r>
            <w:r w:rsidRPr="009F6380">
              <w:rPr>
                <w:rFonts w:ascii="Times New Roman" w:hAnsi="Times New Roman"/>
              </w:rPr>
              <w:t>593</w:t>
            </w:r>
            <w:r w:rsidR="003C7AED" w:rsidRPr="009F6380">
              <w:rPr>
                <w:rFonts w:ascii="Times New Roman" w:hAnsi="Times New Roman"/>
              </w:rPr>
              <w:t xml:space="preserve"> </w:t>
            </w:r>
            <w:r w:rsidRPr="009F6380">
              <w:rPr>
                <w:rFonts w:ascii="Times New Roman" w:hAnsi="Times New Roman"/>
              </w:rPr>
              <w:t>087,00</w:t>
            </w:r>
          </w:p>
        </w:tc>
        <w:tc>
          <w:tcPr>
            <w:tcW w:w="993" w:type="dxa"/>
            <w:vAlign w:val="center"/>
          </w:tcPr>
          <w:p w:rsidR="00762099" w:rsidRPr="009F6380" w:rsidRDefault="003C7AED" w:rsidP="009F6380">
            <w:pPr>
              <w:ind w:right="-427"/>
              <w:jc w:val="center"/>
              <w:rPr>
                <w:rFonts w:ascii="Times New Roman" w:hAnsi="Times New Roman"/>
              </w:rPr>
            </w:pPr>
            <w:r w:rsidRPr="009F6380">
              <w:rPr>
                <w:rFonts w:ascii="Times New Roman" w:hAnsi="Times New Roman"/>
              </w:rPr>
              <w:t>39,74</w:t>
            </w:r>
          </w:p>
        </w:tc>
      </w:tr>
      <w:tr w:rsidR="00762099" w:rsidRPr="009F6380" w:rsidTr="00EA7D20">
        <w:tc>
          <w:tcPr>
            <w:tcW w:w="4219" w:type="dxa"/>
          </w:tcPr>
          <w:p w:rsidR="00762099" w:rsidRPr="009F6380" w:rsidRDefault="00762099" w:rsidP="009F6380">
            <w:pPr>
              <w:ind w:right="-427"/>
              <w:jc w:val="both"/>
              <w:rPr>
                <w:rFonts w:ascii="Times New Roman" w:hAnsi="Times New Roman"/>
              </w:rPr>
            </w:pPr>
          </w:p>
        </w:tc>
        <w:tc>
          <w:tcPr>
            <w:tcW w:w="2126" w:type="dxa"/>
            <w:vAlign w:val="center"/>
          </w:tcPr>
          <w:p w:rsidR="003C7AED" w:rsidRPr="009F6380" w:rsidRDefault="003C7AED" w:rsidP="009F6380">
            <w:pPr>
              <w:ind w:right="-427"/>
              <w:jc w:val="center"/>
              <w:rPr>
                <w:rFonts w:ascii="Times New Roman" w:hAnsi="Times New Roman"/>
              </w:rPr>
            </w:pPr>
            <w:r w:rsidRPr="009F6380">
              <w:rPr>
                <w:rFonts w:ascii="Times New Roman" w:hAnsi="Times New Roman"/>
              </w:rPr>
              <w:fldChar w:fldCharType="begin"/>
            </w:r>
            <w:r w:rsidRPr="009F6380">
              <w:rPr>
                <w:rFonts w:ascii="Times New Roman" w:hAnsi="Times New Roman"/>
              </w:rPr>
              <w:instrText xml:space="preserve"> =SUM(ABOVE) </w:instrText>
            </w:r>
            <w:r w:rsidRPr="009F6380">
              <w:rPr>
                <w:rFonts w:ascii="Times New Roman" w:hAnsi="Times New Roman"/>
              </w:rPr>
              <w:fldChar w:fldCharType="separate"/>
            </w:r>
            <w:r w:rsidRPr="009F6380">
              <w:rPr>
                <w:rFonts w:ascii="Times New Roman" w:hAnsi="Times New Roman"/>
                <w:noProof/>
              </w:rPr>
              <w:t>365,947</w:t>
            </w:r>
            <w:r w:rsidRPr="009F6380">
              <w:rPr>
                <w:rFonts w:ascii="Times New Roman" w:hAnsi="Times New Roman"/>
              </w:rPr>
              <w:fldChar w:fldCharType="end"/>
            </w:r>
          </w:p>
          <w:p w:rsidR="00762099" w:rsidRPr="009F6380" w:rsidRDefault="003C7AED" w:rsidP="009F6380">
            <w:pPr>
              <w:ind w:right="-427"/>
              <w:jc w:val="center"/>
              <w:rPr>
                <w:rFonts w:ascii="Times New Roman" w:hAnsi="Times New Roman"/>
              </w:rPr>
            </w:pPr>
            <w:r w:rsidRPr="009F6380">
              <w:rPr>
                <w:rFonts w:ascii="Times New Roman" w:hAnsi="Times New Roman"/>
              </w:rPr>
              <w:t>с 01.12.2017 370,947</w:t>
            </w:r>
          </w:p>
        </w:tc>
        <w:tc>
          <w:tcPr>
            <w:tcW w:w="2126" w:type="dxa"/>
            <w:vAlign w:val="center"/>
          </w:tcPr>
          <w:p w:rsidR="00762099" w:rsidRPr="009F6380" w:rsidRDefault="003C7AED" w:rsidP="009F6380">
            <w:pPr>
              <w:ind w:right="-427"/>
              <w:jc w:val="center"/>
              <w:rPr>
                <w:rFonts w:ascii="Times New Roman" w:hAnsi="Times New Roman"/>
              </w:rPr>
            </w:pPr>
            <w:r w:rsidRPr="009F6380">
              <w:rPr>
                <w:rFonts w:ascii="Times New Roman" w:hAnsi="Times New Roman"/>
              </w:rPr>
              <w:fldChar w:fldCharType="begin"/>
            </w:r>
            <w:r w:rsidRPr="009F6380">
              <w:rPr>
                <w:rFonts w:ascii="Times New Roman" w:hAnsi="Times New Roman"/>
              </w:rPr>
              <w:instrText xml:space="preserve"> =SUM(ABOVE) </w:instrText>
            </w:r>
            <w:r w:rsidRPr="009F6380">
              <w:rPr>
                <w:rFonts w:ascii="Times New Roman" w:hAnsi="Times New Roman"/>
              </w:rPr>
              <w:fldChar w:fldCharType="separate"/>
            </w:r>
            <w:r w:rsidRPr="009F6380">
              <w:rPr>
                <w:rFonts w:ascii="Times New Roman" w:hAnsi="Times New Roman"/>
                <w:noProof/>
              </w:rPr>
              <w:t>99 621 108,88</w:t>
            </w:r>
            <w:r w:rsidRPr="009F6380">
              <w:rPr>
                <w:rFonts w:ascii="Times New Roman" w:hAnsi="Times New Roman"/>
              </w:rPr>
              <w:fldChar w:fldCharType="end"/>
            </w:r>
          </w:p>
        </w:tc>
        <w:tc>
          <w:tcPr>
            <w:tcW w:w="993" w:type="dxa"/>
            <w:vAlign w:val="center"/>
          </w:tcPr>
          <w:p w:rsidR="00762099" w:rsidRPr="009F6380" w:rsidRDefault="003C7AED" w:rsidP="009F6380">
            <w:pPr>
              <w:ind w:right="-427"/>
              <w:jc w:val="center"/>
              <w:rPr>
                <w:rFonts w:ascii="Times New Roman" w:hAnsi="Times New Roman"/>
              </w:rPr>
            </w:pPr>
            <w:r w:rsidRPr="009F6380">
              <w:rPr>
                <w:rFonts w:ascii="Times New Roman" w:hAnsi="Times New Roman"/>
              </w:rPr>
              <w:t>100</w:t>
            </w:r>
          </w:p>
        </w:tc>
      </w:tr>
    </w:tbl>
    <w:p w:rsidR="00762099" w:rsidRPr="009F6380" w:rsidRDefault="00762099" w:rsidP="009F6380">
      <w:pPr>
        <w:ind w:right="-427"/>
        <w:jc w:val="both"/>
        <w:rPr>
          <w:rFonts w:ascii="Times New Roman" w:hAnsi="Times New Roman"/>
        </w:rPr>
      </w:pPr>
    </w:p>
    <w:p w:rsidR="006C2FD3" w:rsidRPr="009F6380" w:rsidRDefault="00527829" w:rsidP="009F6380">
      <w:pPr>
        <w:ind w:right="-427"/>
        <w:jc w:val="both"/>
        <w:rPr>
          <w:rFonts w:ascii="Times New Roman" w:hAnsi="Times New Roman"/>
        </w:rPr>
      </w:pPr>
      <w:r w:rsidRPr="009F6380">
        <w:rPr>
          <w:rFonts w:ascii="Times New Roman" w:hAnsi="Times New Roman"/>
        </w:rPr>
        <w:tab/>
      </w:r>
      <w:r w:rsidR="00762099" w:rsidRPr="009F6380">
        <w:rPr>
          <w:rFonts w:ascii="Times New Roman" w:hAnsi="Times New Roman"/>
        </w:rPr>
        <w:t>Отдел культуры</w:t>
      </w:r>
      <w:r w:rsidRPr="009F6380">
        <w:rPr>
          <w:rFonts w:ascii="Times New Roman" w:hAnsi="Times New Roman"/>
        </w:rPr>
        <w:t xml:space="preserve"> и подведомственными учреждения для осуществления своей деятельности в рамка</w:t>
      </w:r>
      <w:r w:rsidR="003C7AED" w:rsidRPr="009F6380">
        <w:rPr>
          <w:rFonts w:ascii="Times New Roman" w:hAnsi="Times New Roman"/>
        </w:rPr>
        <w:t>х Муниципальной программы в 2017</w:t>
      </w:r>
      <w:r w:rsidRPr="009F6380">
        <w:rPr>
          <w:rFonts w:ascii="Times New Roman" w:hAnsi="Times New Roman"/>
        </w:rPr>
        <w:t xml:space="preserve"> году </w:t>
      </w:r>
      <w:r w:rsidR="00CC642B" w:rsidRPr="009F6380">
        <w:rPr>
          <w:rFonts w:ascii="Times New Roman" w:hAnsi="Times New Roman"/>
        </w:rPr>
        <w:t>проведены следующие мероприятия:</w:t>
      </w:r>
    </w:p>
    <w:p w:rsidR="00891C7E" w:rsidRPr="009F6380" w:rsidRDefault="001A464D" w:rsidP="009F6380">
      <w:pPr>
        <w:pStyle w:val="a5"/>
        <w:numPr>
          <w:ilvl w:val="0"/>
          <w:numId w:val="7"/>
        </w:numPr>
        <w:ind w:right="-427"/>
        <w:jc w:val="both"/>
        <w:rPr>
          <w:rFonts w:ascii="Times New Roman" w:hAnsi="Times New Roman"/>
        </w:rPr>
      </w:pPr>
      <w:r w:rsidRPr="009F6380">
        <w:rPr>
          <w:rFonts w:ascii="Times New Roman" w:hAnsi="Times New Roman"/>
        </w:rPr>
        <w:t xml:space="preserve">Услуги по </w:t>
      </w:r>
      <w:r w:rsidR="00D56850" w:rsidRPr="009F6380">
        <w:rPr>
          <w:rFonts w:ascii="Times New Roman" w:hAnsi="Times New Roman"/>
        </w:rPr>
        <w:t xml:space="preserve">доставке, </w:t>
      </w:r>
      <w:r w:rsidRPr="009F6380">
        <w:rPr>
          <w:rFonts w:ascii="Times New Roman" w:hAnsi="Times New Roman"/>
        </w:rPr>
        <w:t xml:space="preserve">расстановке, </w:t>
      </w:r>
      <w:r w:rsidR="00D56850" w:rsidRPr="009F6380">
        <w:rPr>
          <w:rFonts w:ascii="Times New Roman" w:hAnsi="Times New Roman"/>
        </w:rPr>
        <w:t xml:space="preserve">сборке, </w:t>
      </w:r>
      <w:r w:rsidRPr="009F6380">
        <w:rPr>
          <w:rFonts w:ascii="Times New Roman" w:hAnsi="Times New Roman"/>
        </w:rPr>
        <w:t xml:space="preserve">протирке и демонтажу стульев и фан-банеров для проведения мероприятия </w:t>
      </w:r>
      <w:r w:rsidR="00C6752B" w:rsidRPr="009F6380">
        <w:rPr>
          <w:rFonts w:ascii="Times New Roman" w:hAnsi="Times New Roman"/>
        </w:rPr>
        <w:t>– 118 519,00 руб.</w:t>
      </w:r>
    </w:p>
    <w:p w:rsidR="00D56850" w:rsidRPr="009F6380" w:rsidRDefault="00D56850" w:rsidP="009F6380">
      <w:pPr>
        <w:pStyle w:val="a5"/>
        <w:numPr>
          <w:ilvl w:val="0"/>
          <w:numId w:val="7"/>
        </w:numPr>
        <w:ind w:right="-427"/>
        <w:jc w:val="both"/>
        <w:rPr>
          <w:rFonts w:ascii="Times New Roman" w:hAnsi="Times New Roman"/>
        </w:rPr>
      </w:pPr>
      <w:r w:rsidRPr="009F6380">
        <w:rPr>
          <w:rFonts w:ascii="Times New Roman" w:hAnsi="Times New Roman"/>
        </w:rPr>
        <w:t xml:space="preserve">Услуги по подготовке и проведению пиротехнического шоу (фейерверка) – </w:t>
      </w:r>
      <w:r w:rsidR="00C6752B" w:rsidRPr="009F6380">
        <w:rPr>
          <w:rFonts w:ascii="Times New Roman" w:hAnsi="Times New Roman"/>
        </w:rPr>
        <w:t>658 750,00 руб.</w:t>
      </w:r>
    </w:p>
    <w:p w:rsidR="00C6752B" w:rsidRPr="009F6380" w:rsidRDefault="001A464D" w:rsidP="009F6380">
      <w:pPr>
        <w:pStyle w:val="a5"/>
        <w:numPr>
          <w:ilvl w:val="0"/>
          <w:numId w:val="7"/>
        </w:numPr>
        <w:ind w:right="-427"/>
        <w:jc w:val="both"/>
        <w:rPr>
          <w:rFonts w:ascii="Times New Roman" w:hAnsi="Times New Roman"/>
        </w:rPr>
      </w:pPr>
      <w:r w:rsidRPr="009F6380">
        <w:rPr>
          <w:rFonts w:ascii="Times New Roman" w:hAnsi="Times New Roman"/>
        </w:rPr>
        <w:t xml:space="preserve">Услуги по показу концертной программы – </w:t>
      </w:r>
      <w:r w:rsidR="00C6752B" w:rsidRPr="009F6380">
        <w:rPr>
          <w:rFonts w:ascii="Times New Roman" w:hAnsi="Times New Roman"/>
        </w:rPr>
        <w:t>1 920 000,00 руб.</w:t>
      </w:r>
    </w:p>
    <w:p w:rsidR="00D56850" w:rsidRPr="009F6380" w:rsidRDefault="00D56850" w:rsidP="009F6380">
      <w:pPr>
        <w:pStyle w:val="a5"/>
        <w:numPr>
          <w:ilvl w:val="0"/>
          <w:numId w:val="7"/>
        </w:numPr>
        <w:ind w:right="-427"/>
        <w:jc w:val="both"/>
        <w:rPr>
          <w:rFonts w:ascii="Times New Roman" w:hAnsi="Times New Roman"/>
        </w:rPr>
      </w:pPr>
      <w:r w:rsidRPr="009F6380">
        <w:rPr>
          <w:rFonts w:ascii="Times New Roman" w:hAnsi="Times New Roman"/>
        </w:rPr>
        <w:t xml:space="preserve">Приобретение цветов (гвоздики, корзины с цветами) – </w:t>
      </w:r>
      <w:r w:rsidR="00C6752B" w:rsidRPr="009F6380">
        <w:rPr>
          <w:rFonts w:ascii="Times New Roman" w:hAnsi="Times New Roman"/>
        </w:rPr>
        <w:t xml:space="preserve">116 469,00 руб. </w:t>
      </w:r>
    </w:p>
    <w:p w:rsidR="00C2589F" w:rsidRPr="009F6380" w:rsidRDefault="00C2589F" w:rsidP="009F6380">
      <w:pPr>
        <w:pStyle w:val="a5"/>
        <w:numPr>
          <w:ilvl w:val="0"/>
          <w:numId w:val="7"/>
        </w:numPr>
        <w:ind w:right="-427"/>
        <w:jc w:val="both"/>
        <w:rPr>
          <w:rFonts w:ascii="Times New Roman" w:hAnsi="Times New Roman"/>
        </w:rPr>
      </w:pPr>
      <w:r w:rsidRPr="009F6380">
        <w:rPr>
          <w:rFonts w:ascii="Times New Roman" w:hAnsi="Times New Roman"/>
        </w:rPr>
        <w:t xml:space="preserve">Услуги по новогоднему оформлению Театральной площади </w:t>
      </w:r>
      <w:r w:rsidR="00C6752B" w:rsidRPr="009F6380">
        <w:rPr>
          <w:rFonts w:ascii="Times New Roman" w:hAnsi="Times New Roman"/>
        </w:rPr>
        <w:t>–</w:t>
      </w:r>
      <w:r w:rsidRPr="009F6380">
        <w:rPr>
          <w:rFonts w:ascii="Times New Roman" w:hAnsi="Times New Roman"/>
        </w:rPr>
        <w:t xml:space="preserve"> 245</w:t>
      </w:r>
      <w:r w:rsidR="00C6752B" w:rsidRPr="009F6380">
        <w:rPr>
          <w:rFonts w:ascii="Times New Roman" w:hAnsi="Times New Roman"/>
        </w:rPr>
        <w:t> </w:t>
      </w:r>
      <w:r w:rsidRPr="009F6380">
        <w:rPr>
          <w:rFonts w:ascii="Times New Roman" w:hAnsi="Times New Roman"/>
        </w:rPr>
        <w:t>000</w:t>
      </w:r>
      <w:r w:rsidR="00C6752B" w:rsidRPr="009F6380">
        <w:rPr>
          <w:rFonts w:ascii="Times New Roman" w:hAnsi="Times New Roman"/>
        </w:rPr>
        <w:t>,00 руб.</w:t>
      </w:r>
    </w:p>
    <w:p w:rsidR="00C6752B" w:rsidRPr="009F6380" w:rsidRDefault="006B5111" w:rsidP="009F6380">
      <w:pPr>
        <w:pStyle w:val="a5"/>
        <w:numPr>
          <w:ilvl w:val="0"/>
          <w:numId w:val="7"/>
        </w:numPr>
        <w:ind w:right="-427"/>
        <w:jc w:val="both"/>
        <w:rPr>
          <w:rFonts w:ascii="Times New Roman" w:hAnsi="Times New Roman"/>
        </w:rPr>
      </w:pPr>
      <w:r w:rsidRPr="009F6380">
        <w:rPr>
          <w:rFonts w:ascii="Times New Roman" w:hAnsi="Times New Roman"/>
        </w:rPr>
        <w:t xml:space="preserve">Рекламно-информационной и полиграфические услуги – </w:t>
      </w:r>
      <w:r w:rsidR="00C6752B" w:rsidRPr="009F6380">
        <w:rPr>
          <w:rFonts w:ascii="Times New Roman" w:hAnsi="Times New Roman"/>
        </w:rPr>
        <w:t>493 139,00 руб.</w:t>
      </w:r>
    </w:p>
    <w:p w:rsidR="006B5111" w:rsidRPr="009F6380" w:rsidRDefault="00C6752B" w:rsidP="009F6380">
      <w:pPr>
        <w:pStyle w:val="a5"/>
        <w:numPr>
          <w:ilvl w:val="0"/>
          <w:numId w:val="7"/>
        </w:numPr>
        <w:ind w:right="-427"/>
        <w:jc w:val="both"/>
        <w:rPr>
          <w:rFonts w:ascii="Times New Roman" w:hAnsi="Times New Roman"/>
        </w:rPr>
      </w:pPr>
      <w:r w:rsidRPr="009F6380">
        <w:rPr>
          <w:rFonts w:ascii="Times New Roman" w:hAnsi="Times New Roman"/>
        </w:rPr>
        <w:t xml:space="preserve"> </w:t>
      </w:r>
      <w:r w:rsidR="006B5111" w:rsidRPr="009F6380">
        <w:rPr>
          <w:rFonts w:ascii="Times New Roman" w:hAnsi="Times New Roman"/>
        </w:rPr>
        <w:t xml:space="preserve">Услуги по питанию приглашенных артистов – </w:t>
      </w:r>
      <w:r w:rsidRPr="009F6380">
        <w:rPr>
          <w:rFonts w:ascii="Times New Roman" w:hAnsi="Times New Roman"/>
        </w:rPr>
        <w:t>143 000,00 руб.</w:t>
      </w:r>
    </w:p>
    <w:p w:rsidR="006B5111" w:rsidRPr="009F6380" w:rsidRDefault="006B5111" w:rsidP="009F6380">
      <w:pPr>
        <w:pStyle w:val="a5"/>
        <w:numPr>
          <w:ilvl w:val="0"/>
          <w:numId w:val="7"/>
        </w:numPr>
        <w:ind w:right="-427"/>
        <w:jc w:val="both"/>
        <w:rPr>
          <w:rFonts w:ascii="Times New Roman" w:hAnsi="Times New Roman"/>
        </w:rPr>
      </w:pPr>
      <w:r w:rsidRPr="009F6380">
        <w:rPr>
          <w:rFonts w:ascii="Times New Roman" w:hAnsi="Times New Roman"/>
        </w:rPr>
        <w:t xml:space="preserve">Услуги по техническому сопровождению мероприятий (звук, свет) – </w:t>
      </w:r>
      <w:r w:rsidR="00C6752B" w:rsidRPr="009F6380">
        <w:rPr>
          <w:rFonts w:ascii="Times New Roman" w:hAnsi="Times New Roman"/>
        </w:rPr>
        <w:t>1 603 370,00 руб.</w:t>
      </w:r>
    </w:p>
    <w:p w:rsidR="006B5111" w:rsidRPr="009F6380" w:rsidRDefault="006B5111" w:rsidP="009F6380">
      <w:pPr>
        <w:pStyle w:val="a5"/>
        <w:numPr>
          <w:ilvl w:val="0"/>
          <w:numId w:val="7"/>
        </w:numPr>
        <w:ind w:right="-427"/>
        <w:jc w:val="both"/>
        <w:rPr>
          <w:rFonts w:ascii="Times New Roman" w:hAnsi="Times New Roman"/>
        </w:rPr>
      </w:pPr>
      <w:r w:rsidRPr="009F6380">
        <w:rPr>
          <w:rFonts w:ascii="Times New Roman" w:hAnsi="Times New Roman"/>
        </w:rPr>
        <w:t>Услуги по техническому сопровождению мероприятий (установка, оформление сцены) –</w:t>
      </w:r>
      <w:r w:rsidR="00C6752B" w:rsidRPr="009F6380">
        <w:rPr>
          <w:rFonts w:ascii="Times New Roman" w:hAnsi="Times New Roman"/>
        </w:rPr>
        <w:t>515 600,00 руб.</w:t>
      </w:r>
    </w:p>
    <w:p w:rsidR="00C6752B" w:rsidRPr="009F6380" w:rsidRDefault="00C2589F" w:rsidP="009F6380">
      <w:pPr>
        <w:pStyle w:val="a5"/>
        <w:numPr>
          <w:ilvl w:val="0"/>
          <w:numId w:val="7"/>
        </w:numPr>
        <w:ind w:right="-427"/>
        <w:jc w:val="both"/>
        <w:rPr>
          <w:rFonts w:ascii="Times New Roman" w:hAnsi="Times New Roman"/>
        </w:rPr>
      </w:pPr>
      <w:r w:rsidRPr="009F6380">
        <w:rPr>
          <w:rFonts w:ascii="Times New Roman" w:hAnsi="Times New Roman"/>
        </w:rPr>
        <w:t xml:space="preserve">Приобретение костюмов («Екатерина», «Собака-Забивака», «Снежная королева», «Зима», для ОВА «Город детства», для ВА «Зоннештраль») – </w:t>
      </w:r>
      <w:r w:rsidR="00C6752B" w:rsidRPr="009F6380">
        <w:rPr>
          <w:rFonts w:ascii="Times New Roman" w:hAnsi="Times New Roman"/>
        </w:rPr>
        <w:t>397 990,00 руб.</w:t>
      </w:r>
    </w:p>
    <w:p w:rsidR="00C6752B" w:rsidRPr="009F6380" w:rsidRDefault="00EF2615" w:rsidP="009F6380">
      <w:pPr>
        <w:pStyle w:val="a5"/>
        <w:numPr>
          <w:ilvl w:val="0"/>
          <w:numId w:val="7"/>
        </w:numPr>
        <w:ind w:right="-427"/>
        <w:jc w:val="both"/>
        <w:rPr>
          <w:rFonts w:ascii="Times New Roman" w:hAnsi="Times New Roman"/>
        </w:rPr>
      </w:pPr>
      <w:r w:rsidRPr="009F6380">
        <w:rPr>
          <w:rFonts w:ascii="Times New Roman" w:hAnsi="Times New Roman"/>
        </w:rPr>
        <w:t>Программное обеспечение (</w:t>
      </w:r>
      <w:r w:rsidR="00D56850" w:rsidRPr="009F6380">
        <w:rPr>
          <w:rFonts w:ascii="Times New Roman" w:hAnsi="Times New Roman"/>
        </w:rPr>
        <w:t>ЭВМ СЭД «Диалог»</w:t>
      </w:r>
      <w:r w:rsidRPr="009F6380">
        <w:rPr>
          <w:rFonts w:ascii="Times New Roman" w:hAnsi="Times New Roman"/>
        </w:rPr>
        <w:t>, Ирбис</w:t>
      </w:r>
      <w:r w:rsidR="00C6752B" w:rsidRPr="009F6380">
        <w:rPr>
          <w:rFonts w:ascii="Times New Roman" w:hAnsi="Times New Roman"/>
        </w:rPr>
        <w:t>, Такском)</w:t>
      </w:r>
      <w:r w:rsidR="00D56850" w:rsidRPr="009F6380">
        <w:rPr>
          <w:rFonts w:ascii="Times New Roman" w:hAnsi="Times New Roman"/>
        </w:rPr>
        <w:t xml:space="preserve"> </w:t>
      </w:r>
      <w:r w:rsidRPr="009F6380">
        <w:rPr>
          <w:rFonts w:ascii="Times New Roman" w:hAnsi="Times New Roman"/>
        </w:rPr>
        <w:t>–</w:t>
      </w:r>
      <w:r w:rsidR="00D56850" w:rsidRPr="009F6380">
        <w:rPr>
          <w:rFonts w:ascii="Times New Roman" w:hAnsi="Times New Roman"/>
        </w:rPr>
        <w:t xml:space="preserve"> </w:t>
      </w:r>
      <w:r w:rsidR="00C6752B" w:rsidRPr="009F6380">
        <w:rPr>
          <w:rFonts w:ascii="Times New Roman" w:hAnsi="Times New Roman"/>
        </w:rPr>
        <w:t>166 198,28 руб.</w:t>
      </w:r>
    </w:p>
    <w:p w:rsidR="00F12C9D" w:rsidRPr="009F6380" w:rsidRDefault="00C6752B" w:rsidP="009F6380">
      <w:pPr>
        <w:pStyle w:val="a5"/>
        <w:numPr>
          <w:ilvl w:val="0"/>
          <w:numId w:val="7"/>
        </w:numPr>
        <w:ind w:right="-427"/>
        <w:jc w:val="both"/>
        <w:rPr>
          <w:rFonts w:ascii="Times New Roman" w:hAnsi="Times New Roman"/>
        </w:rPr>
      </w:pPr>
      <w:r w:rsidRPr="009F6380">
        <w:rPr>
          <w:rFonts w:ascii="Times New Roman" w:hAnsi="Times New Roman"/>
        </w:rPr>
        <w:t xml:space="preserve"> </w:t>
      </w:r>
      <w:r w:rsidR="00D56850" w:rsidRPr="009F6380">
        <w:rPr>
          <w:rFonts w:ascii="Times New Roman" w:hAnsi="Times New Roman"/>
        </w:rPr>
        <w:t>Приобретение</w:t>
      </w:r>
      <w:r w:rsidR="00EF2615" w:rsidRPr="009F6380">
        <w:rPr>
          <w:rFonts w:ascii="Times New Roman" w:hAnsi="Times New Roman"/>
        </w:rPr>
        <w:t xml:space="preserve"> товара</w:t>
      </w:r>
      <w:r w:rsidR="00D56850" w:rsidRPr="009F6380">
        <w:rPr>
          <w:rFonts w:ascii="Times New Roman" w:hAnsi="Times New Roman"/>
        </w:rPr>
        <w:t xml:space="preserve"> (ПК, монитор, МФУ, колонки, клавиатуры, мышь</w:t>
      </w:r>
      <w:r w:rsidR="00EF2615" w:rsidRPr="009F6380">
        <w:rPr>
          <w:rFonts w:ascii="Times New Roman" w:hAnsi="Times New Roman"/>
        </w:rPr>
        <w:t>, микрофон, ноутбук, музыкальные инструменты, рампа сцены с карнизом, световое и звуковое оборудование</w:t>
      </w:r>
      <w:r w:rsidR="00D56850" w:rsidRPr="009F6380">
        <w:rPr>
          <w:rFonts w:ascii="Times New Roman" w:hAnsi="Times New Roman"/>
        </w:rPr>
        <w:t xml:space="preserve">) – </w:t>
      </w:r>
      <w:r w:rsidR="00F12C9D" w:rsidRPr="009F6380">
        <w:rPr>
          <w:rFonts w:ascii="Times New Roman" w:hAnsi="Times New Roman"/>
        </w:rPr>
        <w:t>1 734 265,69 руб.</w:t>
      </w:r>
    </w:p>
    <w:p w:rsidR="00F12C9D" w:rsidRPr="009F6380" w:rsidRDefault="00D56850" w:rsidP="009F6380">
      <w:pPr>
        <w:pStyle w:val="a5"/>
        <w:numPr>
          <w:ilvl w:val="0"/>
          <w:numId w:val="7"/>
        </w:numPr>
        <w:ind w:right="-427"/>
        <w:jc w:val="both"/>
        <w:rPr>
          <w:rFonts w:ascii="Times New Roman" w:hAnsi="Times New Roman"/>
        </w:rPr>
      </w:pPr>
      <w:r w:rsidRPr="009F6380">
        <w:rPr>
          <w:rFonts w:ascii="Times New Roman" w:hAnsi="Times New Roman"/>
        </w:rPr>
        <w:t xml:space="preserve">Приобретение канцелярских товаров – </w:t>
      </w:r>
      <w:r w:rsidR="00F12C9D" w:rsidRPr="009F6380">
        <w:rPr>
          <w:rFonts w:ascii="Times New Roman" w:hAnsi="Times New Roman"/>
        </w:rPr>
        <w:t xml:space="preserve">  196 805,92 руб.</w:t>
      </w:r>
    </w:p>
    <w:p w:rsidR="00F12C9D" w:rsidRPr="009F6380" w:rsidRDefault="00F12C9D" w:rsidP="009F6380">
      <w:pPr>
        <w:pStyle w:val="a5"/>
        <w:numPr>
          <w:ilvl w:val="0"/>
          <w:numId w:val="7"/>
        </w:numPr>
        <w:ind w:right="-427"/>
        <w:jc w:val="both"/>
        <w:rPr>
          <w:rFonts w:ascii="Times New Roman" w:hAnsi="Times New Roman"/>
        </w:rPr>
      </w:pPr>
      <w:r w:rsidRPr="009F6380">
        <w:rPr>
          <w:rFonts w:ascii="Times New Roman" w:hAnsi="Times New Roman"/>
        </w:rPr>
        <w:t xml:space="preserve"> </w:t>
      </w:r>
      <w:r w:rsidR="00EF2615" w:rsidRPr="009F6380">
        <w:rPr>
          <w:rFonts w:ascii="Times New Roman" w:hAnsi="Times New Roman"/>
        </w:rPr>
        <w:t xml:space="preserve">Периодические печатные издания – </w:t>
      </w:r>
      <w:r w:rsidRPr="009F6380">
        <w:rPr>
          <w:rFonts w:ascii="Times New Roman" w:hAnsi="Times New Roman"/>
        </w:rPr>
        <w:t>224 219,15 руб.</w:t>
      </w:r>
    </w:p>
    <w:p w:rsidR="001A464D" w:rsidRPr="009F6380" w:rsidRDefault="00F12C9D" w:rsidP="009F6380">
      <w:pPr>
        <w:pStyle w:val="a5"/>
        <w:numPr>
          <w:ilvl w:val="0"/>
          <w:numId w:val="7"/>
        </w:numPr>
        <w:ind w:right="-427"/>
        <w:jc w:val="both"/>
        <w:rPr>
          <w:rFonts w:ascii="Times New Roman" w:hAnsi="Times New Roman"/>
        </w:rPr>
      </w:pPr>
      <w:r w:rsidRPr="009F6380">
        <w:rPr>
          <w:rFonts w:ascii="Times New Roman" w:hAnsi="Times New Roman"/>
        </w:rPr>
        <w:t xml:space="preserve"> </w:t>
      </w:r>
      <w:r w:rsidR="00EF2615" w:rsidRPr="009F6380">
        <w:rPr>
          <w:rFonts w:ascii="Times New Roman" w:hAnsi="Times New Roman"/>
        </w:rPr>
        <w:t xml:space="preserve">Услуги по проведению периодического медицинского осмотра – </w:t>
      </w:r>
      <w:r w:rsidRPr="009F6380">
        <w:rPr>
          <w:rFonts w:ascii="Times New Roman" w:hAnsi="Times New Roman"/>
        </w:rPr>
        <w:t xml:space="preserve">273 867,18 руб. </w:t>
      </w:r>
    </w:p>
    <w:p w:rsidR="00BC4265" w:rsidRPr="009F6380" w:rsidRDefault="00BC4265" w:rsidP="009F6380">
      <w:pPr>
        <w:pStyle w:val="afff"/>
        <w:spacing w:after="0"/>
        <w:ind w:left="20" w:right="-427" w:firstLine="700"/>
        <w:jc w:val="both"/>
      </w:pPr>
      <w:r w:rsidRPr="009F6380">
        <w:rPr>
          <w:rStyle w:val="15"/>
          <w:color w:val="000000"/>
        </w:rPr>
        <w:t>За счет бюджетных средств (субсидия на иные цели) проведены мероприятия</w:t>
      </w:r>
      <w:r w:rsidR="00803A4F" w:rsidRPr="009F6380">
        <w:rPr>
          <w:rStyle w:val="15"/>
          <w:color w:val="000000"/>
        </w:rPr>
        <w:t xml:space="preserve"> по изготовлению проектно-сметной документации на капитальные ремонты, текущие ремонты зданий и помещений на общую сумму 3 129 167,00 руб., в том числе</w:t>
      </w:r>
      <w:r w:rsidRPr="009F6380">
        <w:rPr>
          <w:rStyle w:val="15"/>
          <w:color w:val="000000"/>
        </w:rPr>
        <w:t>:</w:t>
      </w:r>
    </w:p>
    <w:p w:rsidR="00BC4265" w:rsidRPr="009F6380" w:rsidRDefault="00BC4265" w:rsidP="009F6380">
      <w:pPr>
        <w:pStyle w:val="afff"/>
        <w:widowControl w:val="0"/>
        <w:numPr>
          <w:ilvl w:val="0"/>
          <w:numId w:val="4"/>
        </w:numPr>
        <w:tabs>
          <w:tab w:val="left" w:pos="918"/>
        </w:tabs>
        <w:spacing w:after="0"/>
        <w:ind w:left="20" w:right="-427" w:firstLine="700"/>
        <w:jc w:val="both"/>
      </w:pPr>
      <w:r w:rsidRPr="009F6380">
        <w:rPr>
          <w:rStyle w:val="15"/>
          <w:color w:val="000000"/>
        </w:rPr>
        <w:t>в Евпаторийском ЦКД - текущий ремонт помещений на сумму 368</w:t>
      </w:r>
      <w:r w:rsidR="00935CC1" w:rsidRPr="009F6380">
        <w:rPr>
          <w:rStyle w:val="15"/>
          <w:color w:val="000000"/>
        </w:rPr>
        <w:t> </w:t>
      </w:r>
      <w:r w:rsidRPr="009F6380">
        <w:rPr>
          <w:rStyle w:val="15"/>
          <w:color w:val="000000"/>
        </w:rPr>
        <w:t>775</w:t>
      </w:r>
      <w:r w:rsidR="00935CC1" w:rsidRPr="009F6380">
        <w:rPr>
          <w:rStyle w:val="15"/>
          <w:color w:val="000000"/>
        </w:rPr>
        <w:t>,00</w:t>
      </w:r>
      <w:r w:rsidRPr="009F6380">
        <w:rPr>
          <w:rStyle w:val="15"/>
          <w:color w:val="000000"/>
        </w:rPr>
        <w:t xml:space="preserve"> руб.; изготовление ПСД на проведение капитального ремонта здания на сумму 973</w:t>
      </w:r>
      <w:r w:rsidR="00935CC1" w:rsidRPr="009F6380">
        <w:rPr>
          <w:rStyle w:val="15"/>
          <w:color w:val="000000"/>
        </w:rPr>
        <w:t> </w:t>
      </w:r>
      <w:r w:rsidRPr="009F6380">
        <w:rPr>
          <w:rStyle w:val="15"/>
          <w:color w:val="000000"/>
        </w:rPr>
        <w:t>5</w:t>
      </w:r>
      <w:r w:rsidR="00935CC1" w:rsidRPr="009F6380">
        <w:rPr>
          <w:rStyle w:val="15"/>
          <w:color w:val="000000"/>
        </w:rPr>
        <w:t>00,00</w:t>
      </w:r>
      <w:r w:rsidRPr="009F6380">
        <w:rPr>
          <w:rStyle w:val="15"/>
          <w:color w:val="000000"/>
        </w:rPr>
        <w:t xml:space="preserve"> руб. (работы выполнены в 2018 году,  денежные средства перечислен</w:t>
      </w:r>
      <w:r w:rsidR="006021C5" w:rsidRPr="009F6380">
        <w:rPr>
          <w:rStyle w:val="15"/>
          <w:color w:val="000000"/>
        </w:rPr>
        <w:t>ы</w:t>
      </w:r>
      <w:r w:rsidRPr="009F6380">
        <w:rPr>
          <w:rStyle w:val="15"/>
          <w:color w:val="000000"/>
        </w:rPr>
        <w:t xml:space="preserve"> в 2018 году).</w:t>
      </w:r>
    </w:p>
    <w:p w:rsidR="00BC4265" w:rsidRPr="009F6380" w:rsidRDefault="00BC4265" w:rsidP="009F6380">
      <w:pPr>
        <w:pStyle w:val="afff"/>
        <w:widowControl w:val="0"/>
        <w:numPr>
          <w:ilvl w:val="0"/>
          <w:numId w:val="4"/>
        </w:numPr>
        <w:tabs>
          <w:tab w:val="left" w:pos="946"/>
        </w:tabs>
        <w:spacing w:after="0"/>
        <w:ind w:left="20" w:right="-427" w:firstLine="700"/>
        <w:jc w:val="both"/>
      </w:pPr>
      <w:r w:rsidRPr="009F6380">
        <w:rPr>
          <w:rStyle w:val="15"/>
          <w:color w:val="000000"/>
        </w:rPr>
        <w:t>в Евпаторийской ЦБС - изготовление ПСД на проведение капитального ремонта помещений библиотеки в пгт Мирный на сумму 300</w:t>
      </w:r>
      <w:r w:rsidR="00935CC1" w:rsidRPr="009F6380">
        <w:rPr>
          <w:rStyle w:val="15"/>
          <w:color w:val="000000"/>
        </w:rPr>
        <w:t> </w:t>
      </w:r>
      <w:r w:rsidRPr="009F6380">
        <w:rPr>
          <w:rStyle w:val="15"/>
          <w:color w:val="000000"/>
        </w:rPr>
        <w:t>0</w:t>
      </w:r>
      <w:r w:rsidR="00935CC1" w:rsidRPr="009F6380">
        <w:rPr>
          <w:rStyle w:val="15"/>
          <w:color w:val="000000"/>
        </w:rPr>
        <w:t>00,00</w:t>
      </w:r>
      <w:r w:rsidRPr="009F6380">
        <w:rPr>
          <w:rStyle w:val="15"/>
          <w:color w:val="000000"/>
        </w:rPr>
        <w:t xml:space="preserve"> руб.;</w:t>
      </w:r>
    </w:p>
    <w:p w:rsidR="00BC4265" w:rsidRPr="009F6380" w:rsidRDefault="00BC4265" w:rsidP="009F6380">
      <w:pPr>
        <w:pStyle w:val="afff"/>
        <w:widowControl w:val="0"/>
        <w:numPr>
          <w:ilvl w:val="0"/>
          <w:numId w:val="4"/>
        </w:numPr>
        <w:tabs>
          <w:tab w:val="left" w:pos="937"/>
        </w:tabs>
        <w:spacing w:after="0"/>
        <w:ind w:left="20" w:right="-427" w:firstLine="700"/>
        <w:jc w:val="both"/>
      </w:pPr>
      <w:r w:rsidRPr="009F6380">
        <w:rPr>
          <w:rStyle w:val="15"/>
          <w:color w:val="000000"/>
        </w:rPr>
        <w:t>в Евпаторийской ДШИ - замена оконных конструкций на сумму 120</w:t>
      </w:r>
      <w:r w:rsidR="00935CC1" w:rsidRPr="009F6380">
        <w:rPr>
          <w:rStyle w:val="15"/>
          <w:color w:val="000000"/>
        </w:rPr>
        <w:t xml:space="preserve"> </w:t>
      </w:r>
      <w:r w:rsidRPr="009F6380">
        <w:rPr>
          <w:rStyle w:val="15"/>
          <w:color w:val="000000"/>
        </w:rPr>
        <w:t>0</w:t>
      </w:r>
      <w:r w:rsidR="00935CC1" w:rsidRPr="009F6380">
        <w:rPr>
          <w:rStyle w:val="15"/>
          <w:color w:val="000000"/>
        </w:rPr>
        <w:t>00,00</w:t>
      </w:r>
      <w:r w:rsidRPr="009F6380">
        <w:rPr>
          <w:rStyle w:val="15"/>
          <w:color w:val="000000"/>
        </w:rPr>
        <w:t xml:space="preserve"> руб., изготовление ПСД на ремонт кровли на сумму 67</w:t>
      </w:r>
      <w:r w:rsidR="00935CC1" w:rsidRPr="009F6380">
        <w:rPr>
          <w:rStyle w:val="15"/>
          <w:color w:val="000000"/>
        </w:rPr>
        <w:t> </w:t>
      </w:r>
      <w:r w:rsidRPr="009F6380">
        <w:rPr>
          <w:rStyle w:val="15"/>
          <w:color w:val="000000"/>
        </w:rPr>
        <w:t>5</w:t>
      </w:r>
      <w:r w:rsidR="00935CC1" w:rsidRPr="009F6380">
        <w:rPr>
          <w:rStyle w:val="15"/>
          <w:color w:val="000000"/>
        </w:rPr>
        <w:t>00,00</w:t>
      </w:r>
      <w:r w:rsidRPr="009F6380">
        <w:rPr>
          <w:rStyle w:val="15"/>
          <w:color w:val="000000"/>
        </w:rPr>
        <w:t xml:space="preserve"> руб.</w:t>
      </w:r>
    </w:p>
    <w:p w:rsidR="00BC4265" w:rsidRPr="009F6380" w:rsidRDefault="00BC4265" w:rsidP="009F6380">
      <w:pPr>
        <w:pStyle w:val="afff"/>
        <w:widowControl w:val="0"/>
        <w:numPr>
          <w:ilvl w:val="0"/>
          <w:numId w:val="4"/>
        </w:numPr>
        <w:tabs>
          <w:tab w:val="left" w:pos="913"/>
        </w:tabs>
        <w:spacing w:after="0"/>
        <w:ind w:left="20" w:right="-427" w:firstLine="700"/>
        <w:jc w:val="both"/>
      </w:pPr>
      <w:r w:rsidRPr="009F6380">
        <w:rPr>
          <w:rStyle w:val="15"/>
          <w:color w:val="000000"/>
        </w:rPr>
        <w:t>в Новоозерновской ДШИ - изготовление ПСД на проведение капитального ремонта помещений школы в пгт Новоозерное и пгт Мирный на сумму 450</w:t>
      </w:r>
      <w:r w:rsidR="00935CC1" w:rsidRPr="009F6380">
        <w:rPr>
          <w:rStyle w:val="15"/>
          <w:color w:val="000000"/>
        </w:rPr>
        <w:t> 00</w:t>
      </w:r>
      <w:r w:rsidRPr="009F6380">
        <w:rPr>
          <w:rStyle w:val="15"/>
          <w:color w:val="000000"/>
        </w:rPr>
        <w:t>0</w:t>
      </w:r>
      <w:r w:rsidR="00935CC1" w:rsidRPr="009F6380">
        <w:rPr>
          <w:rStyle w:val="15"/>
          <w:color w:val="000000"/>
        </w:rPr>
        <w:t>,00</w:t>
      </w:r>
      <w:r w:rsidRPr="009F6380">
        <w:rPr>
          <w:rStyle w:val="15"/>
          <w:color w:val="000000"/>
        </w:rPr>
        <w:t xml:space="preserve"> тыс. руб.;</w:t>
      </w:r>
    </w:p>
    <w:p w:rsidR="00BC4265" w:rsidRPr="009F6380" w:rsidRDefault="00BC4265" w:rsidP="009F6380">
      <w:pPr>
        <w:pStyle w:val="afff"/>
        <w:widowControl w:val="0"/>
        <w:numPr>
          <w:ilvl w:val="0"/>
          <w:numId w:val="4"/>
        </w:numPr>
        <w:tabs>
          <w:tab w:val="left" w:pos="859"/>
        </w:tabs>
        <w:spacing w:after="0"/>
        <w:ind w:left="20" w:right="-427" w:firstLine="700"/>
        <w:jc w:val="both"/>
      </w:pPr>
      <w:r w:rsidRPr="009F6380">
        <w:rPr>
          <w:rStyle w:val="15"/>
          <w:color w:val="000000"/>
        </w:rPr>
        <w:t>в Заозерненском ЦКД - текущий ремонт помещений на сумму 29</w:t>
      </w:r>
      <w:r w:rsidR="00935CC1" w:rsidRPr="009F6380">
        <w:rPr>
          <w:rStyle w:val="15"/>
          <w:color w:val="000000"/>
        </w:rPr>
        <w:t>9 392,00</w:t>
      </w:r>
      <w:r w:rsidRPr="009F6380">
        <w:rPr>
          <w:rStyle w:val="15"/>
          <w:color w:val="000000"/>
        </w:rPr>
        <w:t xml:space="preserve"> руб.;</w:t>
      </w:r>
    </w:p>
    <w:p w:rsidR="00BC4265" w:rsidRPr="009F6380" w:rsidRDefault="00BC4265" w:rsidP="009F6380">
      <w:pPr>
        <w:pStyle w:val="afff"/>
        <w:widowControl w:val="0"/>
        <w:numPr>
          <w:ilvl w:val="0"/>
          <w:numId w:val="4"/>
        </w:numPr>
        <w:tabs>
          <w:tab w:val="left" w:pos="985"/>
        </w:tabs>
        <w:spacing w:after="0"/>
        <w:ind w:left="20" w:right="-427" w:firstLine="700"/>
        <w:jc w:val="both"/>
      </w:pPr>
      <w:r w:rsidRPr="009F6380">
        <w:rPr>
          <w:rStyle w:val="15"/>
          <w:color w:val="000000"/>
        </w:rPr>
        <w:lastRenderedPageBreak/>
        <w:t>в Мирновском ДК - изготовление ПСД на проведение капитального</w:t>
      </w:r>
      <w:r w:rsidR="00935CC1" w:rsidRPr="009F6380">
        <w:rPr>
          <w:rStyle w:val="15"/>
          <w:color w:val="000000"/>
        </w:rPr>
        <w:t xml:space="preserve"> ремонта помещений на сумму 300 </w:t>
      </w:r>
      <w:r w:rsidRPr="009F6380">
        <w:rPr>
          <w:rStyle w:val="15"/>
          <w:color w:val="000000"/>
        </w:rPr>
        <w:t>0</w:t>
      </w:r>
      <w:r w:rsidR="00935CC1" w:rsidRPr="009F6380">
        <w:rPr>
          <w:rStyle w:val="15"/>
          <w:color w:val="000000"/>
        </w:rPr>
        <w:t>00,00</w:t>
      </w:r>
      <w:r w:rsidRPr="009F6380">
        <w:rPr>
          <w:rStyle w:val="15"/>
          <w:color w:val="000000"/>
        </w:rPr>
        <w:t xml:space="preserve"> руб.;</w:t>
      </w:r>
    </w:p>
    <w:p w:rsidR="00BC4265" w:rsidRPr="009F6380" w:rsidRDefault="00BC4265" w:rsidP="009F6380">
      <w:pPr>
        <w:pStyle w:val="afff"/>
        <w:widowControl w:val="0"/>
        <w:numPr>
          <w:ilvl w:val="0"/>
          <w:numId w:val="4"/>
        </w:numPr>
        <w:tabs>
          <w:tab w:val="left" w:pos="884"/>
        </w:tabs>
        <w:spacing w:after="0"/>
        <w:ind w:left="20" w:right="-427" w:firstLine="700"/>
        <w:jc w:val="both"/>
      </w:pPr>
      <w:r w:rsidRPr="009F6380">
        <w:rPr>
          <w:rStyle w:val="15"/>
          <w:color w:val="000000"/>
        </w:rPr>
        <w:t>в театре-студии кукол «Марионетки» - изготовление ПСД на проведение капитального ремонта помещений на сумму 250</w:t>
      </w:r>
      <w:r w:rsidR="00935CC1" w:rsidRPr="009F6380">
        <w:rPr>
          <w:rStyle w:val="15"/>
          <w:color w:val="000000"/>
        </w:rPr>
        <w:t> </w:t>
      </w:r>
      <w:r w:rsidRPr="009F6380">
        <w:rPr>
          <w:rStyle w:val="15"/>
          <w:color w:val="000000"/>
        </w:rPr>
        <w:t>0</w:t>
      </w:r>
      <w:r w:rsidR="00935CC1" w:rsidRPr="009F6380">
        <w:rPr>
          <w:rStyle w:val="15"/>
          <w:color w:val="000000"/>
        </w:rPr>
        <w:t>00,00</w:t>
      </w:r>
      <w:r w:rsidRPr="009F6380">
        <w:rPr>
          <w:rStyle w:val="15"/>
          <w:color w:val="000000"/>
        </w:rPr>
        <w:t xml:space="preserve"> руб.</w:t>
      </w:r>
    </w:p>
    <w:p w:rsidR="00BC4265" w:rsidRPr="009F6380" w:rsidRDefault="00BC4265" w:rsidP="009F6380">
      <w:pPr>
        <w:pStyle w:val="afff"/>
        <w:spacing w:after="0"/>
        <w:ind w:left="20" w:right="-427" w:firstLine="700"/>
        <w:jc w:val="both"/>
      </w:pPr>
      <w:r w:rsidRPr="009F6380">
        <w:rPr>
          <w:rStyle w:val="15"/>
          <w:color w:val="000000"/>
        </w:rPr>
        <w:t>Также за счет бюджетных средств проведен текущий ремонт помещений управления культуры и межнациональных отношений на сумму 58</w:t>
      </w:r>
      <w:r w:rsidR="00935CC1" w:rsidRPr="009F6380">
        <w:rPr>
          <w:rStyle w:val="15"/>
          <w:color w:val="000000"/>
        </w:rPr>
        <w:t> </w:t>
      </w:r>
      <w:r w:rsidRPr="009F6380">
        <w:rPr>
          <w:rStyle w:val="15"/>
          <w:color w:val="000000"/>
        </w:rPr>
        <w:t>0</w:t>
      </w:r>
      <w:r w:rsidR="00935CC1" w:rsidRPr="009F6380">
        <w:rPr>
          <w:rStyle w:val="15"/>
          <w:color w:val="000000"/>
        </w:rPr>
        <w:t>30,00</w:t>
      </w:r>
      <w:r w:rsidRPr="009F6380">
        <w:rPr>
          <w:rStyle w:val="15"/>
          <w:color w:val="000000"/>
        </w:rPr>
        <w:t xml:space="preserve"> руб.</w:t>
      </w:r>
    </w:p>
    <w:p w:rsidR="00643FC5" w:rsidRPr="009F6380" w:rsidRDefault="00643FC5" w:rsidP="009F6380">
      <w:pPr>
        <w:ind w:right="-427"/>
        <w:jc w:val="both"/>
        <w:rPr>
          <w:rFonts w:ascii="Times New Roman" w:hAnsi="Times New Roman"/>
        </w:rPr>
      </w:pPr>
    </w:p>
    <w:p w:rsidR="00CC3546" w:rsidRPr="009F6380" w:rsidRDefault="00B76F05" w:rsidP="009F6380">
      <w:pPr>
        <w:ind w:right="-427"/>
        <w:jc w:val="both"/>
        <w:rPr>
          <w:rFonts w:ascii="Times New Roman" w:hAnsi="Times New Roman"/>
          <w:b/>
          <w:u w:val="single"/>
        </w:rPr>
      </w:pPr>
      <w:r w:rsidRPr="009F6380">
        <w:rPr>
          <w:rStyle w:val="aff1"/>
          <w:rFonts w:eastAsiaTheme="minorEastAsia"/>
          <w:b/>
          <w:sz w:val="24"/>
          <w:szCs w:val="24"/>
        </w:rPr>
        <w:tab/>
      </w:r>
      <w:r w:rsidR="00BA2A2F" w:rsidRPr="009F6380">
        <w:rPr>
          <w:rStyle w:val="aff1"/>
          <w:rFonts w:eastAsiaTheme="minorEastAsia"/>
          <w:b/>
          <w:sz w:val="24"/>
          <w:szCs w:val="24"/>
          <w:u w:val="single"/>
        </w:rPr>
        <w:t xml:space="preserve">3. </w:t>
      </w:r>
      <w:r w:rsidR="00CC3546" w:rsidRPr="009F6380">
        <w:rPr>
          <w:rStyle w:val="aff1"/>
          <w:rFonts w:eastAsiaTheme="minorEastAsia"/>
          <w:b/>
          <w:sz w:val="24"/>
          <w:szCs w:val="24"/>
          <w:u w:val="single"/>
        </w:rPr>
        <w:t>Анализ</w:t>
      </w:r>
      <w:r w:rsidR="00CC3546" w:rsidRPr="009F6380">
        <w:rPr>
          <w:rFonts w:ascii="Times New Roman" w:hAnsi="Times New Roman"/>
          <w:b/>
          <w:u w:val="single"/>
        </w:rPr>
        <w:t xml:space="preserve"> и оценка системы управления и контроля реализации муниципальной программы.</w:t>
      </w:r>
    </w:p>
    <w:p w:rsidR="00CC3546" w:rsidRPr="009F6380" w:rsidRDefault="00CC3546" w:rsidP="009F6380">
      <w:pPr>
        <w:ind w:right="-427" w:firstLine="720"/>
        <w:jc w:val="both"/>
        <w:rPr>
          <w:rFonts w:ascii="Times New Roman" w:hAnsi="Times New Roman"/>
        </w:rPr>
      </w:pPr>
      <w:r w:rsidRPr="009F6380">
        <w:rPr>
          <w:rFonts w:ascii="Times New Roman" w:hAnsi="Times New Roman"/>
        </w:rPr>
        <w:t>В соответствии с Порядком разработки муниципальных программ, утвержденным постановлением от 11.12.2015 № 1897-п, текущее управление реализацией муниципальной программы осуществляется ответственным исполнителем муниципальной программы –</w:t>
      </w:r>
      <w:r w:rsidR="00803A4F" w:rsidRPr="009F6380">
        <w:rPr>
          <w:rFonts w:ascii="Times New Roman" w:hAnsi="Times New Roman"/>
        </w:rPr>
        <w:t xml:space="preserve"> </w:t>
      </w:r>
      <w:r w:rsidR="00F12C9D" w:rsidRPr="009F6380">
        <w:rPr>
          <w:rFonts w:ascii="Times New Roman" w:hAnsi="Times New Roman"/>
        </w:rPr>
        <w:t>Отдел культуры</w:t>
      </w:r>
      <w:r w:rsidR="00803A4F" w:rsidRPr="009F6380">
        <w:rPr>
          <w:rFonts w:ascii="Times New Roman" w:hAnsi="Times New Roman"/>
        </w:rPr>
        <w:t xml:space="preserve"> администрации города Евпатории Республики Крым</w:t>
      </w:r>
      <w:r w:rsidRPr="009F6380">
        <w:rPr>
          <w:rFonts w:ascii="Times New Roman" w:hAnsi="Times New Roman"/>
        </w:rPr>
        <w:t>.</w:t>
      </w:r>
    </w:p>
    <w:p w:rsidR="00CC3546" w:rsidRPr="009F6380" w:rsidRDefault="00CC3546" w:rsidP="009F6380">
      <w:pPr>
        <w:ind w:right="-427" w:firstLine="720"/>
        <w:jc w:val="both"/>
        <w:rPr>
          <w:rFonts w:ascii="Times New Roman" w:hAnsi="Times New Roman"/>
        </w:rPr>
      </w:pPr>
      <w:r w:rsidRPr="009F6380">
        <w:rPr>
          <w:rFonts w:ascii="Times New Roman" w:hAnsi="Times New Roman"/>
        </w:rPr>
        <w:t>В целях оперативного контроля реализации муниципальных программ управление экономического развития администрации города Евпатории Республики Крым осуществляет мониторинг реализации муниципальных программ за 1 квартал, первое полугодие, 9 месяцев текущего финансового года. Объектом мониторинга является использование бюджетных ассигнований бюджета городского округа на реализацию муниципальной программы.</w:t>
      </w:r>
    </w:p>
    <w:p w:rsidR="00CC3546" w:rsidRPr="009F6380" w:rsidRDefault="00CC3546" w:rsidP="009F6380">
      <w:pPr>
        <w:ind w:right="-427" w:firstLine="720"/>
        <w:jc w:val="both"/>
        <w:rPr>
          <w:rFonts w:ascii="Times New Roman" w:hAnsi="Times New Roman"/>
        </w:rPr>
      </w:pPr>
      <w:r w:rsidRPr="009F6380">
        <w:rPr>
          <w:rFonts w:ascii="Times New Roman" w:hAnsi="Times New Roman"/>
        </w:rPr>
        <w:t xml:space="preserve">На основе данных, предоставляемых </w:t>
      </w:r>
      <w:r w:rsidR="00F12C9D" w:rsidRPr="009F6380">
        <w:rPr>
          <w:rFonts w:ascii="Times New Roman" w:hAnsi="Times New Roman"/>
        </w:rPr>
        <w:t>Отделом культуры</w:t>
      </w:r>
      <w:r w:rsidRPr="009F6380">
        <w:rPr>
          <w:rFonts w:ascii="Times New Roman" w:hAnsi="Times New Roman"/>
        </w:rPr>
        <w:t>, а также данных о финансировании муниципальной программы из федерального бюджета, бюджета Республики Крым и бюджета городского округа на реализацию муниципальной программы, предоставляемых департаментом финансов, управление экономического развития подготавливает отчет с пояснительной запиской об исполнении и финансировании муниципальных программ по итогам за отчетный период, который включает в себя итоги оценки эффективности муниципальной программы.</w:t>
      </w:r>
    </w:p>
    <w:p w:rsidR="00CC642B" w:rsidRPr="009F6380" w:rsidRDefault="00CC642B" w:rsidP="009F6380">
      <w:pPr>
        <w:ind w:right="-427" w:firstLine="720"/>
        <w:jc w:val="both"/>
        <w:rPr>
          <w:rFonts w:ascii="Times New Roman" w:hAnsi="Times New Roman"/>
        </w:rPr>
      </w:pPr>
      <w:r w:rsidRPr="009F6380">
        <w:rPr>
          <w:rFonts w:ascii="Times New Roman" w:hAnsi="Times New Roman"/>
        </w:rPr>
        <w:t>Согласно Отчету о ходе реализации и об оценке эффективности муниципальной программы по состоянию на 01.01.2018, по результатам проведенного Отделом культуры анализа проведенной работы по значениям показателей исполнения на 2017 год достигнута оценка эффективности 1,059 (высокая эффективность муниципальной программы).</w:t>
      </w:r>
    </w:p>
    <w:p w:rsidR="00CC642B" w:rsidRPr="009F6380" w:rsidRDefault="00CC642B" w:rsidP="009F6380">
      <w:pPr>
        <w:pStyle w:val="afff"/>
        <w:widowControl w:val="0"/>
        <w:spacing w:after="0"/>
        <w:ind w:right="-427"/>
        <w:jc w:val="both"/>
      </w:pPr>
      <w:r w:rsidRPr="009F6380">
        <w:rPr>
          <w:color w:val="000000"/>
        </w:rPr>
        <w:tab/>
        <w:t>В оценке выполнения муниципальной программы за 2017 год используются 2</w:t>
      </w:r>
      <w:r w:rsidR="00B86293" w:rsidRPr="009F6380">
        <w:rPr>
          <w:color w:val="000000"/>
        </w:rPr>
        <w:t>7</w:t>
      </w:r>
      <w:r w:rsidRPr="009F6380">
        <w:rPr>
          <w:rStyle w:val="15"/>
          <w:color w:val="000000"/>
        </w:rPr>
        <w:t xml:space="preserve"> </w:t>
      </w:r>
      <w:r w:rsidRPr="009F6380">
        <w:rPr>
          <w:color w:val="000000"/>
        </w:rPr>
        <w:t>ключевых показателей (индикаторов). В целом</w:t>
      </w:r>
      <w:r w:rsidRPr="009F6380">
        <w:rPr>
          <w:rStyle w:val="15"/>
          <w:color w:val="000000"/>
        </w:rPr>
        <w:t xml:space="preserve"> </w:t>
      </w:r>
      <w:r w:rsidRPr="009F6380">
        <w:rPr>
          <w:color w:val="000000"/>
        </w:rPr>
        <w:t>достижение значений целевых показателей (индикаторов) муниципальной программы за 2017</w:t>
      </w:r>
      <w:r w:rsidRPr="009F6380">
        <w:rPr>
          <w:rStyle w:val="15"/>
          <w:color w:val="000000"/>
        </w:rPr>
        <w:t xml:space="preserve"> </w:t>
      </w:r>
      <w:r w:rsidRPr="009F6380">
        <w:rPr>
          <w:color w:val="000000"/>
        </w:rPr>
        <w:t>год составляет 105,9 %.</w:t>
      </w:r>
    </w:p>
    <w:p w:rsidR="00CC3546" w:rsidRPr="009F6380" w:rsidRDefault="00CC3546" w:rsidP="009F6380">
      <w:pPr>
        <w:ind w:right="-427" w:firstLine="720"/>
        <w:jc w:val="both"/>
        <w:rPr>
          <w:rFonts w:ascii="Times New Roman" w:hAnsi="Times New Roman"/>
        </w:rPr>
      </w:pPr>
      <w:r w:rsidRPr="009F6380">
        <w:rPr>
          <w:rFonts w:ascii="Times New Roman" w:hAnsi="Times New Roman"/>
        </w:rPr>
        <w:t xml:space="preserve">Оценка </w:t>
      </w:r>
      <w:r w:rsidR="00BE1AA8" w:rsidRPr="009F6380">
        <w:rPr>
          <w:rFonts w:ascii="Times New Roman" w:hAnsi="Times New Roman"/>
        </w:rPr>
        <w:t>эффективности реализации за 2017</w:t>
      </w:r>
      <w:r w:rsidRPr="009F6380">
        <w:rPr>
          <w:rFonts w:ascii="Times New Roman" w:hAnsi="Times New Roman"/>
        </w:rPr>
        <w:t xml:space="preserve"> год Муниципальной программы, проведена по показателям Муниципальной программы в редакции постановления от 1</w:t>
      </w:r>
      <w:r w:rsidR="00BE1AA8" w:rsidRPr="009F6380">
        <w:rPr>
          <w:rFonts w:ascii="Times New Roman" w:hAnsi="Times New Roman"/>
        </w:rPr>
        <w:t>1</w:t>
      </w:r>
      <w:r w:rsidRPr="009F6380">
        <w:rPr>
          <w:rFonts w:ascii="Times New Roman" w:hAnsi="Times New Roman"/>
        </w:rPr>
        <w:t>.01.201</w:t>
      </w:r>
      <w:r w:rsidR="00BE1AA8" w:rsidRPr="009F6380">
        <w:rPr>
          <w:rFonts w:ascii="Times New Roman" w:hAnsi="Times New Roman"/>
        </w:rPr>
        <w:t>8 № 5</w:t>
      </w:r>
      <w:r w:rsidRPr="009F6380">
        <w:rPr>
          <w:rFonts w:ascii="Times New Roman" w:hAnsi="Times New Roman"/>
        </w:rPr>
        <w:t>-п, что соответственно не является достоверной оценкой эффективности программы, так как на конец отчетного периода (на 31.12.201</w:t>
      </w:r>
      <w:r w:rsidR="00BE1AA8" w:rsidRPr="009F6380">
        <w:rPr>
          <w:rFonts w:ascii="Times New Roman" w:hAnsi="Times New Roman"/>
        </w:rPr>
        <w:t>7</w:t>
      </w:r>
      <w:r w:rsidRPr="009F6380">
        <w:rPr>
          <w:rFonts w:ascii="Times New Roman" w:hAnsi="Times New Roman"/>
        </w:rPr>
        <w:t xml:space="preserve">) действующая редакция Муниципальной программы была утверждена постановлением </w:t>
      </w:r>
      <w:r w:rsidR="00BE1AA8" w:rsidRPr="009F6380">
        <w:rPr>
          <w:rFonts w:ascii="Times New Roman" w:hAnsi="Times New Roman"/>
        </w:rPr>
        <w:t>администрации от 17</w:t>
      </w:r>
      <w:r w:rsidRPr="009F6380">
        <w:rPr>
          <w:rFonts w:ascii="Times New Roman" w:hAnsi="Times New Roman"/>
        </w:rPr>
        <w:t>.</w:t>
      </w:r>
      <w:r w:rsidR="00BE1AA8" w:rsidRPr="009F6380">
        <w:rPr>
          <w:rFonts w:ascii="Times New Roman" w:hAnsi="Times New Roman"/>
        </w:rPr>
        <w:t>10</w:t>
      </w:r>
      <w:r w:rsidRPr="009F6380">
        <w:rPr>
          <w:rFonts w:ascii="Times New Roman" w:hAnsi="Times New Roman"/>
        </w:rPr>
        <w:t>.201</w:t>
      </w:r>
      <w:r w:rsidR="00BE1AA8" w:rsidRPr="009F6380">
        <w:rPr>
          <w:rFonts w:ascii="Times New Roman" w:hAnsi="Times New Roman"/>
        </w:rPr>
        <w:t>7</w:t>
      </w:r>
      <w:r w:rsidRPr="009F6380">
        <w:rPr>
          <w:rFonts w:ascii="Times New Roman" w:hAnsi="Times New Roman"/>
        </w:rPr>
        <w:t xml:space="preserve"> № </w:t>
      </w:r>
      <w:r w:rsidR="00803A4F" w:rsidRPr="009F6380">
        <w:rPr>
          <w:rFonts w:ascii="Times New Roman" w:hAnsi="Times New Roman"/>
        </w:rPr>
        <w:t>2890</w:t>
      </w:r>
      <w:r w:rsidRPr="009F6380">
        <w:rPr>
          <w:rFonts w:ascii="Times New Roman" w:hAnsi="Times New Roman"/>
        </w:rPr>
        <w:t>-п.</w:t>
      </w:r>
    </w:p>
    <w:p w:rsidR="00663F1E" w:rsidRPr="009F6380" w:rsidRDefault="00663F1E" w:rsidP="009F6380">
      <w:pPr>
        <w:ind w:right="-427" w:firstLine="720"/>
        <w:jc w:val="both"/>
        <w:rPr>
          <w:rFonts w:ascii="Times New Roman" w:hAnsi="Times New Roman"/>
        </w:rPr>
      </w:pPr>
      <w:r w:rsidRPr="009F6380">
        <w:rPr>
          <w:rFonts w:ascii="Times New Roman" w:hAnsi="Times New Roman"/>
        </w:rPr>
        <w:t>В Муниципальной программе объемы планового финансирования по мероприятиям не соответствуют фактическому освоению средств, отсутствует информация об объемах финансирования по внебюджетным источником.</w:t>
      </w:r>
    </w:p>
    <w:p w:rsidR="00663F1E" w:rsidRPr="009F6380" w:rsidRDefault="00663F1E" w:rsidP="009F6380">
      <w:pPr>
        <w:ind w:right="-427" w:firstLine="720"/>
        <w:jc w:val="both"/>
        <w:rPr>
          <w:rFonts w:ascii="Times New Roman" w:hAnsi="Times New Roman"/>
        </w:rPr>
      </w:pPr>
      <w:r w:rsidRPr="009F6380">
        <w:rPr>
          <w:rFonts w:ascii="Times New Roman" w:hAnsi="Times New Roman"/>
        </w:rPr>
        <w:t>Также из 27 запланированных целевых показателей (индикаторов) 17 показателей достигнуты более чем на 100%, что может свидетельствовать о занижении значений плановых показателей.</w:t>
      </w:r>
    </w:p>
    <w:p w:rsidR="00CC3546" w:rsidRPr="009F6380" w:rsidRDefault="00CC3546" w:rsidP="009F6380">
      <w:pPr>
        <w:ind w:right="-427" w:firstLine="720"/>
        <w:jc w:val="both"/>
        <w:rPr>
          <w:rFonts w:ascii="Times New Roman" w:hAnsi="Times New Roman"/>
        </w:rPr>
      </w:pPr>
      <w:r w:rsidRPr="009F6380">
        <w:rPr>
          <w:rFonts w:ascii="Times New Roman" w:hAnsi="Times New Roman"/>
        </w:rPr>
        <w:t>Анализ отчетов показал, что мониторинг представляет собой констатацию объема выполненных (или не выполненных) мероприятий по информации исполнителя. В отчете отсутствует оценка достигнутых результатов и полученный эффект от выполнения программных действий, а, следовательно, отчет не дает возможности объективно оценить эффективность реализации Муници</w:t>
      </w:r>
      <w:r w:rsidR="00643694" w:rsidRPr="009F6380">
        <w:rPr>
          <w:rFonts w:ascii="Times New Roman" w:hAnsi="Times New Roman"/>
        </w:rPr>
        <w:t>пальной программы в соответствии с целью</w:t>
      </w:r>
      <w:r w:rsidRPr="009F6380">
        <w:rPr>
          <w:rFonts w:ascii="Times New Roman" w:hAnsi="Times New Roman"/>
        </w:rPr>
        <w:t>.</w:t>
      </w:r>
    </w:p>
    <w:p w:rsidR="00CC3546" w:rsidRPr="009F6380" w:rsidRDefault="00CC3546" w:rsidP="009F6380">
      <w:pPr>
        <w:ind w:right="-427" w:firstLine="720"/>
        <w:jc w:val="both"/>
        <w:rPr>
          <w:rFonts w:ascii="Times New Roman" w:hAnsi="Times New Roman"/>
        </w:rPr>
      </w:pPr>
      <w:r w:rsidRPr="009F6380">
        <w:rPr>
          <w:rFonts w:ascii="Times New Roman" w:hAnsi="Times New Roman"/>
        </w:rPr>
        <w:t>Так, отчеты не дают возможности оценить наличие проблем, возникших в ходе реализации Муниципальной программы, что не позволяет своевременно принять меры по их устранению и (или) пересмотру программных мероприятий.</w:t>
      </w:r>
    </w:p>
    <w:p w:rsidR="00CC3546" w:rsidRPr="009F6380" w:rsidRDefault="00CC3546" w:rsidP="009F6380">
      <w:pPr>
        <w:ind w:right="-427" w:firstLine="720"/>
        <w:jc w:val="both"/>
        <w:rPr>
          <w:rFonts w:ascii="Times New Roman" w:hAnsi="Times New Roman"/>
        </w:rPr>
      </w:pPr>
      <w:r w:rsidRPr="009F6380">
        <w:rPr>
          <w:rFonts w:ascii="Times New Roman" w:hAnsi="Times New Roman"/>
        </w:rPr>
        <w:t xml:space="preserve">Цель программного бюджетирования – увязать расходы с результатами деятельности исполнительных органов (учреждений), выполняющих функции или оказывающих услуги в </w:t>
      </w:r>
      <w:r w:rsidRPr="009F6380">
        <w:rPr>
          <w:rFonts w:ascii="Times New Roman" w:hAnsi="Times New Roman"/>
        </w:rPr>
        <w:lastRenderedPageBreak/>
        <w:t>рамках своих полномочий. Мероприятия программы призваны четко спланировать деятельность исполнителей, а также позволить им работать эффективно (результативно) и экономично. Необходимость экономичного и результативного использования бюджетных средств определена статьей 34 Бюджетного кодекса Российской Федерации.</w:t>
      </w:r>
    </w:p>
    <w:p w:rsidR="00CC3546" w:rsidRPr="009F6380" w:rsidRDefault="00CC3546" w:rsidP="009F6380">
      <w:pPr>
        <w:ind w:right="-427" w:firstLine="720"/>
        <w:jc w:val="both"/>
        <w:rPr>
          <w:rFonts w:ascii="Times New Roman" w:hAnsi="Times New Roman"/>
        </w:rPr>
      </w:pPr>
      <w:r w:rsidRPr="009F6380">
        <w:rPr>
          <w:rFonts w:ascii="Times New Roman" w:hAnsi="Times New Roman"/>
        </w:rPr>
        <w:t>Учитывая изложенное, управлению экономического развития необходимо пересмотреть подходы к проведению мониторинга муниципальных программ, а также пересмотреть принципы оценки ее эффективности</w:t>
      </w:r>
      <w:r w:rsidR="00BA2A2F" w:rsidRPr="009F6380">
        <w:rPr>
          <w:rFonts w:ascii="Times New Roman" w:hAnsi="Times New Roman"/>
        </w:rPr>
        <w:t>.</w:t>
      </w:r>
      <w:r w:rsidR="005B0F7A" w:rsidRPr="009F6380">
        <w:rPr>
          <w:rFonts w:ascii="Times New Roman" w:hAnsi="Times New Roman"/>
        </w:rPr>
        <w:t xml:space="preserve"> </w:t>
      </w:r>
      <w:r w:rsidR="00BA2A2F" w:rsidRPr="009F6380">
        <w:rPr>
          <w:rFonts w:ascii="Times New Roman" w:hAnsi="Times New Roman"/>
        </w:rPr>
        <w:t>П</w:t>
      </w:r>
      <w:r w:rsidRPr="009F6380">
        <w:rPr>
          <w:rFonts w:ascii="Times New Roman" w:hAnsi="Times New Roman"/>
        </w:rPr>
        <w:t>ромежуточные отчеты должны содержать информацию, которая позволит своевременно принимать правильные управленческие решения.</w:t>
      </w:r>
    </w:p>
    <w:p w:rsidR="00CC3546" w:rsidRPr="009F6380" w:rsidRDefault="00CC3546" w:rsidP="009F6380">
      <w:pPr>
        <w:ind w:right="-427" w:firstLine="720"/>
      </w:pPr>
    </w:p>
    <w:p w:rsidR="00CC3546" w:rsidRPr="009F6380" w:rsidRDefault="00CC3546" w:rsidP="009F6380">
      <w:pPr>
        <w:ind w:right="-427"/>
        <w:jc w:val="center"/>
        <w:rPr>
          <w:rFonts w:ascii="Times New Roman" w:hAnsi="Times New Roman"/>
          <w:b/>
        </w:rPr>
      </w:pPr>
      <w:r w:rsidRPr="009F6380">
        <w:rPr>
          <w:rFonts w:ascii="Times New Roman" w:hAnsi="Times New Roman"/>
          <w:b/>
        </w:rPr>
        <w:t>Выводы:</w:t>
      </w:r>
    </w:p>
    <w:p w:rsidR="00001B62" w:rsidRPr="009F6380" w:rsidRDefault="00001B62" w:rsidP="009F6380">
      <w:pPr>
        <w:ind w:right="-427"/>
        <w:jc w:val="center"/>
        <w:rPr>
          <w:rFonts w:ascii="Times New Roman" w:hAnsi="Times New Roman"/>
          <w:b/>
        </w:rPr>
      </w:pPr>
    </w:p>
    <w:p w:rsidR="00CC3546" w:rsidRPr="009F6380" w:rsidRDefault="00CC3546" w:rsidP="009F6380">
      <w:pPr>
        <w:ind w:right="-427" w:firstLine="720"/>
        <w:jc w:val="both"/>
        <w:rPr>
          <w:rFonts w:ascii="Times New Roman" w:hAnsi="Times New Roman"/>
        </w:rPr>
      </w:pPr>
      <w:r w:rsidRPr="009F6380">
        <w:rPr>
          <w:rFonts w:ascii="Times New Roman" w:hAnsi="Times New Roman"/>
        </w:rPr>
        <w:t xml:space="preserve">По результатам проведенного в ходе экспертно-аналитического мероприятия анализа </w:t>
      </w:r>
      <w:r w:rsidR="00C479A6" w:rsidRPr="009F6380">
        <w:rPr>
          <w:rFonts w:ascii="Times New Roman" w:hAnsi="Times New Roman"/>
        </w:rPr>
        <w:t xml:space="preserve">соблюдения </w:t>
      </w:r>
      <w:r w:rsidRPr="009F6380">
        <w:rPr>
          <w:rFonts w:ascii="Times New Roman" w:hAnsi="Times New Roman"/>
        </w:rPr>
        <w:t>порядка формирования и реализации в 201</w:t>
      </w:r>
      <w:r w:rsidR="00F471B5" w:rsidRPr="009F6380">
        <w:rPr>
          <w:rFonts w:ascii="Times New Roman" w:hAnsi="Times New Roman"/>
        </w:rPr>
        <w:t>7</w:t>
      </w:r>
      <w:r w:rsidRPr="009F6380">
        <w:rPr>
          <w:rFonts w:ascii="Times New Roman" w:hAnsi="Times New Roman"/>
        </w:rPr>
        <w:t xml:space="preserve"> году муниципальной программы, установлено следующее:</w:t>
      </w:r>
    </w:p>
    <w:p w:rsidR="009B4BF2" w:rsidRPr="009F6380" w:rsidRDefault="00CC3546" w:rsidP="009F6380">
      <w:pPr>
        <w:widowControl w:val="0"/>
        <w:shd w:val="clear" w:color="auto" w:fill="FFFFFF"/>
        <w:ind w:right="-427" w:firstLine="708"/>
        <w:jc w:val="both"/>
        <w:rPr>
          <w:rFonts w:ascii="Times New Roman" w:hAnsi="Times New Roman"/>
        </w:rPr>
      </w:pPr>
      <w:r w:rsidRPr="009F6380">
        <w:rPr>
          <w:rFonts w:ascii="Times New Roman" w:hAnsi="Times New Roman"/>
          <w:b/>
        </w:rPr>
        <w:t>1.</w:t>
      </w:r>
      <w:r w:rsidRPr="009F6380">
        <w:rPr>
          <w:rFonts w:ascii="Times New Roman" w:hAnsi="Times New Roman"/>
        </w:rPr>
        <w:t xml:space="preserve"> </w:t>
      </w:r>
      <w:r w:rsidR="009B4BF2" w:rsidRPr="009F6380">
        <w:rPr>
          <w:rFonts w:ascii="Times New Roman" w:hAnsi="Times New Roman"/>
        </w:rPr>
        <w:t>В нарушение требований ст. 179 Бюджетного кодекса РФ, п. 2.18 Порядка разработки муниципальных программ показатели Муниципальной программы приведены в соответствие с решениями Евпаторийского городского совета от 24.03.2017 № 1-54/3, от 28.04.2017г. 1-55/19, от 30.06.2017 № 1-59/1 при утверждении муниципальной программы в новой редакции постановлением администрации от 17.10.2017 № 2890-п.</w:t>
      </w:r>
    </w:p>
    <w:p w:rsidR="009B4BF2" w:rsidRPr="009F6380" w:rsidRDefault="00CC3546" w:rsidP="009F6380">
      <w:pPr>
        <w:ind w:right="-427" w:firstLine="720"/>
        <w:jc w:val="both"/>
        <w:rPr>
          <w:rFonts w:ascii="Times New Roman" w:hAnsi="Times New Roman"/>
        </w:rPr>
      </w:pPr>
      <w:r w:rsidRPr="009F6380">
        <w:rPr>
          <w:rFonts w:ascii="Times New Roman" w:hAnsi="Times New Roman"/>
          <w:b/>
        </w:rPr>
        <w:t>2.</w:t>
      </w:r>
      <w:r w:rsidRPr="009F6380">
        <w:rPr>
          <w:rFonts w:ascii="Times New Roman" w:hAnsi="Times New Roman"/>
        </w:rPr>
        <w:t xml:space="preserve"> </w:t>
      </w:r>
      <w:r w:rsidR="009B4BF2" w:rsidRPr="009F6380">
        <w:rPr>
          <w:rFonts w:ascii="Times New Roman" w:hAnsi="Times New Roman"/>
        </w:rPr>
        <w:t>Постановлениям от 21.02.2017 № 426-п, от 15.05.2017 № 1381-п в Муниципальную программу внесены изменения в объемы финансирования программы</w:t>
      </w:r>
      <w:r w:rsidR="009B4BF2" w:rsidRPr="009F6380">
        <w:rPr>
          <w:rFonts w:ascii="Times New Roman" w:hAnsi="Times New Roman"/>
          <w:bCs/>
        </w:rPr>
        <w:t xml:space="preserve"> (Приложение № 3 к Муниципальной программе)</w:t>
      </w:r>
      <w:r w:rsidR="009B4BF2" w:rsidRPr="009F6380">
        <w:rPr>
          <w:rFonts w:ascii="Times New Roman" w:hAnsi="Times New Roman"/>
        </w:rPr>
        <w:t xml:space="preserve"> без проведения корректировок показателей ожидаемых результатов и показателей для проведения оценки эффективности реализации Муниципальной программы, что является нарушением п. 2.19 Порядка разработки муниципальных программ, таким образом в программе отсутствует взаимосвязь между финансированием и ее результативностью.</w:t>
      </w:r>
    </w:p>
    <w:p w:rsidR="00742A19" w:rsidRPr="009F6380" w:rsidRDefault="00CC3546" w:rsidP="009F6380">
      <w:pPr>
        <w:ind w:right="-427" w:firstLine="720"/>
        <w:jc w:val="both"/>
        <w:rPr>
          <w:rFonts w:ascii="Times New Roman" w:hAnsi="Times New Roman"/>
        </w:rPr>
      </w:pPr>
      <w:r w:rsidRPr="009F6380">
        <w:rPr>
          <w:rFonts w:ascii="Times New Roman" w:hAnsi="Times New Roman"/>
          <w:b/>
        </w:rPr>
        <w:t>3.</w:t>
      </w:r>
      <w:r w:rsidRPr="009F6380">
        <w:rPr>
          <w:rFonts w:ascii="Times New Roman" w:hAnsi="Times New Roman"/>
        </w:rPr>
        <w:t xml:space="preserve"> </w:t>
      </w:r>
      <w:r w:rsidR="00742A19" w:rsidRPr="009F6380">
        <w:rPr>
          <w:rFonts w:ascii="Times New Roman" w:hAnsi="Times New Roman"/>
        </w:rPr>
        <w:t>В Муниципальной программе объемы планового финансирования по мероприятиям не соответствуют фактическому освоению средств, отсутствует информация об объемах финансирования по внебюджетным источником.</w:t>
      </w:r>
    </w:p>
    <w:p w:rsidR="00C526C0" w:rsidRPr="009F6380" w:rsidRDefault="00742A19" w:rsidP="009F6380">
      <w:pPr>
        <w:ind w:right="-427"/>
        <w:jc w:val="both"/>
        <w:rPr>
          <w:rFonts w:ascii="Times New Roman" w:hAnsi="Times New Roman"/>
        </w:rPr>
      </w:pPr>
      <w:r w:rsidRPr="009F6380">
        <w:rPr>
          <w:rFonts w:ascii="Times New Roman" w:hAnsi="Times New Roman"/>
        </w:rPr>
        <w:tab/>
      </w:r>
      <w:r w:rsidRPr="009F6380">
        <w:rPr>
          <w:rFonts w:ascii="Times New Roman" w:hAnsi="Times New Roman"/>
          <w:b/>
        </w:rPr>
        <w:t>3.1.</w:t>
      </w:r>
      <w:r w:rsidRPr="009F6380">
        <w:rPr>
          <w:rFonts w:ascii="Times New Roman" w:hAnsi="Times New Roman"/>
        </w:rPr>
        <w:t xml:space="preserve"> </w:t>
      </w:r>
      <w:r w:rsidR="00E45EEF" w:rsidRPr="009F6380">
        <w:rPr>
          <w:rFonts w:ascii="Times New Roman" w:hAnsi="Times New Roman"/>
        </w:rPr>
        <w:t xml:space="preserve">Анализом </w:t>
      </w:r>
      <w:r w:rsidR="00981DBB" w:rsidRPr="009F6380">
        <w:rPr>
          <w:rFonts w:ascii="Times New Roman" w:hAnsi="Times New Roman"/>
        </w:rPr>
        <w:t>реализации мероприятий з</w:t>
      </w:r>
      <w:r w:rsidR="00C526C0" w:rsidRPr="009F6380">
        <w:rPr>
          <w:rFonts w:ascii="Times New Roman" w:hAnsi="Times New Roman"/>
          <w:lang w:eastAsia="ru-RU"/>
        </w:rPr>
        <w:t>адач</w:t>
      </w:r>
      <w:r w:rsidR="00981DBB" w:rsidRPr="009F6380">
        <w:rPr>
          <w:rFonts w:ascii="Times New Roman" w:hAnsi="Times New Roman"/>
          <w:lang w:eastAsia="ru-RU"/>
        </w:rPr>
        <w:t>и</w:t>
      </w:r>
      <w:r w:rsidR="00C526C0" w:rsidRPr="009F6380">
        <w:rPr>
          <w:rFonts w:ascii="Times New Roman" w:hAnsi="Times New Roman"/>
          <w:lang w:eastAsia="ru-RU"/>
        </w:rPr>
        <w:t xml:space="preserve"> № 1. «Создание условий для модернизированного развития библиотек городского округа, совершенствование библиотечного обслуживания населения.»</w:t>
      </w:r>
      <w:r w:rsidR="00981DBB" w:rsidRPr="009F6380">
        <w:rPr>
          <w:rFonts w:ascii="Times New Roman" w:hAnsi="Times New Roman"/>
          <w:lang w:eastAsia="ru-RU"/>
        </w:rPr>
        <w:t xml:space="preserve"> установлено</w:t>
      </w:r>
      <w:r w:rsidR="00C526C0" w:rsidRPr="009F6380">
        <w:rPr>
          <w:rFonts w:ascii="Times New Roman" w:hAnsi="Times New Roman"/>
          <w:lang w:eastAsia="ru-RU"/>
        </w:rPr>
        <w:t>:</w:t>
      </w:r>
    </w:p>
    <w:p w:rsidR="009B4BF2" w:rsidRPr="009F6380" w:rsidRDefault="00C526C0" w:rsidP="009F6380">
      <w:pPr>
        <w:ind w:right="-427" w:firstLine="708"/>
        <w:jc w:val="both"/>
        <w:rPr>
          <w:rFonts w:ascii="Times New Roman" w:hAnsi="Times New Roman"/>
        </w:rPr>
      </w:pPr>
      <w:r w:rsidRPr="009F6380">
        <w:rPr>
          <w:rFonts w:ascii="Times New Roman" w:hAnsi="Times New Roman"/>
        </w:rPr>
        <w:t>м</w:t>
      </w:r>
      <w:r w:rsidR="009B4BF2" w:rsidRPr="009F6380">
        <w:rPr>
          <w:rFonts w:ascii="Times New Roman" w:hAnsi="Times New Roman"/>
        </w:rPr>
        <w:t>униципальной программой выполнение мероприятия 1.1</w:t>
      </w:r>
      <w:r w:rsidR="00535E48" w:rsidRPr="009F6380">
        <w:rPr>
          <w:rFonts w:ascii="Times New Roman" w:hAnsi="Times New Roman"/>
        </w:rPr>
        <w:t>. «Формирование традиционных и электронных информационных ресурсов библиотечной системы (комплектование фондов, подписка, оцифровка книжных изданий)»</w:t>
      </w:r>
      <w:r w:rsidR="009B4BF2" w:rsidRPr="009F6380">
        <w:rPr>
          <w:rFonts w:ascii="Times New Roman" w:hAnsi="Times New Roman"/>
        </w:rPr>
        <w:t xml:space="preserve"> в 2017 году </w:t>
      </w:r>
      <w:r w:rsidRPr="009F6380">
        <w:rPr>
          <w:rFonts w:ascii="Times New Roman" w:hAnsi="Times New Roman"/>
        </w:rPr>
        <w:t xml:space="preserve">не </w:t>
      </w:r>
      <w:r w:rsidR="009B4BF2" w:rsidRPr="009F6380">
        <w:rPr>
          <w:rFonts w:ascii="Times New Roman" w:hAnsi="Times New Roman"/>
        </w:rPr>
        <w:t>предусмотрено, фактически мероприятие исполнялось, финансирование обеспечивалось за счет внебюджетных источников и средств предусмотренных на мероприятия 1.8. «Финансовое и материально-техническое обеспечение МБКУ «Евпаторийская централизованная библиотечная система», 5.6. «Финансовое и материально-техническое обеспечение деятельности МБУК «Заозерненский центр культуры и досуга».</w:t>
      </w:r>
    </w:p>
    <w:p w:rsidR="009B4BF2" w:rsidRPr="009F6380" w:rsidRDefault="009B4BF2" w:rsidP="009F6380">
      <w:pPr>
        <w:ind w:right="-427" w:firstLine="708"/>
        <w:jc w:val="both"/>
        <w:rPr>
          <w:rFonts w:ascii="Times New Roman" w:hAnsi="Times New Roman"/>
        </w:rPr>
      </w:pPr>
      <w:r w:rsidRPr="009F6380">
        <w:rPr>
          <w:rFonts w:ascii="Times New Roman" w:hAnsi="Times New Roman"/>
        </w:rPr>
        <w:t>по мероприятию 1.2</w:t>
      </w:r>
      <w:r w:rsidR="00535E48" w:rsidRPr="009F6380">
        <w:rPr>
          <w:rFonts w:ascii="Times New Roman" w:hAnsi="Times New Roman"/>
        </w:rPr>
        <w:t>.</w:t>
      </w:r>
      <w:r w:rsidRPr="009F6380">
        <w:rPr>
          <w:rFonts w:ascii="Times New Roman" w:hAnsi="Times New Roman"/>
        </w:rPr>
        <w:t xml:space="preserve"> </w:t>
      </w:r>
      <w:r w:rsidR="00535E48" w:rsidRPr="009F6380">
        <w:rPr>
          <w:rFonts w:ascii="Times New Roman" w:hAnsi="Times New Roman"/>
        </w:rPr>
        <w:t xml:space="preserve">«Модернизация программно-аппаратных комплексов, </w:t>
      </w:r>
      <w:r w:rsidR="00535E48" w:rsidRPr="009F6380">
        <w:rPr>
          <w:rFonts w:ascii="Times New Roman" w:hAnsi="Times New Roman"/>
          <w:lang w:val="en-US"/>
        </w:rPr>
        <w:t>IT</w:t>
      </w:r>
      <w:r w:rsidR="00535E48" w:rsidRPr="009F6380">
        <w:rPr>
          <w:rFonts w:ascii="Times New Roman" w:hAnsi="Times New Roman"/>
        </w:rPr>
        <w:t xml:space="preserve"> – оборудования, программного обеспечения для электронного учета фондов, информатизация библиотечных услуг» </w:t>
      </w:r>
      <w:r w:rsidR="00C526C0" w:rsidRPr="009F6380">
        <w:rPr>
          <w:rFonts w:ascii="Times New Roman" w:hAnsi="Times New Roman"/>
        </w:rPr>
        <w:t xml:space="preserve">фактически </w:t>
      </w:r>
      <w:r w:rsidRPr="009F6380">
        <w:rPr>
          <w:rFonts w:ascii="Times New Roman" w:hAnsi="Times New Roman"/>
        </w:rPr>
        <w:t>финансирование обеспечивалось не только за счет бюджет Республики Крым, а также за счет внебюджетных источников и средств федерального бюджета (35 тыс.руб.) предусмотренных на мероприятие 1.5. «Развитие системы дистанционного и внестационарного обслуживания читателей путем подключения библиотек к услугам и сервисам Интернет, создания и поддержки библиотечных сайтов».</w:t>
      </w:r>
    </w:p>
    <w:p w:rsidR="009B4BF2" w:rsidRPr="009F6380" w:rsidRDefault="009B4BF2" w:rsidP="009F6380">
      <w:pPr>
        <w:ind w:right="-427" w:firstLine="708"/>
        <w:jc w:val="both"/>
        <w:rPr>
          <w:rFonts w:ascii="Times New Roman" w:hAnsi="Times New Roman"/>
        </w:rPr>
      </w:pPr>
      <w:r w:rsidRPr="009F6380">
        <w:rPr>
          <w:rFonts w:ascii="Times New Roman" w:hAnsi="Times New Roman"/>
        </w:rPr>
        <w:t>по мероприятию 1.3</w:t>
      </w:r>
      <w:r w:rsidR="00535E48" w:rsidRPr="009F6380">
        <w:rPr>
          <w:rFonts w:ascii="Times New Roman" w:hAnsi="Times New Roman"/>
        </w:rPr>
        <w:t>. «Создание оптимальных условий для хранения библиотечных фондов»</w:t>
      </w:r>
      <w:r w:rsidRPr="009F6380">
        <w:rPr>
          <w:rFonts w:ascii="Times New Roman" w:hAnsi="Times New Roman"/>
        </w:rPr>
        <w:t xml:space="preserve"> фактически финансирование обеспечивалось за счет средств предусмотренных на мероприятие 1.8. «Финансовое и материально-техническое обеспечение МБКУ «Евпаторийская централизованная библиотечная система»,</w:t>
      </w:r>
    </w:p>
    <w:p w:rsidR="00C526C0" w:rsidRPr="009F6380" w:rsidRDefault="00C526C0" w:rsidP="009F6380">
      <w:pPr>
        <w:ind w:right="-427" w:firstLine="708"/>
        <w:jc w:val="both"/>
        <w:rPr>
          <w:rFonts w:ascii="Times New Roman" w:hAnsi="Times New Roman"/>
        </w:rPr>
      </w:pPr>
      <w:r w:rsidRPr="009F6380">
        <w:rPr>
          <w:rStyle w:val="15"/>
          <w:rFonts w:eastAsiaTheme="minorEastAsia"/>
          <w:color w:val="000000"/>
        </w:rPr>
        <w:lastRenderedPageBreak/>
        <w:t>по мероприятию 1.4</w:t>
      </w:r>
      <w:r w:rsidR="00535E48" w:rsidRPr="009F6380">
        <w:rPr>
          <w:rStyle w:val="15"/>
          <w:rFonts w:eastAsiaTheme="minorEastAsia"/>
          <w:color w:val="000000"/>
        </w:rPr>
        <w:t>. «</w:t>
      </w:r>
      <w:r w:rsidR="00535E48" w:rsidRPr="009F6380">
        <w:rPr>
          <w:rFonts w:ascii="Times New Roman" w:hAnsi="Times New Roman"/>
        </w:rPr>
        <w:t>Обеспечение противопожарной и антитеррористической безопасности в библиотеках городского округа»</w:t>
      </w:r>
      <w:r w:rsidR="00981DBB" w:rsidRPr="009F6380">
        <w:rPr>
          <w:rStyle w:val="15"/>
          <w:rFonts w:eastAsiaTheme="minorEastAsia"/>
          <w:color w:val="000000"/>
        </w:rPr>
        <w:t>, 1.7</w:t>
      </w:r>
      <w:r w:rsidR="00535E48" w:rsidRPr="009F6380">
        <w:rPr>
          <w:rStyle w:val="15"/>
          <w:rFonts w:eastAsiaTheme="minorEastAsia"/>
          <w:color w:val="000000"/>
        </w:rPr>
        <w:t>.</w:t>
      </w:r>
      <w:r w:rsidR="00535E48" w:rsidRPr="009F6380">
        <w:rPr>
          <w:rFonts w:ascii="Times New Roman" w:hAnsi="Times New Roman"/>
        </w:rPr>
        <w:t xml:space="preserve"> «Укрепление кадрового потенциала, повышение профессионального уровня работников (курсы повышения квалификации, обучение, участие в семинарах, конференциях)»</w:t>
      </w:r>
      <w:r w:rsidRPr="009F6380">
        <w:rPr>
          <w:rStyle w:val="15"/>
          <w:rFonts w:eastAsiaTheme="minorEastAsia"/>
          <w:color w:val="000000"/>
        </w:rPr>
        <w:t xml:space="preserve"> финансирование отсутствует на 2016 – 2020 годы, что </w:t>
      </w:r>
      <w:r w:rsidRPr="009F6380">
        <w:rPr>
          <w:rFonts w:ascii="Times New Roman" w:hAnsi="Times New Roman"/>
          <w:bCs/>
          <w:color w:val="000000"/>
        </w:rPr>
        <w:t>приводит к невозможности его реализации.</w:t>
      </w:r>
    </w:p>
    <w:p w:rsidR="00C526C0" w:rsidRPr="009F6380" w:rsidRDefault="00C526C0" w:rsidP="009F6380">
      <w:pPr>
        <w:pStyle w:val="afff"/>
        <w:spacing w:after="0"/>
        <w:ind w:left="20" w:right="-427" w:firstLine="688"/>
        <w:jc w:val="both"/>
      </w:pPr>
      <w:r w:rsidRPr="009F6380">
        <w:t xml:space="preserve">по мероприятию 1.5 </w:t>
      </w:r>
      <w:r w:rsidR="00535E48" w:rsidRPr="009F6380">
        <w:t xml:space="preserve">«Развитие системы дистанционного и внестационарного обслуживания читателей путем подключения библиотек к услугам и сервисам Интернет, создания и поддержки библиотечных сайтов» </w:t>
      </w:r>
      <w:r w:rsidRPr="009F6380">
        <w:t xml:space="preserve">средств федерального бюджета в сумме 35 тыс.руб. фактически освоены по мероприятию 1.2. «Модернизация программно-аппаратных комплексов, </w:t>
      </w:r>
      <w:r w:rsidRPr="009F6380">
        <w:rPr>
          <w:lang w:val="en-US"/>
        </w:rPr>
        <w:t>IT</w:t>
      </w:r>
      <w:r w:rsidRPr="009F6380">
        <w:t xml:space="preserve"> – оборудования, программного обеспечения для электронного учета фондов, информатизация библиотечных услуг».</w:t>
      </w:r>
    </w:p>
    <w:p w:rsidR="00C526C0" w:rsidRPr="009F6380" w:rsidRDefault="00C526C0" w:rsidP="009F6380">
      <w:pPr>
        <w:ind w:right="-427" w:firstLine="708"/>
        <w:jc w:val="both"/>
        <w:rPr>
          <w:rFonts w:ascii="Times New Roman" w:hAnsi="Times New Roman"/>
        </w:rPr>
      </w:pPr>
      <w:r w:rsidRPr="009F6380">
        <w:rPr>
          <w:rFonts w:ascii="Times New Roman" w:hAnsi="Times New Roman"/>
        </w:rPr>
        <w:t>по мероприятию 1.6</w:t>
      </w:r>
      <w:r w:rsidR="00535E48" w:rsidRPr="009F6380">
        <w:rPr>
          <w:rFonts w:ascii="Times New Roman" w:hAnsi="Times New Roman"/>
        </w:rPr>
        <w:t>. «Организация и проведение массовых библиотечных мероприятий (в том числе внестационарных)»</w:t>
      </w:r>
      <w:r w:rsidRPr="009F6380">
        <w:rPr>
          <w:rFonts w:ascii="Times New Roman" w:hAnsi="Times New Roman"/>
        </w:rPr>
        <w:t xml:space="preserve"> фактически финансирование обеспечивалось за счет средств предусмотренных на мероприятия 1.8. «Финансовое и материально-техническое обеспечение МБКУ «Евпаторийская централизованная библиотечная система», 5.6. «Финансовое и материально-техническое обеспечение деятельности МБУК «Заозерненский центр культуры и досуга».</w:t>
      </w:r>
    </w:p>
    <w:p w:rsidR="00C526C0" w:rsidRPr="009F6380" w:rsidRDefault="00C526C0" w:rsidP="009F6380">
      <w:pPr>
        <w:ind w:right="-427" w:firstLine="708"/>
        <w:jc w:val="both"/>
        <w:rPr>
          <w:rFonts w:ascii="Times New Roman" w:hAnsi="Times New Roman"/>
        </w:rPr>
      </w:pPr>
      <w:r w:rsidRPr="009F6380">
        <w:rPr>
          <w:rFonts w:ascii="Times New Roman" w:hAnsi="Times New Roman"/>
        </w:rPr>
        <w:t xml:space="preserve">по мероприятию 1.8 </w:t>
      </w:r>
      <w:r w:rsidR="00535E48" w:rsidRPr="009F6380">
        <w:rPr>
          <w:rFonts w:ascii="Times New Roman" w:hAnsi="Times New Roman"/>
        </w:rPr>
        <w:t xml:space="preserve">«Финансовое и материально-техническое обеспечение МБКУ «Евпаторийская централизованная библиотечная система» </w:t>
      </w:r>
      <w:r w:rsidRPr="009F6380">
        <w:rPr>
          <w:rFonts w:ascii="Times New Roman" w:hAnsi="Times New Roman"/>
        </w:rPr>
        <w:t xml:space="preserve">фактически финансирование обеспечивалось не только за счет средств бюджета, но и за счет внебюджетных источников. Также средства предусмотренные по мероприятию 1.8 </w:t>
      </w:r>
      <w:r w:rsidR="00535E48" w:rsidRPr="009F6380">
        <w:rPr>
          <w:rFonts w:ascii="Times New Roman" w:hAnsi="Times New Roman"/>
        </w:rPr>
        <w:t xml:space="preserve">«Финансовое и материально-техническое обеспечение МБКУ «Евпаторийская централизованная библиотечная система» </w:t>
      </w:r>
      <w:r w:rsidRPr="009F6380">
        <w:rPr>
          <w:rFonts w:ascii="Times New Roman" w:hAnsi="Times New Roman"/>
        </w:rPr>
        <w:t>фактически освоены в том числе по мероприятиям 1.1.</w:t>
      </w:r>
      <w:r w:rsidR="00535E48" w:rsidRPr="009F6380">
        <w:rPr>
          <w:rFonts w:ascii="Times New Roman" w:hAnsi="Times New Roman"/>
        </w:rPr>
        <w:t xml:space="preserve"> «Формирование традиционных и электронных информационных ресурсов библиотечной системы (комплектование фондов, подписка, оцифровка книжных изданий)»</w:t>
      </w:r>
      <w:r w:rsidRPr="009F6380">
        <w:rPr>
          <w:rFonts w:ascii="Times New Roman" w:hAnsi="Times New Roman"/>
        </w:rPr>
        <w:t>, 1.3.</w:t>
      </w:r>
      <w:r w:rsidR="00535E48" w:rsidRPr="009F6380">
        <w:rPr>
          <w:rFonts w:ascii="Times New Roman" w:hAnsi="Times New Roman"/>
        </w:rPr>
        <w:t xml:space="preserve"> «Создание оптимальных условий для хранения библиотечных фондов»</w:t>
      </w:r>
      <w:r w:rsidRPr="009F6380">
        <w:rPr>
          <w:rFonts w:ascii="Times New Roman" w:hAnsi="Times New Roman"/>
        </w:rPr>
        <w:t>, 1.6.</w:t>
      </w:r>
      <w:r w:rsidR="00535E48" w:rsidRPr="009F6380">
        <w:rPr>
          <w:rFonts w:ascii="Times New Roman" w:hAnsi="Times New Roman"/>
        </w:rPr>
        <w:t xml:space="preserve"> «Организация и проведение массовых библиотечных мероприятий (в том числе внестационарных)»</w:t>
      </w:r>
      <w:r w:rsidRPr="009F6380">
        <w:rPr>
          <w:rFonts w:ascii="Times New Roman" w:hAnsi="Times New Roman"/>
        </w:rPr>
        <w:t xml:space="preserve"> в рамках выполнения муниципального задания.</w:t>
      </w:r>
    </w:p>
    <w:p w:rsidR="00981DBB" w:rsidRPr="009F6380" w:rsidRDefault="00742A19" w:rsidP="009F6380">
      <w:pPr>
        <w:pStyle w:val="aff0"/>
        <w:tabs>
          <w:tab w:val="left" w:pos="426"/>
        </w:tabs>
        <w:ind w:right="-427" w:firstLine="284"/>
        <w:rPr>
          <w:sz w:val="24"/>
          <w:szCs w:val="24"/>
          <w:lang w:eastAsia="ru-RU"/>
        </w:rPr>
      </w:pPr>
      <w:r w:rsidRPr="009F6380">
        <w:rPr>
          <w:b/>
          <w:sz w:val="24"/>
          <w:szCs w:val="24"/>
        </w:rPr>
        <w:t>3.2.</w:t>
      </w:r>
      <w:r w:rsidR="00981DBB" w:rsidRPr="009F6380">
        <w:rPr>
          <w:sz w:val="24"/>
          <w:szCs w:val="24"/>
        </w:rPr>
        <w:t xml:space="preserve"> Анализом реализации мероприятий з</w:t>
      </w:r>
      <w:r w:rsidR="00981DBB" w:rsidRPr="009F6380">
        <w:rPr>
          <w:sz w:val="24"/>
          <w:szCs w:val="24"/>
          <w:lang w:eastAsia="ru-RU"/>
        </w:rPr>
        <w:t>адачи № 2</w:t>
      </w:r>
      <w:r w:rsidR="00981DBB" w:rsidRPr="009F6380">
        <w:rPr>
          <w:b/>
          <w:sz w:val="24"/>
          <w:szCs w:val="24"/>
          <w:lang w:eastAsia="ru-RU"/>
        </w:rPr>
        <w:t xml:space="preserve"> «</w:t>
      </w:r>
      <w:r w:rsidR="00981DBB" w:rsidRPr="009F6380">
        <w:rPr>
          <w:sz w:val="24"/>
          <w:szCs w:val="24"/>
          <w:lang w:eastAsia="ru-RU"/>
        </w:rPr>
        <w:t>Развитие музейного дела, удовлетворение потребности населения в предоставлении доступа к культурным ценностям» установлено:</w:t>
      </w:r>
    </w:p>
    <w:p w:rsidR="00981DBB" w:rsidRPr="009F6380" w:rsidRDefault="00981DBB" w:rsidP="009F6380">
      <w:pPr>
        <w:pStyle w:val="aff0"/>
        <w:ind w:right="-427" w:firstLine="708"/>
        <w:rPr>
          <w:sz w:val="24"/>
          <w:szCs w:val="24"/>
        </w:rPr>
      </w:pPr>
      <w:r w:rsidRPr="009F6380">
        <w:rPr>
          <w:sz w:val="24"/>
          <w:szCs w:val="24"/>
        </w:rPr>
        <w:t xml:space="preserve">по мероприятию 2.1 </w:t>
      </w:r>
      <w:r w:rsidR="00535E48" w:rsidRPr="009F6380">
        <w:rPr>
          <w:sz w:val="24"/>
          <w:szCs w:val="24"/>
        </w:rPr>
        <w:t xml:space="preserve">«Обеспечение сохранности и восстановления основных музейных фондов, создание оптимальных условий для хранения музейных предметов» </w:t>
      </w:r>
      <w:r w:rsidRPr="009F6380">
        <w:rPr>
          <w:sz w:val="24"/>
          <w:szCs w:val="24"/>
        </w:rPr>
        <w:t xml:space="preserve">фактически финансирование обеспечивалось за средств предусмотренных на мероприятие 2.7. </w:t>
      </w:r>
      <w:r w:rsidR="00535E48" w:rsidRPr="009F6380">
        <w:rPr>
          <w:sz w:val="24"/>
          <w:szCs w:val="24"/>
        </w:rPr>
        <w:t>«</w:t>
      </w:r>
      <w:r w:rsidRPr="009F6380">
        <w:rPr>
          <w:sz w:val="24"/>
          <w:szCs w:val="24"/>
        </w:rPr>
        <w:t>Финансовое и материально-техническое обеспечение деятельности МБУК «Евпаторийский краеведческий музей».</w:t>
      </w:r>
    </w:p>
    <w:p w:rsidR="00981DBB" w:rsidRPr="009F6380" w:rsidRDefault="00981DBB" w:rsidP="009F6380">
      <w:pPr>
        <w:pStyle w:val="aff0"/>
        <w:ind w:right="-427" w:firstLine="708"/>
        <w:rPr>
          <w:sz w:val="24"/>
          <w:szCs w:val="24"/>
        </w:rPr>
      </w:pPr>
      <w:r w:rsidRPr="009F6380">
        <w:rPr>
          <w:sz w:val="24"/>
          <w:szCs w:val="24"/>
        </w:rPr>
        <w:t>по мероприятию 2.2</w:t>
      </w:r>
      <w:r w:rsidR="005E32F0" w:rsidRPr="009F6380">
        <w:rPr>
          <w:sz w:val="24"/>
          <w:szCs w:val="24"/>
        </w:rPr>
        <w:t xml:space="preserve">. «Обеспечение противопожарной и антитеррористической безопасности в музейном учреждении» </w:t>
      </w:r>
      <w:r w:rsidRPr="009F6380">
        <w:rPr>
          <w:sz w:val="24"/>
          <w:szCs w:val="24"/>
        </w:rPr>
        <w:t xml:space="preserve"> фактически финансирование обеспечивалось за счет внебюджетных источников и средств предусмотренных на мероприятие 2.7. </w:t>
      </w:r>
      <w:r w:rsidR="00535E48" w:rsidRPr="009F6380">
        <w:rPr>
          <w:sz w:val="24"/>
          <w:szCs w:val="24"/>
        </w:rPr>
        <w:t>«</w:t>
      </w:r>
      <w:r w:rsidRPr="009F6380">
        <w:rPr>
          <w:sz w:val="24"/>
          <w:szCs w:val="24"/>
        </w:rPr>
        <w:t>Финансовое и материально-техническое обеспечение деятельности МБУК «Евпаторийский краеведческий музей».</w:t>
      </w:r>
    </w:p>
    <w:p w:rsidR="00981DBB" w:rsidRPr="009F6380" w:rsidRDefault="00981DBB" w:rsidP="009F6380">
      <w:pPr>
        <w:pStyle w:val="aff0"/>
        <w:ind w:right="-427" w:firstLine="708"/>
        <w:rPr>
          <w:sz w:val="24"/>
          <w:szCs w:val="24"/>
        </w:rPr>
      </w:pPr>
      <w:r w:rsidRPr="009F6380">
        <w:rPr>
          <w:sz w:val="24"/>
          <w:szCs w:val="24"/>
        </w:rPr>
        <w:t>по мероприятию 2.3</w:t>
      </w:r>
      <w:r w:rsidR="00774A77" w:rsidRPr="009F6380">
        <w:rPr>
          <w:sz w:val="24"/>
          <w:szCs w:val="24"/>
        </w:rPr>
        <w:t xml:space="preserve">. «Модернизация программно-аппаратных комплексов, </w:t>
      </w:r>
      <w:r w:rsidR="00774A77" w:rsidRPr="009F6380">
        <w:rPr>
          <w:sz w:val="24"/>
          <w:szCs w:val="24"/>
          <w:lang w:val="en-US"/>
        </w:rPr>
        <w:t>IT</w:t>
      </w:r>
      <w:r w:rsidR="00774A77" w:rsidRPr="009F6380">
        <w:rPr>
          <w:sz w:val="24"/>
          <w:szCs w:val="24"/>
        </w:rPr>
        <w:t xml:space="preserve"> – оборудования, программного обеспечения, использование Интернет-возможностей для электронного учета музейных фондов, информации музея»</w:t>
      </w:r>
      <w:r w:rsidRPr="009F6380">
        <w:rPr>
          <w:sz w:val="24"/>
          <w:szCs w:val="24"/>
        </w:rPr>
        <w:t>, 2.5</w:t>
      </w:r>
      <w:r w:rsidR="00774A77" w:rsidRPr="009F6380">
        <w:rPr>
          <w:sz w:val="24"/>
          <w:szCs w:val="24"/>
        </w:rPr>
        <w:t>. «Содействие научно-исследовательской, научно-методической, издательской и рекламной деятельности музея»</w:t>
      </w:r>
      <w:r w:rsidRPr="009F6380">
        <w:rPr>
          <w:sz w:val="24"/>
          <w:szCs w:val="24"/>
        </w:rPr>
        <w:t>, 2.6</w:t>
      </w:r>
      <w:r w:rsidR="00774A77" w:rsidRPr="009F6380">
        <w:rPr>
          <w:sz w:val="24"/>
          <w:szCs w:val="24"/>
        </w:rPr>
        <w:t>. «Укрепление кадрового потенциала, повышение профессионального уровня музейных работников (курсы повышения квалификации, обучение, участие в семинарах, конференциях)»</w:t>
      </w:r>
      <w:r w:rsidRPr="009F6380">
        <w:rPr>
          <w:sz w:val="24"/>
          <w:szCs w:val="24"/>
        </w:rPr>
        <w:t xml:space="preserve"> фактически финансирование обеспечивалось за счет внебюджетных источников.</w:t>
      </w:r>
    </w:p>
    <w:p w:rsidR="00981DBB" w:rsidRPr="009F6380" w:rsidRDefault="00981DBB" w:rsidP="009F6380">
      <w:pPr>
        <w:pStyle w:val="aff0"/>
        <w:ind w:right="-427" w:firstLine="708"/>
        <w:rPr>
          <w:sz w:val="24"/>
          <w:szCs w:val="24"/>
        </w:rPr>
      </w:pPr>
      <w:r w:rsidRPr="009F6380">
        <w:rPr>
          <w:sz w:val="24"/>
          <w:szCs w:val="24"/>
        </w:rPr>
        <w:t>по мероприятию 2.4</w:t>
      </w:r>
      <w:r w:rsidR="00774A77" w:rsidRPr="009F6380">
        <w:rPr>
          <w:sz w:val="24"/>
          <w:szCs w:val="24"/>
        </w:rPr>
        <w:t>. «Поддержка выставочных проектов, создание новых и модернизация существующих стационарных экспозиций музея, модернизация выставочного оборудования»</w:t>
      </w:r>
      <w:r w:rsidRPr="009F6380">
        <w:rPr>
          <w:sz w:val="24"/>
          <w:szCs w:val="24"/>
        </w:rPr>
        <w:t xml:space="preserve">  фактически финансирование обеспечивалось за счет внебюджетных источников и средств предусмотренных на мероприятие 2.7. </w:t>
      </w:r>
      <w:r w:rsidR="00774A77" w:rsidRPr="009F6380">
        <w:rPr>
          <w:sz w:val="24"/>
          <w:szCs w:val="24"/>
        </w:rPr>
        <w:t>«</w:t>
      </w:r>
      <w:r w:rsidRPr="009F6380">
        <w:rPr>
          <w:sz w:val="24"/>
          <w:szCs w:val="24"/>
        </w:rPr>
        <w:t>Финансовое и материально-техническое обеспечение деятельности МБУК «Евпаторийский краеведческий музей».</w:t>
      </w:r>
    </w:p>
    <w:p w:rsidR="00981DBB" w:rsidRPr="009F6380" w:rsidRDefault="00981DBB" w:rsidP="009F6380">
      <w:pPr>
        <w:ind w:right="-427" w:firstLine="708"/>
        <w:jc w:val="both"/>
        <w:rPr>
          <w:rFonts w:ascii="Times New Roman" w:hAnsi="Times New Roman"/>
        </w:rPr>
      </w:pPr>
      <w:r w:rsidRPr="009F6380">
        <w:rPr>
          <w:rFonts w:ascii="Times New Roman" w:hAnsi="Times New Roman"/>
        </w:rPr>
        <w:lastRenderedPageBreak/>
        <w:t xml:space="preserve">по мероприятию 2.7 </w:t>
      </w:r>
      <w:r w:rsidR="00535E48" w:rsidRPr="009F6380">
        <w:rPr>
          <w:rFonts w:ascii="Times New Roman" w:hAnsi="Times New Roman"/>
        </w:rPr>
        <w:t xml:space="preserve">«Финансовое и материально-техническое обеспечение деятельности МБУК «Евпаторийский краеведческий музей» </w:t>
      </w:r>
      <w:r w:rsidRPr="009F6380">
        <w:rPr>
          <w:rFonts w:ascii="Times New Roman" w:hAnsi="Times New Roman"/>
        </w:rPr>
        <w:t xml:space="preserve">фактически финансирование обеспечивалось не только за счет средств бюджета, но и за счет внебюджетных источников. Также средства предусмотренные по мероприятию 2.7 </w:t>
      </w:r>
      <w:r w:rsidR="00535E48" w:rsidRPr="009F6380">
        <w:rPr>
          <w:rFonts w:ascii="Times New Roman" w:hAnsi="Times New Roman"/>
        </w:rPr>
        <w:t>«Финансовое и материально-техническое обеспечение деятельности МБУК «Евпаторийский краеведческий музей»</w:t>
      </w:r>
      <w:r w:rsidR="00535E48" w:rsidRPr="009F6380">
        <w:t xml:space="preserve"> </w:t>
      </w:r>
      <w:r w:rsidRPr="009F6380">
        <w:rPr>
          <w:rFonts w:ascii="Times New Roman" w:hAnsi="Times New Roman"/>
        </w:rPr>
        <w:t>фактически освоены в том числе по мероприятиям 2.1.</w:t>
      </w:r>
      <w:r w:rsidR="005E32F0" w:rsidRPr="009F6380">
        <w:rPr>
          <w:rFonts w:ascii="Times New Roman" w:hAnsi="Times New Roman"/>
        </w:rPr>
        <w:t xml:space="preserve"> «Обеспечение сохранности и восстановления основных музейных фондов, создание оптимальных условий для хранения музейных предметов»</w:t>
      </w:r>
      <w:r w:rsidRPr="009F6380">
        <w:rPr>
          <w:rFonts w:ascii="Times New Roman" w:hAnsi="Times New Roman"/>
        </w:rPr>
        <w:t>, 2.2.</w:t>
      </w:r>
      <w:r w:rsidR="005E32F0" w:rsidRPr="009F6380">
        <w:t xml:space="preserve"> </w:t>
      </w:r>
      <w:r w:rsidR="005E32F0" w:rsidRPr="009F6380">
        <w:rPr>
          <w:rFonts w:ascii="Times New Roman" w:hAnsi="Times New Roman"/>
        </w:rPr>
        <w:t>«Обеспечение противопожарной и антитеррористической безопасности в музейном учреждении»</w:t>
      </w:r>
      <w:r w:rsidRPr="009F6380">
        <w:rPr>
          <w:rFonts w:ascii="Times New Roman" w:hAnsi="Times New Roman"/>
        </w:rPr>
        <w:t>, 2.4</w:t>
      </w:r>
      <w:r w:rsidR="00774A77" w:rsidRPr="009F6380">
        <w:rPr>
          <w:rFonts w:ascii="Times New Roman" w:hAnsi="Times New Roman"/>
        </w:rPr>
        <w:t xml:space="preserve"> «Поддержка выставочных проектов, создание новых и модернизация существующих стационарных экспозиций музея, модернизация выставочного оборудования»</w:t>
      </w:r>
      <w:r w:rsidRPr="009F6380">
        <w:rPr>
          <w:rFonts w:ascii="Times New Roman" w:hAnsi="Times New Roman"/>
        </w:rPr>
        <w:t xml:space="preserve"> в рамках выполнения муниципального задания.</w:t>
      </w:r>
    </w:p>
    <w:p w:rsidR="00981DBB" w:rsidRPr="009F6380" w:rsidRDefault="00981DBB" w:rsidP="009F6380">
      <w:pPr>
        <w:ind w:right="-427"/>
        <w:jc w:val="both"/>
        <w:rPr>
          <w:rFonts w:ascii="Times New Roman" w:hAnsi="Times New Roman"/>
        </w:rPr>
      </w:pPr>
      <w:r w:rsidRPr="009F6380">
        <w:rPr>
          <w:rFonts w:ascii="Times New Roman" w:hAnsi="Times New Roman"/>
          <w:b/>
        </w:rPr>
        <w:tab/>
      </w:r>
      <w:r w:rsidR="00742A19" w:rsidRPr="009F6380">
        <w:rPr>
          <w:rFonts w:ascii="Times New Roman" w:hAnsi="Times New Roman"/>
          <w:b/>
        </w:rPr>
        <w:t>3.3.</w:t>
      </w:r>
      <w:r w:rsidRPr="009F6380">
        <w:rPr>
          <w:rFonts w:ascii="Times New Roman" w:hAnsi="Times New Roman"/>
        </w:rPr>
        <w:t xml:space="preserve"> Анализом реализации мероприятий з</w:t>
      </w:r>
      <w:r w:rsidRPr="009F6380">
        <w:rPr>
          <w:rFonts w:ascii="Times New Roman" w:hAnsi="Times New Roman"/>
          <w:lang w:eastAsia="ru-RU"/>
        </w:rPr>
        <w:t xml:space="preserve">адачи №3 </w:t>
      </w:r>
      <w:r w:rsidR="00FE2CB4" w:rsidRPr="009F6380">
        <w:rPr>
          <w:rFonts w:ascii="Times New Roman" w:hAnsi="Times New Roman"/>
          <w:lang w:eastAsia="ru-RU"/>
        </w:rPr>
        <w:t>«</w:t>
      </w:r>
      <w:r w:rsidRPr="009F6380">
        <w:rPr>
          <w:rFonts w:ascii="Times New Roman" w:hAnsi="Times New Roman"/>
          <w:lang w:eastAsia="ru-RU"/>
        </w:rPr>
        <w:t>Предоставление качественного дополнительного образования в сфере культуры и искусств, совершенствование системы выявления, сопровождения и поддержки талантливых детей и молодежи</w:t>
      </w:r>
      <w:r w:rsidRPr="009F6380">
        <w:rPr>
          <w:rFonts w:ascii="Times New Roman" w:hAnsi="Times New Roman"/>
        </w:rPr>
        <w:t>»</w:t>
      </w:r>
      <w:r w:rsidR="00FE2CB4" w:rsidRPr="009F6380">
        <w:rPr>
          <w:rFonts w:ascii="Times New Roman" w:hAnsi="Times New Roman"/>
        </w:rPr>
        <w:t xml:space="preserve"> установлено:</w:t>
      </w:r>
    </w:p>
    <w:p w:rsidR="00981DBB" w:rsidRPr="009F6380" w:rsidRDefault="00981DBB" w:rsidP="009F6380">
      <w:pPr>
        <w:pStyle w:val="aff0"/>
        <w:ind w:right="-427" w:firstLine="708"/>
        <w:rPr>
          <w:sz w:val="24"/>
          <w:szCs w:val="24"/>
        </w:rPr>
      </w:pPr>
      <w:r w:rsidRPr="009F6380">
        <w:rPr>
          <w:sz w:val="24"/>
          <w:szCs w:val="24"/>
        </w:rPr>
        <w:t>по мероприятиям 3.1</w:t>
      </w:r>
      <w:r w:rsidR="00774A77" w:rsidRPr="009F6380">
        <w:rPr>
          <w:sz w:val="24"/>
          <w:szCs w:val="24"/>
        </w:rPr>
        <w:t>. «Выявление, сопровождение и поддержка одаренных детей и молодежи»</w:t>
      </w:r>
      <w:r w:rsidRPr="009F6380">
        <w:rPr>
          <w:sz w:val="24"/>
          <w:szCs w:val="24"/>
        </w:rPr>
        <w:t>, 3.2</w:t>
      </w:r>
      <w:r w:rsidR="00774A77" w:rsidRPr="009F6380">
        <w:rPr>
          <w:sz w:val="24"/>
          <w:szCs w:val="24"/>
        </w:rPr>
        <w:t>. «Развитие профессиональной компетентности работников учреждений дополнительного образования, укрепление кадрового потенциала (обучение, курсы повышения квалификации, участие в выездных семинарах, конференциях, мастер-классах и т.д.).»</w:t>
      </w:r>
      <w:r w:rsidRPr="009F6380">
        <w:rPr>
          <w:sz w:val="24"/>
          <w:szCs w:val="24"/>
        </w:rPr>
        <w:t xml:space="preserve"> фактически финансирование обеспечивалось за счет внебюджетных источников.</w:t>
      </w:r>
    </w:p>
    <w:p w:rsidR="00981DBB" w:rsidRPr="009F6380" w:rsidRDefault="00981DBB" w:rsidP="009F6380">
      <w:pPr>
        <w:ind w:right="-427" w:firstLine="708"/>
        <w:jc w:val="both"/>
        <w:rPr>
          <w:rFonts w:ascii="Times New Roman" w:hAnsi="Times New Roman"/>
        </w:rPr>
      </w:pPr>
      <w:r w:rsidRPr="009F6380">
        <w:rPr>
          <w:rFonts w:ascii="Times New Roman" w:hAnsi="Times New Roman"/>
        </w:rPr>
        <w:t>по мероприятию 3.3</w:t>
      </w:r>
      <w:r w:rsidR="006742C2" w:rsidRPr="009F6380">
        <w:rPr>
          <w:rFonts w:ascii="Times New Roman" w:hAnsi="Times New Roman"/>
        </w:rPr>
        <w:t xml:space="preserve"> «Оснащение и модернизация образовательных учреждений в сфере культуры в соответствии с федеральными государственными требованиями к условиям реализации дополнительных профессиональных программ в области искусств, требованиям и современного законодательства»</w:t>
      </w:r>
      <w:r w:rsidRPr="009F6380">
        <w:rPr>
          <w:rFonts w:ascii="Times New Roman" w:hAnsi="Times New Roman"/>
        </w:rPr>
        <w:t xml:space="preserve"> фактически финансирование обеспечивалось за счет внебюджетных источников и средств предусмотренных на мероприятия 3.5. «Финансовое и материально-техническое обеспечение деятельности МБУ ДО «Евпаторийская детская школа искусств», 3.6. «Финансовое и материально-техническое обеспечение деятельности МБУ ДО «Новоозерновская детская школа искусств».</w:t>
      </w:r>
    </w:p>
    <w:p w:rsidR="00981DBB" w:rsidRPr="009F6380" w:rsidRDefault="00FE2CB4" w:rsidP="009F6380">
      <w:pPr>
        <w:ind w:right="-427" w:firstLine="708"/>
        <w:jc w:val="both"/>
        <w:rPr>
          <w:rFonts w:ascii="Times New Roman" w:hAnsi="Times New Roman"/>
        </w:rPr>
      </w:pPr>
      <w:r w:rsidRPr="009F6380">
        <w:rPr>
          <w:rFonts w:ascii="Times New Roman" w:hAnsi="Times New Roman"/>
        </w:rPr>
        <w:t>муниципальной программой выполнение мероприятия 3.4.</w:t>
      </w:r>
      <w:r w:rsidR="006742C2" w:rsidRPr="009F6380">
        <w:rPr>
          <w:rFonts w:ascii="Times New Roman" w:hAnsi="Times New Roman"/>
        </w:rPr>
        <w:t xml:space="preserve"> «Обеспечение условий пожарной и антитеррористической безопасности пребывания детей и взрослых в образовательных учреждениях сферы культуры»</w:t>
      </w:r>
      <w:r w:rsidRPr="009F6380">
        <w:rPr>
          <w:rFonts w:ascii="Times New Roman" w:hAnsi="Times New Roman"/>
        </w:rPr>
        <w:t xml:space="preserve"> в 2017 году не предусмотрено, </w:t>
      </w:r>
      <w:r w:rsidR="00981DBB" w:rsidRPr="009F6380">
        <w:rPr>
          <w:rFonts w:ascii="Times New Roman" w:hAnsi="Times New Roman"/>
        </w:rPr>
        <w:t>фактически</w:t>
      </w:r>
      <w:r w:rsidRPr="009F6380">
        <w:rPr>
          <w:rFonts w:ascii="Times New Roman" w:hAnsi="Times New Roman"/>
        </w:rPr>
        <w:t xml:space="preserve"> мероприятие</w:t>
      </w:r>
      <w:r w:rsidR="00981DBB" w:rsidRPr="009F6380">
        <w:rPr>
          <w:rFonts w:ascii="Times New Roman" w:hAnsi="Times New Roman"/>
        </w:rPr>
        <w:t xml:space="preserve"> исполнялось, финансирование обеспечивалось за счет внебюджетных источников и средств предусмотренных на мероприятия 3.5. «Финансовое и материально-техническое обеспечение деятельности МБУ ДО «Евпаторийская детская школа искусств», 3.6. «Финансовое и материально-техническое обеспечение деятельности МБУ ДО «Новоозерновская детская школа искусств», 3.7. «Финансовое и материально-техническое обеспечение деятельности МБУ ДО «Евпаторийская детская художеств. школа им. Ю.В. Волкова».</w:t>
      </w:r>
    </w:p>
    <w:p w:rsidR="00981DBB" w:rsidRPr="009F6380" w:rsidRDefault="00981DBB" w:rsidP="009F6380">
      <w:pPr>
        <w:ind w:right="-427" w:firstLine="708"/>
        <w:jc w:val="both"/>
        <w:rPr>
          <w:rFonts w:ascii="Times New Roman" w:hAnsi="Times New Roman"/>
        </w:rPr>
      </w:pPr>
      <w:r w:rsidRPr="009F6380">
        <w:rPr>
          <w:rFonts w:ascii="Times New Roman" w:hAnsi="Times New Roman"/>
        </w:rPr>
        <w:t>по мероприятию 3.5</w:t>
      </w:r>
      <w:r w:rsidR="006742C2" w:rsidRPr="009F6380">
        <w:rPr>
          <w:rFonts w:ascii="Times New Roman" w:hAnsi="Times New Roman"/>
        </w:rPr>
        <w:t>. «Финансовое и материально-техническое обеспечение деятельности МБУ ДО «Евпаторийская детская школа искусств»</w:t>
      </w:r>
      <w:r w:rsidRPr="009F6380">
        <w:rPr>
          <w:rFonts w:ascii="Times New Roman" w:hAnsi="Times New Roman"/>
        </w:rPr>
        <w:t xml:space="preserve"> фактически финансирование обеспечивалось не только за счет средств бюджета, но и за счет внебюджетных источников. Также средства предусмотренные по мероприятию 3.5</w:t>
      </w:r>
      <w:r w:rsidR="006742C2" w:rsidRPr="009F6380">
        <w:rPr>
          <w:rFonts w:ascii="Times New Roman" w:hAnsi="Times New Roman"/>
        </w:rPr>
        <w:t>. «Финансовое и материально-техническое обеспечение деятельности МБУ ДО «Евпаторийская детская школа искусств»</w:t>
      </w:r>
      <w:r w:rsidRPr="009F6380">
        <w:rPr>
          <w:rFonts w:ascii="Times New Roman" w:hAnsi="Times New Roman"/>
        </w:rPr>
        <w:t xml:space="preserve"> фактически освоены в том числе и по мероприятиям 3.3.</w:t>
      </w:r>
      <w:r w:rsidR="006742C2" w:rsidRPr="009F6380">
        <w:rPr>
          <w:rFonts w:ascii="Times New Roman" w:hAnsi="Times New Roman"/>
        </w:rPr>
        <w:t xml:space="preserve"> «Оснащение и модернизация образовательных учреждений в сфере культуры в соответствии с федеральными государственными требованиями к условиям реализации дополнительных профессиональных программ в области искусств, требованиям и современного законодательства», </w:t>
      </w:r>
      <w:r w:rsidRPr="009F6380">
        <w:rPr>
          <w:rFonts w:ascii="Times New Roman" w:hAnsi="Times New Roman"/>
        </w:rPr>
        <w:t xml:space="preserve">3.4. </w:t>
      </w:r>
      <w:r w:rsidR="006742C2" w:rsidRPr="009F6380">
        <w:rPr>
          <w:rFonts w:ascii="Times New Roman" w:hAnsi="Times New Roman"/>
        </w:rPr>
        <w:t xml:space="preserve">«Обеспечение условий пожарной и антитеррористической безопасности пребывания детей и взрослых в образовательных учреждениях сферы культуры» </w:t>
      </w:r>
      <w:r w:rsidRPr="009F6380">
        <w:rPr>
          <w:rFonts w:ascii="Times New Roman" w:hAnsi="Times New Roman"/>
        </w:rPr>
        <w:t>в рамках выполнения муниципального задания.</w:t>
      </w:r>
    </w:p>
    <w:p w:rsidR="00981DBB" w:rsidRPr="009F6380" w:rsidRDefault="00981DBB" w:rsidP="009F6380">
      <w:pPr>
        <w:ind w:right="-427" w:firstLine="708"/>
        <w:jc w:val="both"/>
        <w:rPr>
          <w:rFonts w:ascii="Times New Roman" w:hAnsi="Times New Roman"/>
        </w:rPr>
      </w:pPr>
      <w:r w:rsidRPr="009F6380">
        <w:rPr>
          <w:rFonts w:ascii="Times New Roman" w:hAnsi="Times New Roman"/>
        </w:rPr>
        <w:t>по мероприятию 3.6</w:t>
      </w:r>
      <w:r w:rsidR="006742C2" w:rsidRPr="009F6380">
        <w:rPr>
          <w:rFonts w:ascii="Times New Roman" w:hAnsi="Times New Roman"/>
        </w:rPr>
        <w:t>. «Финансовое и материально-техническое обеспечение деятельности МБУ ДО «Новоозерновская детская школа искусств»</w:t>
      </w:r>
      <w:r w:rsidRPr="009F6380">
        <w:rPr>
          <w:rFonts w:ascii="Times New Roman" w:hAnsi="Times New Roman"/>
        </w:rPr>
        <w:t xml:space="preserve"> фактически финансирование обеспечивалось не только за счет средств бюджета, но и за счет внебюджетных источников. Также средства предусмотренные по мероприятию 3.6</w:t>
      </w:r>
      <w:r w:rsidR="006742C2" w:rsidRPr="009F6380">
        <w:rPr>
          <w:rFonts w:ascii="Times New Roman" w:hAnsi="Times New Roman"/>
        </w:rPr>
        <w:t xml:space="preserve">. </w:t>
      </w:r>
      <w:r w:rsidR="006742C2" w:rsidRPr="009F6380">
        <w:rPr>
          <w:rFonts w:ascii="Times New Roman" w:hAnsi="Times New Roman"/>
        </w:rPr>
        <w:lastRenderedPageBreak/>
        <w:t>«Финансовое и материально-техническое обеспечение деятельности МБУ ДО «Новоозерновская детская школа искусств»</w:t>
      </w:r>
      <w:r w:rsidRPr="009F6380">
        <w:rPr>
          <w:rFonts w:ascii="Times New Roman" w:hAnsi="Times New Roman"/>
        </w:rPr>
        <w:t xml:space="preserve"> фактически освоены в том числе и по мероприятиям 3.3</w:t>
      </w:r>
      <w:r w:rsidR="006742C2" w:rsidRPr="009F6380">
        <w:rPr>
          <w:rFonts w:ascii="Times New Roman" w:hAnsi="Times New Roman"/>
        </w:rPr>
        <w:t>. «Оснащение и модернизация образовательных учреждений в сфере культуры в соответствии с федеральными государственными требованиями к условиям реализации дополнительных профессиональных программ в области искусств, требованиям и современного законодательства»</w:t>
      </w:r>
      <w:r w:rsidRPr="009F6380">
        <w:rPr>
          <w:rFonts w:ascii="Times New Roman" w:hAnsi="Times New Roman"/>
        </w:rPr>
        <w:t>, 3.4</w:t>
      </w:r>
      <w:r w:rsidR="006742C2" w:rsidRPr="009F6380">
        <w:rPr>
          <w:rFonts w:ascii="Times New Roman" w:hAnsi="Times New Roman"/>
        </w:rPr>
        <w:t xml:space="preserve"> «Обеспечение условий пожарной и антитеррористической безопасности пребывания детей и взрослых в образовательных учреждениях сферы культуры» </w:t>
      </w:r>
      <w:r w:rsidRPr="009F6380">
        <w:rPr>
          <w:rFonts w:ascii="Times New Roman" w:hAnsi="Times New Roman"/>
        </w:rPr>
        <w:t xml:space="preserve"> в рамках выполнения муниципального задания.</w:t>
      </w:r>
    </w:p>
    <w:p w:rsidR="00981DBB" w:rsidRPr="009F6380" w:rsidRDefault="00981DBB" w:rsidP="009F6380">
      <w:pPr>
        <w:ind w:right="-427" w:firstLine="708"/>
        <w:jc w:val="both"/>
        <w:rPr>
          <w:rFonts w:ascii="Times New Roman" w:hAnsi="Times New Roman"/>
        </w:rPr>
      </w:pPr>
      <w:r w:rsidRPr="009F6380">
        <w:rPr>
          <w:rFonts w:ascii="Times New Roman" w:hAnsi="Times New Roman"/>
        </w:rPr>
        <w:t>по мероприятию 3.7</w:t>
      </w:r>
      <w:r w:rsidR="006742C2" w:rsidRPr="009F6380">
        <w:rPr>
          <w:rFonts w:ascii="Times New Roman" w:hAnsi="Times New Roman"/>
        </w:rPr>
        <w:t>. «Финансовое и материально-техническое обеспечение деятельности МБУ ДО «Евпаторийская детская художеств. школа им. Ю.В. Волкова»</w:t>
      </w:r>
      <w:r w:rsidRPr="009F6380">
        <w:rPr>
          <w:rFonts w:ascii="Times New Roman" w:hAnsi="Times New Roman"/>
        </w:rPr>
        <w:t xml:space="preserve"> фактически финансирование обеспечивалось не только за счет средств бюджета, но и за счет внебюджетных источников. Также средства предусмотренные по мероприятию 3.7</w:t>
      </w:r>
      <w:r w:rsidR="006742C2" w:rsidRPr="009F6380">
        <w:rPr>
          <w:rFonts w:ascii="Times New Roman" w:hAnsi="Times New Roman"/>
        </w:rPr>
        <w:t>. «Финансовое и материально-техническое обеспечение деятельности МБУ ДО «Евпаторийская детская художеств. школа им. Ю.В. Волкова»</w:t>
      </w:r>
      <w:r w:rsidRPr="009F6380">
        <w:rPr>
          <w:rFonts w:ascii="Times New Roman" w:hAnsi="Times New Roman"/>
        </w:rPr>
        <w:t xml:space="preserve"> фактически освоены в том числе и по мероприятию 3.4</w:t>
      </w:r>
      <w:r w:rsidR="006742C2" w:rsidRPr="009F6380">
        <w:rPr>
          <w:rFonts w:ascii="Times New Roman" w:hAnsi="Times New Roman"/>
        </w:rPr>
        <w:t xml:space="preserve"> «Обеспечение условий пожарной и антитеррористической безопасности пребывания детей и взрослых в образовательных учреждениях сферы культуры» </w:t>
      </w:r>
      <w:r w:rsidRPr="009F6380">
        <w:rPr>
          <w:rFonts w:ascii="Times New Roman" w:hAnsi="Times New Roman"/>
        </w:rPr>
        <w:t>в рамках выполнения муниципального задания.</w:t>
      </w:r>
    </w:p>
    <w:p w:rsidR="00FE2CB4" w:rsidRPr="009F6380" w:rsidRDefault="00FE2CB4" w:rsidP="009F6380">
      <w:pPr>
        <w:ind w:right="-427"/>
        <w:jc w:val="both"/>
        <w:rPr>
          <w:rFonts w:ascii="Times New Roman" w:hAnsi="Times New Roman"/>
        </w:rPr>
      </w:pPr>
      <w:r w:rsidRPr="009F6380">
        <w:rPr>
          <w:rFonts w:ascii="Times New Roman" w:hAnsi="Times New Roman"/>
          <w:b/>
        </w:rPr>
        <w:tab/>
      </w:r>
      <w:r w:rsidR="00742A19" w:rsidRPr="009F6380">
        <w:rPr>
          <w:rFonts w:ascii="Times New Roman" w:hAnsi="Times New Roman"/>
          <w:b/>
        </w:rPr>
        <w:t>3.4.</w:t>
      </w:r>
      <w:r w:rsidRPr="009F6380">
        <w:rPr>
          <w:rFonts w:ascii="Times New Roman" w:hAnsi="Times New Roman"/>
        </w:rPr>
        <w:t xml:space="preserve"> Анализом реализации мероприятий з</w:t>
      </w:r>
      <w:r w:rsidRPr="009F6380">
        <w:rPr>
          <w:rFonts w:ascii="Times New Roman" w:hAnsi="Times New Roman"/>
          <w:lang w:eastAsia="ru-RU"/>
        </w:rPr>
        <w:t xml:space="preserve">адачи №4 </w:t>
      </w:r>
      <w:r w:rsidRPr="009F6380">
        <w:rPr>
          <w:rFonts w:ascii="Times New Roman" w:hAnsi="Times New Roman"/>
        </w:rPr>
        <w:t>«</w:t>
      </w:r>
      <w:r w:rsidRPr="009F6380">
        <w:rPr>
          <w:rFonts w:ascii="Times New Roman" w:hAnsi="Times New Roman"/>
          <w:lang w:eastAsia="ru-RU"/>
        </w:rPr>
        <w:t>Содействие развитию театрального искусства</w:t>
      </w:r>
      <w:r w:rsidRPr="009F6380">
        <w:rPr>
          <w:rFonts w:ascii="Times New Roman" w:hAnsi="Times New Roman"/>
        </w:rPr>
        <w:t>» установлено:</w:t>
      </w:r>
    </w:p>
    <w:p w:rsidR="00FE2CB4" w:rsidRPr="009F6380" w:rsidRDefault="00FE2CB4" w:rsidP="009F6380">
      <w:pPr>
        <w:pStyle w:val="afff"/>
        <w:spacing w:after="0"/>
        <w:ind w:left="40" w:right="-427" w:firstLine="720"/>
        <w:jc w:val="both"/>
      </w:pPr>
      <w:r w:rsidRPr="009F6380">
        <w:rPr>
          <w:rStyle w:val="15"/>
          <w:color w:val="000000"/>
        </w:rPr>
        <w:t>по мероприяти</w:t>
      </w:r>
      <w:r w:rsidRPr="009F6380">
        <w:rPr>
          <w:rStyle w:val="15"/>
          <w:rFonts w:eastAsiaTheme="majorEastAsia"/>
          <w:color w:val="000000"/>
        </w:rPr>
        <w:t>ям</w:t>
      </w:r>
      <w:r w:rsidRPr="009F6380">
        <w:rPr>
          <w:rStyle w:val="15"/>
          <w:color w:val="000000"/>
        </w:rPr>
        <w:t xml:space="preserve"> 4.1</w:t>
      </w:r>
      <w:r w:rsidR="006742C2" w:rsidRPr="009F6380">
        <w:rPr>
          <w:rStyle w:val="15"/>
          <w:color w:val="000000"/>
        </w:rPr>
        <w:t>. «</w:t>
      </w:r>
      <w:r w:rsidR="006742C2" w:rsidRPr="009F6380">
        <w:t>Организация и проведение театральных мероприятий (новых постановок спектаклей, театральных фестивалей, праздников, театрализованных представлений, концертов, игровых программ и т.д.)»</w:t>
      </w:r>
      <w:r w:rsidRPr="009F6380">
        <w:rPr>
          <w:rStyle w:val="15"/>
          <w:rFonts w:eastAsiaTheme="majorEastAsia"/>
          <w:color w:val="000000"/>
        </w:rPr>
        <w:t>, 4.4</w:t>
      </w:r>
      <w:r w:rsidR="006742C2" w:rsidRPr="009F6380">
        <w:rPr>
          <w:rStyle w:val="15"/>
          <w:rFonts w:eastAsiaTheme="majorEastAsia"/>
          <w:color w:val="000000"/>
        </w:rPr>
        <w:t>. «</w:t>
      </w:r>
      <w:r w:rsidR="006742C2" w:rsidRPr="009F6380">
        <w:t>Развитие профессиональной и творческой компетентности артистов и других работников театра-студии кукол (участие в выездных фестивалях, мастер-классах, стажировках, семинарах; обучение, курсы повышения квалификации)»</w:t>
      </w:r>
      <w:r w:rsidRPr="009F6380">
        <w:rPr>
          <w:rStyle w:val="15"/>
          <w:color w:val="000000"/>
        </w:rPr>
        <w:t xml:space="preserve"> отсутствует информация о фактических источниках и объемах финансирования.</w:t>
      </w:r>
    </w:p>
    <w:p w:rsidR="00FE2CB4" w:rsidRPr="009F6380" w:rsidRDefault="00FE2CB4" w:rsidP="009F6380">
      <w:pPr>
        <w:ind w:right="-427" w:firstLine="708"/>
        <w:jc w:val="both"/>
        <w:rPr>
          <w:rFonts w:ascii="Times New Roman" w:hAnsi="Times New Roman"/>
        </w:rPr>
      </w:pPr>
      <w:r w:rsidRPr="009F6380">
        <w:rPr>
          <w:rFonts w:ascii="Times New Roman" w:hAnsi="Times New Roman"/>
        </w:rPr>
        <w:t>по мероприятиям 4.2</w:t>
      </w:r>
      <w:r w:rsidR="006742C2" w:rsidRPr="009F6380">
        <w:rPr>
          <w:rFonts w:ascii="Times New Roman" w:hAnsi="Times New Roman"/>
        </w:rPr>
        <w:t>. «Улучшение материально-технического оснащения театра-студии кукол для качественной организации творческого процесса»</w:t>
      </w:r>
      <w:r w:rsidRPr="009F6380">
        <w:rPr>
          <w:rFonts w:ascii="Times New Roman" w:hAnsi="Times New Roman"/>
        </w:rPr>
        <w:t>, 4.3.</w:t>
      </w:r>
      <w:r w:rsidR="006742C2" w:rsidRPr="009F6380">
        <w:rPr>
          <w:rFonts w:ascii="Times New Roman" w:hAnsi="Times New Roman"/>
        </w:rPr>
        <w:t xml:space="preserve"> «Обеспечение противопожарной безопасности пребывания детей и взрослых в театральном учреждении»</w:t>
      </w:r>
      <w:r w:rsidRPr="009F6380">
        <w:rPr>
          <w:rFonts w:ascii="Times New Roman" w:hAnsi="Times New Roman"/>
        </w:rPr>
        <w:t xml:space="preserve"> фактически финансирование обеспечивалось в том числе за счет средств предусмотренные по мероприятию 4.5. </w:t>
      </w:r>
      <w:r w:rsidR="006742C2" w:rsidRPr="009F6380">
        <w:rPr>
          <w:rFonts w:ascii="Times New Roman" w:hAnsi="Times New Roman"/>
        </w:rPr>
        <w:t>«</w:t>
      </w:r>
      <w:r w:rsidRPr="009F6380">
        <w:rPr>
          <w:rFonts w:ascii="Times New Roman" w:hAnsi="Times New Roman"/>
        </w:rPr>
        <w:t>Финансовое и материально-техническое обеспечение деятельности МБУК «Театр-студия кукол «Марионетки».</w:t>
      </w:r>
    </w:p>
    <w:p w:rsidR="00FE2CB4" w:rsidRPr="009F6380" w:rsidRDefault="00FE2CB4" w:rsidP="009F6380">
      <w:pPr>
        <w:ind w:right="-427" w:firstLine="708"/>
        <w:jc w:val="both"/>
        <w:rPr>
          <w:rFonts w:ascii="Times New Roman" w:hAnsi="Times New Roman"/>
        </w:rPr>
      </w:pPr>
      <w:r w:rsidRPr="009F6380">
        <w:rPr>
          <w:rFonts w:ascii="Times New Roman" w:hAnsi="Times New Roman"/>
        </w:rPr>
        <w:t>фактически по мероприятию 4.5</w:t>
      </w:r>
      <w:r w:rsidR="008E368C" w:rsidRPr="009F6380">
        <w:rPr>
          <w:rFonts w:ascii="Times New Roman" w:hAnsi="Times New Roman"/>
        </w:rPr>
        <w:t>. «Финансовое и материально-техническое обеспечение деятельности МБУК «Театр-студия кукол «Марионетки»</w:t>
      </w:r>
      <w:r w:rsidRPr="009F6380">
        <w:rPr>
          <w:rFonts w:ascii="Times New Roman" w:hAnsi="Times New Roman"/>
        </w:rPr>
        <w:t xml:space="preserve"> финансирование обеспечивалось не только за счет средств бюджета, но и за счет внебюджетных источников. Также средства предусмотренные по мероприятию 4.5</w:t>
      </w:r>
      <w:r w:rsidR="008E368C" w:rsidRPr="009F6380">
        <w:rPr>
          <w:rFonts w:ascii="Times New Roman" w:hAnsi="Times New Roman"/>
        </w:rPr>
        <w:t>. «Финансовое и материально-техническое обеспечение деятельности МБУК «Театр-студия кукол «Марионетки»</w:t>
      </w:r>
      <w:r w:rsidRPr="009F6380">
        <w:rPr>
          <w:rFonts w:ascii="Times New Roman" w:hAnsi="Times New Roman"/>
        </w:rPr>
        <w:t xml:space="preserve"> фактически освоены в том числе и по мероприятиям 4.2</w:t>
      </w:r>
      <w:r w:rsidR="006742C2" w:rsidRPr="009F6380">
        <w:rPr>
          <w:rFonts w:ascii="Times New Roman" w:hAnsi="Times New Roman"/>
        </w:rPr>
        <w:t>. «Улучшение материально-технического оснащения театра-студии кукол для качественной организации творческого процесса»</w:t>
      </w:r>
      <w:r w:rsidRPr="009F6380">
        <w:rPr>
          <w:rFonts w:ascii="Times New Roman" w:hAnsi="Times New Roman"/>
        </w:rPr>
        <w:t>, 4.3</w:t>
      </w:r>
      <w:r w:rsidR="006742C2" w:rsidRPr="009F6380">
        <w:rPr>
          <w:rFonts w:ascii="Times New Roman" w:hAnsi="Times New Roman"/>
        </w:rPr>
        <w:t>. «Обеспечение противопожарной безопасности пребывания детей и взрослых в театральном учреждении»</w:t>
      </w:r>
      <w:r w:rsidRPr="009F6380">
        <w:rPr>
          <w:rFonts w:ascii="Times New Roman" w:hAnsi="Times New Roman"/>
        </w:rPr>
        <w:t xml:space="preserve"> в рамках выполнения муниципального задания.</w:t>
      </w:r>
    </w:p>
    <w:p w:rsidR="00FE2CB4" w:rsidRPr="009F6380" w:rsidRDefault="00FE2CB4" w:rsidP="009F6380">
      <w:pPr>
        <w:ind w:right="-427"/>
        <w:jc w:val="both"/>
        <w:rPr>
          <w:rFonts w:ascii="Times New Roman" w:hAnsi="Times New Roman"/>
        </w:rPr>
      </w:pPr>
      <w:r w:rsidRPr="009F6380">
        <w:rPr>
          <w:rFonts w:ascii="Times New Roman" w:hAnsi="Times New Roman"/>
          <w:b/>
        </w:rPr>
        <w:tab/>
        <w:t>7.</w:t>
      </w:r>
      <w:r w:rsidRPr="009F6380">
        <w:rPr>
          <w:rFonts w:ascii="Times New Roman" w:hAnsi="Times New Roman"/>
        </w:rPr>
        <w:t xml:space="preserve"> Анализом реализации мероприятий з</w:t>
      </w:r>
      <w:r w:rsidRPr="009F6380">
        <w:rPr>
          <w:rFonts w:ascii="Times New Roman" w:hAnsi="Times New Roman"/>
          <w:lang w:eastAsia="ru-RU"/>
        </w:rPr>
        <w:t xml:space="preserve">адачи №5 </w:t>
      </w:r>
      <w:r w:rsidRPr="009F6380">
        <w:rPr>
          <w:rFonts w:ascii="Times New Roman" w:hAnsi="Times New Roman"/>
        </w:rPr>
        <w:t>«</w:t>
      </w:r>
      <w:r w:rsidRPr="009F6380">
        <w:rPr>
          <w:rFonts w:ascii="Times New Roman" w:hAnsi="Times New Roman"/>
          <w:lang w:eastAsia="ru-RU"/>
        </w:rPr>
        <w:t>Создание благоприятных условий для развития самодеятельного художественного творчества, народных ремесел, организация содержательного досуга населения на базе учреждений культурно-досугового типа</w:t>
      </w:r>
      <w:r w:rsidRPr="009F6380">
        <w:rPr>
          <w:rFonts w:ascii="Times New Roman" w:hAnsi="Times New Roman"/>
        </w:rPr>
        <w:t>» установлено:</w:t>
      </w:r>
    </w:p>
    <w:p w:rsidR="00FE2CB4" w:rsidRPr="009F6380" w:rsidRDefault="00FE2CB4" w:rsidP="009F6380">
      <w:pPr>
        <w:ind w:right="-427" w:firstLine="708"/>
        <w:jc w:val="both"/>
        <w:rPr>
          <w:rFonts w:ascii="Times New Roman" w:hAnsi="Times New Roman"/>
        </w:rPr>
      </w:pPr>
      <w:r w:rsidRPr="009F6380">
        <w:rPr>
          <w:rFonts w:ascii="Times New Roman" w:hAnsi="Times New Roman"/>
        </w:rPr>
        <w:t>муниципальной программой выполнение мероприятия 5.1.</w:t>
      </w:r>
      <w:r w:rsidR="008E368C" w:rsidRPr="009F6380">
        <w:rPr>
          <w:rFonts w:ascii="Times New Roman" w:hAnsi="Times New Roman"/>
        </w:rPr>
        <w:t xml:space="preserve"> «Создание условий для деятельности клубных формирований самодеятельного народного творчества и участия в выездных творческих мероприятиях»</w:t>
      </w:r>
      <w:r w:rsidRPr="009F6380">
        <w:rPr>
          <w:rFonts w:ascii="Times New Roman" w:hAnsi="Times New Roman"/>
        </w:rPr>
        <w:t xml:space="preserve"> в 2017 году не предусмотрено, фактически мероприятие исполнялось, финансирование обеспечивалось за счет средств предусмотренных на мероприятия 5.5. «Финансовое и материально-техническое обеспечение деятельности МБУК «Евпаторийский центр культуры и досуга», 5.6. «Финансовое и материально-техническое обеспечение деятельности МБУК «Заозерненский центр культуры и досуга».</w:t>
      </w:r>
    </w:p>
    <w:p w:rsidR="00FE2CB4" w:rsidRPr="009F6380" w:rsidRDefault="00FE2CB4" w:rsidP="009F6380">
      <w:pPr>
        <w:ind w:right="-427" w:firstLine="708"/>
        <w:jc w:val="both"/>
        <w:rPr>
          <w:rFonts w:ascii="Times New Roman" w:hAnsi="Times New Roman"/>
        </w:rPr>
      </w:pPr>
      <w:r w:rsidRPr="009F6380">
        <w:rPr>
          <w:rFonts w:ascii="Times New Roman" w:hAnsi="Times New Roman"/>
        </w:rPr>
        <w:lastRenderedPageBreak/>
        <w:t>муниципальной программой выполнение мероприятий 5.2.</w:t>
      </w:r>
      <w:r w:rsidR="008E368C" w:rsidRPr="009F6380">
        <w:rPr>
          <w:rFonts w:ascii="Times New Roman" w:hAnsi="Times New Roman"/>
        </w:rPr>
        <w:t xml:space="preserve"> «Создание материально-технических и информационных условий для организации на базе культурно-досуговых учреждений содержательного досуга населения»</w:t>
      </w:r>
      <w:r w:rsidRPr="009F6380">
        <w:rPr>
          <w:rFonts w:ascii="Times New Roman" w:hAnsi="Times New Roman"/>
        </w:rPr>
        <w:t xml:space="preserve">, 5.3. </w:t>
      </w:r>
      <w:r w:rsidR="008E368C" w:rsidRPr="009F6380">
        <w:rPr>
          <w:rFonts w:ascii="Times New Roman" w:hAnsi="Times New Roman"/>
        </w:rPr>
        <w:t xml:space="preserve">«Обеспечение противопожарной и антитеррористической безопасности пребывания детей и взрослых в культурно-досуговых учреждениях» </w:t>
      </w:r>
      <w:r w:rsidRPr="009F6380">
        <w:rPr>
          <w:rFonts w:ascii="Times New Roman" w:hAnsi="Times New Roman"/>
        </w:rPr>
        <w:t>в 2017 году не предусмотрено, фактически мероприятия исполнялись, финансирование обеспечивалось за счет средств предусмотренных на мероприятия 5.5. «Финансовое и материально-техническое обеспечение деятельности МБУК «Евпаторийский центр культуры и досуга», 5.6. «Финансовое и материально-техническое обеспечение деятельности МБУК «Заозерненский центр культуры и досуга», 5.7. «Финансовое и материально-техническое обеспечение деятельности МБУК «Мирновский дом культуры».</w:t>
      </w:r>
    </w:p>
    <w:p w:rsidR="00FE2CB4" w:rsidRPr="009F6380" w:rsidRDefault="00FE2CB4" w:rsidP="009F6380">
      <w:pPr>
        <w:pStyle w:val="afff"/>
        <w:spacing w:after="0"/>
        <w:ind w:left="40" w:right="-427" w:firstLine="720"/>
        <w:jc w:val="both"/>
      </w:pPr>
      <w:r w:rsidRPr="009F6380">
        <w:rPr>
          <w:rStyle w:val="15"/>
          <w:color w:val="000000"/>
        </w:rPr>
        <w:t>по мероприятию 5.4</w:t>
      </w:r>
      <w:r w:rsidR="008E368C" w:rsidRPr="009F6380">
        <w:rPr>
          <w:rStyle w:val="15"/>
          <w:color w:val="000000"/>
        </w:rPr>
        <w:t>. «</w:t>
      </w:r>
      <w:r w:rsidR="008E368C" w:rsidRPr="009F6380">
        <w:t>Повышение профессионального уровня работников культурно-досуговых учреждений, укрепление кадрового потенциала (обучение, курсы повышения квалификации, участие в семинарах, конференциях, мастер-классах)»</w:t>
      </w:r>
      <w:r w:rsidRPr="009F6380">
        <w:rPr>
          <w:rStyle w:val="15"/>
          <w:color w:val="000000"/>
        </w:rPr>
        <w:t xml:space="preserve"> отсутствует информация о фактических источниках и объемах финансирования.</w:t>
      </w:r>
    </w:p>
    <w:p w:rsidR="00FE2CB4" w:rsidRPr="009F6380" w:rsidRDefault="00FE2CB4" w:rsidP="009F6380">
      <w:pPr>
        <w:ind w:right="-427" w:firstLine="708"/>
        <w:jc w:val="both"/>
        <w:rPr>
          <w:rFonts w:ascii="Times New Roman" w:hAnsi="Times New Roman"/>
        </w:rPr>
      </w:pPr>
      <w:r w:rsidRPr="009F6380">
        <w:rPr>
          <w:rFonts w:ascii="Times New Roman" w:hAnsi="Times New Roman"/>
        </w:rPr>
        <w:t>средства предусмотренные по мероприятиям 5.5</w:t>
      </w:r>
      <w:r w:rsidR="008E368C" w:rsidRPr="009F6380">
        <w:rPr>
          <w:rFonts w:ascii="Times New Roman" w:hAnsi="Times New Roman"/>
        </w:rPr>
        <w:t>. «Финансовое и материально-техническое обеспечение деятельности МБУК «Евпаторийский центр культуры и досуга»</w:t>
      </w:r>
      <w:r w:rsidRPr="009F6380">
        <w:rPr>
          <w:rFonts w:ascii="Times New Roman" w:hAnsi="Times New Roman"/>
        </w:rPr>
        <w:t>, 5.6</w:t>
      </w:r>
      <w:r w:rsidR="008E368C" w:rsidRPr="009F6380">
        <w:rPr>
          <w:rFonts w:ascii="Times New Roman" w:hAnsi="Times New Roman"/>
        </w:rPr>
        <w:t>. «Финансовое и материально-техническое обеспечение деятельности МБУК «Заозерненский центр культуры и досуга»</w:t>
      </w:r>
      <w:r w:rsidRPr="009F6380">
        <w:rPr>
          <w:rFonts w:ascii="Times New Roman" w:hAnsi="Times New Roman"/>
        </w:rPr>
        <w:t xml:space="preserve"> фактически освоены в том числе и по мероприятиям 5.1</w:t>
      </w:r>
      <w:r w:rsidR="008E368C" w:rsidRPr="009F6380">
        <w:rPr>
          <w:rFonts w:ascii="Times New Roman" w:hAnsi="Times New Roman"/>
        </w:rPr>
        <w:t>. «Создание условий для деятельности клубных формирований самодеятельного народного творчества и участия в выездных творческих мероприятиях»</w:t>
      </w:r>
      <w:r w:rsidRPr="009F6380">
        <w:rPr>
          <w:rFonts w:ascii="Times New Roman" w:hAnsi="Times New Roman"/>
        </w:rPr>
        <w:t>, 5.2</w:t>
      </w:r>
      <w:r w:rsidR="008E368C" w:rsidRPr="009F6380">
        <w:rPr>
          <w:rFonts w:ascii="Times New Roman" w:hAnsi="Times New Roman"/>
        </w:rPr>
        <w:t>. «Создание материально-технических и информационных условий для организации на базе культурно-досуговых учреждений содержательного досуга населения»</w:t>
      </w:r>
      <w:r w:rsidRPr="009F6380">
        <w:rPr>
          <w:rFonts w:ascii="Times New Roman" w:hAnsi="Times New Roman"/>
        </w:rPr>
        <w:t>, 5.3</w:t>
      </w:r>
      <w:r w:rsidR="008E368C" w:rsidRPr="009F6380">
        <w:rPr>
          <w:rFonts w:ascii="Times New Roman" w:hAnsi="Times New Roman"/>
        </w:rPr>
        <w:t>. «Обеспечение противопожарной и антитеррористической безопасности пребывания детей и взрослых в культурно-досуговых учреждениях»</w:t>
      </w:r>
      <w:r w:rsidRPr="009F6380">
        <w:rPr>
          <w:rFonts w:ascii="Times New Roman" w:hAnsi="Times New Roman"/>
        </w:rPr>
        <w:t xml:space="preserve"> в рамках выполнения муниципального задания.</w:t>
      </w:r>
    </w:p>
    <w:p w:rsidR="00FE2CB4" w:rsidRPr="009F6380" w:rsidRDefault="00FE2CB4" w:rsidP="009F6380">
      <w:pPr>
        <w:ind w:right="-427" w:firstLine="708"/>
        <w:jc w:val="both"/>
        <w:rPr>
          <w:rFonts w:ascii="Times New Roman" w:hAnsi="Times New Roman"/>
        </w:rPr>
      </w:pPr>
      <w:r w:rsidRPr="009F6380">
        <w:rPr>
          <w:rFonts w:ascii="Times New Roman" w:hAnsi="Times New Roman"/>
        </w:rPr>
        <w:t xml:space="preserve">средства предусмотренные по мероприятию 5.7. </w:t>
      </w:r>
      <w:r w:rsidR="008E368C" w:rsidRPr="009F6380">
        <w:rPr>
          <w:rFonts w:ascii="Times New Roman" w:hAnsi="Times New Roman"/>
        </w:rPr>
        <w:t xml:space="preserve">«Финансовое и материально-техническое обеспечение деятельности МБУК «Мирновский дом культуры» </w:t>
      </w:r>
      <w:r w:rsidRPr="009F6380">
        <w:rPr>
          <w:rFonts w:ascii="Times New Roman" w:hAnsi="Times New Roman"/>
        </w:rPr>
        <w:t>фактически освоены в том числе и по мероприятиям 5.2.</w:t>
      </w:r>
      <w:r w:rsidR="008E368C" w:rsidRPr="009F6380">
        <w:rPr>
          <w:rFonts w:ascii="Times New Roman" w:hAnsi="Times New Roman"/>
        </w:rPr>
        <w:t xml:space="preserve"> «Создание материально-технических и информационных условий для организации на базе культурно-досуговых учреждений содержательного досуга населения»</w:t>
      </w:r>
      <w:r w:rsidRPr="009F6380">
        <w:rPr>
          <w:rFonts w:ascii="Times New Roman" w:hAnsi="Times New Roman"/>
        </w:rPr>
        <w:t>, 5.3.</w:t>
      </w:r>
      <w:r w:rsidR="008E368C" w:rsidRPr="009F6380">
        <w:rPr>
          <w:rFonts w:ascii="Times New Roman" w:hAnsi="Times New Roman"/>
        </w:rPr>
        <w:t xml:space="preserve"> «Обеспечение противопожарной и антитеррористической безопасности пребывания детей и взрослых в культурно-досуговых учреждениях»</w:t>
      </w:r>
      <w:r w:rsidRPr="009F6380">
        <w:rPr>
          <w:rFonts w:ascii="Times New Roman" w:hAnsi="Times New Roman"/>
        </w:rPr>
        <w:t xml:space="preserve"> в рамках выполнения муниципального задания.</w:t>
      </w:r>
    </w:p>
    <w:p w:rsidR="00742A19" w:rsidRPr="009F6380" w:rsidRDefault="00742A19" w:rsidP="009F6380">
      <w:pPr>
        <w:ind w:right="-427"/>
        <w:jc w:val="both"/>
        <w:rPr>
          <w:rFonts w:ascii="Times New Roman" w:hAnsi="Times New Roman"/>
        </w:rPr>
      </w:pPr>
      <w:r w:rsidRPr="009F6380">
        <w:rPr>
          <w:rFonts w:ascii="Times New Roman" w:hAnsi="Times New Roman"/>
          <w:b/>
        </w:rPr>
        <w:tab/>
        <w:t>3.5.</w:t>
      </w:r>
      <w:r w:rsidR="00FE2CB4" w:rsidRPr="009F6380">
        <w:rPr>
          <w:rFonts w:ascii="Times New Roman" w:hAnsi="Times New Roman"/>
        </w:rPr>
        <w:t xml:space="preserve"> Анализом реализации мероприятий з</w:t>
      </w:r>
      <w:r w:rsidR="00FE2CB4" w:rsidRPr="009F6380">
        <w:rPr>
          <w:rFonts w:ascii="Times New Roman" w:hAnsi="Times New Roman"/>
          <w:lang w:eastAsia="ru-RU"/>
        </w:rPr>
        <w:t>адачи №</w:t>
      </w:r>
      <w:r w:rsidR="008E368C" w:rsidRPr="009F6380">
        <w:rPr>
          <w:rFonts w:ascii="Times New Roman" w:hAnsi="Times New Roman"/>
          <w:lang w:eastAsia="ru-RU"/>
        </w:rPr>
        <w:t xml:space="preserve"> </w:t>
      </w:r>
      <w:r w:rsidR="00FE2CB4" w:rsidRPr="009F6380">
        <w:rPr>
          <w:rFonts w:ascii="Times New Roman" w:hAnsi="Times New Roman"/>
          <w:lang w:eastAsia="ru-RU"/>
        </w:rPr>
        <w:t>6</w:t>
      </w:r>
      <w:r w:rsidRPr="009F6380">
        <w:rPr>
          <w:rFonts w:ascii="Times New Roman" w:hAnsi="Times New Roman"/>
          <w:lang w:eastAsia="ru-RU"/>
        </w:rPr>
        <w:t xml:space="preserve"> </w:t>
      </w:r>
      <w:r w:rsidR="008E368C" w:rsidRPr="009F6380">
        <w:rPr>
          <w:rFonts w:ascii="Times New Roman" w:hAnsi="Times New Roman"/>
          <w:lang w:eastAsia="ru-RU"/>
        </w:rPr>
        <w:t>«</w:t>
      </w:r>
      <w:r w:rsidRPr="009F6380">
        <w:rPr>
          <w:rFonts w:ascii="Times New Roman" w:hAnsi="Times New Roman"/>
          <w:lang w:eastAsia="ru-RU"/>
        </w:rPr>
        <w:t>Стимулирование культурного разнообразия, создание условий для диалога и взаимодействий культур путем организации и проведения публичных культурно-массовых мероприятий</w:t>
      </w:r>
      <w:r w:rsidRPr="009F6380">
        <w:rPr>
          <w:rFonts w:ascii="Times New Roman" w:hAnsi="Times New Roman"/>
        </w:rPr>
        <w:t>» установлено, что фактически по мероприятиям 6.1</w:t>
      </w:r>
      <w:r w:rsidR="008E368C" w:rsidRPr="009F6380">
        <w:rPr>
          <w:rFonts w:ascii="Times New Roman" w:hAnsi="Times New Roman"/>
        </w:rPr>
        <w:t>. «Организация и проведение различных форм и видов публичных культурно-массовых мероприятий (общегородских ежегодных праздников, фестивалей, народных гуляний, ярмарок, конкурсов, выставок, торжественных мероприятий, посвященных государственным праздникам и памятным датам, концертных выступлений приглашенных артистов и т.д.)»</w:t>
      </w:r>
      <w:r w:rsidRPr="009F6380">
        <w:rPr>
          <w:rFonts w:ascii="Times New Roman" w:hAnsi="Times New Roman"/>
        </w:rPr>
        <w:t>, 6.2</w:t>
      </w:r>
      <w:r w:rsidR="008E368C" w:rsidRPr="009F6380">
        <w:rPr>
          <w:rFonts w:ascii="Times New Roman" w:hAnsi="Times New Roman"/>
        </w:rPr>
        <w:t>. «Создание материально-технических условий для организации и проведения общегородских публичных культурно-массовых мероприятий»</w:t>
      </w:r>
      <w:r w:rsidRPr="009F6380">
        <w:rPr>
          <w:rFonts w:ascii="Times New Roman" w:hAnsi="Times New Roman"/>
        </w:rPr>
        <w:t xml:space="preserve"> финансирование обеспечивалось также за счет средств предусмотренных по мероприятиям в рамках выполнения муниципальных заданий.</w:t>
      </w:r>
    </w:p>
    <w:p w:rsidR="00742A19" w:rsidRPr="009F6380" w:rsidRDefault="00742A19" w:rsidP="009F6380">
      <w:pPr>
        <w:ind w:right="-427"/>
        <w:jc w:val="both"/>
        <w:rPr>
          <w:rFonts w:ascii="Times New Roman" w:hAnsi="Times New Roman"/>
        </w:rPr>
      </w:pPr>
      <w:r w:rsidRPr="009F6380">
        <w:rPr>
          <w:rFonts w:ascii="Times New Roman" w:hAnsi="Times New Roman"/>
          <w:b/>
        </w:rPr>
        <w:tab/>
        <w:t>3.6.</w:t>
      </w:r>
      <w:r w:rsidRPr="009F6380">
        <w:rPr>
          <w:rFonts w:ascii="Times New Roman" w:hAnsi="Times New Roman"/>
        </w:rPr>
        <w:t xml:space="preserve"> Анализом реализации мероприятий з</w:t>
      </w:r>
      <w:r w:rsidRPr="009F6380">
        <w:rPr>
          <w:rFonts w:ascii="Times New Roman" w:hAnsi="Times New Roman"/>
          <w:lang w:eastAsia="ru-RU"/>
        </w:rPr>
        <w:t xml:space="preserve">адачи №7 </w:t>
      </w:r>
      <w:r w:rsidRPr="009F6380">
        <w:rPr>
          <w:rFonts w:ascii="Times New Roman" w:hAnsi="Times New Roman"/>
        </w:rPr>
        <w:t>«</w:t>
      </w:r>
      <w:r w:rsidRPr="009F6380">
        <w:rPr>
          <w:rFonts w:ascii="Times New Roman" w:hAnsi="Times New Roman"/>
          <w:lang w:eastAsia="ru-RU"/>
        </w:rPr>
        <w:t>Повышение доступности и качества культурного обслуживания населения путем сохранения и развития инфраструктуры отрасли</w:t>
      </w:r>
      <w:r w:rsidRPr="009F6380">
        <w:rPr>
          <w:rFonts w:ascii="Times New Roman" w:hAnsi="Times New Roman"/>
        </w:rPr>
        <w:t>» установлено, что фактически финансирование обеспечивалось в том числе за счет внебюджетных источников.</w:t>
      </w:r>
    </w:p>
    <w:p w:rsidR="00742A19" w:rsidRPr="009F6380" w:rsidRDefault="00742A19" w:rsidP="009F6380">
      <w:pPr>
        <w:ind w:right="-427" w:firstLine="720"/>
        <w:jc w:val="both"/>
        <w:rPr>
          <w:rFonts w:ascii="Times New Roman" w:hAnsi="Times New Roman"/>
        </w:rPr>
      </w:pPr>
      <w:r w:rsidRPr="009F6380">
        <w:rPr>
          <w:rFonts w:ascii="Times New Roman" w:hAnsi="Times New Roman"/>
          <w:b/>
        </w:rPr>
        <w:t xml:space="preserve">4. </w:t>
      </w:r>
      <w:r w:rsidRPr="009F6380">
        <w:rPr>
          <w:rFonts w:ascii="Times New Roman" w:hAnsi="Times New Roman"/>
        </w:rPr>
        <w:t>Из 27 запланированных целевых показателей (индикаторов) 17 показателей достигнуты более чем на 100%, что может свидетельствовать о занижении значений</w:t>
      </w:r>
      <w:r w:rsidR="003371CE" w:rsidRPr="009F6380">
        <w:rPr>
          <w:rFonts w:ascii="Times New Roman" w:hAnsi="Times New Roman"/>
        </w:rPr>
        <w:t xml:space="preserve"> плановых</w:t>
      </w:r>
      <w:r w:rsidRPr="009F6380">
        <w:rPr>
          <w:rFonts w:ascii="Times New Roman" w:hAnsi="Times New Roman"/>
        </w:rPr>
        <w:t xml:space="preserve"> показателей.</w:t>
      </w:r>
    </w:p>
    <w:p w:rsidR="00742A19" w:rsidRPr="009F6380" w:rsidRDefault="00742A19" w:rsidP="009F6380">
      <w:pPr>
        <w:ind w:right="-427" w:firstLine="720"/>
        <w:jc w:val="both"/>
        <w:rPr>
          <w:rFonts w:ascii="Times New Roman" w:hAnsi="Times New Roman"/>
        </w:rPr>
      </w:pPr>
      <w:r w:rsidRPr="009F6380">
        <w:rPr>
          <w:rFonts w:ascii="Times New Roman" w:hAnsi="Times New Roman"/>
          <w:b/>
        </w:rPr>
        <w:t>5.</w:t>
      </w:r>
      <w:r w:rsidRPr="009F6380">
        <w:rPr>
          <w:rFonts w:ascii="Times New Roman" w:hAnsi="Times New Roman"/>
        </w:rPr>
        <w:t xml:space="preserve"> Оценка эффективности реализации за 2017 год Муниципальной программы, проведена по показателям Муниципальной программы в редакции постановления от 11.01.2018 № 5-п, что соответственно не является достоверной оценкой эффективности программы, так как на конец отчетного периода (на 31.12.2017) действующая редакция Муниципальной программы была утверждена постановлением администрации от 17.10.2017 № 2890-п.</w:t>
      </w:r>
    </w:p>
    <w:p w:rsidR="00FE2CB4" w:rsidRPr="009F6380" w:rsidRDefault="00FE2CB4" w:rsidP="009F6380">
      <w:pPr>
        <w:ind w:right="-427" w:firstLine="708"/>
        <w:jc w:val="both"/>
        <w:rPr>
          <w:rFonts w:ascii="Times New Roman" w:hAnsi="Times New Roman"/>
          <w:b/>
        </w:rPr>
      </w:pPr>
    </w:p>
    <w:p w:rsidR="00CC3546" w:rsidRPr="009F6380" w:rsidRDefault="00CC3546" w:rsidP="009F6380">
      <w:pPr>
        <w:ind w:right="-427"/>
        <w:jc w:val="center"/>
        <w:rPr>
          <w:rFonts w:ascii="Times New Roman" w:hAnsi="Times New Roman"/>
          <w:b/>
        </w:rPr>
      </w:pPr>
      <w:r w:rsidRPr="009F6380">
        <w:rPr>
          <w:rFonts w:ascii="Times New Roman" w:hAnsi="Times New Roman"/>
          <w:b/>
        </w:rPr>
        <w:t>Предложения:</w:t>
      </w:r>
    </w:p>
    <w:p w:rsidR="00A8711B" w:rsidRPr="009F6380" w:rsidRDefault="00A8711B" w:rsidP="009F6380">
      <w:pPr>
        <w:ind w:right="-427"/>
        <w:jc w:val="center"/>
        <w:rPr>
          <w:rFonts w:ascii="Times New Roman" w:hAnsi="Times New Roman"/>
          <w:b/>
        </w:rPr>
      </w:pPr>
    </w:p>
    <w:p w:rsidR="00CC3546" w:rsidRPr="009F6380" w:rsidRDefault="00CC3546" w:rsidP="009F6380">
      <w:pPr>
        <w:pStyle w:val="38"/>
        <w:shd w:val="clear" w:color="auto" w:fill="auto"/>
        <w:spacing w:before="0" w:after="0" w:line="240" w:lineRule="auto"/>
        <w:ind w:right="-427" w:firstLine="862"/>
        <w:jc w:val="both"/>
        <w:rPr>
          <w:b w:val="0"/>
          <w:sz w:val="24"/>
          <w:szCs w:val="24"/>
        </w:rPr>
      </w:pPr>
      <w:r w:rsidRPr="009F6380">
        <w:rPr>
          <w:b w:val="0"/>
          <w:sz w:val="24"/>
          <w:szCs w:val="24"/>
        </w:rPr>
        <w:t xml:space="preserve">1. Заключение о результатах экспертно-аналитического мероприятия </w:t>
      </w:r>
      <w:r w:rsidR="00F57357" w:rsidRPr="009F6380">
        <w:rPr>
          <w:b w:val="0"/>
          <w:bCs w:val="0"/>
          <w:sz w:val="24"/>
          <w:szCs w:val="24"/>
        </w:rPr>
        <w:t>«</w:t>
      </w:r>
      <w:r w:rsidR="007861B5" w:rsidRPr="009F6380">
        <w:rPr>
          <w:b w:val="0"/>
          <w:bCs w:val="0"/>
          <w:sz w:val="24"/>
          <w:szCs w:val="24"/>
        </w:rPr>
        <w:t>Финансово-экономическая экспертиза муниципальной программы «Развитие культуры городского округа Евпатория Республики Крым на 2016 – 2018 годы</w:t>
      </w:r>
      <w:r w:rsidR="00F57357" w:rsidRPr="009F6380">
        <w:rPr>
          <w:b w:val="0"/>
          <w:bCs w:val="0"/>
          <w:sz w:val="24"/>
          <w:szCs w:val="24"/>
        </w:rPr>
        <w:t xml:space="preserve">» </w:t>
      </w:r>
      <w:r w:rsidRPr="009F6380">
        <w:rPr>
          <w:b w:val="0"/>
          <w:sz w:val="24"/>
          <w:szCs w:val="24"/>
        </w:rPr>
        <w:t>направить Главе муниципального образования – Председателю Евпаторийского городского совета Республики Крым и в Евпаторийский городской совет Республики Крым.</w:t>
      </w:r>
    </w:p>
    <w:p w:rsidR="001A5AA0" w:rsidRPr="009F6380" w:rsidRDefault="001A5AA0" w:rsidP="009F6380">
      <w:pPr>
        <w:pStyle w:val="38"/>
        <w:shd w:val="clear" w:color="auto" w:fill="auto"/>
        <w:spacing w:before="0" w:after="0" w:line="240" w:lineRule="auto"/>
        <w:ind w:right="-427" w:firstLine="862"/>
        <w:jc w:val="both"/>
        <w:rPr>
          <w:b w:val="0"/>
          <w:sz w:val="24"/>
          <w:szCs w:val="24"/>
        </w:rPr>
      </w:pPr>
      <w:r w:rsidRPr="009F6380">
        <w:rPr>
          <w:b w:val="0"/>
          <w:sz w:val="24"/>
          <w:szCs w:val="24"/>
        </w:rPr>
        <w:t>2. Заключение о результатах экспертно-аналитического «</w:t>
      </w:r>
      <w:r w:rsidRPr="009F6380">
        <w:rPr>
          <w:b w:val="0"/>
          <w:bCs w:val="0"/>
          <w:sz w:val="24"/>
          <w:szCs w:val="24"/>
        </w:rPr>
        <w:t>Финансово-экономическая экспертиза муниципальной программы «Развитие культуры городского округа Евпатория Республики Крым на 2016 – 2018 годы</w:t>
      </w:r>
      <w:r w:rsidRPr="009F6380">
        <w:rPr>
          <w:rFonts w:eastAsia="Times New Roman"/>
          <w:b w:val="0"/>
          <w:sz w:val="24"/>
          <w:szCs w:val="24"/>
          <w:lang w:eastAsia="ru-RU"/>
        </w:rPr>
        <w:t xml:space="preserve">» </w:t>
      </w:r>
      <w:r w:rsidRPr="009F6380">
        <w:rPr>
          <w:b w:val="0"/>
          <w:sz w:val="24"/>
          <w:szCs w:val="24"/>
        </w:rPr>
        <w:t>направить в администрацию города Евпатории Республики Крым для информации.</w:t>
      </w:r>
    </w:p>
    <w:p w:rsidR="001A5AA0" w:rsidRPr="009F6380" w:rsidRDefault="001A5AA0" w:rsidP="009F6380">
      <w:pPr>
        <w:ind w:right="-427" w:firstLine="720"/>
        <w:jc w:val="both"/>
        <w:rPr>
          <w:rFonts w:ascii="Times New Roman" w:hAnsi="Times New Roman"/>
        </w:rPr>
      </w:pPr>
      <w:r w:rsidRPr="009F6380">
        <w:rPr>
          <w:rFonts w:ascii="Times New Roman" w:hAnsi="Times New Roman"/>
        </w:rPr>
        <w:t>3</w:t>
      </w:r>
      <w:r w:rsidR="00CC3546" w:rsidRPr="009F6380">
        <w:rPr>
          <w:rFonts w:ascii="Times New Roman" w:hAnsi="Times New Roman"/>
        </w:rPr>
        <w:t xml:space="preserve">. Заключение о результатах экспертно-аналитического мероприятия </w:t>
      </w:r>
      <w:r w:rsidR="00F57357" w:rsidRPr="009F6380">
        <w:rPr>
          <w:rStyle w:val="aff1"/>
          <w:rFonts w:eastAsiaTheme="minorEastAsia"/>
          <w:sz w:val="24"/>
          <w:szCs w:val="24"/>
        </w:rPr>
        <w:t>«</w:t>
      </w:r>
      <w:r w:rsidR="007861B5" w:rsidRPr="009F6380">
        <w:rPr>
          <w:rFonts w:ascii="Times New Roman" w:hAnsi="Times New Roman"/>
          <w:bCs/>
        </w:rPr>
        <w:t>Финансово-экономическая экспертиза муниципальной программы «Развитие культуры городского округа Евпатория Республики Крым на 2016 – 2018 годы</w:t>
      </w:r>
      <w:r w:rsidR="00F57357" w:rsidRPr="009F6380">
        <w:rPr>
          <w:rStyle w:val="aff1"/>
          <w:rFonts w:eastAsiaTheme="minorEastAsia"/>
          <w:sz w:val="24"/>
          <w:szCs w:val="24"/>
        </w:rPr>
        <w:t>»</w:t>
      </w:r>
      <w:r w:rsidR="007861B5" w:rsidRPr="009F6380">
        <w:rPr>
          <w:rStyle w:val="aff1"/>
          <w:rFonts w:eastAsiaTheme="minorEastAsia"/>
          <w:sz w:val="24"/>
          <w:szCs w:val="24"/>
        </w:rPr>
        <w:t xml:space="preserve"> </w:t>
      </w:r>
      <w:r w:rsidR="00CC3546" w:rsidRPr="009F6380">
        <w:rPr>
          <w:rFonts w:ascii="Times New Roman" w:hAnsi="Times New Roman"/>
        </w:rPr>
        <w:t xml:space="preserve">направить в </w:t>
      </w:r>
      <w:r w:rsidR="007861B5" w:rsidRPr="009F6380">
        <w:rPr>
          <w:rFonts w:ascii="Times New Roman" w:hAnsi="Times New Roman"/>
          <w:lang w:eastAsia="ru-RU"/>
        </w:rPr>
        <w:t>Управление культуры и межнациональных отношений</w:t>
      </w:r>
      <w:r w:rsidR="00F57357" w:rsidRPr="009F6380">
        <w:rPr>
          <w:rFonts w:ascii="Times New Roman" w:hAnsi="Times New Roman"/>
          <w:lang w:eastAsia="ru-RU"/>
        </w:rPr>
        <w:t xml:space="preserve"> администрации города Евпатории Республики Крым</w:t>
      </w:r>
      <w:r w:rsidR="00F471B5" w:rsidRPr="009F6380">
        <w:rPr>
          <w:rFonts w:ascii="Times New Roman" w:hAnsi="Times New Roman"/>
          <w:lang w:eastAsia="ru-RU"/>
        </w:rPr>
        <w:t xml:space="preserve"> </w:t>
      </w:r>
      <w:r w:rsidRPr="009F6380">
        <w:rPr>
          <w:rFonts w:ascii="Times New Roman" w:hAnsi="Times New Roman"/>
        </w:rPr>
        <w:t>для принятия мер по устранению установленных нарушений и недостатков. Рекомендовать</w:t>
      </w:r>
      <w:r w:rsidR="00742A19" w:rsidRPr="009F6380">
        <w:rPr>
          <w:rFonts w:ascii="Times New Roman" w:hAnsi="Times New Roman"/>
        </w:rPr>
        <w:t xml:space="preserve"> у</w:t>
      </w:r>
      <w:r w:rsidR="00742A19" w:rsidRPr="009F6380">
        <w:rPr>
          <w:rFonts w:ascii="Times New Roman" w:hAnsi="Times New Roman"/>
          <w:lang w:eastAsia="ru-RU"/>
        </w:rPr>
        <w:t>правлению культуры и межнациональных отношений администрации города Евпатории Республики Крым</w:t>
      </w:r>
      <w:r w:rsidRPr="009F6380">
        <w:rPr>
          <w:rFonts w:ascii="Times New Roman" w:hAnsi="Times New Roman"/>
        </w:rPr>
        <w:t>:</w:t>
      </w:r>
    </w:p>
    <w:p w:rsidR="001A5AA0" w:rsidRPr="009F6380" w:rsidRDefault="001A5AA0" w:rsidP="009F6380">
      <w:pPr>
        <w:ind w:right="-427" w:firstLine="720"/>
        <w:jc w:val="both"/>
        <w:rPr>
          <w:rFonts w:ascii="Times New Roman" w:hAnsi="Times New Roman"/>
        </w:rPr>
      </w:pPr>
      <w:r w:rsidRPr="009F6380">
        <w:rPr>
          <w:rFonts w:ascii="Times New Roman" w:hAnsi="Times New Roman"/>
        </w:rPr>
        <w:t>3.1. пересмотреть финансовое обеспечение мероприятий Муниципальной программы</w:t>
      </w:r>
      <w:r w:rsidR="00EA7D20" w:rsidRPr="009F6380">
        <w:rPr>
          <w:rFonts w:ascii="Times New Roman" w:hAnsi="Times New Roman"/>
        </w:rPr>
        <w:t>;</w:t>
      </w:r>
    </w:p>
    <w:p w:rsidR="001A5AA0" w:rsidRPr="009F6380" w:rsidRDefault="001A5AA0" w:rsidP="009F6380">
      <w:pPr>
        <w:ind w:right="-427" w:firstLine="720"/>
        <w:jc w:val="both"/>
        <w:rPr>
          <w:rFonts w:ascii="Times New Roman" w:hAnsi="Times New Roman"/>
        </w:rPr>
      </w:pPr>
      <w:r w:rsidRPr="009F6380">
        <w:rPr>
          <w:rFonts w:ascii="Times New Roman" w:hAnsi="Times New Roman"/>
        </w:rPr>
        <w:t xml:space="preserve">3.2. пересмотреть </w:t>
      </w:r>
      <w:r w:rsidR="00EA7D20" w:rsidRPr="009F6380">
        <w:rPr>
          <w:rFonts w:ascii="Times New Roman" w:hAnsi="Times New Roman"/>
        </w:rPr>
        <w:t>плановые</w:t>
      </w:r>
      <w:r w:rsidRPr="009F6380">
        <w:rPr>
          <w:rFonts w:ascii="Times New Roman" w:hAnsi="Times New Roman"/>
        </w:rPr>
        <w:t xml:space="preserve"> целевые показатели (индикаторы)</w:t>
      </w:r>
      <w:r w:rsidR="00EA7D20" w:rsidRPr="009F6380">
        <w:rPr>
          <w:rFonts w:ascii="Times New Roman" w:hAnsi="Times New Roman"/>
        </w:rPr>
        <w:t xml:space="preserve"> Муниципальной программы</w:t>
      </w:r>
      <w:r w:rsidRPr="009F6380">
        <w:rPr>
          <w:rFonts w:ascii="Times New Roman" w:hAnsi="Times New Roman"/>
        </w:rPr>
        <w:t>.</w:t>
      </w:r>
    </w:p>
    <w:p w:rsidR="00CC3546" w:rsidRPr="009F6380" w:rsidRDefault="00CC3546" w:rsidP="009F6380">
      <w:pPr>
        <w:ind w:right="-427" w:firstLine="720"/>
        <w:jc w:val="both"/>
        <w:rPr>
          <w:rFonts w:ascii="Times New Roman" w:hAnsi="Times New Roman"/>
        </w:rPr>
      </w:pPr>
    </w:p>
    <w:p w:rsidR="00B40B36" w:rsidRPr="00BA2A2F" w:rsidRDefault="00B40B36" w:rsidP="009F6380">
      <w:pPr>
        <w:ind w:right="-427"/>
        <w:jc w:val="both"/>
        <w:rPr>
          <w:rFonts w:ascii="Times New Roman" w:hAnsi="Times New Roman"/>
          <w:sz w:val="26"/>
          <w:szCs w:val="26"/>
        </w:rPr>
      </w:pPr>
    </w:p>
    <w:sectPr w:rsidR="00B40B36" w:rsidRPr="00BA2A2F" w:rsidSect="007D378D">
      <w:headerReference w:type="default" r:id="rId31"/>
      <w:footerReference w:type="first" r:id="rId32"/>
      <w:pgSz w:w="11906" w:h="16838" w:code="9"/>
      <w:pgMar w:top="1107" w:right="1134" w:bottom="851" w:left="1418" w:header="284" w:footer="3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C9F" w:rsidRDefault="00FC2C9F" w:rsidP="00C652FF">
      <w:r>
        <w:separator/>
      </w:r>
    </w:p>
  </w:endnote>
  <w:endnote w:type="continuationSeparator" w:id="0">
    <w:p w:rsidR="00FC2C9F" w:rsidRDefault="00FC2C9F" w:rsidP="00C65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16D" w:rsidRDefault="0056316D" w:rsidP="00CF2C12">
    <w:pPr>
      <w:pStyle w:val="afb"/>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separate"/>
    </w:r>
    <w:r>
      <w:rPr>
        <w:rStyle w:val="affd"/>
        <w:noProof/>
      </w:rPr>
      <w:t>6</w:t>
    </w:r>
    <w:r>
      <w:rPr>
        <w:rStyle w:val="affd"/>
      </w:rPr>
      <w:fldChar w:fldCharType="end"/>
    </w:r>
  </w:p>
  <w:p w:rsidR="0056316D" w:rsidRDefault="0056316D" w:rsidP="00CF2C12">
    <w:pPr>
      <w:pStyle w:val="af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870661"/>
      <w:docPartObj>
        <w:docPartGallery w:val="Page Numbers (Bottom of Page)"/>
        <w:docPartUnique/>
      </w:docPartObj>
    </w:sdtPr>
    <w:sdtEndPr/>
    <w:sdtContent>
      <w:p w:rsidR="004F5B6B" w:rsidRDefault="004F5B6B">
        <w:pPr>
          <w:pStyle w:val="afb"/>
          <w:jc w:val="right"/>
        </w:pPr>
        <w:r>
          <w:fldChar w:fldCharType="begin"/>
        </w:r>
        <w:r>
          <w:instrText>PAGE   \* MERGEFORMAT</w:instrText>
        </w:r>
        <w:r>
          <w:fldChar w:fldCharType="separate"/>
        </w:r>
        <w:r w:rsidR="00434398">
          <w:rPr>
            <w:noProof/>
          </w:rPr>
          <w:t>49</w:t>
        </w:r>
        <w:r>
          <w:fldChar w:fldCharType="end"/>
        </w:r>
      </w:p>
    </w:sdtContent>
  </w:sdt>
  <w:p w:rsidR="0056316D" w:rsidRDefault="0056316D" w:rsidP="00CF2C12">
    <w:pPr>
      <w:pStyle w:val="afb"/>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16D" w:rsidRPr="004A4D25" w:rsidRDefault="0056316D" w:rsidP="00CF2C12">
    <w:pPr>
      <w:pStyle w:val="afb"/>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16D" w:rsidRPr="004A4D25" w:rsidRDefault="0056316D" w:rsidP="00CF2C12">
    <w:pPr>
      <w:pStyle w:val="afb"/>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C9F" w:rsidRDefault="00FC2C9F" w:rsidP="00C652FF">
      <w:r>
        <w:separator/>
      </w:r>
    </w:p>
  </w:footnote>
  <w:footnote w:type="continuationSeparator" w:id="0">
    <w:p w:rsidR="00FC2C9F" w:rsidRDefault="00FC2C9F" w:rsidP="00C65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16D" w:rsidRDefault="0056316D" w:rsidP="00CF2C12">
    <w:pPr>
      <w:pStyle w:val="af9"/>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separate"/>
    </w:r>
    <w:r>
      <w:rPr>
        <w:rStyle w:val="affd"/>
        <w:noProof/>
      </w:rPr>
      <w:t>6</w:t>
    </w:r>
    <w:r>
      <w:rPr>
        <w:rStyle w:val="affd"/>
      </w:rPr>
      <w:fldChar w:fldCharType="end"/>
    </w:r>
  </w:p>
  <w:p w:rsidR="0056316D" w:rsidRDefault="0056316D">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16D" w:rsidRDefault="0056316D" w:rsidP="00CF2C12">
    <w:pPr>
      <w:pStyle w:val="af9"/>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B6B" w:rsidRDefault="004F5B6B" w:rsidP="00CF2C12">
    <w:pPr>
      <w:pStyle w:val="af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0"/>
        </w:tabs>
        <w:ind w:left="1069" w:hanging="360"/>
      </w:pPr>
      <w:rPr>
        <w:rFonts w:hint="default"/>
      </w:rPr>
    </w:lvl>
  </w:abstractNum>
  <w:abstractNum w:abstractNumId="1">
    <w:nsid w:val="0000007D"/>
    <w:multiLevelType w:val="multilevel"/>
    <w:tmpl w:val="0000007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89"/>
    <w:multiLevelType w:val="multilevel"/>
    <w:tmpl w:val="00000088"/>
    <w:lvl w:ilvl="0">
      <w:start w:val="20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0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0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0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0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0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0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0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0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AD"/>
    <w:multiLevelType w:val="multilevel"/>
    <w:tmpl w:val="000000A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nsid w:val="0BA30CDC"/>
    <w:multiLevelType w:val="hybridMultilevel"/>
    <w:tmpl w:val="BE94C1F2"/>
    <w:lvl w:ilvl="0" w:tplc="DD8825F6">
      <w:start w:val="1"/>
      <w:numFmt w:val="decimal"/>
      <w:lvlText w:val="%1."/>
      <w:lvlJc w:val="left"/>
      <w:pPr>
        <w:ind w:left="1208" w:hanging="360"/>
      </w:pPr>
      <w:rPr>
        <w:sz w:val="24"/>
        <w:szCs w:val="24"/>
      </w:rPr>
    </w:lvl>
    <w:lvl w:ilvl="1" w:tplc="04190019">
      <w:start w:val="1"/>
      <w:numFmt w:val="lowerLetter"/>
      <w:lvlText w:val="%2."/>
      <w:lvlJc w:val="left"/>
      <w:pPr>
        <w:ind w:left="2004" w:hanging="360"/>
      </w:pPr>
    </w:lvl>
    <w:lvl w:ilvl="2" w:tplc="0419001B">
      <w:start w:val="1"/>
      <w:numFmt w:val="lowerRoman"/>
      <w:lvlText w:val="%3."/>
      <w:lvlJc w:val="right"/>
      <w:pPr>
        <w:ind w:left="2724" w:hanging="180"/>
      </w:pPr>
    </w:lvl>
    <w:lvl w:ilvl="3" w:tplc="0419000F">
      <w:start w:val="1"/>
      <w:numFmt w:val="decimal"/>
      <w:lvlText w:val="%4."/>
      <w:lvlJc w:val="left"/>
      <w:pPr>
        <w:ind w:left="3444" w:hanging="360"/>
      </w:pPr>
    </w:lvl>
    <w:lvl w:ilvl="4" w:tplc="04190019">
      <w:start w:val="1"/>
      <w:numFmt w:val="lowerLetter"/>
      <w:lvlText w:val="%5."/>
      <w:lvlJc w:val="left"/>
      <w:pPr>
        <w:ind w:left="4164" w:hanging="360"/>
      </w:pPr>
    </w:lvl>
    <w:lvl w:ilvl="5" w:tplc="0419001B">
      <w:start w:val="1"/>
      <w:numFmt w:val="lowerRoman"/>
      <w:lvlText w:val="%6."/>
      <w:lvlJc w:val="right"/>
      <w:pPr>
        <w:ind w:left="4884" w:hanging="180"/>
      </w:pPr>
    </w:lvl>
    <w:lvl w:ilvl="6" w:tplc="0419000F">
      <w:start w:val="1"/>
      <w:numFmt w:val="decimal"/>
      <w:lvlText w:val="%7."/>
      <w:lvlJc w:val="left"/>
      <w:pPr>
        <w:ind w:left="5604" w:hanging="360"/>
      </w:pPr>
    </w:lvl>
    <w:lvl w:ilvl="7" w:tplc="04190019">
      <w:start w:val="1"/>
      <w:numFmt w:val="lowerLetter"/>
      <w:lvlText w:val="%8."/>
      <w:lvlJc w:val="left"/>
      <w:pPr>
        <w:ind w:left="6324" w:hanging="360"/>
      </w:pPr>
    </w:lvl>
    <w:lvl w:ilvl="8" w:tplc="0419001B">
      <w:start w:val="1"/>
      <w:numFmt w:val="lowerRoman"/>
      <w:lvlText w:val="%9."/>
      <w:lvlJc w:val="right"/>
      <w:pPr>
        <w:ind w:left="7044" w:hanging="180"/>
      </w:pPr>
    </w:lvl>
  </w:abstractNum>
  <w:abstractNum w:abstractNumId="5">
    <w:nsid w:val="3764242C"/>
    <w:multiLevelType w:val="hybridMultilevel"/>
    <w:tmpl w:val="C0064A5A"/>
    <w:lvl w:ilvl="0" w:tplc="0419000B">
      <w:start w:val="1"/>
      <w:numFmt w:val="bullet"/>
      <w:lvlText w:val=""/>
      <w:lvlJc w:val="left"/>
      <w:pPr>
        <w:ind w:left="1515" w:hanging="360"/>
      </w:pPr>
      <w:rPr>
        <w:rFonts w:ascii="Wingdings" w:hAnsi="Wingding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6">
    <w:nsid w:val="529157F2"/>
    <w:multiLevelType w:val="hybridMultilevel"/>
    <w:tmpl w:val="4C3C1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6031CB9"/>
    <w:multiLevelType w:val="hybridMultilevel"/>
    <w:tmpl w:val="13CE2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AAD1746"/>
    <w:multiLevelType w:val="multilevel"/>
    <w:tmpl w:val="F2924B4A"/>
    <w:lvl w:ilvl="0">
      <w:start w:val="1"/>
      <w:numFmt w:val="decimal"/>
      <w:lvlText w:val="%1."/>
      <w:lvlJc w:val="left"/>
      <w:pPr>
        <w:ind w:left="8015" w:hanging="360"/>
      </w:pPr>
      <w:rPr>
        <w:rFonts w:hint="default"/>
      </w:rPr>
    </w:lvl>
    <w:lvl w:ilvl="1">
      <w:start w:val="2"/>
      <w:numFmt w:val="decimal"/>
      <w:isLgl/>
      <w:lvlText w:val="%1.%2."/>
      <w:lvlJc w:val="left"/>
      <w:pPr>
        <w:ind w:left="8375" w:hanging="720"/>
      </w:pPr>
      <w:rPr>
        <w:rFonts w:hint="default"/>
        <w:color w:val="auto"/>
      </w:rPr>
    </w:lvl>
    <w:lvl w:ilvl="2">
      <w:start w:val="1"/>
      <w:numFmt w:val="decimal"/>
      <w:isLgl/>
      <w:lvlText w:val="%1.%2.%3."/>
      <w:lvlJc w:val="left"/>
      <w:pPr>
        <w:ind w:left="8375" w:hanging="720"/>
      </w:pPr>
      <w:rPr>
        <w:rFonts w:hint="default"/>
        <w:color w:val="auto"/>
      </w:rPr>
    </w:lvl>
    <w:lvl w:ilvl="3">
      <w:start w:val="1"/>
      <w:numFmt w:val="decimal"/>
      <w:isLgl/>
      <w:lvlText w:val="%1.%2.%3.%4."/>
      <w:lvlJc w:val="left"/>
      <w:pPr>
        <w:ind w:left="8735" w:hanging="1080"/>
      </w:pPr>
      <w:rPr>
        <w:rFonts w:hint="default"/>
        <w:color w:val="auto"/>
      </w:rPr>
    </w:lvl>
    <w:lvl w:ilvl="4">
      <w:start w:val="1"/>
      <w:numFmt w:val="decimal"/>
      <w:isLgl/>
      <w:lvlText w:val="%1.%2.%3.%4.%5."/>
      <w:lvlJc w:val="left"/>
      <w:pPr>
        <w:ind w:left="8735" w:hanging="1080"/>
      </w:pPr>
      <w:rPr>
        <w:rFonts w:hint="default"/>
        <w:color w:val="auto"/>
      </w:rPr>
    </w:lvl>
    <w:lvl w:ilvl="5">
      <w:start w:val="1"/>
      <w:numFmt w:val="decimal"/>
      <w:isLgl/>
      <w:lvlText w:val="%1.%2.%3.%4.%5.%6."/>
      <w:lvlJc w:val="left"/>
      <w:pPr>
        <w:ind w:left="9095" w:hanging="1440"/>
      </w:pPr>
      <w:rPr>
        <w:rFonts w:hint="default"/>
        <w:color w:val="auto"/>
      </w:rPr>
    </w:lvl>
    <w:lvl w:ilvl="6">
      <w:start w:val="1"/>
      <w:numFmt w:val="decimal"/>
      <w:isLgl/>
      <w:lvlText w:val="%1.%2.%3.%4.%5.%6.%7."/>
      <w:lvlJc w:val="left"/>
      <w:pPr>
        <w:ind w:left="9095" w:hanging="1440"/>
      </w:pPr>
      <w:rPr>
        <w:rFonts w:hint="default"/>
        <w:color w:val="auto"/>
      </w:rPr>
    </w:lvl>
    <w:lvl w:ilvl="7">
      <w:start w:val="1"/>
      <w:numFmt w:val="decimal"/>
      <w:isLgl/>
      <w:lvlText w:val="%1.%2.%3.%4.%5.%6.%7.%8."/>
      <w:lvlJc w:val="left"/>
      <w:pPr>
        <w:ind w:left="9455" w:hanging="1800"/>
      </w:pPr>
      <w:rPr>
        <w:rFonts w:hint="default"/>
        <w:color w:val="auto"/>
      </w:rPr>
    </w:lvl>
    <w:lvl w:ilvl="8">
      <w:start w:val="1"/>
      <w:numFmt w:val="decimal"/>
      <w:isLgl/>
      <w:lvlText w:val="%1.%2.%3.%4.%5.%6.%7.%8.%9."/>
      <w:lvlJc w:val="left"/>
      <w:pPr>
        <w:ind w:left="9455" w:hanging="1800"/>
      </w:pPr>
      <w:rPr>
        <w:rFonts w:hint="default"/>
        <w:color w:val="auto"/>
      </w:rPr>
    </w:lvl>
  </w:abstractNum>
  <w:num w:numId="1">
    <w:abstractNumId w:val="5"/>
  </w:num>
  <w:num w:numId="2">
    <w:abstractNumId w:val="6"/>
  </w:num>
  <w:num w:numId="3">
    <w:abstractNumId w:val="8"/>
  </w:num>
  <w:num w:numId="4">
    <w:abstractNumId w:val="1"/>
  </w:num>
  <w:num w:numId="5">
    <w:abstractNumId w:val="2"/>
  </w:num>
  <w:num w:numId="6">
    <w:abstractNumId w:val="3"/>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56C6F"/>
    <w:rsid w:val="0000011B"/>
    <w:rsid w:val="00001B62"/>
    <w:rsid w:val="00002336"/>
    <w:rsid w:val="00002AAD"/>
    <w:rsid w:val="00004110"/>
    <w:rsid w:val="00004ED3"/>
    <w:rsid w:val="00004F0F"/>
    <w:rsid w:val="000056AE"/>
    <w:rsid w:val="00006E0D"/>
    <w:rsid w:val="00007714"/>
    <w:rsid w:val="0001028C"/>
    <w:rsid w:val="00010997"/>
    <w:rsid w:val="00010E03"/>
    <w:rsid w:val="00011727"/>
    <w:rsid w:val="000124E4"/>
    <w:rsid w:val="00013028"/>
    <w:rsid w:val="0001499C"/>
    <w:rsid w:val="00015A5A"/>
    <w:rsid w:val="00015E00"/>
    <w:rsid w:val="0001769F"/>
    <w:rsid w:val="00020CB5"/>
    <w:rsid w:val="00022581"/>
    <w:rsid w:val="000228E3"/>
    <w:rsid w:val="00023343"/>
    <w:rsid w:val="00023C53"/>
    <w:rsid w:val="00024617"/>
    <w:rsid w:val="00024642"/>
    <w:rsid w:val="00024A8D"/>
    <w:rsid w:val="00024F53"/>
    <w:rsid w:val="00025602"/>
    <w:rsid w:val="00026E2B"/>
    <w:rsid w:val="000273DF"/>
    <w:rsid w:val="000277C4"/>
    <w:rsid w:val="00030F0D"/>
    <w:rsid w:val="00031A75"/>
    <w:rsid w:val="00031B3C"/>
    <w:rsid w:val="00032289"/>
    <w:rsid w:val="00032B08"/>
    <w:rsid w:val="00033ADC"/>
    <w:rsid w:val="00033CBE"/>
    <w:rsid w:val="000344EE"/>
    <w:rsid w:val="000346A6"/>
    <w:rsid w:val="00036198"/>
    <w:rsid w:val="00036E96"/>
    <w:rsid w:val="000418AA"/>
    <w:rsid w:val="00042647"/>
    <w:rsid w:val="0004319B"/>
    <w:rsid w:val="000433DD"/>
    <w:rsid w:val="00045354"/>
    <w:rsid w:val="00046706"/>
    <w:rsid w:val="00046871"/>
    <w:rsid w:val="0004701B"/>
    <w:rsid w:val="000471FC"/>
    <w:rsid w:val="00050A42"/>
    <w:rsid w:val="00050AD8"/>
    <w:rsid w:val="00050B96"/>
    <w:rsid w:val="00050FBA"/>
    <w:rsid w:val="000522A4"/>
    <w:rsid w:val="000530EC"/>
    <w:rsid w:val="000531BB"/>
    <w:rsid w:val="000556D9"/>
    <w:rsid w:val="00061920"/>
    <w:rsid w:val="00062685"/>
    <w:rsid w:val="00062862"/>
    <w:rsid w:val="00064FA5"/>
    <w:rsid w:val="00065182"/>
    <w:rsid w:val="000654D0"/>
    <w:rsid w:val="0006603A"/>
    <w:rsid w:val="0006622A"/>
    <w:rsid w:val="000673E7"/>
    <w:rsid w:val="0006744E"/>
    <w:rsid w:val="00067E1B"/>
    <w:rsid w:val="00073AFB"/>
    <w:rsid w:val="00074B2F"/>
    <w:rsid w:val="0007640C"/>
    <w:rsid w:val="000765EC"/>
    <w:rsid w:val="00076693"/>
    <w:rsid w:val="00076D69"/>
    <w:rsid w:val="000809AC"/>
    <w:rsid w:val="000814A5"/>
    <w:rsid w:val="00081B40"/>
    <w:rsid w:val="00082789"/>
    <w:rsid w:val="00082F88"/>
    <w:rsid w:val="000841FB"/>
    <w:rsid w:val="00085400"/>
    <w:rsid w:val="00087028"/>
    <w:rsid w:val="000907B4"/>
    <w:rsid w:val="00092F78"/>
    <w:rsid w:val="00092FC8"/>
    <w:rsid w:val="000935DE"/>
    <w:rsid w:val="000939C2"/>
    <w:rsid w:val="00093ED7"/>
    <w:rsid w:val="00094847"/>
    <w:rsid w:val="00094FFD"/>
    <w:rsid w:val="000967A1"/>
    <w:rsid w:val="000968C3"/>
    <w:rsid w:val="000974BB"/>
    <w:rsid w:val="000974F7"/>
    <w:rsid w:val="000975EE"/>
    <w:rsid w:val="00097898"/>
    <w:rsid w:val="000A030B"/>
    <w:rsid w:val="000A1EA2"/>
    <w:rsid w:val="000A1EE8"/>
    <w:rsid w:val="000A3681"/>
    <w:rsid w:val="000A5E03"/>
    <w:rsid w:val="000A5FB6"/>
    <w:rsid w:val="000A67A6"/>
    <w:rsid w:val="000A69CC"/>
    <w:rsid w:val="000B0D01"/>
    <w:rsid w:val="000B2294"/>
    <w:rsid w:val="000B2DF5"/>
    <w:rsid w:val="000B56CF"/>
    <w:rsid w:val="000C165B"/>
    <w:rsid w:val="000C1715"/>
    <w:rsid w:val="000C18E1"/>
    <w:rsid w:val="000C2053"/>
    <w:rsid w:val="000C2322"/>
    <w:rsid w:val="000C554D"/>
    <w:rsid w:val="000C6EB2"/>
    <w:rsid w:val="000C7ECD"/>
    <w:rsid w:val="000D0344"/>
    <w:rsid w:val="000D0B82"/>
    <w:rsid w:val="000D1970"/>
    <w:rsid w:val="000D6646"/>
    <w:rsid w:val="000D6C69"/>
    <w:rsid w:val="000D6F5F"/>
    <w:rsid w:val="000D7750"/>
    <w:rsid w:val="000E1119"/>
    <w:rsid w:val="000E18BE"/>
    <w:rsid w:val="000E280E"/>
    <w:rsid w:val="000E2899"/>
    <w:rsid w:val="000E386D"/>
    <w:rsid w:val="000E396A"/>
    <w:rsid w:val="000E724F"/>
    <w:rsid w:val="000E7DD5"/>
    <w:rsid w:val="000F024A"/>
    <w:rsid w:val="000F0F8D"/>
    <w:rsid w:val="000F2EEE"/>
    <w:rsid w:val="000F2F20"/>
    <w:rsid w:val="000F3324"/>
    <w:rsid w:val="000F3D87"/>
    <w:rsid w:val="000F4025"/>
    <w:rsid w:val="000F524C"/>
    <w:rsid w:val="000F6974"/>
    <w:rsid w:val="0010207B"/>
    <w:rsid w:val="00103673"/>
    <w:rsid w:val="00104693"/>
    <w:rsid w:val="00104A40"/>
    <w:rsid w:val="00104CFB"/>
    <w:rsid w:val="00105769"/>
    <w:rsid w:val="0010577D"/>
    <w:rsid w:val="001059A3"/>
    <w:rsid w:val="0010621F"/>
    <w:rsid w:val="0010641A"/>
    <w:rsid w:val="00106577"/>
    <w:rsid w:val="00106D5F"/>
    <w:rsid w:val="00107AD4"/>
    <w:rsid w:val="001123FD"/>
    <w:rsid w:val="00112BEB"/>
    <w:rsid w:val="0011340A"/>
    <w:rsid w:val="00114023"/>
    <w:rsid w:val="00114870"/>
    <w:rsid w:val="00114E91"/>
    <w:rsid w:val="00115A49"/>
    <w:rsid w:val="00116A6B"/>
    <w:rsid w:val="001209EF"/>
    <w:rsid w:val="00120D1F"/>
    <w:rsid w:val="0012163D"/>
    <w:rsid w:val="0012173E"/>
    <w:rsid w:val="00121AEF"/>
    <w:rsid w:val="00123137"/>
    <w:rsid w:val="00123AB6"/>
    <w:rsid w:val="00124734"/>
    <w:rsid w:val="00126642"/>
    <w:rsid w:val="00126FEE"/>
    <w:rsid w:val="0012725E"/>
    <w:rsid w:val="001273D2"/>
    <w:rsid w:val="00130F23"/>
    <w:rsid w:val="00132AE7"/>
    <w:rsid w:val="00134BC4"/>
    <w:rsid w:val="001355CA"/>
    <w:rsid w:val="00137114"/>
    <w:rsid w:val="00137219"/>
    <w:rsid w:val="00137579"/>
    <w:rsid w:val="00137C66"/>
    <w:rsid w:val="00140A54"/>
    <w:rsid w:val="00140F73"/>
    <w:rsid w:val="00141F3D"/>
    <w:rsid w:val="001428B8"/>
    <w:rsid w:val="0014331D"/>
    <w:rsid w:val="00143C06"/>
    <w:rsid w:val="00144412"/>
    <w:rsid w:val="00144D12"/>
    <w:rsid w:val="001458CF"/>
    <w:rsid w:val="00147EC2"/>
    <w:rsid w:val="00150D35"/>
    <w:rsid w:val="00151C7A"/>
    <w:rsid w:val="001524CD"/>
    <w:rsid w:val="00152DC5"/>
    <w:rsid w:val="001533BC"/>
    <w:rsid w:val="001535A4"/>
    <w:rsid w:val="00153D67"/>
    <w:rsid w:val="00153DBE"/>
    <w:rsid w:val="001548DD"/>
    <w:rsid w:val="00154CFF"/>
    <w:rsid w:val="00155480"/>
    <w:rsid w:val="00156E62"/>
    <w:rsid w:val="00156ED8"/>
    <w:rsid w:val="001579E0"/>
    <w:rsid w:val="001604BD"/>
    <w:rsid w:val="00161D6D"/>
    <w:rsid w:val="001620EE"/>
    <w:rsid w:val="00162104"/>
    <w:rsid w:val="001637F6"/>
    <w:rsid w:val="00163C56"/>
    <w:rsid w:val="00163E8C"/>
    <w:rsid w:val="00164D40"/>
    <w:rsid w:val="00165807"/>
    <w:rsid w:val="00166215"/>
    <w:rsid w:val="00166D4E"/>
    <w:rsid w:val="00167E15"/>
    <w:rsid w:val="00170A5E"/>
    <w:rsid w:val="001713F5"/>
    <w:rsid w:val="00171536"/>
    <w:rsid w:val="00171BC1"/>
    <w:rsid w:val="00171F64"/>
    <w:rsid w:val="0017260A"/>
    <w:rsid w:val="001726B8"/>
    <w:rsid w:val="0017305B"/>
    <w:rsid w:val="00174812"/>
    <w:rsid w:val="00175A6D"/>
    <w:rsid w:val="001778CA"/>
    <w:rsid w:val="00180140"/>
    <w:rsid w:val="00181730"/>
    <w:rsid w:val="00184D72"/>
    <w:rsid w:val="001852A7"/>
    <w:rsid w:val="001862FF"/>
    <w:rsid w:val="001944A8"/>
    <w:rsid w:val="001946FA"/>
    <w:rsid w:val="00195281"/>
    <w:rsid w:val="001968EB"/>
    <w:rsid w:val="00197BFA"/>
    <w:rsid w:val="001A096C"/>
    <w:rsid w:val="001A0AAC"/>
    <w:rsid w:val="001A0D69"/>
    <w:rsid w:val="001A1493"/>
    <w:rsid w:val="001A171F"/>
    <w:rsid w:val="001A20F2"/>
    <w:rsid w:val="001A3B1F"/>
    <w:rsid w:val="001A464D"/>
    <w:rsid w:val="001A5AA0"/>
    <w:rsid w:val="001A66DE"/>
    <w:rsid w:val="001A707A"/>
    <w:rsid w:val="001B2BCA"/>
    <w:rsid w:val="001B32D3"/>
    <w:rsid w:val="001B34BF"/>
    <w:rsid w:val="001B3985"/>
    <w:rsid w:val="001B4912"/>
    <w:rsid w:val="001B625F"/>
    <w:rsid w:val="001B63FD"/>
    <w:rsid w:val="001B6DF6"/>
    <w:rsid w:val="001C1F01"/>
    <w:rsid w:val="001C22FA"/>
    <w:rsid w:val="001C30CF"/>
    <w:rsid w:val="001C32CF"/>
    <w:rsid w:val="001C3F46"/>
    <w:rsid w:val="001C4586"/>
    <w:rsid w:val="001C749C"/>
    <w:rsid w:val="001D13C3"/>
    <w:rsid w:val="001D39BB"/>
    <w:rsid w:val="001D3A9C"/>
    <w:rsid w:val="001D61F4"/>
    <w:rsid w:val="001D7B0B"/>
    <w:rsid w:val="001D7E54"/>
    <w:rsid w:val="001E0F1D"/>
    <w:rsid w:val="001E18A2"/>
    <w:rsid w:val="001E3175"/>
    <w:rsid w:val="001E31C7"/>
    <w:rsid w:val="001E320C"/>
    <w:rsid w:val="001E3386"/>
    <w:rsid w:val="001E3F50"/>
    <w:rsid w:val="001E4CEC"/>
    <w:rsid w:val="001E7A6C"/>
    <w:rsid w:val="001E7A80"/>
    <w:rsid w:val="001E7FEE"/>
    <w:rsid w:val="001F039B"/>
    <w:rsid w:val="001F0E83"/>
    <w:rsid w:val="001F1FC0"/>
    <w:rsid w:val="001F2200"/>
    <w:rsid w:val="001F2B26"/>
    <w:rsid w:val="001F4243"/>
    <w:rsid w:val="001F6444"/>
    <w:rsid w:val="001F7C85"/>
    <w:rsid w:val="00202FDD"/>
    <w:rsid w:val="0020327A"/>
    <w:rsid w:val="00203663"/>
    <w:rsid w:val="0020398E"/>
    <w:rsid w:val="00204A12"/>
    <w:rsid w:val="00204B3C"/>
    <w:rsid w:val="00205562"/>
    <w:rsid w:val="002057B4"/>
    <w:rsid w:val="002061FC"/>
    <w:rsid w:val="0020632A"/>
    <w:rsid w:val="00207182"/>
    <w:rsid w:val="00211FDB"/>
    <w:rsid w:val="00212617"/>
    <w:rsid w:val="002129D3"/>
    <w:rsid w:val="00212D9E"/>
    <w:rsid w:val="002133E0"/>
    <w:rsid w:val="00213FDB"/>
    <w:rsid w:val="00214A92"/>
    <w:rsid w:val="0021704A"/>
    <w:rsid w:val="00217525"/>
    <w:rsid w:val="00221995"/>
    <w:rsid w:val="00222739"/>
    <w:rsid w:val="002237AA"/>
    <w:rsid w:val="00223BF2"/>
    <w:rsid w:val="00223DAE"/>
    <w:rsid w:val="00224367"/>
    <w:rsid w:val="002268A1"/>
    <w:rsid w:val="00226CCB"/>
    <w:rsid w:val="00226DDB"/>
    <w:rsid w:val="0022710D"/>
    <w:rsid w:val="00230899"/>
    <w:rsid w:val="00233B4F"/>
    <w:rsid w:val="0023575A"/>
    <w:rsid w:val="002364EF"/>
    <w:rsid w:val="00236C59"/>
    <w:rsid w:val="002402FA"/>
    <w:rsid w:val="002405E4"/>
    <w:rsid w:val="0024128E"/>
    <w:rsid w:val="00241E6A"/>
    <w:rsid w:val="00242D55"/>
    <w:rsid w:val="0024303A"/>
    <w:rsid w:val="00243380"/>
    <w:rsid w:val="00243A56"/>
    <w:rsid w:val="00243E70"/>
    <w:rsid w:val="00243F99"/>
    <w:rsid w:val="002451FD"/>
    <w:rsid w:val="00245268"/>
    <w:rsid w:val="00246C30"/>
    <w:rsid w:val="002470F5"/>
    <w:rsid w:val="0025139D"/>
    <w:rsid w:val="002518CC"/>
    <w:rsid w:val="00252432"/>
    <w:rsid w:val="002546EE"/>
    <w:rsid w:val="00255569"/>
    <w:rsid w:val="00257D2D"/>
    <w:rsid w:val="002603CD"/>
    <w:rsid w:val="002607B9"/>
    <w:rsid w:val="00260F68"/>
    <w:rsid w:val="0026115B"/>
    <w:rsid w:val="0026264A"/>
    <w:rsid w:val="002644BB"/>
    <w:rsid w:val="002651CD"/>
    <w:rsid w:val="0026565C"/>
    <w:rsid w:val="0026607B"/>
    <w:rsid w:val="0027065F"/>
    <w:rsid w:val="00270847"/>
    <w:rsid w:val="00271252"/>
    <w:rsid w:val="00271F69"/>
    <w:rsid w:val="00272981"/>
    <w:rsid w:val="00273014"/>
    <w:rsid w:val="00274B19"/>
    <w:rsid w:val="002752BD"/>
    <w:rsid w:val="00275BB6"/>
    <w:rsid w:val="00280D48"/>
    <w:rsid w:val="00280DAB"/>
    <w:rsid w:val="00281647"/>
    <w:rsid w:val="0028176F"/>
    <w:rsid w:val="0028189F"/>
    <w:rsid w:val="00281AFB"/>
    <w:rsid w:val="00281B5F"/>
    <w:rsid w:val="00282744"/>
    <w:rsid w:val="0028463E"/>
    <w:rsid w:val="002849EF"/>
    <w:rsid w:val="002850F4"/>
    <w:rsid w:val="00290C87"/>
    <w:rsid w:val="00292525"/>
    <w:rsid w:val="00294023"/>
    <w:rsid w:val="002968C1"/>
    <w:rsid w:val="00296A07"/>
    <w:rsid w:val="00297175"/>
    <w:rsid w:val="00297DED"/>
    <w:rsid w:val="002A250C"/>
    <w:rsid w:val="002A2698"/>
    <w:rsid w:val="002A274A"/>
    <w:rsid w:val="002A27AD"/>
    <w:rsid w:val="002A30B4"/>
    <w:rsid w:val="002A350C"/>
    <w:rsid w:val="002A4425"/>
    <w:rsid w:val="002A4951"/>
    <w:rsid w:val="002A52D6"/>
    <w:rsid w:val="002A5DB0"/>
    <w:rsid w:val="002A7689"/>
    <w:rsid w:val="002B0DB5"/>
    <w:rsid w:val="002B10C2"/>
    <w:rsid w:val="002B24AF"/>
    <w:rsid w:val="002B26D5"/>
    <w:rsid w:val="002B4010"/>
    <w:rsid w:val="002B5E3F"/>
    <w:rsid w:val="002B6CF5"/>
    <w:rsid w:val="002C3D26"/>
    <w:rsid w:val="002C5651"/>
    <w:rsid w:val="002C5791"/>
    <w:rsid w:val="002C6F85"/>
    <w:rsid w:val="002C7655"/>
    <w:rsid w:val="002D0E62"/>
    <w:rsid w:val="002D21E1"/>
    <w:rsid w:val="002D36AA"/>
    <w:rsid w:val="002D4401"/>
    <w:rsid w:val="002D64D9"/>
    <w:rsid w:val="002D68F1"/>
    <w:rsid w:val="002D6FFD"/>
    <w:rsid w:val="002D7372"/>
    <w:rsid w:val="002E1645"/>
    <w:rsid w:val="002E2215"/>
    <w:rsid w:val="002E2280"/>
    <w:rsid w:val="002E443E"/>
    <w:rsid w:val="002E4A1E"/>
    <w:rsid w:val="002E6C07"/>
    <w:rsid w:val="002E7F9E"/>
    <w:rsid w:val="002F066E"/>
    <w:rsid w:val="002F28BF"/>
    <w:rsid w:val="002F2AA4"/>
    <w:rsid w:val="002F406A"/>
    <w:rsid w:val="002F4D34"/>
    <w:rsid w:val="002F52B5"/>
    <w:rsid w:val="002F561E"/>
    <w:rsid w:val="002F5D6B"/>
    <w:rsid w:val="00300322"/>
    <w:rsid w:val="003003D3"/>
    <w:rsid w:val="00300A06"/>
    <w:rsid w:val="00301291"/>
    <w:rsid w:val="003019B9"/>
    <w:rsid w:val="00303B47"/>
    <w:rsid w:val="00304337"/>
    <w:rsid w:val="0030544B"/>
    <w:rsid w:val="003058AE"/>
    <w:rsid w:val="003074C0"/>
    <w:rsid w:val="00307912"/>
    <w:rsid w:val="00310137"/>
    <w:rsid w:val="003105E7"/>
    <w:rsid w:val="00310C6B"/>
    <w:rsid w:val="0031215C"/>
    <w:rsid w:val="00315A45"/>
    <w:rsid w:val="0031608E"/>
    <w:rsid w:val="00317D27"/>
    <w:rsid w:val="0032071E"/>
    <w:rsid w:val="00321549"/>
    <w:rsid w:val="00322A30"/>
    <w:rsid w:val="003231B0"/>
    <w:rsid w:val="00323F9F"/>
    <w:rsid w:val="0032534F"/>
    <w:rsid w:val="003257A8"/>
    <w:rsid w:val="00326E2E"/>
    <w:rsid w:val="00330256"/>
    <w:rsid w:val="00332527"/>
    <w:rsid w:val="00332E57"/>
    <w:rsid w:val="00335260"/>
    <w:rsid w:val="003357DB"/>
    <w:rsid w:val="00335A30"/>
    <w:rsid w:val="00336988"/>
    <w:rsid w:val="00336D78"/>
    <w:rsid w:val="003371CE"/>
    <w:rsid w:val="00340B34"/>
    <w:rsid w:val="003428D1"/>
    <w:rsid w:val="00342A16"/>
    <w:rsid w:val="00344836"/>
    <w:rsid w:val="00344C81"/>
    <w:rsid w:val="003451CF"/>
    <w:rsid w:val="003453B2"/>
    <w:rsid w:val="00345498"/>
    <w:rsid w:val="00346B59"/>
    <w:rsid w:val="00347C33"/>
    <w:rsid w:val="00350245"/>
    <w:rsid w:val="0035169A"/>
    <w:rsid w:val="0035276E"/>
    <w:rsid w:val="00353676"/>
    <w:rsid w:val="003538BA"/>
    <w:rsid w:val="003544BE"/>
    <w:rsid w:val="003550D2"/>
    <w:rsid w:val="00355888"/>
    <w:rsid w:val="00356E2C"/>
    <w:rsid w:val="003575C2"/>
    <w:rsid w:val="003603E1"/>
    <w:rsid w:val="00361706"/>
    <w:rsid w:val="00363AE8"/>
    <w:rsid w:val="00363CE8"/>
    <w:rsid w:val="00365E87"/>
    <w:rsid w:val="003660F4"/>
    <w:rsid w:val="00366154"/>
    <w:rsid w:val="00370A95"/>
    <w:rsid w:val="00371D37"/>
    <w:rsid w:val="00371FCC"/>
    <w:rsid w:val="00373347"/>
    <w:rsid w:val="0037347F"/>
    <w:rsid w:val="00375564"/>
    <w:rsid w:val="0037578F"/>
    <w:rsid w:val="00377CA5"/>
    <w:rsid w:val="003801F4"/>
    <w:rsid w:val="00381359"/>
    <w:rsid w:val="003816E7"/>
    <w:rsid w:val="00382418"/>
    <w:rsid w:val="00383DEE"/>
    <w:rsid w:val="003840C2"/>
    <w:rsid w:val="003840D3"/>
    <w:rsid w:val="003845C3"/>
    <w:rsid w:val="0038596C"/>
    <w:rsid w:val="003871DE"/>
    <w:rsid w:val="003877C0"/>
    <w:rsid w:val="003877CC"/>
    <w:rsid w:val="00391CE2"/>
    <w:rsid w:val="003937DA"/>
    <w:rsid w:val="00393F4A"/>
    <w:rsid w:val="00394F32"/>
    <w:rsid w:val="003973ED"/>
    <w:rsid w:val="0039740C"/>
    <w:rsid w:val="003A011C"/>
    <w:rsid w:val="003A0764"/>
    <w:rsid w:val="003A0D6E"/>
    <w:rsid w:val="003A1378"/>
    <w:rsid w:val="003A2429"/>
    <w:rsid w:val="003A27F7"/>
    <w:rsid w:val="003A2A60"/>
    <w:rsid w:val="003A329C"/>
    <w:rsid w:val="003A4356"/>
    <w:rsid w:val="003A513B"/>
    <w:rsid w:val="003A54D1"/>
    <w:rsid w:val="003A63C7"/>
    <w:rsid w:val="003A65DD"/>
    <w:rsid w:val="003A7296"/>
    <w:rsid w:val="003B0048"/>
    <w:rsid w:val="003B05FF"/>
    <w:rsid w:val="003B0EEF"/>
    <w:rsid w:val="003B143A"/>
    <w:rsid w:val="003B1E2E"/>
    <w:rsid w:val="003B2C16"/>
    <w:rsid w:val="003B47E7"/>
    <w:rsid w:val="003B4CEE"/>
    <w:rsid w:val="003B50BE"/>
    <w:rsid w:val="003B59EC"/>
    <w:rsid w:val="003B6D97"/>
    <w:rsid w:val="003B6E04"/>
    <w:rsid w:val="003B721F"/>
    <w:rsid w:val="003C15AF"/>
    <w:rsid w:val="003C17E7"/>
    <w:rsid w:val="003C188C"/>
    <w:rsid w:val="003C37F0"/>
    <w:rsid w:val="003C3BC3"/>
    <w:rsid w:val="003C4828"/>
    <w:rsid w:val="003C4FC7"/>
    <w:rsid w:val="003C505B"/>
    <w:rsid w:val="003C6840"/>
    <w:rsid w:val="003C7195"/>
    <w:rsid w:val="003C7AED"/>
    <w:rsid w:val="003D0103"/>
    <w:rsid w:val="003D0817"/>
    <w:rsid w:val="003D12A0"/>
    <w:rsid w:val="003D3326"/>
    <w:rsid w:val="003D3741"/>
    <w:rsid w:val="003D4CFB"/>
    <w:rsid w:val="003D59EC"/>
    <w:rsid w:val="003D5DB1"/>
    <w:rsid w:val="003D7982"/>
    <w:rsid w:val="003E06A2"/>
    <w:rsid w:val="003E06C8"/>
    <w:rsid w:val="003E07A0"/>
    <w:rsid w:val="003E1B6E"/>
    <w:rsid w:val="003E276D"/>
    <w:rsid w:val="003E2978"/>
    <w:rsid w:val="003E2DDE"/>
    <w:rsid w:val="003E33DC"/>
    <w:rsid w:val="003E360B"/>
    <w:rsid w:val="003E5CB1"/>
    <w:rsid w:val="003E6323"/>
    <w:rsid w:val="003E688B"/>
    <w:rsid w:val="003E6B1A"/>
    <w:rsid w:val="003E71CF"/>
    <w:rsid w:val="003E7698"/>
    <w:rsid w:val="003F0818"/>
    <w:rsid w:val="003F1464"/>
    <w:rsid w:val="003F1AA3"/>
    <w:rsid w:val="003F1BE5"/>
    <w:rsid w:val="003F2947"/>
    <w:rsid w:val="003F3073"/>
    <w:rsid w:val="003F41B7"/>
    <w:rsid w:val="003F487A"/>
    <w:rsid w:val="003F5204"/>
    <w:rsid w:val="003F5D38"/>
    <w:rsid w:val="00400270"/>
    <w:rsid w:val="004016DE"/>
    <w:rsid w:val="0040173B"/>
    <w:rsid w:val="0040303A"/>
    <w:rsid w:val="004031CC"/>
    <w:rsid w:val="00403562"/>
    <w:rsid w:val="0040384D"/>
    <w:rsid w:val="00404356"/>
    <w:rsid w:val="00406E07"/>
    <w:rsid w:val="00407B3F"/>
    <w:rsid w:val="004122C3"/>
    <w:rsid w:val="00413FAE"/>
    <w:rsid w:val="004141E5"/>
    <w:rsid w:val="00414BE3"/>
    <w:rsid w:val="0041532A"/>
    <w:rsid w:val="00415FA2"/>
    <w:rsid w:val="004169A7"/>
    <w:rsid w:val="00416D5C"/>
    <w:rsid w:val="00420412"/>
    <w:rsid w:val="00420F82"/>
    <w:rsid w:val="0042123A"/>
    <w:rsid w:val="004212B0"/>
    <w:rsid w:val="004226CB"/>
    <w:rsid w:val="0042324F"/>
    <w:rsid w:val="00423A8F"/>
    <w:rsid w:val="00423D38"/>
    <w:rsid w:val="0042462C"/>
    <w:rsid w:val="004269E8"/>
    <w:rsid w:val="00427195"/>
    <w:rsid w:val="00427456"/>
    <w:rsid w:val="004275DA"/>
    <w:rsid w:val="00427F4F"/>
    <w:rsid w:val="00430545"/>
    <w:rsid w:val="00430D1C"/>
    <w:rsid w:val="00431664"/>
    <w:rsid w:val="004321E0"/>
    <w:rsid w:val="00432879"/>
    <w:rsid w:val="004329B6"/>
    <w:rsid w:val="004342CC"/>
    <w:rsid w:val="00434398"/>
    <w:rsid w:val="00435616"/>
    <w:rsid w:val="00436E9E"/>
    <w:rsid w:val="00437E72"/>
    <w:rsid w:val="00442DAD"/>
    <w:rsid w:val="00442FC2"/>
    <w:rsid w:val="0044359F"/>
    <w:rsid w:val="00443880"/>
    <w:rsid w:val="004444F7"/>
    <w:rsid w:val="00446834"/>
    <w:rsid w:val="00447354"/>
    <w:rsid w:val="0045164E"/>
    <w:rsid w:val="004540C7"/>
    <w:rsid w:val="0045440E"/>
    <w:rsid w:val="00455A9A"/>
    <w:rsid w:val="00457285"/>
    <w:rsid w:val="004574B1"/>
    <w:rsid w:val="004577AA"/>
    <w:rsid w:val="00457DFF"/>
    <w:rsid w:val="00460D34"/>
    <w:rsid w:val="00462C96"/>
    <w:rsid w:val="00464FBD"/>
    <w:rsid w:val="00465C33"/>
    <w:rsid w:val="00465C76"/>
    <w:rsid w:val="00465CAC"/>
    <w:rsid w:val="00466755"/>
    <w:rsid w:val="004671E1"/>
    <w:rsid w:val="00467964"/>
    <w:rsid w:val="00467A9A"/>
    <w:rsid w:val="0047066B"/>
    <w:rsid w:val="00470A93"/>
    <w:rsid w:val="00470CF3"/>
    <w:rsid w:val="00472580"/>
    <w:rsid w:val="00472F70"/>
    <w:rsid w:val="004746FF"/>
    <w:rsid w:val="00475497"/>
    <w:rsid w:val="00476FE7"/>
    <w:rsid w:val="00477B48"/>
    <w:rsid w:val="00477F90"/>
    <w:rsid w:val="0048351E"/>
    <w:rsid w:val="00483A64"/>
    <w:rsid w:val="00485305"/>
    <w:rsid w:val="0048547D"/>
    <w:rsid w:val="00485D90"/>
    <w:rsid w:val="00486340"/>
    <w:rsid w:val="00486F5C"/>
    <w:rsid w:val="0048799F"/>
    <w:rsid w:val="00490485"/>
    <w:rsid w:val="00492CF0"/>
    <w:rsid w:val="00493B9F"/>
    <w:rsid w:val="00493F08"/>
    <w:rsid w:val="00494E80"/>
    <w:rsid w:val="00495AA8"/>
    <w:rsid w:val="00496F93"/>
    <w:rsid w:val="004A04C2"/>
    <w:rsid w:val="004A1062"/>
    <w:rsid w:val="004A48EA"/>
    <w:rsid w:val="004A5102"/>
    <w:rsid w:val="004A54E3"/>
    <w:rsid w:val="004B06AB"/>
    <w:rsid w:val="004B0D4E"/>
    <w:rsid w:val="004B17DA"/>
    <w:rsid w:val="004B4DDB"/>
    <w:rsid w:val="004B4DF7"/>
    <w:rsid w:val="004B50AE"/>
    <w:rsid w:val="004B541D"/>
    <w:rsid w:val="004B62B7"/>
    <w:rsid w:val="004B696B"/>
    <w:rsid w:val="004B7989"/>
    <w:rsid w:val="004C0FE7"/>
    <w:rsid w:val="004C1550"/>
    <w:rsid w:val="004C3117"/>
    <w:rsid w:val="004C37E7"/>
    <w:rsid w:val="004C3B1E"/>
    <w:rsid w:val="004C65F7"/>
    <w:rsid w:val="004D0AAC"/>
    <w:rsid w:val="004D0B86"/>
    <w:rsid w:val="004D11D4"/>
    <w:rsid w:val="004D1B80"/>
    <w:rsid w:val="004D33E5"/>
    <w:rsid w:val="004D48BC"/>
    <w:rsid w:val="004D4F2D"/>
    <w:rsid w:val="004D75C2"/>
    <w:rsid w:val="004D7A9B"/>
    <w:rsid w:val="004E2AAB"/>
    <w:rsid w:val="004E2FAB"/>
    <w:rsid w:val="004E40BE"/>
    <w:rsid w:val="004E5769"/>
    <w:rsid w:val="004E57A4"/>
    <w:rsid w:val="004E65C8"/>
    <w:rsid w:val="004E7AB1"/>
    <w:rsid w:val="004F044E"/>
    <w:rsid w:val="004F22AE"/>
    <w:rsid w:val="004F2A00"/>
    <w:rsid w:val="004F2DFB"/>
    <w:rsid w:val="004F38BC"/>
    <w:rsid w:val="004F439F"/>
    <w:rsid w:val="004F55B5"/>
    <w:rsid w:val="004F560C"/>
    <w:rsid w:val="004F5B6B"/>
    <w:rsid w:val="004F6576"/>
    <w:rsid w:val="004F721F"/>
    <w:rsid w:val="00500DA4"/>
    <w:rsid w:val="005037C5"/>
    <w:rsid w:val="005040F5"/>
    <w:rsid w:val="00504A65"/>
    <w:rsid w:val="005056F6"/>
    <w:rsid w:val="0050675E"/>
    <w:rsid w:val="0050756A"/>
    <w:rsid w:val="00510248"/>
    <w:rsid w:val="005106A3"/>
    <w:rsid w:val="00511F53"/>
    <w:rsid w:val="005129D3"/>
    <w:rsid w:val="005129D9"/>
    <w:rsid w:val="005130B9"/>
    <w:rsid w:val="00513655"/>
    <w:rsid w:val="00513949"/>
    <w:rsid w:val="00515225"/>
    <w:rsid w:val="005152A2"/>
    <w:rsid w:val="005154AB"/>
    <w:rsid w:val="00517126"/>
    <w:rsid w:val="0052042D"/>
    <w:rsid w:val="005214A6"/>
    <w:rsid w:val="00521567"/>
    <w:rsid w:val="00521D23"/>
    <w:rsid w:val="0052284F"/>
    <w:rsid w:val="00522B50"/>
    <w:rsid w:val="0052309D"/>
    <w:rsid w:val="00523293"/>
    <w:rsid w:val="00523DE6"/>
    <w:rsid w:val="00525E1D"/>
    <w:rsid w:val="00527829"/>
    <w:rsid w:val="00530352"/>
    <w:rsid w:val="00530E9E"/>
    <w:rsid w:val="00531947"/>
    <w:rsid w:val="00531955"/>
    <w:rsid w:val="00533E09"/>
    <w:rsid w:val="00533F42"/>
    <w:rsid w:val="00534B35"/>
    <w:rsid w:val="00534C12"/>
    <w:rsid w:val="00535BE7"/>
    <w:rsid w:val="00535E48"/>
    <w:rsid w:val="00535EB9"/>
    <w:rsid w:val="00537861"/>
    <w:rsid w:val="00537C53"/>
    <w:rsid w:val="005405B1"/>
    <w:rsid w:val="005433AF"/>
    <w:rsid w:val="005446AD"/>
    <w:rsid w:val="00544701"/>
    <w:rsid w:val="00544A29"/>
    <w:rsid w:val="005453BD"/>
    <w:rsid w:val="00545B49"/>
    <w:rsid w:val="00547089"/>
    <w:rsid w:val="005472A9"/>
    <w:rsid w:val="00547AEF"/>
    <w:rsid w:val="00547F69"/>
    <w:rsid w:val="00550FBB"/>
    <w:rsid w:val="0055233C"/>
    <w:rsid w:val="00553077"/>
    <w:rsid w:val="00553D60"/>
    <w:rsid w:val="00553F08"/>
    <w:rsid w:val="00553FCB"/>
    <w:rsid w:val="00554EE1"/>
    <w:rsid w:val="005552C4"/>
    <w:rsid w:val="0055670F"/>
    <w:rsid w:val="00556851"/>
    <w:rsid w:val="00556F20"/>
    <w:rsid w:val="0055729E"/>
    <w:rsid w:val="0055742E"/>
    <w:rsid w:val="00561D72"/>
    <w:rsid w:val="00561D84"/>
    <w:rsid w:val="005623BD"/>
    <w:rsid w:val="00563066"/>
    <w:rsid w:val="0056316D"/>
    <w:rsid w:val="00564048"/>
    <w:rsid w:val="0056793F"/>
    <w:rsid w:val="005706DE"/>
    <w:rsid w:val="00571445"/>
    <w:rsid w:val="0057236A"/>
    <w:rsid w:val="00572786"/>
    <w:rsid w:val="00574531"/>
    <w:rsid w:val="00574C20"/>
    <w:rsid w:val="00575891"/>
    <w:rsid w:val="00575A85"/>
    <w:rsid w:val="005765B0"/>
    <w:rsid w:val="00576CF3"/>
    <w:rsid w:val="00580F1F"/>
    <w:rsid w:val="00581124"/>
    <w:rsid w:val="00581DB7"/>
    <w:rsid w:val="005827F4"/>
    <w:rsid w:val="0058488E"/>
    <w:rsid w:val="00584FAD"/>
    <w:rsid w:val="005853A1"/>
    <w:rsid w:val="005868F8"/>
    <w:rsid w:val="00586C48"/>
    <w:rsid w:val="00586D48"/>
    <w:rsid w:val="005870FE"/>
    <w:rsid w:val="00587177"/>
    <w:rsid w:val="0058757D"/>
    <w:rsid w:val="00590F7D"/>
    <w:rsid w:val="00592814"/>
    <w:rsid w:val="00593DCD"/>
    <w:rsid w:val="005943BA"/>
    <w:rsid w:val="00595A84"/>
    <w:rsid w:val="0059654B"/>
    <w:rsid w:val="005A0295"/>
    <w:rsid w:val="005A047B"/>
    <w:rsid w:val="005A1AD1"/>
    <w:rsid w:val="005A2ACF"/>
    <w:rsid w:val="005A3963"/>
    <w:rsid w:val="005A5CF0"/>
    <w:rsid w:val="005A60F5"/>
    <w:rsid w:val="005A73D0"/>
    <w:rsid w:val="005A7C7B"/>
    <w:rsid w:val="005B0464"/>
    <w:rsid w:val="005B0F7A"/>
    <w:rsid w:val="005B12B2"/>
    <w:rsid w:val="005B1403"/>
    <w:rsid w:val="005B1519"/>
    <w:rsid w:val="005B1528"/>
    <w:rsid w:val="005B1CB9"/>
    <w:rsid w:val="005B2AB7"/>
    <w:rsid w:val="005B4516"/>
    <w:rsid w:val="005B5452"/>
    <w:rsid w:val="005B6356"/>
    <w:rsid w:val="005B7247"/>
    <w:rsid w:val="005B7A59"/>
    <w:rsid w:val="005B7F87"/>
    <w:rsid w:val="005C1281"/>
    <w:rsid w:val="005C16F9"/>
    <w:rsid w:val="005C3AF9"/>
    <w:rsid w:val="005C5960"/>
    <w:rsid w:val="005C77B0"/>
    <w:rsid w:val="005D063A"/>
    <w:rsid w:val="005D379F"/>
    <w:rsid w:val="005D4AB0"/>
    <w:rsid w:val="005D5656"/>
    <w:rsid w:val="005D678E"/>
    <w:rsid w:val="005E039E"/>
    <w:rsid w:val="005E1719"/>
    <w:rsid w:val="005E2348"/>
    <w:rsid w:val="005E28C8"/>
    <w:rsid w:val="005E32F0"/>
    <w:rsid w:val="005E782D"/>
    <w:rsid w:val="005E7B16"/>
    <w:rsid w:val="005F09E2"/>
    <w:rsid w:val="005F14E3"/>
    <w:rsid w:val="005F195D"/>
    <w:rsid w:val="005F21A6"/>
    <w:rsid w:val="005F2666"/>
    <w:rsid w:val="005F3077"/>
    <w:rsid w:val="005F3E6C"/>
    <w:rsid w:val="005F4091"/>
    <w:rsid w:val="005F4EBF"/>
    <w:rsid w:val="005F7B5D"/>
    <w:rsid w:val="00600EF3"/>
    <w:rsid w:val="006020C5"/>
    <w:rsid w:val="006021C5"/>
    <w:rsid w:val="0060221D"/>
    <w:rsid w:val="00602D26"/>
    <w:rsid w:val="00603B56"/>
    <w:rsid w:val="00603E76"/>
    <w:rsid w:val="00604DA8"/>
    <w:rsid w:val="00605441"/>
    <w:rsid w:val="00605A25"/>
    <w:rsid w:val="006079E9"/>
    <w:rsid w:val="00607DF5"/>
    <w:rsid w:val="00610987"/>
    <w:rsid w:val="006109D2"/>
    <w:rsid w:val="00610BC4"/>
    <w:rsid w:val="006111FA"/>
    <w:rsid w:val="006116D3"/>
    <w:rsid w:val="006125D5"/>
    <w:rsid w:val="00612A0F"/>
    <w:rsid w:val="00613888"/>
    <w:rsid w:val="00613C1D"/>
    <w:rsid w:val="00613D15"/>
    <w:rsid w:val="0061695B"/>
    <w:rsid w:val="006171E1"/>
    <w:rsid w:val="00617CE6"/>
    <w:rsid w:val="00620524"/>
    <w:rsid w:val="00621152"/>
    <w:rsid w:val="00621F62"/>
    <w:rsid w:val="006229D5"/>
    <w:rsid w:val="00624136"/>
    <w:rsid w:val="00625336"/>
    <w:rsid w:val="006257D3"/>
    <w:rsid w:val="006266BD"/>
    <w:rsid w:val="00632AED"/>
    <w:rsid w:val="00633F04"/>
    <w:rsid w:val="00634C39"/>
    <w:rsid w:val="00634FEB"/>
    <w:rsid w:val="00635AF4"/>
    <w:rsid w:val="00637C66"/>
    <w:rsid w:val="00640297"/>
    <w:rsid w:val="00640678"/>
    <w:rsid w:val="00640AB0"/>
    <w:rsid w:val="00641271"/>
    <w:rsid w:val="00641709"/>
    <w:rsid w:val="00643694"/>
    <w:rsid w:val="00643FC5"/>
    <w:rsid w:val="00645107"/>
    <w:rsid w:val="00650586"/>
    <w:rsid w:val="00650B8F"/>
    <w:rsid w:val="00651C58"/>
    <w:rsid w:val="00653B61"/>
    <w:rsid w:val="00654A53"/>
    <w:rsid w:val="00655197"/>
    <w:rsid w:val="00655716"/>
    <w:rsid w:val="00655899"/>
    <w:rsid w:val="006574C9"/>
    <w:rsid w:val="00657A39"/>
    <w:rsid w:val="00657AF4"/>
    <w:rsid w:val="0066074C"/>
    <w:rsid w:val="006607A1"/>
    <w:rsid w:val="006609CC"/>
    <w:rsid w:val="00661302"/>
    <w:rsid w:val="0066162F"/>
    <w:rsid w:val="00661FE3"/>
    <w:rsid w:val="00662601"/>
    <w:rsid w:val="00663F1E"/>
    <w:rsid w:val="00667227"/>
    <w:rsid w:val="006710C4"/>
    <w:rsid w:val="00673148"/>
    <w:rsid w:val="00673D65"/>
    <w:rsid w:val="006742C2"/>
    <w:rsid w:val="0067495E"/>
    <w:rsid w:val="00674ECD"/>
    <w:rsid w:val="0067514B"/>
    <w:rsid w:val="00676222"/>
    <w:rsid w:val="00676404"/>
    <w:rsid w:val="00676E57"/>
    <w:rsid w:val="00676E5D"/>
    <w:rsid w:val="0068127C"/>
    <w:rsid w:val="00681BE2"/>
    <w:rsid w:val="006821DE"/>
    <w:rsid w:val="00682FB7"/>
    <w:rsid w:val="00683328"/>
    <w:rsid w:val="006835CC"/>
    <w:rsid w:val="0068457F"/>
    <w:rsid w:val="00685387"/>
    <w:rsid w:val="00685501"/>
    <w:rsid w:val="006869FA"/>
    <w:rsid w:val="00686BD4"/>
    <w:rsid w:val="00693892"/>
    <w:rsid w:val="00693AFA"/>
    <w:rsid w:val="00694162"/>
    <w:rsid w:val="006941F8"/>
    <w:rsid w:val="0069475A"/>
    <w:rsid w:val="006947F4"/>
    <w:rsid w:val="00694B9F"/>
    <w:rsid w:val="006954BD"/>
    <w:rsid w:val="006956E7"/>
    <w:rsid w:val="006976A0"/>
    <w:rsid w:val="00697879"/>
    <w:rsid w:val="006A0850"/>
    <w:rsid w:val="006A1704"/>
    <w:rsid w:val="006A2CD3"/>
    <w:rsid w:val="006A46D4"/>
    <w:rsid w:val="006A55FF"/>
    <w:rsid w:val="006A5DD0"/>
    <w:rsid w:val="006A5E7E"/>
    <w:rsid w:val="006A5FB6"/>
    <w:rsid w:val="006A64EB"/>
    <w:rsid w:val="006B01F4"/>
    <w:rsid w:val="006B10BC"/>
    <w:rsid w:val="006B21F3"/>
    <w:rsid w:val="006B2E3D"/>
    <w:rsid w:val="006B5111"/>
    <w:rsid w:val="006C0674"/>
    <w:rsid w:val="006C1947"/>
    <w:rsid w:val="006C2859"/>
    <w:rsid w:val="006C2FD3"/>
    <w:rsid w:val="006C3039"/>
    <w:rsid w:val="006C3387"/>
    <w:rsid w:val="006C3902"/>
    <w:rsid w:val="006C3E96"/>
    <w:rsid w:val="006C451A"/>
    <w:rsid w:val="006C45AE"/>
    <w:rsid w:val="006C53CC"/>
    <w:rsid w:val="006C7329"/>
    <w:rsid w:val="006C7FA4"/>
    <w:rsid w:val="006D384B"/>
    <w:rsid w:val="006D3CEC"/>
    <w:rsid w:val="006D444D"/>
    <w:rsid w:val="006D690A"/>
    <w:rsid w:val="006D6BFF"/>
    <w:rsid w:val="006D7569"/>
    <w:rsid w:val="006E140B"/>
    <w:rsid w:val="006E3797"/>
    <w:rsid w:val="006E385B"/>
    <w:rsid w:val="006E3A24"/>
    <w:rsid w:val="006E42C7"/>
    <w:rsid w:val="006E49F5"/>
    <w:rsid w:val="006E4BF8"/>
    <w:rsid w:val="006E548D"/>
    <w:rsid w:val="006E6923"/>
    <w:rsid w:val="006E6FDD"/>
    <w:rsid w:val="006F0982"/>
    <w:rsid w:val="006F1332"/>
    <w:rsid w:val="006F1804"/>
    <w:rsid w:val="006F382E"/>
    <w:rsid w:val="006F38E6"/>
    <w:rsid w:val="006F4258"/>
    <w:rsid w:val="006F4551"/>
    <w:rsid w:val="006F58A3"/>
    <w:rsid w:val="00700A1B"/>
    <w:rsid w:val="007027B2"/>
    <w:rsid w:val="00704886"/>
    <w:rsid w:val="00704DF3"/>
    <w:rsid w:val="007066AD"/>
    <w:rsid w:val="0070733D"/>
    <w:rsid w:val="0071165C"/>
    <w:rsid w:val="00715065"/>
    <w:rsid w:val="0071591B"/>
    <w:rsid w:val="00722C28"/>
    <w:rsid w:val="00723499"/>
    <w:rsid w:val="00723B79"/>
    <w:rsid w:val="0072518D"/>
    <w:rsid w:val="00725190"/>
    <w:rsid w:val="00725B78"/>
    <w:rsid w:val="00725E72"/>
    <w:rsid w:val="00726658"/>
    <w:rsid w:val="007342F1"/>
    <w:rsid w:val="0073537D"/>
    <w:rsid w:val="00735492"/>
    <w:rsid w:val="00735C4F"/>
    <w:rsid w:val="00735F35"/>
    <w:rsid w:val="00736200"/>
    <w:rsid w:val="00741337"/>
    <w:rsid w:val="007417C6"/>
    <w:rsid w:val="00742199"/>
    <w:rsid w:val="00742A19"/>
    <w:rsid w:val="00743922"/>
    <w:rsid w:val="00743AC0"/>
    <w:rsid w:val="0074538A"/>
    <w:rsid w:val="0074559B"/>
    <w:rsid w:val="007455BA"/>
    <w:rsid w:val="00746A52"/>
    <w:rsid w:val="007505DF"/>
    <w:rsid w:val="00752273"/>
    <w:rsid w:val="00753D4B"/>
    <w:rsid w:val="0075450F"/>
    <w:rsid w:val="00754EA0"/>
    <w:rsid w:val="00760052"/>
    <w:rsid w:val="00760578"/>
    <w:rsid w:val="0076172F"/>
    <w:rsid w:val="00761D67"/>
    <w:rsid w:val="00762099"/>
    <w:rsid w:val="0076210F"/>
    <w:rsid w:val="00763037"/>
    <w:rsid w:val="00763C87"/>
    <w:rsid w:val="00763E6B"/>
    <w:rsid w:val="007650FB"/>
    <w:rsid w:val="007651C9"/>
    <w:rsid w:val="007727B6"/>
    <w:rsid w:val="0077346D"/>
    <w:rsid w:val="00774A77"/>
    <w:rsid w:val="00774FF3"/>
    <w:rsid w:val="00780273"/>
    <w:rsid w:val="00781D06"/>
    <w:rsid w:val="00781ED1"/>
    <w:rsid w:val="00782467"/>
    <w:rsid w:val="00782FED"/>
    <w:rsid w:val="007835AB"/>
    <w:rsid w:val="00783928"/>
    <w:rsid w:val="00784391"/>
    <w:rsid w:val="00785D84"/>
    <w:rsid w:val="007861B5"/>
    <w:rsid w:val="00786882"/>
    <w:rsid w:val="007868CF"/>
    <w:rsid w:val="0079017A"/>
    <w:rsid w:val="00791B01"/>
    <w:rsid w:val="0079339A"/>
    <w:rsid w:val="00793A26"/>
    <w:rsid w:val="007A1175"/>
    <w:rsid w:val="007A1C77"/>
    <w:rsid w:val="007A248C"/>
    <w:rsid w:val="007A2600"/>
    <w:rsid w:val="007A3FCD"/>
    <w:rsid w:val="007A452A"/>
    <w:rsid w:val="007A7411"/>
    <w:rsid w:val="007A74E5"/>
    <w:rsid w:val="007B2588"/>
    <w:rsid w:val="007B2C09"/>
    <w:rsid w:val="007B326B"/>
    <w:rsid w:val="007B33B2"/>
    <w:rsid w:val="007B3C1C"/>
    <w:rsid w:val="007B44DD"/>
    <w:rsid w:val="007B458F"/>
    <w:rsid w:val="007B4850"/>
    <w:rsid w:val="007B68B2"/>
    <w:rsid w:val="007B6A15"/>
    <w:rsid w:val="007B6AD7"/>
    <w:rsid w:val="007B6D2D"/>
    <w:rsid w:val="007B721B"/>
    <w:rsid w:val="007B7370"/>
    <w:rsid w:val="007C01A8"/>
    <w:rsid w:val="007C0838"/>
    <w:rsid w:val="007C19E6"/>
    <w:rsid w:val="007C1F9C"/>
    <w:rsid w:val="007C2431"/>
    <w:rsid w:val="007C3D05"/>
    <w:rsid w:val="007C3E36"/>
    <w:rsid w:val="007C5A82"/>
    <w:rsid w:val="007C65EC"/>
    <w:rsid w:val="007C749A"/>
    <w:rsid w:val="007D084E"/>
    <w:rsid w:val="007D2471"/>
    <w:rsid w:val="007D2A67"/>
    <w:rsid w:val="007D378D"/>
    <w:rsid w:val="007D3EAA"/>
    <w:rsid w:val="007D44DC"/>
    <w:rsid w:val="007D490C"/>
    <w:rsid w:val="007D519B"/>
    <w:rsid w:val="007D5999"/>
    <w:rsid w:val="007D6960"/>
    <w:rsid w:val="007D74CF"/>
    <w:rsid w:val="007D7EF3"/>
    <w:rsid w:val="007E005A"/>
    <w:rsid w:val="007E0807"/>
    <w:rsid w:val="007E223C"/>
    <w:rsid w:val="007E306F"/>
    <w:rsid w:val="007E4409"/>
    <w:rsid w:val="007E49B1"/>
    <w:rsid w:val="007E4B3B"/>
    <w:rsid w:val="007E5795"/>
    <w:rsid w:val="007E5C1C"/>
    <w:rsid w:val="007E5C8F"/>
    <w:rsid w:val="007E781D"/>
    <w:rsid w:val="007F13A7"/>
    <w:rsid w:val="007F3194"/>
    <w:rsid w:val="007F319E"/>
    <w:rsid w:val="007F3F8C"/>
    <w:rsid w:val="007F3FDD"/>
    <w:rsid w:val="007F5032"/>
    <w:rsid w:val="00801AEC"/>
    <w:rsid w:val="00802DE7"/>
    <w:rsid w:val="00803A4F"/>
    <w:rsid w:val="00803EAC"/>
    <w:rsid w:val="00803F79"/>
    <w:rsid w:val="008048FE"/>
    <w:rsid w:val="008065BE"/>
    <w:rsid w:val="008100E4"/>
    <w:rsid w:val="0081068A"/>
    <w:rsid w:val="0081084C"/>
    <w:rsid w:val="00810974"/>
    <w:rsid w:val="008110E0"/>
    <w:rsid w:val="00811299"/>
    <w:rsid w:val="0081216C"/>
    <w:rsid w:val="008133BC"/>
    <w:rsid w:val="00813907"/>
    <w:rsid w:val="00813EA0"/>
    <w:rsid w:val="00813F5E"/>
    <w:rsid w:val="008158CC"/>
    <w:rsid w:val="00816F4A"/>
    <w:rsid w:val="0082141F"/>
    <w:rsid w:val="00821E41"/>
    <w:rsid w:val="0082231E"/>
    <w:rsid w:val="00823A5A"/>
    <w:rsid w:val="008243DF"/>
    <w:rsid w:val="008245B5"/>
    <w:rsid w:val="00824D69"/>
    <w:rsid w:val="00825907"/>
    <w:rsid w:val="00826E02"/>
    <w:rsid w:val="00826E94"/>
    <w:rsid w:val="0082777F"/>
    <w:rsid w:val="008278B2"/>
    <w:rsid w:val="0083245E"/>
    <w:rsid w:val="00832CF6"/>
    <w:rsid w:val="00833662"/>
    <w:rsid w:val="0083428E"/>
    <w:rsid w:val="0083521F"/>
    <w:rsid w:val="0083536B"/>
    <w:rsid w:val="008360CD"/>
    <w:rsid w:val="00836249"/>
    <w:rsid w:val="008368AF"/>
    <w:rsid w:val="008372AF"/>
    <w:rsid w:val="008404C9"/>
    <w:rsid w:val="00841287"/>
    <w:rsid w:val="00841BA0"/>
    <w:rsid w:val="0084320F"/>
    <w:rsid w:val="00843FF7"/>
    <w:rsid w:val="008442B7"/>
    <w:rsid w:val="008443C5"/>
    <w:rsid w:val="008450AE"/>
    <w:rsid w:val="00846CFF"/>
    <w:rsid w:val="00846D39"/>
    <w:rsid w:val="008470A6"/>
    <w:rsid w:val="00847AB5"/>
    <w:rsid w:val="00852B8A"/>
    <w:rsid w:val="008533F6"/>
    <w:rsid w:val="008539A4"/>
    <w:rsid w:val="00854ACB"/>
    <w:rsid w:val="00854B29"/>
    <w:rsid w:val="008559DA"/>
    <w:rsid w:val="008562C4"/>
    <w:rsid w:val="00856C3E"/>
    <w:rsid w:val="00856E7F"/>
    <w:rsid w:val="008572A6"/>
    <w:rsid w:val="008572F8"/>
    <w:rsid w:val="008574F4"/>
    <w:rsid w:val="0086173D"/>
    <w:rsid w:val="00861CD3"/>
    <w:rsid w:val="00861E18"/>
    <w:rsid w:val="00862923"/>
    <w:rsid w:val="00862AD7"/>
    <w:rsid w:val="00863D53"/>
    <w:rsid w:val="00864252"/>
    <w:rsid w:val="00865396"/>
    <w:rsid w:val="008658AC"/>
    <w:rsid w:val="00865D37"/>
    <w:rsid w:val="008663C6"/>
    <w:rsid w:val="00866ABD"/>
    <w:rsid w:val="00866F3D"/>
    <w:rsid w:val="008677D5"/>
    <w:rsid w:val="00870411"/>
    <w:rsid w:val="0087053C"/>
    <w:rsid w:val="00870D4A"/>
    <w:rsid w:val="008710F7"/>
    <w:rsid w:val="008736B5"/>
    <w:rsid w:val="008748AA"/>
    <w:rsid w:val="008756DF"/>
    <w:rsid w:val="00875837"/>
    <w:rsid w:val="00875B86"/>
    <w:rsid w:val="00876D91"/>
    <w:rsid w:val="008803B6"/>
    <w:rsid w:val="00880B7B"/>
    <w:rsid w:val="0088252D"/>
    <w:rsid w:val="00883E6B"/>
    <w:rsid w:val="00884BF1"/>
    <w:rsid w:val="00885342"/>
    <w:rsid w:val="00886849"/>
    <w:rsid w:val="00886EB0"/>
    <w:rsid w:val="008906FE"/>
    <w:rsid w:val="0089162D"/>
    <w:rsid w:val="00891C7E"/>
    <w:rsid w:val="0089244F"/>
    <w:rsid w:val="0089515F"/>
    <w:rsid w:val="0089522A"/>
    <w:rsid w:val="00895248"/>
    <w:rsid w:val="008967DC"/>
    <w:rsid w:val="0089716E"/>
    <w:rsid w:val="00897F23"/>
    <w:rsid w:val="008A058A"/>
    <w:rsid w:val="008A0D34"/>
    <w:rsid w:val="008A18D6"/>
    <w:rsid w:val="008A1A04"/>
    <w:rsid w:val="008A30E3"/>
    <w:rsid w:val="008A404F"/>
    <w:rsid w:val="008A4FB6"/>
    <w:rsid w:val="008A525F"/>
    <w:rsid w:val="008A5B53"/>
    <w:rsid w:val="008A62AA"/>
    <w:rsid w:val="008B2053"/>
    <w:rsid w:val="008B6F3B"/>
    <w:rsid w:val="008C39EE"/>
    <w:rsid w:val="008C3D8D"/>
    <w:rsid w:val="008C5F89"/>
    <w:rsid w:val="008C75D8"/>
    <w:rsid w:val="008D0082"/>
    <w:rsid w:val="008D2D26"/>
    <w:rsid w:val="008D4797"/>
    <w:rsid w:val="008D63FA"/>
    <w:rsid w:val="008D7C8D"/>
    <w:rsid w:val="008D7E44"/>
    <w:rsid w:val="008E00D6"/>
    <w:rsid w:val="008E0944"/>
    <w:rsid w:val="008E0FF7"/>
    <w:rsid w:val="008E14CA"/>
    <w:rsid w:val="008E2F55"/>
    <w:rsid w:val="008E3523"/>
    <w:rsid w:val="008E368C"/>
    <w:rsid w:val="008E3846"/>
    <w:rsid w:val="008E45B6"/>
    <w:rsid w:val="008E6035"/>
    <w:rsid w:val="008E64F4"/>
    <w:rsid w:val="008E682A"/>
    <w:rsid w:val="008F0ABD"/>
    <w:rsid w:val="008F0EE5"/>
    <w:rsid w:val="008F2904"/>
    <w:rsid w:val="008F2DF9"/>
    <w:rsid w:val="008F3619"/>
    <w:rsid w:val="008F3FAC"/>
    <w:rsid w:val="008F4FD2"/>
    <w:rsid w:val="008F61F5"/>
    <w:rsid w:val="008F62D2"/>
    <w:rsid w:val="008F6B2C"/>
    <w:rsid w:val="008F7F05"/>
    <w:rsid w:val="009003FD"/>
    <w:rsid w:val="00900F8D"/>
    <w:rsid w:val="00903612"/>
    <w:rsid w:val="00903ACF"/>
    <w:rsid w:val="009048B9"/>
    <w:rsid w:val="00904C36"/>
    <w:rsid w:val="00905455"/>
    <w:rsid w:val="00905F5B"/>
    <w:rsid w:val="00906012"/>
    <w:rsid w:val="0090758D"/>
    <w:rsid w:val="0091043A"/>
    <w:rsid w:val="00910E70"/>
    <w:rsid w:val="0091183E"/>
    <w:rsid w:val="00911E1A"/>
    <w:rsid w:val="00911ECE"/>
    <w:rsid w:val="0091393C"/>
    <w:rsid w:val="009177D8"/>
    <w:rsid w:val="009223A5"/>
    <w:rsid w:val="009224BF"/>
    <w:rsid w:val="00922555"/>
    <w:rsid w:val="00922936"/>
    <w:rsid w:val="00922E84"/>
    <w:rsid w:val="00923A55"/>
    <w:rsid w:val="009264D9"/>
    <w:rsid w:val="00926518"/>
    <w:rsid w:val="00930BD6"/>
    <w:rsid w:val="00933095"/>
    <w:rsid w:val="00933449"/>
    <w:rsid w:val="0093349C"/>
    <w:rsid w:val="009347C7"/>
    <w:rsid w:val="009352C2"/>
    <w:rsid w:val="0093550C"/>
    <w:rsid w:val="00935CC1"/>
    <w:rsid w:val="00936331"/>
    <w:rsid w:val="00936821"/>
    <w:rsid w:val="00936A30"/>
    <w:rsid w:val="00936AEA"/>
    <w:rsid w:val="009414B8"/>
    <w:rsid w:val="009429CF"/>
    <w:rsid w:val="00942FE0"/>
    <w:rsid w:val="00944C3B"/>
    <w:rsid w:val="00944D33"/>
    <w:rsid w:val="009459B7"/>
    <w:rsid w:val="009459E6"/>
    <w:rsid w:val="00946F07"/>
    <w:rsid w:val="009500A6"/>
    <w:rsid w:val="00954AFA"/>
    <w:rsid w:val="0095519D"/>
    <w:rsid w:val="009553DD"/>
    <w:rsid w:val="009561F6"/>
    <w:rsid w:val="009606EA"/>
    <w:rsid w:val="00960F1F"/>
    <w:rsid w:val="0096140C"/>
    <w:rsid w:val="00961B58"/>
    <w:rsid w:val="00961D0F"/>
    <w:rsid w:val="0096200D"/>
    <w:rsid w:val="00962325"/>
    <w:rsid w:val="009631A8"/>
    <w:rsid w:val="00963458"/>
    <w:rsid w:val="009670C0"/>
    <w:rsid w:val="00967526"/>
    <w:rsid w:val="00967D99"/>
    <w:rsid w:val="00970661"/>
    <w:rsid w:val="0097079F"/>
    <w:rsid w:val="009709C1"/>
    <w:rsid w:val="00971E34"/>
    <w:rsid w:val="009732EA"/>
    <w:rsid w:val="009733E1"/>
    <w:rsid w:val="0097343F"/>
    <w:rsid w:val="00973FBA"/>
    <w:rsid w:val="00973FFE"/>
    <w:rsid w:val="00975D87"/>
    <w:rsid w:val="00977ED4"/>
    <w:rsid w:val="009806C2"/>
    <w:rsid w:val="00980B2C"/>
    <w:rsid w:val="00981DBB"/>
    <w:rsid w:val="009823EB"/>
    <w:rsid w:val="00982847"/>
    <w:rsid w:val="0098320D"/>
    <w:rsid w:val="009838D5"/>
    <w:rsid w:val="0098392D"/>
    <w:rsid w:val="009841A4"/>
    <w:rsid w:val="00984361"/>
    <w:rsid w:val="0098455D"/>
    <w:rsid w:val="00986171"/>
    <w:rsid w:val="00990570"/>
    <w:rsid w:val="00990D8A"/>
    <w:rsid w:val="0099210F"/>
    <w:rsid w:val="0099216E"/>
    <w:rsid w:val="00992184"/>
    <w:rsid w:val="00992ED7"/>
    <w:rsid w:val="00992FFA"/>
    <w:rsid w:val="0099347A"/>
    <w:rsid w:val="00994C12"/>
    <w:rsid w:val="00995DF5"/>
    <w:rsid w:val="00997081"/>
    <w:rsid w:val="0099768A"/>
    <w:rsid w:val="00997CAF"/>
    <w:rsid w:val="009A0972"/>
    <w:rsid w:val="009A1E30"/>
    <w:rsid w:val="009A23E1"/>
    <w:rsid w:val="009A5084"/>
    <w:rsid w:val="009A5A5E"/>
    <w:rsid w:val="009B478D"/>
    <w:rsid w:val="009B4BF2"/>
    <w:rsid w:val="009B4CB7"/>
    <w:rsid w:val="009B7795"/>
    <w:rsid w:val="009C0324"/>
    <w:rsid w:val="009C0B5F"/>
    <w:rsid w:val="009C116E"/>
    <w:rsid w:val="009C1BDB"/>
    <w:rsid w:val="009C266C"/>
    <w:rsid w:val="009C2993"/>
    <w:rsid w:val="009C34D5"/>
    <w:rsid w:val="009C624A"/>
    <w:rsid w:val="009C7E38"/>
    <w:rsid w:val="009D019B"/>
    <w:rsid w:val="009D0FE2"/>
    <w:rsid w:val="009D12CC"/>
    <w:rsid w:val="009D1F87"/>
    <w:rsid w:val="009D217F"/>
    <w:rsid w:val="009D3EC1"/>
    <w:rsid w:val="009D46C9"/>
    <w:rsid w:val="009D4A9C"/>
    <w:rsid w:val="009D5C3C"/>
    <w:rsid w:val="009D6781"/>
    <w:rsid w:val="009D6EDD"/>
    <w:rsid w:val="009E0BDE"/>
    <w:rsid w:val="009E1C08"/>
    <w:rsid w:val="009E208C"/>
    <w:rsid w:val="009E2498"/>
    <w:rsid w:val="009E432C"/>
    <w:rsid w:val="009E468B"/>
    <w:rsid w:val="009E50DE"/>
    <w:rsid w:val="009E54C0"/>
    <w:rsid w:val="009F0CFF"/>
    <w:rsid w:val="009F4F70"/>
    <w:rsid w:val="009F58C2"/>
    <w:rsid w:val="009F6120"/>
    <w:rsid w:val="009F6380"/>
    <w:rsid w:val="009F6FF4"/>
    <w:rsid w:val="00A022E3"/>
    <w:rsid w:val="00A02A28"/>
    <w:rsid w:val="00A035B0"/>
    <w:rsid w:val="00A05B64"/>
    <w:rsid w:val="00A069CE"/>
    <w:rsid w:val="00A10148"/>
    <w:rsid w:val="00A104EB"/>
    <w:rsid w:val="00A10D9F"/>
    <w:rsid w:val="00A11400"/>
    <w:rsid w:val="00A11E2B"/>
    <w:rsid w:val="00A12C69"/>
    <w:rsid w:val="00A159E2"/>
    <w:rsid w:val="00A17437"/>
    <w:rsid w:val="00A201CA"/>
    <w:rsid w:val="00A201D9"/>
    <w:rsid w:val="00A21669"/>
    <w:rsid w:val="00A2224A"/>
    <w:rsid w:val="00A22CF0"/>
    <w:rsid w:val="00A23BB1"/>
    <w:rsid w:val="00A23D8B"/>
    <w:rsid w:val="00A24521"/>
    <w:rsid w:val="00A24F95"/>
    <w:rsid w:val="00A270DE"/>
    <w:rsid w:val="00A327C4"/>
    <w:rsid w:val="00A32B32"/>
    <w:rsid w:val="00A334A0"/>
    <w:rsid w:val="00A33C91"/>
    <w:rsid w:val="00A34818"/>
    <w:rsid w:val="00A36873"/>
    <w:rsid w:val="00A37A16"/>
    <w:rsid w:val="00A4104D"/>
    <w:rsid w:val="00A4180E"/>
    <w:rsid w:val="00A418D1"/>
    <w:rsid w:val="00A428F6"/>
    <w:rsid w:val="00A437C0"/>
    <w:rsid w:val="00A44D1E"/>
    <w:rsid w:val="00A45864"/>
    <w:rsid w:val="00A46E1D"/>
    <w:rsid w:val="00A46EA4"/>
    <w:rsid w:val="00A51917"/>
    <w:rsid w:val="00A52E93"/>
    <w:rsid w:val="00A52F5F"/>
    <w:rsid w:val="00A535C6"/>
    <w:rsid w:val="00A535D0"/>
    <w:rsid w:val="00A567BF"/>
    <w:rsid w:val="00A56C6F"/>
    <w:rsid w:val="00A57F93"/>
    <w:rsid w:val="00A603B8"/>
    <w:rsid w:val="00A61C30"/>
    <w:rsid w:val="00A627E4"/>
    <w:rsid w:val="00A62A9D"/>
    <w:rsid w:val="00A6349C"/>
    <w:rsid w:val="00A64169"/>
    <w:rsid w:val="00A641BE"/>
    <w:rsid w:val="00A64F54"/>
    <w:rsid w:val="00A65C4D"/>
    <w:rsid w:val="00A66739"/>
    <w:rsid w:val="00A66CA1"/>
    <w:rsid w:val="00A67D6A"/>
    <w:rsid w:val="00A70BAD"/>
    <w:rsid w:val="00A71294"/>
    <w:rsid w:val="00A71DB4"/>
    <w:rsid w:val="00A72E25"/>
    <w:rsid w:val="00A74B13"/>
    <w:rsid w:val="00A75429"/>
    <w:rsid w:val="00A75593"/>
    <w:rsid w:val="00A76CE7"/>
    <w:rsid w:val="00A8007B"/>
    <w:rsid w:val="00A811E8"/>
    <w:rsid w:val="00A8136B"/>
    <w:rsid w:val="00A83120"/>
    <w:rsid w:val="00A83A15"/>
    <w:rsid w:val="00A83BC9"/>
    <w:rsid w:val="00A8457F"/>
    <w:rsid w:val="00A846DD"/>
    <w:rsid w:val="00A8711B"/>
    <w:rsid w:val="00A87762"/>
    <w:rsid w:val="00A87D2E"/>
    <w:rsid w:val="00A904A4"/>
    <w:rsid w:val="00A90BF4"/>
    <w:rsid w:val="00A90C28"/>
    <w:rsid w:val="00A948D8"/>
    <w:rsid w:val="00A956B1"/>
    <w:rsid w:val="00A96053"/>
    <w:rsid w:val="00A960E7"/>
    <w:rsid w:val="00A96E97"/>
    <w:rsid w:val="00A97C64"/>
    <w:rsid w:val="00A97ED5"/>
    <w:rsid w:val="00AA0776"/>
    <w:rsid w:val="00AA2BDD"/>
    <w:rsid w:val="00AA3612"/>
    <w:rsid w:val="00AA3ECA"/>
    <w:rsid w:val="00AA4767"/>
    <w:rsid w:val="00AA6361"/>
    <w:rsid w:val="00AA6B4D"/>
    <w:rsid w:val="00AA7050"/>
    <w:rsid w:val="00AA7A1D"/>
    <w:rsid w:val="00AB1118"/>
    <w:rsid w:val="00AB22DF"/>
    <w:rsid w:val="00AB4AD8"/>
    <w:rsid w:val="00AB7B73"/>
    <w:rsid w:val="00AC0A87"/>
    <w:rsid w:val="00AC2C9A"/>
    <w:rsid w:val="00AC400D"/>
    <w:rsid w:val="00AC527B"/>
    <w:rsid w:val="00AC5FC0"/>
    <w:rsid w:val="00AC6FC9"/>
    <w:rsid w:val="00AC73D3"/>
    <w:rsid w:val="00AC7DAE"/>
    <w:rsid w:val="00AD1BDC"/>
    <w:rsid w:val="00AD1D8D"/>
    <w:rsid w:val="00AD2348"/>
    <w:rsid w:val="00AD2D06"/>
    <w:rsid w:val="00AD34D2"/>
    <w:rsid w:val="00AD4D07"/>
    <w:rsid w:val="00AD5B82"/>
    <w:rsid w:val="00AD5CC1"/>
    <w:rsid w:val="00AD670A"/>
    <w:rsid w:val="00AD70E9"/>
    <w:rsid w:val="00AD7B4B"/>
    <w:rsid w:val="00AE0B9B"/>
    <w:rsid w:val="00AE170A"/>
    <w:rsid w:val="00AE1724"/>
    <w:rsid w:val="00AE1F74"/>
    <w:rsid w:val="00AE358A"/>
    <w:rsid w:val="00AE3744"/>
    <w:rsid w:val="00AE38FF"/>
    <w:rsid w:val="00AE548F"/>
    <w:rsid w:val="00AE5500"/>
    <w:rsid w:val="00AE6378"/>
    <w:rsid w:val="00AE7B30"/>
    <w:rsid w:val="00AE7DC2"/>
    <w:rsid w:val="00AF1F81"/>
    <w:rsid w:val="00AF28E0"/>
    <w:rsid w:val="00AF2FD8"/>
    <w:rsid w:val="00AF31BA"/>
    <w:rsid w:val="00AF3546"/>
    <w:rsid w:val="00AF3A32"/>
    <w:rsid w:val="00AF3C57"/>
    <w:rsid w:val="00AF4BD9"/>
    <w:rsid w:val="00AF6FC7"/>
    <w:rsid w:val="00B001CB"/>
    <w:rsid w:val="00B00449"/>
    <w:rsid w:val="00B00635"/>
    <w:rsid w:val="00B015A4"/>
    <w:rsid w:val="00B01643"/>
    <w:rsid w:val="00B01A53"/>
    <w:rsid w:val="00B020E8"/>
    <w:rsid w:val="00B06748"/>
    <w:rsid w:val="00B06AF2"/>
    <w:rsid w:val="00B07368"/>
    <w:rsid w:val="00B07518"/>
    <w:rsid w:val="00B127CE"/>
    <w:rsid w:val="00B15D9E"/>
    <w:rsid w:val="00B17BE4"/>
    <w:rsid w:val="00B20C79"/>
    <w:rsid w:val="00B21A0A"/>
    <w:rsid w:val="00B2443A"/>
    <w:rsid w:val="00B24858"/>
    <w:rsid w:val="00B24D91"/>
    <w:rsid w:val="00B30BB2"/>
    <w:rsid w:val="00B31499"/>
    <w:rsid w:val="00B31B92"/>
    <w:rsid w:val="00B31F86"/>
    <w:rsid w:val="00B34C02"/>
    <w:rsid w:val="00B3652D"/>
    <w:rsid w:val="00B37192"/>
    <w:rsid w:val="00B407CF"/>
    <w:rsid w:val="00B40B36"/>
    <w:rsid w:val="00B40B40"/>
    <w:rsid w:val="00B41AB4"/>
    <w:rsid w:val="00B41B92"/>
    <w:rsid w:val="00B41D4E"/>
    <w:rsid w:val="00B420F9"/>
    <w:rsid w:val="00B424C5"/>
    <w:rsid w:val="00B43562"/>
    <w:rsid w:val="00B43F23"/>
    <w:rsid w:val="00B44175"/>
    <w:rsid w:val="00B455B7"/>
    <w:rsid w:val="00B45880"/>
    <w:rsid w:val="00B475F9"/>
    <w:rsid w:val="00B5101E"/>
    <w:rsid w:val="00B525D8"/>
    <w:rsid w:val="00B526B2"/>
    <w:rsid w:val="00B528B1"/>
    <w:rsid w:val="00B529E7"/>
    <w:rsid w:val="00B52D37"/>
    <w:rsid w:val="00B54983"/>
    <w:rsid w:val="00B54C82"/>
    <w:rsid w:val="00B54D43"/>
    <w:rsid w:val="00B55E6F"/>
    <w:rsid w:val="00B569C4"/>
    <w:rsid w:val="00B573A0"/>
    <w:rsid w:val="00B57AF7"/>
    <w:rsid w:val="00B57FAF"/>
    <w:rsid w:val="00B60CB3"/>
    <w:rsid w:val="00B66770"/>
    <w:rsid w:val="00B67285"/>
    <w:rsid w:val="00B67BA3"/>
    <w:rsid w:val="00B7164E"/>
    <w:rsid w:val="00B719EE"/>
    <w:rsid w:val="00B737F7"/>
    <w:rsid w:val="00B754CB"/>
    <w:rsid w:val="00B75706"/>
    <w:rsid w:val="00B7611F"/>
    <w:rsid w:val="00B76F05"/>
    <w:rsid w:val="00B7705A"/>
    <w:rsid w:val="00B779F5"/>
    <w:rsid w:val="00B77BAF"/>
    <w:rsid w:val="00B77CB1"/>
    <w:rsid w:val="00B80327"/>
    <w:rsid w:val="00B80608"/>
    <w:rsid w:val="00B815A7"/>
    <w:rsid w:val="00B82093"/>
    <w:rsid w:val="00B84871"/>
    <w:rsid w:val="00B84BAF"/>
    <w:rsid w:val="00B86293"/>
    <w:rsid w:val="00B86D27"/>
    <w:rsid w:val="00B903E1"/>
    <w:rsid w:val="00B90A80"/>
    <w:rsid w:val="00B91862"/>
    <w:rsid w:val="00B92048"/>
    <w:rsid w:val="00B92580"/>
    <w:rsid w:val="00B93C13"/>
    <w:rsid w:val="00B94AD1"/>
    <w:rsid w:val="00B94E0E"/>
    <w:rsid w:val="00B96184"/>
    <w:rsid w:val="00B96C92"/>
    <w:rsid w:val="00BA1FE3"/>
    <w:rsid w:val="00BA2A2F"/>
    <w:rsid w:val="00BA2A6D"/>
    <w:rsid w:val="00BA314D"/>
    <w:rsid w:val="00BA32E3"/>
    <w:rsid w:val="00BA3EA0"/>
    <w:rsid w:val="00BA50F6"/>
    <w:rsid w:val="00BA639E"/>
    <w:rsid w:val="00BA6690"/>
    <w:rsid w:val="00BA6CD2"/>
    <w:rsid w:val="00BA6DC3"/>
    <w:rsid w:val="00BA77D5"/>
    <w:rsid w:val="00BA7DDB"/>
    <w:rsid w:val="00BB267C"/>
    <w:rsid w:val="00BB2691"/>
    <w:rsid w:val="00BB2D33"/>
    <w:rsid w:val="00BB3118"/>
    <w:rsid w:val="00BB5FF4"/>
    <w:rsid w:val="00BB6CF3"/>
    <w:rsid w:val="00BC0440"/>
    <w:rsid w:val="00BC1A9F"/>
    <w:rsid w:val="00BC2546"/>
    <w:rsid w:val="00BC3099"/>
    <w:rsid w:val="00BC4265"/>
    <w:rsid w:val="00BC5047"/>
    <w:rsid w:val="00BC50F9"/>
    <w:rsid w:val="00BC559A"/>
    <w:rsid w:val="00BC6BA1"/>
    <w:rsid w:val="00BD0ABC"/>
    <w:rsid w:val="00BD1810"/>
    <w:rsid w:val="00BD1EF3"/>
    <w:rsid w:val="00BD1F4B"/>
    <w:rsid w:val="00BD325E"/>
    <w:rsid w:val="00BD3632"/>
    <w:rsid w:val="00BD3BF9"/>
    <w:rsid w:val="00BD3C57"/>
    <w:rsid w:val="00BD436D"/>
    <w:rsid w:val="00BD571A"/>
    <w:rsid w:val="00BD572E"/>
    <w:rsid w:val="00BD777C"/>
    <w:rsid w:val="00BE07A6"/>
    <w:rsid w:val="00BE08BE"/>
    <w:rsid w:val="00BE1AA8"/>
    <w:rsid w:val="00BE2141"/>
    <w:rsid w:val="00BE21C4"/>
    <w:rsid w:val="00BE2E0C"/>
    <w:rsid w:val="00BE60C2"/>
    <w:rsid w:val="00BE69DA"/>
    <w:rsid w:val="00BE742A"/>
    <w:rsid w:val="00BE7518"/>
    <w:rsid w:val="00BE7FA9"/>
    <w:rsid w:val="00BF02EA"/>
    <w:rsid w:val="00BF05C0"/>
    <w:rsid w:val="00BF0F0E"/>
    <w:rsid w:val="00BF244C"/>
    <w:rsid w:val="00BF2750"/>
    <w:rsid w:val="00BF3174"/>
    <w:rsid w:val="00BF3854"/>
    <w:rsid w:val="00BF38BA"/>
    <w:rsid w:val="00BF7A3A"/>
    <w:rsid w:val="00C0065E"/>
    <w:rsid w:val="00C006A4"/>
    <w:rsid w:val="00C006CA"/>
    <w:rsid w:val="00C00C56"/>
    <w:rsid w:val="00C0116E"/>
    <w:rsid w:val="00C013B5"/>
    <w:rsid w:val="00C01926"/>
    <w:rsid w:val="00C02ADD"/>
    <w:rsid w:val="00C03C99"/>
    <w:rsid w:val="00C05925"/>
    <w:rsid w:val="00C059EA"/>
    <w:rsid w:val="00C0731A"/>
    <w:rsid w:val="00C077A2"/>
    <w:rsid w:val="00C07944"/>
    <w:rsid w:val="00C07AA6"/>
    <w:rsid w:val="00C10559"/>
    <w:rsid w:val="00C111F8"/>
    <w:rsid w:val="00C1296F"/>
    <w:rsid w:val="00C14461"/>
    <w:rsid w:val="00C14F21"/>
    <w:rsid w:val="00C16C02"/>
    <w:rsid w:val="00C179E0"/>
    <w:rsid w:val="00C207CB"/>
    <w:rsid w:val="00C21E75"/>
    <w:rsid w:val="00C22F1C"/>
    <w:rsid w:val="00C23174"/>
    <w:rsid w:val="00C23BC4"/>
    <w:rsid w:val="00C23D30"/>
    <w:rsid w:val="00C2589F"/>
    <w:rsid w:val="00C25B45"/>
    <w:rsid w:val="00C2766E"/>
    <w:rsid w:val="00C30491"/>
    <w:rsid w:val="00C304C7"/>
    <w:rsid w:val="00C31B92"/>
    <w:rsid w:val="00C31FE7"/>
    <w:rsid w:val="00C31FFB"/>
    <w:rsid w:val="00C321AD"/>
    <w:rsid w:val="00C326BE"/>
    <w:rsid w:val="00C32E8F"/>
    <w:rsid w:val="00C3440B"/>
    <w:rsid w:val="00C34670"/>
    <w:rsid w:val="00C3497E"/>
    <w:rsid w:val="00C36AD6"/>
    <w:rsid w:val="00C36AF7"/>
    <w:rsid w:val="00C36CAB"/>
    <w:rsid w:val="00C37521"/>
    <w:rsid w:val="00C37927"/>
    <w:rsid w:val="00C37D0F"/>
    <w:rsid w:val="00C404E8"/>
    <w:rsid w:val="00C41ED5"/>
    <w:rsid w:val="00C426D2"/>
    <w:rsid w:val="00C43D37"/>
    <w:rsid w:val="00C43F5E"/>
    <w:rsid w:val="00C44DB1"/>
    <w:rsid w:val="00C45112"/>
    <w:rsid w:val="00C45585"/>
    <w:rsid w:val="00C457C8"/>
    <w:rsid w:val="00C479A6"/>
    <w:rsid w:val="00C50F30"/>
    <w:rsid w:val="00C51ED2"/>
    <w:rsid w:val="00C526C0"/>
    <w:rsid w:val="00C526F6"/>
    <w:rsid w:val="00C529B4"/>
    <w:rsid w:val="00C52D1F"/>
    <w:rsid w:val="00C5439B"/>
    <w:rsid w:val="00C5703E"/>
    <w:rsid w:val="00C571E4"/>
    <w:rsid w:val="00C63B06"/>
    <w:rsid w:val="00C64ACD"/>
    <w:rsid w:val="00C652FF"/>
    <w:rsid w:val="00C66F8F"/>
    <w:rsid w:val="00C671FD"/>
    <w:rsid w:val="00C6752B"/>
    <w:rsid w:val="00C711B2"/>
    <w:rsid w:val="00C722C1"/>
    <w:rsid w:val="00C727CB"/>
    <w:rsid w:val="00C735E2"/>
    <w:rsid w:val="00C738B0"/>
    <w:rsid w:val="00C73C2A"/>
    <w:rsid w:val="00C7412E"/>
    <w:rsid w:val="00C75E0B"/>
    <w:rsid w:val="00C765EF"/>
    <w:rsid w:val="00C76775"/>
    <w:rsid w:val="00C77749"/>
    <w:rsid w:val="00C80626"/>
    <w:rsid w:val="00C82381"/>
    <w:rsid w:val="00C83195"/>
    <w:rsid w:val="00C836D6"/>
    <w:rsid w:val="00C8476C"/>
    <w:rsid w:val="00C84DFB"/>
    <w:rsid w:val="00C85FC2"/>
    <w:rsid w:val="00C87692"/>
    <w:rsid w:val="00C9028B"/>
    <w:rsid w:val="00C903E8"/>
    <w:rsid w:val="00C916D0"/>
    <w:rsid w:val="00C91C24"/>
    <w:rsid w:val="00C91C8F"/>
    <w:rsid w:val="00C91F7E"/>
    <w:rsid w:val="00C93A2B"/>
    <w:rsid w:val="00C94B45"/>
    <w:rsid w:val="00C967ED"/>
    <w:rsid w:val="00C96C1B"/>
    <w:rsid w:val="00CA1133"/>
    <w:rsid w:val="00CA14F7"/>
    <w:rsid w:val="00CA2731"/>
    <w:rsid w:val="00CA3869"/>
    <w:rsid w:val="00CA3BB0"/>
    <w:rsid w:val="00CA3F4F"/>
    <w:rsid w:val="00CA41C2"/>
    <w:rsid w:val="00CA460C"/>
    <w:rsid w:val="00CA460E"/>
    <w:rsid w:val="00CA72A6"/>
    <w:rsid w:val="00CA7CF8"/>
    <w:rsid w:val="00CB1EB6"/>
    <w:rsid w:val="00CB3804"/>
    <w:rsid w:val="00CB4A8A"/>
    <w:rsid w:val="00CB59DA"/>
    <w:rsid w:val="00CB6B1B"/>
    <w:rsid w:val="00CC1A82"/>
    <w:rsid w:val="00CC3546"/>
    <w:rsid w:val="00CC407C"/>
    <w:rsid w:val="00CC4C5F"/>
    <w:rsid w:val="00CC5028"/>
    <w:rsid w:val="00CC532C"/>
    <w:rsid w:val="00CC642B"/>
    <w:rsid w:val="00CC655D"/>
    <w:rsid w:val="00CC7E0C"/>
    <w:rsid w:val="00CC7E2C"/>
    <w:rsid w:val="00CD03A8"/>
    <w:rsid w:val="00CD323C"/>
    <w:rsid w:val="00CD341D"/>
    <w:rsid w:val="00CD3D32"/>
    <w:rsid w:val="00CD4859"/>
    <w:rsid w:val="00CD4B7D"/>
    <w:rsid w:val="00CD570C"/>
    <w:rsid w:val="00CD5DD2"/>
    <w:rsid w:val="00CD6007"/>
    <w:rsid w:val="00CD6488"/>
    <w:rsid w:val="00CD7148"/>
    <w:rsid w:val="00CD7386"/>
    <w:rsid w:val="00CE2317"/>
    <w:rsid w:val="00CE2BC0"/>
    <w:rsid w:val="00CE40B0"/>
    <w:rsid w:val="00CE5090"/>
    <w:rsid w:val="00CE5C10"/>
    <w:rsid w:val="00CF0A40"/>
    <w:rsid w:val="00CF1DCE"/>
    <w:rsid w:val="00CF24B1"/>
    <w:rsid w:val="00CF2C0D"/>
    <w:rsid w:val="00CF2C12"/>
    <w:rsid w:val="00CF30EC"/>
    <w:rsid w:val="00CF43BC"/>
    <w:rsid w:val="00CF4414"/>
    <w:rsid w:val="00CF4783"/>
    <w:rsid w:val="00CF5054"/>
    <w:rsid w:val="00D01250"/>
    <w:rsid w:val="00D01F44"/>
    <w:rsid w:val="00D02E8D"/>
    <w:rsid w:val="00D0399D"/>
    <w:rsid w:val="00D03F57"/>
    <w:rsid w:val="00D05EBB"/>
    <w:rsid w:val="00D06523"/>
    <w:rsid w:val="00D06F98"/>
    <w:rsid w:val="00D072CE"/>
    <w:rsid w:val="00D108AC"/>
    <w:rsid w:val="00D11FA3"/>
    <w:rsid w:val="00D159B2"/>
    <w:rsid w:val="00D15C3D"/>
    <w:rsid w:val="00D167F2"/>
    <w:rsid w:val="00D17E2D"/>
    <w:rsid w:val="00D20935"/>
    <w:rsid w:val="00D2238B"/>
    <w:rsid w:val="00D22DD8"/>
    <w:rsid w:val="00D2402F"/>
    <w:rsid w:val="00D244C8"/>
    <w:rsid w:val="00D248DF"/>
    <w:rsid w:val="00D25B90"/>
    <w:rsid w:val="00D261EA"/>
    <w:rsid w:val="00D26A80"/>
    <w:rsid w:val="00D26B15"/>
    <w:rsid w:val="00D26F04"/>
    <w:rsid w:val="00D27460"/>
    <w:rsid w:val="00D27CE4"/>
    <w:rsid w:val="00D308A2"/>
    <w:rsid w:val="00D308E0"/>
    <w:rsid w:val="00D3134E"/>
    <w:rsid w:val="00D31903"/>
    <w:rsid w:val="00D31BD2"/>
    <w:rsid w:val="00D33E3E"/>
    <w:rsid w:val="00D34EB5"/>
    <w:rsid w:val="00D352DB"/>
    <w:rsid w:val="00D35DAB"/>
    <w:rsid w:val="00D4292B"/>
    <w:rsid w:val="00D439AA"/>
    <w:rsid w:val="00D44A82"/>
    <w:rsid w:val="00D4507F"/>
    <w:rsid w:val="00D50815"/>
    <w:rsid w:val="00D52B6F"/>
    <w:rsid w:val="00D539BC"/>
    <w:rsid w:val="00D53E5B"/>
    <w:rsid w:val="00D54013"/>
    <w:rsid w:val="00D541DF"/>
    <w:rsid w:val="00D543A3"/>
    <w:rsid w:val="00D546C4"/>
    <w:rsid w:val="00D54960"/>
    <w:rsid w:val="00D5624B"/>
    <w:rsid w:val="00D562FD"/>
    <w:rsid w:val="00D5644D"/>
    <w:rsid w:val="00D56850"/>
    <w:rsid w:val="00D571D4"/>
    <w:rsid w:val="00D6026A"/>
    <w:rsid w:val="00D6109E"/>
    <w:rsid w:val="00D61639"/>
    <w:rsid w:val="00D624B1"/>
    <w:rsid w:val="00D64331"/>
    <w:rsid w:val="00D662C0"/>
    <w:rsid w:val="00D66546"/>
    <w:rsid w:val="00D665DA"/>
    <w:rsid w:val="00D66A58"/>
    <w:rsid w:val="00D66D09"/>
    <w:rsid w:val="00D71B71"/>
    <w:rsid w:val="00D72782"/>
    <w:rsid w:val="00D72EBC"/>
    <w:rsid w:val="00D72FB8"/>
    <w:rsid w:val="00D73D7C"/>
    <w:rsid w:val="00D7465C"/>
    <w:rsid w:val="00D74964"/>
    <w:rsid w:val="00D7567C"/>
    <w:rsid w:val="00D75D9F"/>
    <w:rsid w:val="00D80D00"/>
    <w:rsid w:val="00D81A4E"/>
    <w:rsid w:val="00D82170"/>
    <w:rsid w:val="00D825C3"/>
    <w:rsid w:val="00D82808"/>
    <w:rsid w:val="00D82D51"/>
    <w:rsid w:val="00D82DF1"/>
    <w:rsid w:val="00D84017"/>
    <w:rsid w:val="00D8644A"/>
    <w:rsid w:val="00D87565"/>
    <w:rsid w:val="00D90B2F"/>
    <w:rsid w:val="00D9154C"/>
    <w:rsid w:val="00D91BDE"/>
    <w:rsid w:val="00D92DC2"/>
    <w:rsid w:val="00D92F0E"/>
    <w:rsid w:val="00D96F64"/>
    <w:rsid w:val="00D9742C"/>
    <w:rsid w:val="00DA077E"/>
    <w:rsid w:val="00DA0823"/>
    <w:rsid w:val="00DA104A"/>
    <w:rsid w:val="00DA2431"/>
    <w:rsid w:val="00DA260C"/>
    <w:rsid w:val="00DA271F"/>
    <w:rsid w:val="00DA2868"/>
    <w:rsid w:val="00DA2D27"/>
    <w:rsid w:val="00DA3182"/>
    <w:rsid w:val="00DA3967"/>
    <w:rsid w:val="00DA4AD1"/>
    <w:rsid w:val="00DA5609"/>
    <w:rsid w:val="00DA6523"/>
    <w:rsid w:val="00DA7185"/>
    <w:rsid w:val="00DB003E"/>
    <w:rsid w:val="00DB070E"/>
    <w:rsid w:val="00DB5F38"/>
    <w:rsid w:val="00DB619F"/>
    <w:rsid w:val="00DB64C9"/>
    <w:rsid w:val="00DB66C7"/>
    <w:rsid w:val="00DB6768"/>
    <w:rsid w:val="00DB7B61"/>
    <w:rsid w:val="00DC0426"/>
    <w:rsid w:val="00DC0FCD"/>
    <w:rsid w:val="00DC2A2B"/>
    <w:rsid w:val="00DC2E2E"/>
    <w:rsid w:val="00DC2FA7"/>
    <w:rsid w:val="00DC3113"/>
    <w:rsid w:val="00DC50DC"/>
    <w:rsid w:val="00DC55BF"/>
    <w:rsid w:val="00DC64AF"/>
    <w:rsid w:val="00DC78C9"/>
    <w:rsid w:val="00DC79B8"/>
    <w:rsid w:val="00DC7B36"/>
    <w:rsid w:val="00DD0116"/>
    <w:rsid w:val="00DD02D9"/>
    <w:rsid w:val="00DD03ED"/>
    <w:rsid w:val="00DD1311"/>
    <w:rsid w:val="00DD2EE5"/>
    <w:rsid w:val="00DD308E"/>
    <w:rsid w:val="00DD42CC"/>
    <w:rsid w:val="00DD5D22"/>
    <w:rsid w:val="00DE0CE5"/>
    <w:rsid w:val="00DE164F"/>
    <w:rsid w:val="00DE55D8"/>
    <w:rsid w:val="00DE63CF"/>
    <w:rsid w:val="00DE66BE"/>
    <w:rsid w:val="00DE6AC6"/>
    <w:rsid w:val="00DF0DA1"/>
    <w:rsid w:val="00DF1142"/>
    <w:rsid w:val="00DF17D4"/>
    <w:rsid w:val="00DF193D"/>
    <w:rsid w:val="00DF1E5F"/>
    <w:rsid w:val="00DF2502"/>
    <w:rsid w:val="00DF29B6"/>
    <w:rsid w:val="00DF2C53"/>
    <w:rsid w:val="00DF2EC1"/>
    <w:rsid w:val="00DF43D2"/>
    <w:rsid w:val="00DF6DC2"/>
    <w:rsid w:val="00E00C16"/>
    <w:rsid w:val="00E010AC"/>
    <w:rsid w:val="00E015C3"/>
    <w:rsid w:val="00E036CC"/>
    <w:rsid w:val="00E0440C"/>
    <w:rsid w:val="00E04729"/>
    <w:rsid w:val="00E0487B"/>
    <w:rsid w:val="00E05EF4"/>
    <w:rsid w:val="00E06181"/>
    <w:rsid w:val="00E069D8"/>
    <w:rsid w:val="00E06A83"/>
    <w:rsid w:val="00E07702"/>
    <w:rsid w:val="00E07749"/>
    <w:rsid w:val="00E07AFF"/>
    <w:rsid w:val="00E10032"/>
    <w:rsid w:val="00E1279A"/>
    <w:rsid w:val="00E13AE8"/>
    <w:rsid w:val="00E140E7"/>
    <w:rsid w:val="00E142AE"/>
    <w:rsid w:val="00E164F8"/>
    <w:rsid w:val="00E208A7"/>
    <w:rsid w:val="00E20EA6"/>
    <w:rsid w:val="00E21E9D"/>
    <w:rsid w:val="00E2203E"/>
    <w:rsid w:val="00E223C7"/>
    <w:rsid w:val="00E23200"/>
    <w:rsid w:val="00E24F6A"/>
    <w:rsid w:val="00E24FDA"/>
    <w:rsid w:val="00E258CE"/>
    <w:rsid w:val="00E25B26"/>
    <w:rsid w:val="00E270AF"/>
    <w:rsid w:val="00E304CE"/>
    <w:rsid w:val="00E30F46"/>
    <w:rsid w:val="00E311E2"/>
    <w:rsid w:val="00E3252C"/>
    <w:rsid w:val="00E3671D"/>
    <w:rsid w:val="00E36CDE"/>
    <w:rsid w:val="00E3731B"/>
    <w:rsid w:val="00E40134"/>
    <w:rsid w:val="00E4086F"/>
    <w:rsid w:val="00E41168"/>
    <w:rsid w:val="00E42149"/>
    <w:rsid w:val="00E42359"/>
    <w:rsid w:val="00E4242E"/>
    <w:rsid w:val="00E4595E"/>
    <w:rsid w:val="00E45EEF"/>
    <w:rsid w:val="00E46271"/>
    <w:rsid w:val="00E46FD4"/>
    <w:rsid w:val="00E517B3"/>
    <w:rsid w:val="00E52790"/>
    <w:rsid w:val="00E53347"/>
    <w:rsid w:val="00E54378"/>
    <w:rsid w:val="00E54EB7"/>
    <w:rsid w:val="00E6028E"/>
    <w:rsid w:val="00E630A5"/>
    <w:rsid w:val="00E63423"/>
    <w:rsid w:val="00E63637"/>
    <w:rsid w:val="00E6429E"/>
    <w:rsid w:val="00E651AF"/>
    <w:rsid w:val="00E65A03"/>
    <w:rsid w:val="00E66560"/>
    <w:rsid w:val="00E67EB8"/>
    <w:rsid w:val="00E70AA2"/>
    <w:rsid w:val="00E72C66"/>
    <w:rsid w:val="00E7323B"/>
    <w:rsid w:val="00E73336"/>
    <w:rsid w:val="00E73382"/>
    <w:rsid w:val="00E73E49"/>
    <w:rsid w:val="00E758ED"/>
    <w:rsid w:val="00E76F85"/>
    <w:rsid w:val="00E77A14"/>
    <w:rsid w:val="00E80532"/>
    <w:rsid w:val="00E80F62"/>
    <w:rsid w:val="00E81A92"/>
    <w:rsid w:val="00E829BD"/>
    <w:rsid w:val="00E82C9D"/>
    <w:rsid w:val="00E83C9A"/>
    <w:rsid w:val="00E85574"/>
    <w:rsid w:val="00E86B38"/>
    <w:rsid w:val="00E87446"/>
    <w:rsid w:val="00E87910"/>
    <w:rsid w:val="00E87CAA"/>
    <w:rsid w:val="00E902B8"/>
    <w:rsid w:val="00E90ED3"/>
    <w:rsid w:val="00E92C6F"/>
    <w:rsid w:val="00E9301B"/>
    <w:rsid w:val="00E937AE"/>
    <w:rsid w:val="00E963D4"/>
    <w:rsid w:val="00E96442"/>
    <w:rsid w:val="00E96A72"/>
    <w:rsid w:val="00E96B7D"/>
    <w:rsid w:val="00E96BBB"/>
    <w:rsid w:val="00E96CCE"/>
    <w:rsid w:val="00E96F0B"/>
    <w:rsid w:val="00E9722C"/>
    <w:rsid w:val="00E973B1"/>
    <w:rsid w:val="00EA02B5"/>
    <w:rsid w:val="00EA0646"/>
    <w:rsid w:val="00EA12A2"/>
    <w:rsid w:val="00EA2696"/>
    <w:rsid w:val="00EA2887"/>
    <w:rsid w:val="00EA3AD4"/>
    <w:rsid w:val="00EA448B"/>
    <w:rsid w:val="00EA457B"/>
    <w:rsid w:val="00EA6FCF"/>
    <w:rsid w:val="00EA769A"/>
    <w:rsid w:val="00EA78E3"/>
    <w:rsid w:val="00EA7D20"/>
    <w:rsid w:val="00EB1740"/>
    <w:rsid w:val="00EB1855"/>
    <w:rsid w:val="00EB2E23"/>
    <w:rsid w:val="00EB479F"/>
    <w:rsid w:val="00EB6CC4"/>
    <w:rsid w:val="00EB6F9E"/>
    <w:rsid w:val="00EB7376"/>
    <w:rsid w:val="00EB7D38"/>
    <w:rsid w:val="00EC21DC"/>
    <w:rsid w:val="00EC2BCB"/>
    <w:rsid w:val="00EC4724"/>
    <w:rsid w:val="00EC4A18"/>
    <w:rsid w:val="00EC65B0"/>
    <w:rsid w:val="00EC699D"/>
    <w:rsid w:val="00EC6DF0"/>
    <w:rsid w:val="00EC6EA4"/>
    <w:rsid w:val="00EC71F2"/>
    <w:rsid w:val="00EC7C52"/>
    <w:rsid w:val="00ED0615"/>
    <w:rsid w:val="00ED06C4"/>
    <w:rsid w:val="00ED145B"/>
    <w:rsid w:val="00ED1C80"/>
    <w:rsid w:val="00ED2638"/>
    <w:rsid w:val="00ED31E9"/>
    <w:rsid w:val="00ED32E7"/>
    <w:rsid w:val="00ED3522"/>
    <w:rsid w:val="00ED4A52"/>
    <w:rsid w:val="00ED7988"/>
    <w:rsid w:val="00ED7D82"/>
    <w:rsid w:val="00EE2D05"/>
    <w:rsid w:val="00EE426F"/>
    <w:rsid w:val="00EE4612"/>
    <w:rsid w:val="00EE47DB"/>
    <w:rsid w:val="00EE4B03"/>
    <w:rsid w:val="00EE4B80"/>
    <w:rsid w:val="00EE5414"/>
    <w:rsid w:val="00EE63C7"/>
    <w:rsid w:val="00EE6DB8"/>
    <w:rsid w:val="00EE7814"/>
    <w:rsid w:val="00EF01BD"/>
    <w:rsid w:val="00EF0328"/>
    <w:rsid w:val="00EF0437"/>
    <w:rsid w:val="00EF054C"/>
    <w:rsid w:val="00EF08ED"/>
    <w:rsid w:val="00EF253F"/>
    <w:rsid w:val="00EF2615"/>
    <w:rsid w:val="00EF3AAF"/>
    <w:rsid w:val="00EF3FDD"/>
    <w:rsid w:val="00EF5706"/>
    <w:rsid w:val="00EF7A57"/>
    <w:rsid w:val="00EF7EFA"/>
    <w:rsid w:val="00F00E33"/>
    <w:rsid w:val="00F0161B"/>
    <w:rsid w:val="00F025C3"/>
    <w:rsid w:val="00F028A9"/>
    <w:rsid w:val="00F0310E"/>
    <w:rsid w:val="00F03765"/>
    <w:rsid w:val="00F0425D"/>
    <w:rsid w:val="00F04762"/>
    <w:rsid w:val="00F05898"/>
    <w:rsid w:val="00F06146"/>
    <w:rsid w:val="00F107AB"/>
    <w:rsid w:val="00F1186C"/>
    <w:rsid w:val="00F12C9D"/>
    <w:rsid w:val="00F13619"/>
    <w:rsid w:val="00F14421"/>
    <w:rsid w:val="00F14818"/>
    <w:rsid w:val="00F1687D"/>
    <w:rsid w:val="00F16A24"/>
    <w:rsid w:val="00F17479"/>
    <w:rsid w:val="00F1767B"/>
    <w:rsid w:val="00F21687"/>
    <w:rsid w:val="00F2208C"/>
    <w:rsid w:val="00F22BC7"/>
    <w:rsid w:val="00F22D50"/>
    <w:rsid w:val="00F2354E"/>
    <w:rsid w:val="00F25432"/>
    <w:rsid w:val="00F25DF3"/>
    <w:rsid w:val="00F2638F"/>
    <w:rsid w:val="00F27954"/>
    <w:rsid w:val="00F27C1F"/>
    <w:rsid w:val="00F30D48"/>
    <w:rsid w:val="00F31754"/>
    <w:rsid w:val="00F325CA"/>
    <w:rsid w:val="00F33226"/>
    <w:rsid w:val="00F333A0"/>
    <w:rsid w:val="00F34FE0"/>
    <w:rsid w:val="00F37A45"/>
    <w:rsid w:val="00F37ECB"/>
    <w:rsid w:val="00F37FC7"/>
    <w:rsid w:val="00F40D30"/>
    <w:rsid w:val="00F40F34"/>
    <w:rsid w:val="00F43B9A"/>
    <w:rsid w:val="00F44065"/>
    <w:rsid w:val="00F448FE"/>
    <w:rsid w:val="00F45163"/>
    <w:rsid w:val="00F453B8"/>
    <w:rsid w:val="00F45517"/>
    <w:rsid w:val="00F46D31"/>
    <w:rsid w:val="00F471B5"/>
    <w:rsid w:val="00F475D0"/>
    <w:rsid w:val="00F50BBD"/>
    <w:rsid w:val="00F51E88"/>
    <w:rsid w:val="00F52193"/>
    <w:rsid w:val="00F52752"/>
    <w:rsid w:val="00F56202"/>
    <w:rsid w:val="00F56D96"/>
    <w:rsid w:val="00F57357"/>
    <w:rsid w:val="00F57D68"/>
    <w:rsid w:val="00F601C6"/>
    <w:rsid w:val="00F60962"/>
    <w:rsid w:val="00F60FE1"/>
    <w:rsid w:val="00F62A2B"/>
    <w:rsid w:val="00F643AE"/>
    <w:rsid w:val="00F64F9C"/>
    <w:rsid w:val="00F65192"/>
    <w:rsid w:val="00F65B1A"/>
    <w:rsid w:val="00F65C24"/>
    <w:rsid w:val="00F7081A"/>
    <w:rsid w:val="00F70C28"/>
    <w:rsid w:val="00F70C6C"/>
    <w:rsid w:val="00F71B46"/>
    <w:rsid w:val="00F72132"/>
    <w:rsid w:val="00F72F11"/>
    <w:rsid w:val="00F7416B"/>
    <w:rsid w:val="00F758AA"/>
    <w:rsid w:val="00F7710E"/>
    <w:rsid w:val="00F77AAF"/>
    <w:rsid w:val="00F817FB"/>
    <w:rsid w:val="00F81D13"/>
    <w:rsid w:val="00F821EE"/>
    <w:rsid w:val="00F82C70"/>
    <w:rsid w:val="00F83C22"/>
    <w:rsid w:val="00F84225"/>
    <w:rsid w:val="00F8484B"/>
    <w:rsid w:val="00F8642C"/>
    <w:rsid w:val="00F865CF"/>
    <w:rsid w:val="00F92B66"/>
    <w:rsid w:val="00F93B91"/>
    <w:rsid w:val="00F93FC9"/>
    <w:rsid w:val="00F945CB"/>
    <w:rsid w:val="00F96814"/>
    <w:rsid w:val="00F97151"/>
    <w:rsid w:val="00F97A61"/>
    <w:rsid w:val="00FA000B"/>
    <w:rsid w:val="00FA1CC6"/>
    <w:rsid w:val="00FA2C0D"/>
    <w:rsid w:val="00FA4BD8"/>
    <w:rsid w:val="00FA6A69"/>
    <w:rsid w:val="00FA6CCB"/>
    <w:rsid w:val="00FA72D2"/>
    <w:rsid w:val="00FA72F8"/>
    <w:rsid w:val="00FB04DA"/>
    <w:rsid w:val="00FB05E4"/>
    <w:rsid w:val="00FB1CEF"/>
    <w:rsid w:val="00FB1D72"/>
    <w:rsid w:val="00FB433E"/>
    <w:rsid w:val="00FB47C4"/>
    <w:rsid w:val="00FB6FCF"/>
    <w:rsid w:val="00FC08BE"/>
    <w:rsid w:val="00FC2B0F"/>
    <w:rsid w:val="00FC2C9F"/>
    <w:rsid w:val="00FC40E2"/>
    <w:rsid w:val="00FC4C99"/>
    <w:rsid w:val="00FC506C"/>
    <w:rsid w:val="00FC583D"/>
    <w:rsid w:val="00FC61D2"/>
    <w:rsid w:val="00FD05EA"/>
    <w:rsid w:val="00FD0737"/>
    <w:rsid w:val="00FD0A41"/>
    <w:rsid w:val="00FD0F1F"/>
    <w:rsid w:val="00FD11A0"/>
    <w:rsid w:val="00FD1A22"/>
    <w:rsid w:val="00FD3C41"/>
    <w:rsid w:val="00FD558C"/>
    <w:rsid w:val="00FD6A79"/>
    <w:rsid w:val="00FD7557"/>
    <w:rsid w:val="00FD760E"/>
    <w:rsid w:val="00FD7BA6"/>
    <w:rsid w:val="00FE0826"/>
    <w:rsid w:val="00FE1AE8"/>
    <w:rsid w:val="00FE1E44"/>
    <w:rsid w:val="00FE20D2"/>
    <w:rsid w:val="00FE25B2"/>
    <w:rsid w:val="00FE2CB4"/>
    <w:rsid w:val="00FE38B7"/>
    <w:rsid w:val="00FE39CA"/>
    <w:rsid w:val="00FE4012"/>
    <w:rsid w:val="00FE53E0"/>
    <w:rsid w:val="00FE55BA"/>
    <w:rsid w:val="00FE5E54"/>
    <w:rsid w:val="00FE5F52"/>
    <w:rsid w:val="00FE6ACF"/>
    <w:rsid w:val="00FE73A7"/>
    <w:rsid w:val="00FE7AB2"/>
    <w:rsid w:val="00FF06BE"/>
    <w:rsid w:val="00FF1943"/>
    <w:rsid w:val="00FF24D2"/>
    <w:rsid w:val="00FF2BFA"/>
    <w:rsid w:val="00FF3F48"/>
    <w:rsid w:val="00FF4F31"/>
    <w:rsid w:val="00FF5A58"/>
    <w:rsid w:val="00FF67DF"/>
    <w:rsid w:val="00FF75F0"/>
    <w:rsid w:val="00FF7899"/>
    <w:rsid w:val="00FF79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75"/>
    <w:rPr>
      <w:sz w:val="24"/>
      <w:szCs w:val="24"/>
    </w:rPr>
  </w:style>
  <w:style w:type="paragraph" w:styleId="1">
    <w:name w:val="heading 1"/>
    <w:basedOn w:val="a"/>
    <w:next w:val="a"/>
    <w:link w:val="10"/>
    <w:qFormat/>
    <w:rsid w:val="0029717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1"/>
    <w:unhideWhenUsed/>
    <w:qFormat/>
    <w:rsid w:val="0029717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2"/>
    <w:unhideWhenUsed/>
    <w:qFormat/>
    <w:rsid w:val="0029717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3"/>
    <w:unhideWhenUsed/>
    <w:qFormat/>
    <w:rsid w:val="00297175"/>
    <w:pPr>
      <w:keepNext/>
      <w:spacing w:before="240" w:after="60"/>
      <w:outlineLvl w:val="3"/>
    </w:pPr>
    <w:rPr>
      <w:b/>
      <w:bCs/>
      <w:sz w:val="28"/>
      <w:szCs w:val="28"/>
    </w:rPr>
  </w:style>
  <w:style w:type="paragraph" w:styleId="5">
    <w:name w:val="heading 5"/>
    <w:basedOn w:val="a"/>
    <w:next w:val="a"/>
    <w:link w:val="50"/>
    <w:uiPriority w:val="9"/>
    <w:semiHidden/>
    <w:unhideWhenUsed/>
    <w:qFormat/>
    <w:rsid w:val="00297175"/>
    <w:pPr>
      <w:spacing w:before="240" w:after="60"/>
      <w:outlineLvl w:val="4"/>
    </w:pPr>
    <w:rPr>
      <w:b/>
      <w:bCs/>
      <w:i/>
      <w:iCs/>
      <w:sz w:val="26"/>
      <w:szCs w:val="26"/>
    </w:rPr>
  </w:style>
  <w:style w:type="paragraph" w:styleId="6">
    <w:name w:val="heading 6"/>
    <w:basedOn w:val="a"/>
    <w:next w:val="a"/>
    <w:link w:val="60"/>
    <w:uiPriority w:val="9"/>
    <w:semiHidden/>
    <w:unhideWhenUsed/>
    <w:qFormat/>
    <w:rsid w:val="00297175"/>
    <w:pPr>
      <w:spacing w:before="240" w:after="60"/>
      <w:outlineLvl w:val="5"/>
    </w:pPr>
    <w:rPr>
      <w:b/>
      <w:bCs/>
      <w:sz w:val="22"/>
      <w:szCs w:val="22"/>
    </w:rPr>
  </w:style>
  <w:style w:type="paragraph" w:styleId="7">
    <w:name w:val="heading 7"/>
    <w:basedOn w:val="a"/>
    <w:next w:val="a"/>
    <w:link w:val="70"/>
    <w:uiPriority w:val="9"/>
    <w:semiHidden/>
    <w:unhideWhenUsed/>
    <w:qFormat/>
    <w:rsid w:val="00297175"/>
    <w:pPr>
      <w:spacing w:before="240" w:after="60"/>
      <w:outlineLvl w:val="6"/>
    </w:pPr>
  </w:style>
  <w:style w:type="paragraph" w:styleId="8">
    <w:name w:val="heading 8"/>
    <w:basedOn w:val="a"/>
    <w:next w:val="a"/>
    <w:link w:val="80"/>
    <w:uiPriority w:val="9"/>
    <w:semiHidden/>
    <w:unhideWhenUsed/>
    <w:qFormat/>
    <w:rsid w:val="00297175"/>
    <w:pPr>
      <w:spacing w:before="240" w:after="60"/>
      <w:outlineLvl w:val="7"/>
    </w:pPr>
    <w:rPr>
      <w:i/>
      <w:iCs/>
    </w:rPr>
  </w:style>
  <w:style w:type="paragraph" w:styleId="9">
    <w:name w:val="heading 9"/>
    <w:basedOn w:val="a"/>
    <w:next w:val="a"/>
    <w:link w:val="90"/>
    <w:uiPriority w:val="9"/>
    <w:semiHidden/>
    <w:unhideWhenUsed/>
    <w:qFormat/>
    <w:rsid w:val="0029717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7066B"/>
    <w:pPr>
      <w:autoSpaceDE w:val="0"/>
      <w:autoSpaceDN w:val="0"/>
      <w:adjustRightInd w:val="0"/>
    </w:pPr>
    <w:rPr>
      <w:rFonts w:ascii="Times New Roman" w:hAnsi="Times New Roman"/>
      <w:color w:val="000000"/>
      <w:sz w:val="24"/>
      <w:szCs w:val="24"/>
    </w:rPr>
  </w:style>
  <w:style w:type="paragraph" w:customStyle="1" w:styleId="a3">
    <w:name w:val="Акты"/>
    <w:basedOn w:val="a"/>
    <w:link w:val="a4"/>
    <w:qFormat/>
    <w:rsid w:val="00CE40B0"/>
    <w:pPr>
      <w:ind w:firstLine="709"/>
      <w:jc w:val="both"/>
    </w:pPr>
    <w:rPr>
      <w:rFonts w:ascii="Times New Roman" w:eastAsia="Times New Roman" w:hAnsi="Times New Roman"/>
      <w:sz w:val="28"/>
      <w:szCs w:val="28"/>
    </w:rPr>
  </w:style>
  <w:style w:type="character" w:customStyle="1" w:styleId="a4">
    <w:name w:val="Акты Знак"/>
    <w:link w:val="a3"/>
    <w:locked/>
    <w:rsid w:val="00CE40B0"/>
    <w:rPr>
      <w:rFonts w:ascii="Times New Roman" w:eastAsia="Times New Roman" w:hAnsi="Times New Roman" w:cs="Times New Roman"/>
      <w:sz w:val="28"/>
      <w:szCs w:val="28"/>
    </w:rPr>
  </w:style>
  <w:style w:type="paragraph" w:styleId="a5">
    <w:name w:val="List Paragraph"/>
    <w:basedOn w:val="a"/>
    <w:uiPriority w:val="34"/>
    <w:qFormat/>
    <w:rsid w:val="00297175"/>
    <w:pPr>
      <w:ind w:left="720"/>
      <w:contextualSpacing/>
    </w:pPr>
  </w:style>
  <w:style w:type="character" w:customStyle="1" w:styleId="apple-converted-space">
    <w:name w:val="apple-converted-space"/>
    <w:basedOn w:val="a0"/>
    <w:uiPriority w:val="99"/>
    <w:rsid w:val="006821DE"/>
  </w:style>
  <w:style w:type="character" w:customStyle="1" w:styleId="10">
    <w:name w:val="Заголовок 1 Знак"/>
    <w:basedOn w:val="a0"/>
    <w:link w:val="1"/>
    <w:rsid w:val="00297175"/>
    <w:rPr>
      <w:rFonts w:asciiTheme="majorHAnsi" w:eastAsiaTheme="majorEastAsia" w:hAnsiTheme="majorHAnsi"/>
      <w:b/>
      <w:bCs/>
      <w:kern w:val="32"/>
      <w:sz w:val="32"/>
      <w:szCs w:val="32"/>
    </w:rPr>
  </w:style>
  <w:style w:type="character" w:customStyle="1" w:styleId="20">
    <w:name w:val="Заголовок 2 Знак"/>
    <w:basedOn w:val="a0"/>
    <w:link w:val="2"/>
    <w:uiPriority w:val="1"/>
    <w:rsid w:val="00297175"/>
    <w:rPr>
      <w:rFonts w:asciiTheme="majorHAnsi" w:eastAsiaTheme="majorEastAsia" w:hAnsiTheme="majorHAnsi"/>
      <w:b/>
      <w:bCs/>
      <w:i/>
      <w:iCs/>
      <w:sz w:val="28"/>
      <w:szCs w:val="28"/>
    </w:rPr>
  </w:style>
  <w:style w:type="character" w:customStyle="1" w:styleId="30">
    <w:name w:val="Заголовок 3 Знак"/>
    <w:basedOn w:val="a0"/>
    <w:link w:val="3"/>
    <w:uiPriority w:val="2"/>
    <w:rsid w:val="00297175"/>
    <w:rPr>
      <w:rFonts w:asciiTheme="majorHAnsi" w:eastAsiaTheme="majorEastAsia" w:hAnsiTheme="majorHAnsi"/>
      <w:b/>
      <w:bCs/>
      <w:sz w:val="26"/>
      <w:szCs w:val="26"/>
    </w:rPr>
  </w:style>
  <w:style w:type="character" w:customStyle="1" w:styleId="40">
    <w:name w:val="Заголовок 4 Знак"/>
    <w:basedOn w:val="a0"/>
    <w:link w:val="4"/>
    <w:uiPriority w:val="3"/>
    <w:rsid w:val="00297175"/>
    <w:rPr>
      <w:b/>
      <w:bCs/>
      <w:sz w:val="28"/>
      <w:szCs w:val="28"/>
    </w:rPr>
  </w:style>
  <w:style w:type="character" w:customStyle="1" w:styleId="50">
    <w:name w:val="Заголовок 5 Знак"/>
    <w:basedOn w:val="a0"/>
    <w:link w:val="5"/>
    <w:uiPriority w:val="9"/>
    <w:semiHidden/>
    <w:rsid w:val="00297175"/>
    <w:rPr>
      <w:b/>
      <w:bCs/>
      <w:i/>
      <w:iCs/>
      <w:sz w:val="26"/>
      <w:szCs w:val="26"/>
    </w:rPr>
  </w:style>
  <w:style w:type="character" w:customStyle="1" w:styleId="60">
    <w:name w:val="Заголовок 6 Знак"/>
    <w:basedOn w:val="a0"/>
    <w:link w:val="6"/>
    <w:uiPriority w:val="9"/>
    <w:semiHidden/>
    <w:rsid w:val="00297175"/>
    <w:rPr>
      <w:b/>
      <w:bCs/>
    </w:rPr>
  </w:style>
  <w:style w:type="character" w:customStyle="1" w:styleId="70">
    <w:name w:val="Заголовок 7 Знак"/>
    <w:basedOn w:val="a0"/>
    <w:link w:val="7"/>
    <w:uiPriority w:val="9"/>
    <w:semiHidden/>
    <w:rsid w:val="00297175"/>
    <w:rPr>
      <w:sz w:val="24"/>
      <w:szCs w:val="24"/>
    </w:rPr>
  </w:style>
  <w:style w:type="character" w:customStyle="1" w:styleId="80">
    <w:name w:val="Заголовок 8 Знак"/>
    <w:basedOn w:val="a0"/>
    <w:link w:val="8"/>
    <w:uiPriority w:val="9"/>
    <w:semiHidden/>
    <w:rsid w:val="00297175"/>
    <w:rPr>
      <w:i/>
      <w:iCs/>
      <w:sz w:val="24"/>
      <w:szCs w:val="24"/>
    </w:rPr>
  </w:style>
  <w:style w:type="character" w:customStyle="1" w:styleId="90">
    <w:name w:val="Заголовок 9 Знак"/>
    <w:basedOn w:val="a0"/>
    <w:link w:val="9"/>
    <w:uiPriority w:val="9"/>
    <w:semiHidden/>
    <w:rsid w:val="00297175"/>
    <w:rPr>
      <w:rFonts w:asciiTheme="majorHAnsi" w:eastAsiaTheme="majorEastAsia" w:hAnsiTheme="majorHAnsi"/>
    </w:rPr>
  </w:style>
  <w:style w:type="paragraph" w:styleId="a6">
    <w:name w:val="Title"/>
    <w:basedOn w:val="a"/>
    <w:next w:val="a"/>
    <w:link w:val="a7"/>
    <w:qFormat/>
    <w:rsid w:val="00297175"/>
    <w:pPr>
      <w:spacing w:before="240" w:after="60"/>
      <w:jc w:val="center"/>
      <w:outlineLvl w:val="0"/>
    </w:pPr>
    <w:rPr>
      <w:rFonts w:asciiTheme="majorHAnsi" w:eastAsiaTheme="majorEastAsia" w:hAnsiTheme="majorHAnsi"/>
      <w:b/>
      <w:bCs/>
      <w:kern w:val="28"/>
      <w:sz w:val="32"/>
      <w:szCs w:val="32"/>
    </w:rPr>
  </w:style>
  <w:style w:type="character" w:customStyle="1" w:styleId="a7">
    <w:name w:val="Название Знак"/>
    <w:basedOn w:val="a0"/>
    <w:link w:val="a6"/>
    <w:rsid w:val="00297175"/>
    <w:rPr>
      <w:rFonts w:asciiTheme="majorHAnsi" w:eastAsiaTheme="majorEastAsia" w:hAnsiTheme="majorHAnsi"/>
      <w:b/>
      <w:bCs/>
      <w:kern w:val="28"/>
      <w:sz w:val="32"/>
      <w:szCs w:val="32"/>
    </w:rPr>
  </w:style>
  <w:style w:type="paragraph" w:styleId="a8">
    <w:name w:val="Subtitle"/>
    <w:basedOn w:val="a"/>
    <w:next w:val="a"/>
    <w:link w:val="a9"/>
    <w:uiPriority w:val="11"/>
    <w:qFormat/>
    <w:rsid w:val="00297175"/>
    <w:pPr>
      <w:spacing w:after="60"/>
      <w:jc w:val="center"/>
      <w:outlineLvl w:val="1"/>
    </w:pPr>
    <w:rPr>
      <w:rFonts w:asciiTheme="majorHAnsi" w:eastAsiaTheme="majorEastAsia" w:hAnsiTheme="majorHAnsi"/>
    </w:rPr>
  </w:style>
  <w:style w:type="character" w:customStyle="1" w:styleId="a9">
    <w:name w:val="Подзаголовок Знак"/>
    <w:basedOn w:val="a0"/>
    <w:link w:val="a8"/>
    <w:uiPriority w:val="11"/>
    <w:rsid w:val="00297175"/>
    <w:rPr>
      <w:rFonts w:asciiTheme="majorHAnsi" w:eastAsiaTheme="majorEastAsia" w:hAnsiTheme="majorHAnsi"/>
      <w:sz w:val="24"/>
      <w:szCs w:val="24"/>
    </w:rPr>
  </w:style>
  <w:style w:type="character" w:styleId="aa">
    <w:name w:val="Strong"/>
    <w:basedOn w:val="a0"/>
    <w:uiPriority w:val="99"/>
    <w:qFormat/>
    <w:rsid w:val="00297175"/>
    <w:rPr>
      <w:b/>
      <w:bCs/>
    </w:rPr>
  </w:style>
  <w:style w:type="character" w:styleId="ab">
    <w:name w:val="Emphasis"/>
    <w:basedOn w:val="a0"/>
    <w:uiPriority w:val="99"/>
    <w:qFormat/>
    <w:rsid w:val="00297175"/>
    <w:rPr>
      <w:rFonts w:asciiTheme="minorHAnsi" w:hAnsiTheme="minorHAnsi"/>
      <w:b/>
      <w:i/>
      <w:iCs/>
    </w:rPr>
  </w:style>
  <w:style w:type="paragraph" w:styleId="ac">
    <w:name w:val="No Spacing"/>
    <w:basedOn w:val="a"/>
    <w:uiPriority w:val="1"/>
    <w:qFormat/>
    <w:rsid w:val="00297175"/>
    <w:rPr>
      <w:szCs w:val="32"/>
    </w:rPr>
  </w:style>
  <w:style w:type="paragraph" w:styleId="21">
    <w:name w:val="Quote"/>
    <w:basedOn w:val="a"/>
    <w:next w:val="a"/>
    <w:link w:val="22"/>
    <w:uiPriority w:val="29"/>
    <w:qFormat/>
    <w:rsid w:val="00297175"/>
    <w:rPr>
      <w:i/>
    </w:rPr>
  </w:style>
  <w:style w:type="character" w:customStyle="1" w:styleId="22">
    <w:name w:val="Цитата 2 Знак"/>
    <w:basedOn w:val="a0"/>
    <w:link w:val="21"/>
    <w:uiPriority w:val="29"/>
    <w:rsid w:val="00297175"/>
    <w:rPr>
      <w:i/>
      <w:sz w:val="24"/>
      <w:szCs w:val="24"/>
    </w:rPr>
  </w:style>
  <w:style w:type="paragraph" w:styleId="ad">
    <w:name w:val="Intense Quote"/>
    <w:basedOn w:val="a"/>
    <w:next w:val="a"/>
    <w:link w:val="ae"/>
    <w:uiPriority w:val="30"/>
    <w:qFormat/>
    <w:rsid w:val="00297175"/>
    <w:pPr>
      <w:ind w:left="720" w:right="720"/>
    </w:pPr>
    <w:rPr>
      <w:b/>
      <w:i/>
      <w:szCs w:val="22"/>
    </w:rPr>
  </w:style>
  <w:style w:type="character" w:customStyle="1" w:styleId="ae">
    <w:name w:val="Выделенная цитата Знак"/>
    <w:basedOn w:val="a0"/>
    <w:link w:val="ad"/>
    <w:uiPriority w:val="30"/>
    <w:rsid w:val="00297175"/>
    <w:rPr>
      <w:b/>
      <w:i/>
      <w:sz w:val="24"/>
    </w:rPr>
  </w:style>
  <w:style w:type="character" w:styleId="af">
    <w:name w:val="Subtle Emphasis"/>
    <w:uiPriority w:val="19"/>
    <w:qFormat/>
    <w:rsid w:val="00297175"/>
    <w:rPr>
      <w:i/>
      <w:color w:val="5A5A5A" w:themeColor="text1" w:themeTint="A5"/>
    </w:rPr>
  </w:style>
  <w:style w:type="character" w:styleId="af0">
    <w:name w:val="Intense Emphasis"/>
    <w:basedOn w:val="a0"/>
    <w:uiPriority w:val="21"/>
    <w:qFormat/>
    <w:rsid w:val="00297175"/>
    <w:rPr>
      <w:b/>
      <w:i/>
      <w:sz w:val="24"/>
      <w:szCs w:val="24"/>
      <w:u w:val="single"/>
    </w:rPr>
  </w:style>
  <w:style w:type="character" w:styleId="af1">
    <w:name w:val="Subtle Reference"/>
    <w:basedOn w:val="a0"/>
    <w:uiPriority w:val="31"/>
    <w:qFormat/>
    <w:rsid w:val="00297175"/>
    <w:rPr>
      <w:sz w:val="24"/>
      <w:szCs w:val="24"/>
      <w:u w:val="single"/>
    </w:rPr>
  </w:style>
  <w:style w:type="character" w:styleId="af2">
    <w:name w:val="Intense Reference"/>
    <w:basedOn w:val="a0"/>
    <w:uiPriority w:val="32"/>
    <w:qFormat/>
    <w:rsid w:val="00297175"/>
    <w:rPr>
      <w:b/>
      <w:sz w:val="24"/>
      <w:u w:val="single"/>
    </w:rPr>
  </w:style>
  <w:style w:type="character" w:styleId="af3">
    <w:name w:val="Book Title"/>
    <w:basedOn w:val="a0"/>
    <w:uiPriority w:val="33"/>
    <w:qFormat/>
    <w:rsid w:val="00297175"/>
    <w:rPr>
      <w:rFonts w:asciiTheme="majorHAnsi" w:eastAsiaTheme="majorEastAsia" w:hAnsiTheme="majorHAnsi"/>
      <w:b/>
      <w:i/>
      <w:sz w:val="24"/>
      <w:szCs w:val="24"/>
    </w:rPr>
  </w:style>
  <w:style w:type="paragraph" w:styleId="af4">
    <w:name w:val="TOC Heading"/>
    <w:basedOn w:val="1"/>
    <w:next w:val="a"/>
    <w:uiPriority w:val="39"/>
    <w:semiHidden/>
    <w:unhideWhenUsed/>
    <w:qFormat/>
    <w:rsid w:val="00297175"/>
    <w:pPr>
      <w:outlineLvl w:val="9"/>
    </w:pPr>
  </w:style>
  <w:style w:type="paragraph" w:styleId="af5">
    <w:name w:val="Balloon Text"/>
    <w:basedOn w:val="a"/>
    <w:link w:val="af6"/>
    <w:uiPriority w:val="99"/>
    <w:unhideWhenUsed/>
    <w:rsid w:val="00DF0DA1"/>
    <w:rPr>
      <w:rFonts w:ascii="Tahoma" w:hAnsi="Tahoma" w:cs="Tahoma"/>
      <w:sz w:val="16"/>
      <w:szCs w:val="16"/>
    </w:rPr>
  </w:style>
  <w:style w:type="character" w:customStyle="1" w:styleId="af6">
    <w:name w:val="Текст выноски Знак"/>
    <w:basedOn w:val="a0"/>
    <w:link w:val="af5"/>
    <w:uiPriority w:val="99"/>
    <w:rsid w:val="00DF0DA1"/>
    <w:rPr>
      <w:rFonts w:ascii="Tahoma" w:hAnsi="Tahoma" w:cs="Tahoma"/>
      <w:sz w:val="16"/>
      <w:szCs w:val="16"/>
    </w:rPr>
  </w:style>
  <w:style w:type="table" w:styleId="af7">
    <w:name w:val="Table Grid"/>
    <w:basedOn w:val="a1"/>
    <w:uiPriority w:val="39"/>
    <w:rsid w:val="006169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uiPriority w:val="99"/>
    <w:unhideWhenUsed/>
    <w:rsid w:val="00153D67"/>
    <w:rPr>
      <w:color w:val="0000FF"/>
      <w:u w:val="single"/>
    </w:rPr>
  </w:style>
  <w:style w:type="paragraph" w:customStyle="1" w:styleId="ConsPlusNormal">
    <w:name w:val="ConsPlusNormal"/>
    <w:rsid w:val="00ED4A52"/>
    <w:pPr>
      <w:autoSpaceDE w:val="0"/>
      <w:autoSpaceDN w:val="0"/>
      <w:adjustRightInd w:val="0"/>
    </w:pPr>
    <w:rPr>
      <w:rFonts w:ascii="Calibri" w:eastAsiaTheme="minorHAnsi" w:hAnsi="Calibri" w:cs="Calibri"/>
    </w:rPr>
  </w:style>
  <w:style w:type="paragraph" w:styleId="af9">
    <w:name w:val="header"/>
    <w:basedOn w:val="a"/>
    <w:link w:val="afa"/>
    <w:uiPriority w:val="99"/>
    <w:unhideWhenUsed/>
    <w:rsid w:val="00C652FF"/>
    <w:pPr>
      <w:tabs>
        <w:tab w:val="center" w:pos="4677"/>
        <w:tab w:val="right" w:pos="9355"/>
      </w:tabs>
    </w:pPr>
  </w:style>
  <w:style w:type="character" w:customStyle="1" w:styleId="afa">
    <w:name w:val="Верхний колонтитул Знак"/>
    <w:basedOn w:val="a0"/>
    <w:link w:val="af9"/>
    <w:uiPriority w:val="99"/>
    <w:rsid w:val="00C652FF"/>
    <w:rPr>
      <w:sz w:val="24"/>
      <w:szCs w:val="24"/>
    </w:rPr>
  </w:style>
  <w:style w:type="paragraph" w:styleId="afb">
    <w:name w:val="footer"/>
    <w:basedOn w:val="a"/>
    <w:link w:val="afc"/>
    <w:uiPriority w:val="99"/>
    <w:unhideWhenUsed/>
    <w:rsid w:val="00C652FF"/>
    <w:pPr>
      <w:tabs>
        <w:tab w:val="center" w:pos="4677"/>
        <w:tab w:val="right" w:pos="9355"/>
      </w:tabs>
    </w:pPr>
  </w:style>
  <w:style w:type="character" w:customStyle="1" w:styleId="afc">
    <w:name w:val="Нижний колонтитул Знак"/>
    <w:basedOn w:val="a0"/>
    <w:link w:val="afb"/>
    <w:uiPriority w:val="99"/>
    <w:rsid w:val="00C652FF"/>
    <w:rPr>
      <w:sz w:val="24"/>
      <w:szCs w:val="24"/>
    </w:rPr>
  </w:style>
  <w:style w:type="paragraph" w:styleId="afd">
    <w:name w:val="footnote text"/>
    <w:basedOn w:val="a"/>
    <w:link w:val="afe"/>
    <w:uiPriority w:val="99"/>
    <w:unhideWhenUsed/>
    <w:qFormat/>
    <w:rsid w:val="00B80608"/>
    <w:rPr>
      <w:sz w:val="20"/>
      <w:szCs w:val="20"/>
    </w:rPr>
  </w:style>
  <w:style w:type="character" w:customStyle="1" w:styleId="afe">
    <w:name w:val="Текст сноски Знак"/>
    <w:basedOn w:val="a0"/>
    <w:link w:val="afd"/>
    <w:uiPriority w:val="99"/>
    <w:rsid w:val="00B80608"/>
    <w:rPr>
      <w:sz w:val="20"/>
      <w:szCs w:val="20"/>
    </w:rPr>
  </w:style>
  <w:style w:type="character" w:styleId="aff">
    <w:name w:val="footnote reference"/>
    <w:aliases w:val="текст сноски,анкета сноска,Знак сноски-FN,Ciae niinee-FN,Знак сноски 1,Ciae niinee 1"/>
    <w:basedOn w:val="a0"/>
    <w:unhideWhenUsed/>
    <w:rsid w:val="00B80608"/>
    <w:rPr>
      <w:vertAlign w:val="superscript"/>
    </w:rPr>
  </w:style>
  <w:style w:type="paragraph" w:customStyle="1" w:styleId="aff0">
    <w:name w:val="Акт"/>
    <w:basedOn w:val="a"/>
    <w:link w:val="aff1"/>
    <w:qFormat/>
    <w:rsid w:val="00EF7A57"/>
    <w:pPr>
      <w:suppressAutoHyphens/>
      <w:ind w:firstLine="709"/>
      <w:jc w:val="both"/>
    </w:pPr>
    <w:rPr>
      <w:rFonts w:ascii="Times New Roman" w:eastAsia="Times New Roman" w:hAnsi="Times New Roman"/>
      <w:sz w:val="28"/>
      <w:szCs w:val="28"/>
    </w:rPr>
  </w:style>
  <w:style w:type="character" w:customStyle="1" w:styleId="aff1">
    <w:name w:val="Акт Знак"/>
    <w:link w:val="aff0"/>
    <w:locked/>
    <w:rsid w:val="00EF7A57"/>
    <w:rPr>
      <w:rFonts w:ascii="Times New Roman" w:eastAsia="Times New Roman" w:hAnsi="Times New Roman"/>
      <w:sz w:val="28"/>
      <w:szCs w:val="28"/>
    </w:rPr>
  </w:style>
  <w:style w:type="paragraph" w:customStyle="1" w:styleId="61">
    <w:name w:val="Акт 6 пт"/>
    <w:basedOn w:val="aff0"/>
    <w:qFormat/>
    <w:rsid w:val="00EF7A57"/>
    <w:pPr>
      <w:tabs>
        <w:tab w:val="left" w:pos="284"/>
      </w:tabs>
      <w:spacing w:before="120"/>
    </w:pPr>
    <w:rPr>
      <w:szCs w:val="20"/>
    </w:rPr>
  </w:style>
  <w:style w:type="paragraph" w:styleId="aff2">
    <w:name w:val="Body Text Indent"/>
    <w:basedOn w:val="a"/>
    <w:link w:val="aff3"/>
    <w:uiPriority w:val="99"/>
    <w:rsid w:val="00584FAD"/>
    <w:pPr>
      <w:suppressAutoHyphens/>
      <w:ind w:right="-5" w:firstLine="540"/>
      <w:jc w:val="both"/>
    </w:pPr>
    <w:rPr>
      <w:rFonts w:ascii="Times New Roman" w:eastAsia="Times New Roman" w:hAnsi="Times New Roman"/>
      <w:sz w:val="26"/>
      <w:szCs w:val="26"/>
      <w:lang w:eastAsia="ar-SA"/>
    </w:rPr>
  </w:style>
  <w:style w:type="character" w:customStyle="1" w:styleId="aff3">
    <w:name w:val="Основной текст с отступом Знак"/>
    <w:basedOn w:val="a0"/>
    <w:link w:val="aff2"/>
    <w:uiPriority w:val="99"/>
    <w:rsid w:val="00584FAD"/>
    <w:rPr>
      <w:rFonts w:ascii="Times New Roman" w:eastAsia="Times New Roman" w:hAnsi="Times New Roman"/>
      <w:sz w:val="26"/>
      <w:szCs w:val="26"/>
      <w:lang w:eastAsia="ar-SA"/>
    </w:rPr>
  </w:style>
  <w:style w:type="paragraph" w:customStyle="1" w:styleId="ConsPlusCell">
    <w:name w:val="ConsPlusCell"/>
    <w:uiPriority w:val="99"/>
    <w:rsid w:val="006229D5"/>
    <w:pPr>
      <w:widowControl w:val="0"/>
      <w:suppressAutoHyphens/>
      <w:autoSpaceDE w:val="0"/>
    </w:pPr>
    <w:rPr>
      <w:rFonts w:ascii="Arial" w:eastAsia="Times New Roman" w:hAnsi="Arial" w:cs="Arial"/>
      <w:sz w:val="20"/>
      <w:szCs w:val="20"/>
      <w:lang w:eastAsia="ar-SA"/>
    </w:rPr>
  </w:style>
  <w:style w:type="paragraph" w:customStyle="1" w:styleId="aff4">
    <w:name w:val="подпись"/>
    <w:basedOn w:val="a"/>
    <w:rsid w:val="00166D4E"/>
    <w:pPr>
      <w:overflowPunct w:val="0"/>
      <w:autoSpaceDE w:val="0"/>
      <w:autoSpaceDN w:val="0"/>
      <w:adjustRightInd w:val="0"/>
      <w:jc w:val="right"/>
    </w:pPr>
    <w:rPr>
      <w:rFonts w:ascii="Times New Roman" w:eastAsia="Times New Roman" w:hAnsi="Times New Roman"/>
      <w:sz w:val="28"/>
      <w:szCs w:val="28"/>
      <w:lang w:eastAsia="ru-RU"/>
    </w:rPr>
  </w:style>
  <w:style w:type="paragraph" w:customStyle="1" w:styleId="11">
    <w:name w:val="Должность1"/>
    <w:basedOn w:val="a"/>
    <w:rsid w:val="00166D4E"/>
    <w:pPr>
      <w:overflowPunct w:val="0"/>
      <w:autoSpaceDE w:val="0"/>
      <w:autoSpaceDN w:val="0"/>
      <w:adjustRightInd w:val="0"/>
    </w:pPr>
    <w:rPr>
      <w:rFonts w:ascii="Times New Roman" w:eastAsia="Times New Roman" w:hAnsi="Times New Roman"/>
      <w:sz w:val="28"/>
      <w:szCs w:val="28"/>
      <w:lang w:eastAsia="ru-RU"/>
    </w:rPr>
  </w:style>
  <w:style w:type="character" w:customStyle="1" w:styleId="aff5">
    <w:name w:val="Основной текст_"/>
    <w:link w:val="12"/>
    <w:rsid w:val="00676E5D"/>
    <w:rPr>
      <w:rFonts w:ascii="Times New Roman" w:eastAsia="Times New Roman" w:hAnsi="Times New Roman"/>
      <w:sz w:val="29"/>
      <w:szCs w:val="29"/>
      <w:shd w:val="clear" w:color="auto" w:fill="FFFFFF"/>
    </w:rPr>
  </w:style>
  <w:style w:type="paragraph" w:customStyle="1" w:styleId="12">
    <w:name w:val="Основной текст1"/>
    <w:basedOn w:val="a"/>
    <w:link w:val="aff5"/>
    <w:rsid w:val="00676E5D"/>
    <w:pPr>
      <w:shd w:val="clear" w:color="auto" w:fill="FFFFFF"/>
      <w:spacing w:before="540" w:line="317" w:lineRule="exact"/>
      <w:jc w:val="center"/>
    </w:pPr>
    <w:rPr>
      <w:rFonts w:ascii="Times New Roman" w:eastAsia="Times New Roman" w:hAnsi="Times New Roman"/>
      <w:sz w:val="29"/>
      <w:szCs w:val="29"/>
    </w:rPr>
  </w:style>
  <w:style w:type="paragraph" w:styleId="aff6">
    <w:name w:val="Normal (Web)"/>
    <w:basedOn w:val="a"/>
    <w:uiPriority w:val="99"/>
    <w:rsid w:val="00271252"/>
    <w:pPr>
      <w:spacing w:before="100" w:beforeAutospacing="1" w:after="100" w:afterAutospacing="1"/>
    </w:pPr>
    <w:rPr>
      <w:rFonts w:ascii="Times New Roman" w:eastAsia="Times New Roman" w:hAnsi="Times New Roman"/>
      <w:lang w:eastAsia="ru-RU"/>
    </w:rPr>
  </w:style>
  <w:style w:type="paragraph" w:customStyle="1" w:styleId="Heading">
    <w:name w:val="Heading"/>
    <w:rsid w:val="00271252"/>
    <w:pPr>
      <w:widowControl w:val="0"/>
      <w:autoSpaceDE w:val="0"/>
      <w:autoSpaceDN w:val="0"/>
      <w:adjustRightInd w:val="0"/>
    </w:pPr>
    <w:rPr>
      <w:rFonts w:ascii="Arial" w:eastAsia="Times New Roman" w:hAnsi="Arial" w:cs="Arial"/>
      <w:b/>
      <w:bCs/>
      <w:lang w:eastAsia="ru-RU"/>
    </w:rPr>
  </w:style>
  <w:style w:type="paragraph" w:customStyle="1" w:styleId="BodyTextIndent21">
    <w:name w:val="Body Text Indent 21"/>
    <w:basedOn w:val="a"/>
    <w:rsid w:val="00271252"/>
    <w:pPr>
      <w:widowControl w:val="0"/>
      <w:ind w:firstLine="720"/>
      <w:jc w:val="both"/>
    </w:pPr>
    <w:rPr>
      <w:rFonts w:ascii="Times New Roman" w:eastAsia="Times New Roman" w:hAnsi="Times New Roman"/>
      <w:snapToGrid w:val="0"/>
      <w:sz w:val="28"/>
      <w:szCs w:val="20"/>
      <w:lang w:eastAsia="ru-RU"/>
    </w:rPr>
  </w:style>
  <w:style w:type="paragraph" w:customStyle="1" w:styleId="ConsNonformat">
    <w:name w:val="ConsNonformat"/>
    <w:rsid w:val="00271252"/>
    <w:pPr>
      <w:widowControl w:val="0"/>
    </w:pPr>
    <w:rPr>
      <w:rFonts w:ascii="Courier New" w:eastAsia="Times New Roman" w:hAnsi="Courier New"/>
      <w:snapToGrid w:val="0"/>
      <w:sz w:val="24"/>
      <w:szCs w:val="20"/>
      <w:lang w:eastAsia="ru-RU"/>
    </w:rPr>
  </w:style>
  <w:style w:type="paragraph" w:customStyle="1" w:styleId="ConsPlusNonformat">
    <w:name w:val="ConsPlusNonformat"/>
    <w:uiPriority w:val="99"/>
    <w:rsid w:val="00271252"/>
    <w:pPr>
      <w:widowControl w:val="0"/>
      <w:autoSpaceDE w:val="0"/>
      <w:autoSpaceDN w:val="0"/>
      <w:adjustRightInd w:val="0"/>
    </w:pPr>
    <w:rPr>
      <w:rFonts w:ascii="Courier New" w:eastAsia="Times New Roman" w:hAnsi="Courier New" w:cs="Courier New"/>
      <w:sz w:val="20"/>
      <w:szCs w:val="20"/>
      <w:lang w:eastAsia="ru-RU"/>
    </w:rPr>
  </w:style>
  <w:style w:type="character" w:styleId="aff7">
    <w:name w:val="FollowedHyperlink"/>
    <w:basedOn w:val="a0"/>
    <w:uiPriority w:val="99"/>
    <w:unhideWhenUsed/>
    <w:rsid w:val="00271252"/>
    <w:rPr>
      <w:color w:val="800080" w:themeColor="followedHyperlink"/>
      <w:u w:val="single"/>
    </w:rPr>
  </w:style>
  <w:style w:type="character" w:customStyle="1" w:styleId="aff8">
    <w:name w:val="Символ сноски"/>
    <w:rsid w:val="00271252"/>
    <w:rPr>
      <w:vertAlign w:val="superscript"/>
    </w:rPr>
  </w:style>
  <w:style w:type="character" w:customStyle="1" w:styleId="0pt">
    <w:name w:val="Основной текст + Полужирный;Интервал 0 pt"/>
    <w:basedOn w:val="aff5"/>
    <w:rsid w:val="00271252"/>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31">
    <w:name w:val="Основной текст3"/>
    <w:basedOn w:val="a"/>
    <w:rsid w:val="00271252"/>
    <w:pPr>
      <w:widowControl w:val="0"/>
      <w:shd w:val="clear" w:color="auto" w:fill="FFFFFF"/>
      <w:spacing w:before="180" w:after="60" w:line="322" w:lineRule="exact"/>
      <w:jc w:val="both"/>
    </w:pPr>
    <w:rPr>
      <w:rFonts w:ascii="Times New Roman" w:eastAsia="Times New Roman" w:hAnsi="Times New Roman"/>
      <w:spacing w:val="1"/>
      <w:sz w:val="22"/>
      <w:szCs w:val="22"/>
    </w:rPr>
  </w:style>
  <w:style w:type="character" w:customStyle="1" w:styleId="9pt0pt">
    <w:name w:val="Основной текст + 9 pt;Полужирный;Интервал 0 pt"/>
    <w:basedOn w:val="aff5"/>
    <w:rsid w:val="00271252"/>
    <w:rPr>
      <w:rFonts w:ascii="Times New Roman" w:eastAsia="Times New Roman" w:hAnsi="Times New Roman" w:cs="Times New Roman"/>
      <w:b/>
      <w:bCs/>
      <w:i w:val="0"/>
      <w:iCs w:val="0"/>
      <w:smallCaps w:val="0"/>
      <w:strike w:val="0"/>
      <w:color w:val="000000"/>
      <w:spacing w:val="-1"/>
      <w:w w:val="100"/>
      <w:position w:val="0"/>
      <w:sz w:val="18"/>
      <w:szCs w:val="18"/>
      <w:u w:val="none"/>
      <w:shd w:val="clear" w:color="auto" w:fill="FFFFFF"/>
      <w:lang w:val="ru-RU" w:eastAsia="ru-RU" w:bidi="ru-RU"/>
    </w:rPr>
  </w:style>
  <w:style w:type="paragraph" w:styleId="aff9">
    <w:name w:val="endnote text"/>
    <w:basedOn w:val="a"/>
    <w:link w:val="affa"/>
    <w:uiPriority w:val="99"/>
    <w:semiHidden/>
    <w:unhideWhenUsed/>
    <w:rsid w:val="00271252"/>
    <w:pPr>
      <w:ind w:firstLine="709"/>
      <w:jc w:val="both"/>
    </w:pPr>
    <w:rPr>
      <w:rFonts w:ascii="Times New Roman" w:eastAsia="Times New Roman" w:hAnsi="Times New Roman"/>
      <w:sz w:val="20"/>
      <w:szCs w:val="20"/>
      <w:lang w:eastAsia="ru-RU"/>
    </w:rPr>
  </w:style>
  <w:style w:type="character" w:customStyle="1" w:styleId="affa">
    <w:name w:val="Текст концевой сноски Знак"/>
    <w:basedOn w:val="a0"/>
    <w:link w:val="aff9"/>
    <w:uiPriority w:val="99"/>
    <w:semiHidden/>
    <w:rsid w:val="00271252"/>
    <w:rPr>
      <w:rFonts w:ascii="Times New Roman" w:eastAsia="Times New Roman" w:hAnsi="Times New Roman"/>
      <w:sz w:val="20"/>
      <w:szCs w:val="20"/>
      <w:lang w:eastAsia="ru-RU"/>
    </w:rPr>
  </w:style>
  <w:style w:type="character" w:styleId="affb">
    <w:name w:val="endnote reference"/>
    <w:basedOn w:val="a0"/>
    <w:uiPriority w:val="99"/>
    <w:semiHidden/>
    <w:unhideWhenUsed/>
    <w:rsid w:val="00271252"/>
    <w:rPr>
      <w:vertAlign w:val="superscript"/>
    </w:rPr>
  </w:style>
  <w:style w:type="numbering" w:customStyle="1" w:styleId="13">
    <w:name w:val="Нет списка1"/>
    <w:next w:val="a2"/>
    <w:uiPriority w:val="99"/>
    <w:semiHidden/>
    <w:unhideWhenUsed/>
    <w:rsid w:val="00271252"/>
  </w:style>
  <w:style w:type="paragraph" w:styleId="23">
    <w:name w:val="Body Text Indent 2"/>
    <w:basedOn w:val="a"/>
    <w:link w:val="24"/>
    <w:uiPriority w:val="99"/>
    <w:rsid w:val="00271252"/>
    <w:pPr>
      <w:spacing w:after="120" w:line="480" w:lineRule="auto"/>
      <w:ind w:left="283"/>
    </w:pPr>
    <w:rPr>
      <w:rFonts w:ascii="Times New Roman" w:eastAsia="Times New Roman" w:hAnsi="Times New Roman"/>
      <w:lang w:eastAsia="ru-RU"/>
    </w:rPr>
  </w:style>
  <w:style w:type="character" w:customStyle="1" w:styleId="24">
    <w:name w:val="Основной текст с отступом 2 Знак"/>
    <w:basedOn w:val="a0"/>
    <w:link w:val="23"/>
    <w:uiPriority w:val="99"/>
    <w:rsid w:val="00271252"/>
    <w:rPr>
      <w:rFonts w:ascii="Times New Roman" w:eastAsia="Times New Roman" w:hAnsi="Times New Roman"/>
      <w:sz w:val="24"/>
      <w:szCs w:val="24"/>
      <w:lang w:eastAsia="ru-RU"/>
    </w:rPr>
  </w:style>
  <w:style w:type="table" w:customStyle="1" w:styleId="14">
    <w:name w:val="Сетка таблицы1"/>
    <w:basedOn w:val="a1"/>
    <w:next w:val="af7"/>
    <w:uiPriority w:val="59"/>
    <w:rsid w:val="00271252"/>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c">
    <w:name w:val="Знак Знак"/>
    <w:rsid w:val="00271252"/>
    <w:rPr>
      <w:sz w:val="24"/>
      <w:szCs w:val="24"/>
    </w:rPr>
  </w:style>
  <w:style w:type="character" w:styleId="affd">
    <w:name w:val="page number"/>
    <w:basedOn w:val="a0"/>
    <w:rsid w:val="00271252"/>
  </w:style>
  <w:style w:type="character" w:customStyle="1" w:styleId="affe">
    <w:name w:val="Основной текст Знак Знак"/>
    <w:aliases w:val="Основной текст Знак1 Знак Знак1,Основной текст Знак Знак Знак Знак1,Знак Знак1 Знак Знак Знак1, Знак Знак1 Знак Знак Знак1,Знак Знак2 Знак Знак1, Знак Знак2 Знак Знак1,Основной текст Знак Знак1 Знак1,Знак Знак Знак Знак Знак1"/>
    <w:uiPriority w:val="99"/>
    <w:rsid w:val="00271252"/>
    <w:rPr>
      <w:sz w:val="24"/>
      <w:szCs w:val="24"/>
      <w:lang w:val="ru-RU" w:eastAsia="ru-RU" w:bidi="ar-SA"/>
    </w:rPr>
  </w:style>
  <w:style w:type="paragraph" w:styleId="afff">
    <w:name w:val="Body Text"/>
    <w:aliases w:val="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
    <w:link w:val="15"/>
    <w:uiPriority w:val="99"/>
    <w:rsid w:val="00271252"/>
    <w:pPr>
      <w:spacing w:after="120"/>
    </w:pPr>
    <w:rPr>
      <w:rFonts w:ascii="Times New Roman" w:eastAsia="Times New Roman" w:hAnsi="Times New Roman"/>
      <w:lang w:eastAsia="ru-RU"/>
    </w:rPr>
  </w:style>
  <w:style w:type="character" w:customStyle="1" w:styleId="afff0">
    <w:name w:val="Основной текст Знак"/>
    <w:basedOn w:val="a0"/>
    <w:uiPriority w:val="99"/>
    <w:semiHidden/>
    <w:rsid w:val="00271252"/>
    <w:rPr>
      <w:sz w:val="24"/>
      <w:szCs w:val="24"/>
    </w:rPr>
  </w:style>
  <w:style w:type="character" w:customStyle="1" w:styleId="15">
    <w:name w:val="Основной текст Знак1"/>
    <w:aliases w:val="Основной текст Знак1 Знак Знак,Основной текст Знак Знак Знак Знак,Знак Знак1 Знак Знак Знак, Знак Знак1 Знак Знак Знак,Знак Знак2 Знак Знак, Знак Знак2 Знак Знак,Основной текст Знак Знак1 Знак,Знак Знак Знак Знак Знак,Знак Знак2"/>
    <w:link w:val="afff"/>
    <w:uiPriority w:val="99"/>
    <w:rsid w:val="00271252"/>
    <w:rPr>
      <w:rFonts w:ascii="Times New Roman" w:eastAsia="Times New Roman" w:hAnsi="Times New Roman"/>
      <w:sz w:val="24"/>
      <w:szCs w:val="24"/>
      <w:lang w:eastAsia="ru-RU"/>
    </w:rPr>
  </w:style>
  <w:style w:type="paragraph" w:customStyle="1" w:styleId="ConsNormal">
    <w:name w:val="ConsNormal"/>
    <w:rsid w:val="00271252"/>
    <w:pPr>
      <w:widowControl w:val="0"/>
      <w:autoSpaceDE w:val="0"/>
      <w:autoSpaceDN w:val="0"/>
      <w:adjustRightInd w:val="0"/>
      <w:ind w:firstLine="720"/>
    </w:pPr>
    <w:rPr>
      <w:rFonts w:ascii="Arial" w:eastAsia="Times New Roman" w:hAnsi="Arial" w:cs="Arial"/>
      <w:sz w:val="20"/>
      <w:szCs w:val="20"/>
      <w:lang w:eastAsia="ru-RU"/>
    </w:rPr>
  </w:style>
  <w:style w:type="paragraph" w:styleId="32">
    <w:name w:val="Body Text 3"/>
    <w:basedOn w:val="a"/>
    <w:link w:val="33"/>
    <w:rsid w:val="00271252"/>
    <w:pPr>
      <w:spacing w:after="120"/>
    </w:pPr>
    <w:rPr>
      <w:rFonts w:ascii="Times New Roman" w:eastAsia="Times New Roman" w:hAnsi="Times New Roman"/>
      <w:sz w:val="16"/>
      <w:szCs w:val="16"/>
    </w:rPr>
  </w:style>
  <w:style w:type="character" w:customStyle="1" w:styleId="33">
    <w:name w:val="Основной текст 3 Знак"/>
    <w:basedOn w:val="a0"/>
    <w:link w:val="32"/>
    <w:rsid w:val="00271252"/>
    <w:rPr>
      <w:rFonts w:ascii="Times New Roman" w:eastAsia="Times New Roman" w:hAnsi="Times New Roman"/>
      <w:sz w:val="16"/>
      <w:szCs w:val="16"/>
    </w:rPr>
  </w:style>
  <w:style w:type="character" w:customStyle="1" w:styleId="ep">
    <w:name w:val="ep"/>
    <w:uiPriority w:val="99"/>
    <w:rsid w:val="00271252"/>
    <w:rPr>
      <w:shd w:val="clear" w:color="auto" w:fill="D2D2D2"/>
    </w:rPr>
  </w:style>
  <w:style w:type="character" w:customStyle="1" w:styleId="note11">
    <w:name w:val="note11"/>
    <w:rsid w:val="00271252"/>
    <w:rPr>
      <w:vanish w:val="0"/>
      <w:webHidden w:val="0"/>
      <w:color w:val="3A4D75"/>
      <w:sz w:val="23"/>
      <w:szCs w:val="23"/>
      <w:shd w:val="clear" w:color="auto" w:fill="F3F3F5"/>
      <w:specVanish w:val="0"/>
    </w:rPr>
  </w:style>
  <w:style w:type="character" w:customStyle="1" w:styleId="140">
    <w:name w:val="Стиль Знак сноски + 14 пт не надстрочные/ подстрочные"/>
    <w:rsid w:val="00271252"/>
    <w:rPr>
      <w:sz w:val="20"/>
      <w:vertAlign w:val="baseline"/>
    </w:rPr>
  </w:style>
  <w:style w:type="character" w:customStyle="1" w:styleId="afff1">
    <w:name w:val="Знак сноски нов"/>
    <w:uiPriority w:val="99"/>
    <w:qFormat/>
    <w:rsid w:val="00271252"/>
    <w:rPr>
      <w:rFonts w:ascii="Times New Roman" w:hAnsi="Times New Roman"/>
      <w:dstrike w:val="0"/>
      <w:color w:val="FF0000"/>
      <w:sz w:val="28"/>
      <w:vertAlign w:val="superscript"/>
    </w:rPr>
  </w:style>
  <w:style w:type="paragraph" w:styleId="25">
    <w:name w:val="Body Text 2"/>
    <w:basedOn w:val="a"/>
    <w:link w:val="26"/>
    <w:rsid w:val="00271252"/>
    <w:pPr>
      <w:spacing w:after="120" w:line="480" w:lineRule="auto"/>
    </w:pPr>
    <w:rPr>
      <w:rFonts w:ascii="Times New Roman" w:eastAsia="Times New Roman" w:hAnsi="Times New Roman"/>
    </w:rPr>
  </w:style>
  <w:style w:type="character" w:customStyle="1" w:styleId="26">
    <w:name w:val="Основной текст 2 Знак"/>
    <w:basedOn w:val="a0"/>
    <w:link w:val="25"/>
    <w:rsid w:val="00271252"/>
    <w:rPr>
      <w:rFonts w:ascii="Times New Roman" w:eastAsia="Times New Roman" w:hAnsi="Times New Roman"/>
      <w:sz w:val="24"/>
      <w:szCs w:val="24"/>
    </w:rPr>
  </w:style>
  <w:style w:type="paragraph" w:styleId="27">
    <w:name w:val="toc 2"/>
    <w:basedOn w:val="a"/>
    <w:next w:val="a"/>
    <w:autoRedefine/>
    <w:uiPriority w:val="39"/>
    <w:rsid w:val="00271252"/>
    <w:pPr>
      <w:ind w:left="240"/>
    </w:pPr>
    <w:rPr>
      <w:rFonts w:ascii="Times New Roman" w:eastAsia="Times New Roman" w:hAnsi="Times New Roman"/>
      <w:lang w:eastAsia="ru-RU"/>
    </w:rPr>
  </w:style>
  <w:style w:type="paragraph" w:styleId="16">
    <w:name w:val="toc 1"/>
    <w:basedOn w:val="a"/>
    <w:next w:val="a"/>
    <w:autoRedefine/>
    <w:uiPriority w:val="39"/>
    <w:rsid w:val="00271252"/>
    <w:rPr>
      <w:rFonts w:ascii="Times New Roman" w:eastAsia="Times New Roman" w:hAnsi="Times New Roman"/>
      <w:lang w:eastAsia="ru-RU"/>
    </w:rPr>
  </w:style>
  <w:style w:type="paragraph" w:styleId="34">
    <w:name w:val="toc 3"/>
    <w:basedOn w:val="a"/>
    <w:next w:val="a"/>
    <w:autoRedefine/>
    <w:uiPriority w:val="39"/>
    <w:rsid w:val="00271252"/>
    <w:pPr>
      <w:ind w:left="480"/>
    </w:pPr>
    <w:rPr>
      <w:rFonts w:ascii="Times New Roman" w:eastAsia="Times New Roman" w:hAnsi="Times New Roman"/>
      <w:lang w:eastAsia="ru-RU"/>
    </w:rPr>
  </w:style>
  <w:style w:type="paragraph" w:styleId="HTML">
    <w:name w:val="HTML Preformatted"/>
    <w:basedOn w:val="a"/>
    <w:link w:val="HTML0"/>
    <w:uiPriority w:val="99"/>
    <w:unhideWhenUsed/>
    <w:rsid w:val="00271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basedOn w:val="a0"/>
    <w:link w:val="HTML"/>
    <w:uiPriority w:val="99"/>
    <w:rsid w:val="00271252"/>
    <w:rPr>
      <w:rFonts w:ascii="Courier New" w:eastAsia="Times New Roman" w:hAnsi="Courier New"/>
      <w:sz w:val="20"/>
      <w:szCs w:val="20"/>
    </w:rPr>
  </w:style>
  <w:style w:type="paragraph" w:styleId="35">
    <w:name w:val="Body Text Indent 3"/>
    <w:basedOn w:val="a"/>
    <w:link w:val="36"/>
    <w:rsid w:val="00271252"/>
    <w:pPr>
      <w:spacing w:after="120"/>
      <w:ind w:left="283"/>
    </w:pPr>
    <w:rPr>
      <w:rFonts w:ascii="Times New Roman" w:eastAsia="Times New Roman" w:hAnsi="Times New Roman"/>
      <w:sz w:val="16"/>
      <w:szCs w:val="16"/>
      <w:lang w:eastAsia="ru-RU"/>
    </w:rPr>
  </w:style>
  <w:style w:type="character" w:customStyle="1" w:styleId="36">
    <w:name w:val="Основной текст с отступом 3 Знак"/>
    <w:basedOn w:val="a0"/>
    <w:link w:val="35"/>
    <w:rsid w:val="00271252"/>
    <w:rPr>
      <w:rFonts w:ascii="Times New Roman" w:eastAsia="Times New Roman" w:hAnsi="Times New Roman"/>
      <w:sz w:val="16"/>
      <w:szCs w:val="16"/>
      <w:lang w:eastAsia="ru-RU"/>
    </w:rPr>
  </w:style>
  <w:style w:type="paragraph" w:customStyle="1" w:styleId="ConsPlusTitle">
    <w:name w:val="ConsPlusTitle"/>
    <w:uiPriority w:val="99"/>
    <w:rsid w:val="00271252"/>
    <w:pPr>
      <w:widowControl w:val="0"/>
      <w:autoSpaceDE w:val="0"/>
      <w:autoSpaceDN w:val="0"/>
      <w:adjustRightInd w:val="0"/>
    </w:pPr>
    <w:rPr>
      <w:rFonts w:ascii="Times New Roman" w:eastAsia="Times New Roman" w:hAnsi="Times New Roman"/>
      <w:b/>
      <w:bCs/>
      <w:sz w:val="24"/>
      <w:szCs w:val="24"/>
      <w:lang w:eastAsia="ru-RU"/>
    </w:rPr>
  </w:style>
  <w:style w:type="paragraph" w:styleId="afff2">
    <w:name w:val="List"/>
    <w:basedOn w:val="a"/>
    <w:rsid w:val="00271252"/>
    <w:pPr>
      <w:ind w:left="283" w:hanging="283"/>
      <w:contextualSpacing/>
    </w:pPr>
    <w:rPr>
      <w:rFonts w:ascii="Times New Roman" w:eastAsia="Times New Roman" w:hAnsi="Times New Roman"/>
      <w:lang w:eastAsia="ru-RU"/>
    </w:rPr>
  </w:style>
  <w:style w:type="paragraph" w:customStyle="1" w:styleId="afff3">
    <w:name w:val="Основ"/>
    <w:basedOn w:val="a"/>
    <w:uiPriority w:val="99"/>
    <w:rsid w:val="00271252"/>
    <w:pPr>
      <w:widowControl w:val="0"/>
    </w:pPr>
    <w:rPr>
      <w:rFonts w:ascii="Times New Roman" w:eastAsia="Times New Roman" w:hAnsi="Times New Roman"/>
      <w:b/>
      <w:lang w:val="en-US" w:eastAsia="ru-RU"/>
    </w:rPr>
  </w:style>
  <w:style w:type="paragraph" w:customStyle="1" w:styleId="afff4">
    <w:name w:val="Базовый"/>
    <w:uiPriority w:val="99"/>
    <w:rsid w:val="00271252"/>
    <w:pPr>
      <w:tabs>
        <w:tab w:val="left" w:pos="709"/>
      </w:tabs>
      <w:suppressAutoHyphens/>
      <w:spacing w:after="200" w:line="276" w:lineRule="atLeast"/>
    </w:pPr>
    <w:rPr>
      <w:rFonts w:ascii="Calibri" w:eastAsia="Lucida Sans Unicode" w:hAnsi="Calibri"/>
    </w:rPr>
  </w:style>
  <w:style w:type="character" w:customStyle="1" w:styleId="-">
    <w:name w:val="Интернет-ссылка"/>
    <w:rsid w:val="00271252"/>
    <w:rPr>
      <w:color w:val="000080"/>
      <w:u w:val="single"/>
      <w:lang w:val="ru-RU" w:eastAsia="ru-RU" w:bidi="ru-RU"/>
    </w:rPr>
  </w:style>
  <w:style w:type="paragraph" w:customStyle="1" w:styleId="afff5">
    <w:name w:val="Заголовок"/>
    <w:basedOn w:val="a"/>
    <w:rsid w:val="00271252"/>
    <w:pPr>
      <w:jc w:val="both"/>
    </w:pPr>
    <w:rPr>
      <w:rFonts w:ascii="Times New Roman" w:eastAsia="Times New Roman" w:hAnsi="Times New Roman"/>
      <w:color w:val="0066FF"/>
      <w:sz w:val="20"/>
      <w:lang w:eastAsia="ru-RU"/>
    </w:rPr>
  </w:style>
  <w:style w:type="character" w:customStyle="1" w:styleId="f">
    <w:name w:val="f"/>
    <w:rsid w:val="00271252"/>
  </w:style>
  <w:style w:type="paragraph" w:customStyle="1" w:styleId="afff6">
    <w:name w:val="№ Таблицы"/>
    <w:basedOn w:val="aff0"/>
    <w:uiPriority w:val="99"/>
    <w:rsid w:val="00271252"/>
    <w:pPr>
      <w:suppressAutoHyphens w:val="0"/>
      <w:ind w:firstLine="0"/>
      <w:jc w:val="center"/>
    </w:pPr>
    <w:rPr>
      <w:sz w:val="24"/>
      <w:szCs w:val="24"/>
    </w:rPr>
  </w:style>
  <w:style w:type="character" w:customStyle="1" w:styleId="epm">
    <w:name w:val="epm"/>
    <w:basedOn w:val="a0"/>
    <w:uiPriority w:val="99"/>
    <w:rsid w:val="00271252"/>
  </w:style>
  <w:style w:type="paragraph" w:customStyle="1" w:styleId="src">
    <w:name w:val="src"/>
    <w:basedOn w:val="a"/>
    <w:uiPriority w:val="99"/>
    <w:rsid w:val="00271252"/>
    <w:pPr>
      <w:spacing w:before="100" w:beforeAutospacing="1" w:after="100" w:afterAutospacing="1"/>
    </w:pPr>
    <w:rPr>
      <w:rFonts w:ascii="Times New Roman" w:eastAsia="Calibri" w:hAnsi="Times New Roman"/>
      <w:lang w:eastAsia="ru-RU"/>
    </w:rPr>
  </w:style>
  <w:style w:type="paragraph" w:customStyle="1" w:styleId="17">
    <w:name w:val="Абзац списка1"/>
    <w:basedOn w:val="a"/>
    <w:uiPriority w:val="99"/>
    <w:rsid w:val="00271252"/>
    <w:pPr>
      <w:spacing w:after="200" w:line="276" w:lineRule="auto"/>
      <w:ind w:left="720"/>
    </w:pPr>
    <w:rPr>
      <w:rFonts w:ascii="Calibri" w:eastAsia="Times New Roman" w:hAnsi="Calibri" w:cs="Calibri"/>
      <w:sz w:val="22"/>
      <w:szCs w:val="22"/>
    </w:rPr>
  </w:style>
  <w:style w:type="table" w:customStyle="1" w:styleId="110">
    <w:name w:val="Сетка таблицы11"/>
    <w:basedOn w:val="a1"/>
    <w:next w:val="af7"/>
    <w:locked/>
    <w:rsid w:val="00271252"/>
    <w:rPr>
      <w:rFonts w:ascii="Times New Roman" w:eastAsia="Calibri"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Акт Список"/>
    <w:basedOn w:val="aff0"/>
    <w:qFormat/>
    <w:rsid w:val="00271252"/>
    <w:pPr>
      <w:ind w:left="1276" w:hanging="283"/>
    </w:pPr>
  </w:style>
  <w:style w:type="character" w:customStyle="1" w:styleId="FontStyle13">
    <w:name w:val="Font Style13"/>
    <w:basedOn w:val="a0"/>
    <w:uiPriority w:val="99"/>
    <w:rsid w:val="00271252"/>
    <w:rPr>
      <w:rFonts w:ascii="Times New Roman" w:hAnsi="Times New Roman" w:cs="Times New Roman"/>
      <w:b/>
      <w:bCs/>
      <w:sz w:val="26"/>
      <w:szCs w:val="26"/>
    </w:rPr>
  </w:style>
  <w:style w:type="character" w:customStyle="1" w:styleId="FontStyle15">
    <w:name w:val="Font Style15"/>
    <w:basedOn w:val="a0"/>
    <w:uiPriority w:val="99"/>
    <w:rsid w:val="00271252"/>
    <w:rPr>
      <w:rFonts w:ascii="Times New Roman" w:hAnsi="Times New Roman" w:cs="Times New Roman"/>
      <w:sz w:val="26"/>
      <w:szCs w:val="26"/>
    </w:rPr>
  </w:style>
  <w:style w:type="character" w:styleId="afff8">
    <w:name w:val="annotation reference"/>
    <w:basedOn w:val="a0"/>
    <w:rsid w:val="00271252"/>
    <w:rPr>
      <w:sz w:val="16"/>
      <w:szCs w:val="16"/>
    </w:rPr>
  </w:style>
  <w:style w:type="paragraph" w:styleId="afff9">
    <w:name w:val="annotation text"/>
    <w:basedOn w:val="a"/>
    <w:link w:val="afffa"/>
    <w:rsid w:val="00271252"/>
    <w:rPr>
      <w:rFonts w:ascii="Times New Roman" w:eastAsia="Times New Roman" w:hAnsi="Times New Roman"/>
      <w:sz w:val="20"/>
      <w:szCs w:val="20"/>
      <w:lang w:eastAsia="ru-RU"/>
    </w:rPr>
  </w:style>
  <w:style w:type="character" w:customStyle="1" w:styleId="afffa">
    <w:name w:val="Текст примечания Знак"/>
    <w:basedOn w:val="a0"/>
    <w:link w:val="afff9"/>
    <w:rsid w:val="00271252"/>
    <w:rPr>
      <w:rFonts w:ascii="Times New Roman" w:eastAsia="Times New Roman" w:hAnsi="Times New Roman"/>
      <w:sz w:val="20"/>
      <w:szCs w:val="20"/>
      <w:lang w:eastAsia="ru-RU"/>
    </w:rPr>
  </w:style>
  <w:style w:type="paragraph" w:styleId="afffb">
    <w:name w:val="annotation subject"/>
    <w:basedOn w:val="afff9"/>
    <w:next w:val="afff9"/>
    <w:link w:val="afffc"/>
    <w:rsid w:val="00271252"/>
    <w:rPr>
      <w:b/>
      <w:bCs/>
    </w:rPr>
  </w:style>
  <w:style w:type="character" w:customStyle="1" w:styleId="afffc">
    <w:name w:val="Тема примечания Знак"/>
    <w:basedOn w:val="afffa"/>
    <w:link w:val="afffb"/>
    <w:rsid w:val="00271252"/>
    <w:rPr>
      <w:rFonts w:ascii="Times New Roman" w:eastAsia="Times New Roman" w:hAnsi="Times New Roman"/>
      <w:b/>
      <w:bCs/>
      <w:sz w:val="20"/>
      <w:szCs w:val="20"/>
      <w:lang w:eastAsia="ru-RU"/>
    </w:rPr>
  </w:style>
  <w:style w:type="character" w:customStyle="1" w:styleId="blk">
    <w:name w:val="blk"/>
    <w:basedOn w:val="a0"/>
    <w:rsid w:val="00556851"/>
  </w:style>
  <w:style w:type="character" w:customStyle="1" w:styleId="hl">
    <w:name w:val="hl"/>
    <w:basedOn w:val="a0"/>
    <w:rsid w:val="00CE2317"/>
  </w:style>
  <w:style w:type="character" w:customStyle="1" w:styleId="highlight">
    <w:name w:val="highlight"/>
    <w:basedOn w:val="a0"/>
    <w:rsid w:val="0068457F"/>
  </w:style>
  <w:style w:type="character" w:customStyle="1" w:styleId="s10">
    <w:name w:val="s_10"/>
    <w:basedOn w:val="a0"/>
    <w:rsid w:val="00290C87"/>
  </w:style>
  <w:style w:type="character" w:customStyle="1" w:styleId="highlightsearch">
    <w:name w:val="highlightsearch"/>
    <w:basedOn w:val="a0"/>
    <w:rsid w:val="00290C87"/>
  </w:style>
  <w:style w:type="paragraph" w:customStyle="1" w:styleId="afffd">
    <w:name w:val="Нормальный (таблица)"/>
    <w:basedOn w:val="a"/>
    <w:next w:val="a"/>
    <w:uiPriority w:val="99"/>
    <w:rsid w:val="0070733D"/>
    <w:pPr>
      <w:widowControl w:val="0"/>
      <w:autoSpaceDE w:val="0"/>
      <w:autoSpaceDN w:val="0"/>
      <w:adjustRightInd w:val="0"/>
      <w:jc w:val="both"/>
    </w:pPr>
    <w:rPr>
      <w:rFonts w:ascii="Times New Roman CYR" w:hAnsi="Times New Roman CYR" w:cs="Times New Roman CYR"/>
      <w:lang w:eastAsia="ru-RU"/>
    </w:rPr>
  </w:style>
  <w:style w:type="paragraph" w:customStyle="1" w:styleId="afffe">
    <w:name w:val="Прижатый влево"/>
    <w:basedOn w:val="a"/>
    <w:next w:val="a"/>
    <w:uiPriority w:val="99"/>
    <w:rsid w:val="0070733D"/>
    <w:pPr>
      <w:widowControl w:val="0"/>
      <w:autoSpaceDE w:val="0"/>
      <w:autoSpaceDN w:val="0"/>
      <w:adjustRightInd w:val="0"/>
    </w:pPr>
    <w:rPr>
      <w:rFonts w:ascii="Times New Roman CYR" w:hAnsi="Times New Roman CYR" w:cs="Times New Roman CYR"/>
      <w:lang w:eastAsia="ru-RU"/>
    </w:rPr>
  </w:style>
  <w:style w:type="character" w:customStyle="1" w:styleId="affff">
    <w:name w:val="Гипертекстовая ссылка"/>
    <w:basedOn w:val="a0"/>
    <w:uiPriority w:val="99"/>
    <w:rsid w:val="0070733D"/>
    <w:rPr>
      <w:color w:val="106BBE"/>
    </w:rPr>
  </w:style>
  <w:style w:type="paragraph" w:customStyle="1" w:styleId="affff0">
    <w:name w:val="исполнитель"/>
    <w:basedOn w:val="a"/>
    <w:rsid w:val="00F1687D"/>
    <w:pPr>
      <w:overflowPunct w:val="0"/>
      <w:autoSpaceDE w:val="0"/>
      <w:autoSpaceDN w:val="0"/>
      <w:adjustRightInd w:val="0"/>
      <w:spacing w:line="360" w:lineRule="auto"/>
      <w:ind w:firstLine="709"/>
      <w:jc w:val="both"/>
      <w:textAlignment w:val="baseline"/>
    </w:pPr>
    <w:rPr>
      <w:rFonts w:ascii="Times New Roman" w:eastAsia="Times New Roman" w:hAnsi="Times New Roman"/>
      <w:lang w:eastAsia="ru-RU"/>
    </w:rPr>
  </w:style>
  <w:style w:type="character" w:customStyle="1" w:styleId="37">
    <w:name w:val="Основной текст (3)_"/>
    <w:link w:val="38"/>
    <w:uiPriority w:val="99"/>
    <w:rsid w:val="00F57357"/>
    <w:rPr>
      <w:rFonts w:ascii="Times New Roman" w:hAnsi="Times New Roman"/>
      <w:b/>
      <w:bCs/>
      <w:sz w:val="26"/>
      <w:szCs w:val="26"/>
      <w:shd w:val="clear" w:color="auto" w:fill="FFFFFF"/>
    </w:rPr>
  </w:style>
  <w:style w:type="paragraph" w:customStyle="1" w:styleId="38">
    <w:name w:val="Основной текст (3)"/>
    <w:basedOn w:val="a"/>
    <w:link w:val="37"/>
    <w:uiPriority w:val="99"/>
    <w:rsid w:val="00F57357"/>
    <w:pPr>
      <w:widowControl w:val="0"/>
      <w:shd w:val="clear" w:color="auto" w:fill="FFFFFF"/>
      <w:spacing w:before="480" w:after="180" w:line="240" w:lineRule="atLeast"/>
      <w:ind w:hanging="820"/>
    </w:pPr>
    <w:rPr>
      <w:rFonts w:ascii="Times New Roman" w:hAnsi="Times New Roman"/>
      <w:b/>
      <w:bCs/>
      <w:sz w:val="26"/>
      <w:szCs w:val="26"/>
    </w:rPr>
  </w:style>
  <w:style w:type="paragraph" w:customStyle="1" w:styleId="28">
    <w:name w:val="Основной текст2"/>
    <w:basedOn w:val="a"/>
    <w:rsid w:val="00891C7E"/>
    <w:pPr>
      <w:widowControl w:val="0"/>
      <w:shd w:val="clear" w:color="auto" w:fill="FFFFFF"/>
      <w:spacing w:before="180" w:after="180" w:line="274" w:lineRule="exact"/>
      <w:jc w:val="both"/>
    </w:pPr>
    <w:rPr>
      <w:rFonts w:ascii="Times New Roman" w:eastAsia="Times New Roman" w:hAnsi="Times New Roman"/>
      <w:sz w:val="21"/>
      <w:szCs w:val="21"/>
    </w:rPr>
  </w:style>
  <w:style w:type="character" w:customStyle="1" w:styleId="7pt">
    <w:name w:val="Основной текст + 7 pt"/>
    <w:basedOn w:val="aff5"/>
    <w:rsid w:val="00891C7E"/>
    <w:rPr>
      <w:rFonts w:ascii="Times New Roman" w:eastAsia="Times New Roman" w:hAnsi="Times New Roman" w:cs="Times New Roman"/>
      <w:color w:val="000000"/>
      <w:spacing w:val="0"/>
      <w:w w:val="100"/>
      <w:position w:val="0"/>
      <w:sz w:val="14"/>
      <w:szCs w:val="14"/>
      <w:shd w:val="clear" w:color="auto" w:fill="FFFFFF"/>
      <w:lang w:val="ru-RU" w:eastAsia="ru-RU" w:bidi="ru-RU"/>
    </w:rPr>
  </w:style>
  <w:style w:type="character" w:customStyle="1" w:styleId="7pt0">
    <w:name w:val="Основной текст + 7 pt;Полужирный"/>
    <w:basedOn w:val="aff5"/>
    <w:rsid w:val="00891C7E"/>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29">
    <w:name w:val="Основной текст (2)"/>
    <w:uiPriority w:val="99"/>
    <w:rsid w:val="002D68F1"/>
    <w:rPr>
      <w:rFonts w:ascii="Times New Roman" w:hAnsi="Times New Roman"/>
      <w:color w:val="000000"/>
      <w:spacing w:val="0"/>
      <w:w w:val="100"/>
      <w:position w:val="0"/>
      <w:sz w:val="22"/>
      <w:u w:val="none"/>
    </w:rPr>
  </w:style>
  <w:style w:type="character" w:customStyle="1" w:styleId="53">
    <w:name w:val="Основной текст + 53"/>
    <w:aliases w:val="5 pt3"/>
    <w:basedOn w:val="15"/>
    <w:uiPriority w:val="99"/>
    <w:rsid w:val="00C529B4"/>
    <w:rPr>
      <w:rFonts w:ascii="Times New Roman" w:eastAsia="Times New Roman" w:hAnsi="Times New Roman" w:cs="Times New Roman"/>
      <w:sz w:val="11"/>
      <w:szCs w:val="11"/>
      <w:u w:val="none"/>
      <w:lang w:eastAsia="ru-RU"/>
    </w:rPr>
  </w:style>
  <w:style w:type="character" w:customStyle="1" w:styleId="6pt">
    <w:name w:val="Основной текст + 6 pt"/>
    <w:basedOn w:val="15"/>
    <w:uiPriority w:val="99"/>
    <w:rsid w:val="00A67D6A"/>
    <w:rPr>
      <w:rFonts w:ascii="Times New Roman" w:eastAsia="Times New Roman" w:hAnsi="Times New Roman" w:cs="Times New Roman"/>
      <w:sz w:val="12"/>
      <w:szCs w:val="12"/>
      <w:u w:val="none"/>
      <w:lang w:eastAsia="ru-RU"/>
    </w:rPr>
  </w:style>
  <w:style w:type="character" w:customStyle="1" w:styleId="81">
    <w:name w:val="Основной текст (8)_"/>
    <w:basedOn w:val="a0"/>
    <w:link w:val="810"/>
    <w:uiPriority w:val="99"/>
    <w:rsid w:val="006021C5"/>
    <w:rPr>
      <w:rFonts w:ascii="Times New Roman" w:hAnsi="Times New Roman"/>
      <w:i/>
      <w:iCs/>
      <w:sz w:val="23"/>
      <w:szCs w:val="23"/>
      <w:shd w:val="clear" w:color="auto" w:fill="FFFFFF"/>
    </w:rPr>
  </w:style>
  <w:style w:type="character" w:customStyle="1" w:styleId="100">
    <w:name w:val="Основной текст (10)_"/>
    <w:basedOn w:val="a0"/>
    <w:link w:val="101"/>
    <w:uiPriority w:val="99"/>
    <w:rsid w:val="006021C5"/>
    <w:rPr>
      <w:rFonts w:ascii="Times New Roman" w:hAnsi="Times New Roman"/>
      <w:shd w:val="clear" w:color="auto" w:fill="FFFFFF"/>
    </w:rPr>
  </w:style>
  <w:style w:type="character" w:customStyle="1" w:styleId="812pt">
    <w:name w:val="Основной текст (8) + 12 pt"/>
    <w:basedOn w:val="81"/>
    <w:uiPriority w:val="99"/>
    <w:rsid w:val="006021C5"/>
    <w:rPr>
      <w:rFonts w:ascii="Times New Roman" w:hAnsi="Times New Roman"/>
      <w:i/>
      <w:iCs/>
      <w:sz w:val="24"/>
      <w:szCs w:val="24"/>
      <w:shd w:val="clear" w:color="auto" w:fill="FFFFFF"/>
    </w:rPr>
  </w:style>
  <w:style w:type="character" w:customStyle="1" w:styleId="220">
    <w:name w:val="Заголовок №2 (2)_"/>
    <w:basedOn w:val="a0"/>
    <w:link w:val="221"/>
    <w:uiPriority w:val="99"/>
    <w:rsid w:val="006021C5"/>
    <w:rPr>
      <w:rFonts w:ascii="Times New Roman" w:hAnsi="Times New Roman"/>
      <w:sz w:val="23"/>
      <w:szCs w:val="23"/>
      <w:shd w:val="clear" w:color="auto" w:fill="FFFFFF"/>
    </w:rPr>
  </w:style>
  <w:style w:type="character" w:customStyle="1" w:styleId="222">
    <w:name w:val="Заголовок №2 (2)"/>
    <w:basedOn w:val="220"/>
    <w:uiPriority w:val="99"/>
    <w:rsid w:val="006021C5"/>
    <w:rPr>
      <w:rFonts w:ascii="Times New Roman" w:hAnsi="Times New Roman"/>
      <w:sz w:val="23"/>
      <w:szCs w:val="23"/>
      <w:u w:val="single"/>
      <w:shd w:val="clear" w:color="auto" w:fill="FFFFFF"/>
    </w:rPr>
  </w:style>
  <w:style w:type="character" w:customStyle="1" w:styleId="82">
    <w:name w:val="Основной текст (8) + Полужирный"/>
    <w:basedOn w:val="81"/>
    <w:uiPriority w:val="99"/>
    <w:rsid w:val="006021C5"/>
    <w:rPr>
      <w:rFonts w:ascii="Times New Roman" w:hAnsi="Times New Roman"/>
      <w:b/>
      <w:bCs/>
      <w:i/>
      <w:iCs/>
      <w:sz w:val="23"/>
      <w:szCs w:val="23"/>
      <w:shd w:val="clear" w:color="auto" w:fill="FFFFFF"/>
    </w:rPr>
  </w:style>
  <w:style w:type="paragraph" w:customStyle="1" w:styleId="810">
    <w:name w:val="Основной текст (8)1"/>
    <w:basedOn w:val="a"/>
    <w:link w:val="81"/>
    <w:uiPriority w:val="99"/>
    <w:rsid w:val="006021C5"/>
    <w:pPr>
      <w:widowControl w:val="0"/>
      <w:shd w:val="clear" w:color="auto" w:fill="FFFFFF"/>
      <w:spacing w:line="317" w:lineRule="exact"/>
      <w:ind w:firstLine="620"/>
      <w:jc w:val="both"/>
    </w:pPr>
    <w:rPr>
      <w:rFonts w:ascii="Times New Roman" w:hAnsi="Times New Roman"/>
      <w:i/>
      <w:iCs/>
      <w:sz w:val="23"/>
      <w:szCs w:val="23"/>
    </w:rPr>
  </w:style>
  <w:style w:type="paragraph" w:customStyle="1" w:styleId="101">
    <w:name w:val="Основной текст (10)"/>
    <w:basedOn w:val="a"/>
    <w:link w:val="100"/>
    <w:uiPriority w:val="99"/>
    <w:rsid w:val="006021C5"/>
    <w:pPr>
      <w:widowControl w:val="0"/>
      <w:shd w:val="clear" w:color="auto" w:fill="FFFFFF"/>
      <w:spacing w:after="360" w:line="240" w:lineRule="atLeast"/>
      <w:jc w:val="both"/>
    </w:pPr>
    <w:rPr>
      <w:rFonts w:ascii="Times New Roman" w:hAnsi="Times New Roman"/>
      <w:sz w:val="22"/>
      <w:szCs w:val="22"/>
    </w:rPr>
  </w:style>
  <w:style w:type="paragraph" w:customStyle="1" w:styleId="221">
    <w:name w:val="Заголовок №2 (2)1"/>
    <w:basedOn w:val="a"/>
    <w:link w:val="220"/>
    <w:uiPriority w:val="99"/>
    <w:rsid w:val="006021C5"/>
    <w:pPr>
      <w:widowControl w:val="0"/>
      <w:shd w:val="clear" w:color="auto" w:fill="FFFFFF"/>
      <w:spacing w:before="300" w:line="317" w:lineRule="exact"/>
      <w:jc w:val="both"/>
      <w:outlineLvl w:val="1"/>
    </w:pPr>
    <w:rPr>
      <w:rFonts w:ascii="Times New Roman" w:hAnsi="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8522">
      <w:bodyDiv w:val="1"/>
      <w:marLeft w:val="0"/>
      <w:marRight w:val="0"/>
      <w:marTop w:val="0"/>
      <w:marBottom w:val="0"/>
      <w:divBdr>
        <w:top w:val="none" w:sz="0" w:space="0" w:color="auto"/>
        <w:left w:val="none" w:sz="0" w:space="0" w:color="auto"/>
        <w:bottom w:val="none" w:sz="0" w:space="0" w:color="auto"/>
        <w:right w:val="none" w:sz="0" w:space="0" w:color="auto"/>
      </w:divBdr>
    </w:div>
    <w:div w:id="51541318">
      <w:bodyDiv w:val="1"/>
      <w:marLeft w:val="0"/>
      <w:marRight w:val="0"/>
      <w:marTop w:val="0"/>
      <w:marBottom w:val="0"/>
      <w:divBdr>
        <w:top w:val="none" w:sz="0" w:space="0" w:color="auto"/>
        <w:left w:val="none" w:sz="0" w:space="0" w:color="auto"/>
        <w:bottom w:val="none" w:sz="0" w:space="0" w:color="auto"/>
        <w:right w:val="none" w:sz="0" w:space="0" w:color="auto"/>
      </w:divBdr>
      <w:divsChild>
        <w:div w:id="33507010">
          <w:marLeft w:val="0"/>
          <w:marRight w:val="0"/>
          <w:marTop w:val="0"/>
          <w:marBottom w:val="0"/>
          <w:divBdr>
            <w:top w:val="none" w:sz="0" w:space="0" w:color="auto"/>
            <w:left w:val="none" w:sz="0" w:space="0" w:color="auto"/>
            <w:bottom w:val="none" w:sz="0" w:space="0" w:color="auto"/>
            <w:right w:val="none" w:sz="0" w:space="0" w:color="auto"/>
          </w:divBdr>
        </w:div>
        <w:div w:id="82189341">
          <w:marLeft w:val="0"/>
          <w:marRight w:val="0"/>
          <w:marTop w:val="0"/>
          <w:marBottom w:val="0"/>
          <w:divBdr>
            <w:top w:val="none" w:sz="0" w:space="0" w:color="auto"/>
            <w:left w:val="none" w:sz="0" w:space="0" w:color="auto"/>
            <w:bottom w:val="none" w:sz="0" w:space="0" w:color="auto"/>
            <w:right w:val="none" w:sz="0" w:space="0" w:color="auto"/>
          </w:divBdr>
        </w:div>
        <w:div w:id="101538485">
          <w:marLeft w:val="0"/>
          <w:marRight w:val="0"/>
          <w:marTop w:val="0"/>
          <w:marBottom w:val="0"/>
          <w:divBdr>
            <w:top w:val="none" w:sz="0" w:space="0" w:color="auto"/>
            <w:left w:val="none" w:sz="0" w:space="0" w:color="auto"/>
            <w:bottom w:val="none" w:sz="0" w:space="0" w:color="auto"/>
            <w:right w:val="none" w:sz="0" w:space="0" w:color="auto"/>
          </w:divBdr>
        </w:div>
        <w:div w:id="139539471">
          <w:marLeft w:val="0"/>
          <w:marRight w:val="0"/>
          <w:marTop w:val="0"/>
          <w:marBottom w:val="0"/>
          <w:divBdr>
            <w:top w:val="none" w:sz="0" w:space="0" w:color="auto"/>
            <w:left w:val="none" w:sz="0" w:space="0" w:color="auto"/>
            <w:bottom w:val="none" w:sz="0" w:space="0" w:color="auto"/>
            <w:right w:val="none" w:sz="0" w:space="0" w:color="auto"/>
          </w:divBdr>
        </w:div>
        <w:div w:id="626157477">
          <w:marLeft w:val="0"/>
          <w:marRight w:val="0"/>
          <w:marTop w:val="0"/>
          <w:marBottom w:val="0"/>
          <w:divBdr>
            <w:top w:val="none" w:sz="0" w:space="0" w:color="auto"/>
            <w:left w:val="none" w:sz="0" w:space="0" w:color="auto"/>
            <w:bottom w:val="none" w:sz="0" w:space="0" w:color="auto"/>
            <w:right w:val="none" w:sz="0" w:space="0" w:color="auto"/>
          </w:divBdr>
        </w:div>
        <w:div w:id="695160444">
          <w:marLeft w:val="0"/>
          <w:marRight w:val="0"/>
          <w:marTop w:val="0"/>
          <w:marBottom w:val="0"/>
          <w:divBdr>
            <w:top w:val="none" w:sz="0" w:space="0" w:color="auto"/>
            <w:left w:val="none" w:sz="0" w:space="0" w:color="auto"/>
            <w:bottom w:val="none" w:sz="0" w:space="0" w:color="auto"/>
            <w:right w:val="none" w:sz="0" w:space="0" w:color="auto"/>
          </w:divBdr>
        </w:div>
        <w:div w:id="965086635">
          <w:marLeft w:val="0"/>
          <w:marRight w:val="0"/>
          <w:marTop w:val="0"/>
          <w:marBottom w:val="0"/>
          <w:divBdr>
            <w:top w:val="none" w:sz="0" w:space="0" w:color="auto"/>
            <w:left w:val="none" w:sz="0" w:space="0" w:color="auto"/>
            <w:bottom w:val="none" w:sz="0" w:space="0" w:color="auto"/>
            <w:right w:val="none" w:sz="0" w:space="0" w:color="auto"/>
          </w:divBdr>
        </w:div>
        <w:div w:id="1099183741">
          <w:marLeft w:val="0"/>
          <w:marRight w:val="0"/>
          <w:marTop w:val="0"/>
          <w:marBottom w:val="0"/>
          <w:divBdr>
            <w:top w:val="none" w:sz="0" w:space="0" w:color="auto"/>
            <w:left w:val="none" w:sz="0" w:space="0" w:color="auto"/>
            <w:bottom w:val="none" w:sz="0" w:space="0" w:color="auto"/>
            <w:right w:val="none" w:sz="0" w:space="0" w:color="auto"/>
          </w:divBdr>
        </w:div>
        <w:div w:id="1281498314">
          <w:marLeft w:val="0"/>
          <w:marRight w:val="0"/>
          <w:marTop w:val="0"/>
          <w:marBottom w:val="0"/>
          <w:divBdr>
            <w:top w:val="none" w:sz="0" w:space="0" w:color="auto"/>
            <w:left w:val="none" w:sz="0" w:space="0" w:color="auto"/>
            <w:bottom w:val="none" w:sz="0" w:space="0" w:color="auto"/>
            <w:right w:val="none" w:sz="0" w:space="0" w:color="auto"/>
          </w:divBdr>
        </w:div>
        <w:div w:id="1810051326">
          <w:marLeft w:val="0"/>
          <w:marRight w:val="0"/>
          <w:marTop w:val="0"/>
          <w:marBottom w:val="0"/>
          <w:divBdr>
            <w:top w:val="none" w:sz="0" w:space="0" w:color="auto"/>
            <w:left w:val="none" w:sz="0" w:space="0" w:color="auto"/>
            <w:bottom w:val="none" w:sz="0" w:space="0" w:color="auto"/>
            <w:right w:val="none" w:sz="0" w:space="0" w:color="auto"/>
          </w:divBdr>
        </w:div>
        <w:div w:id="1880971245">
          <w:marLeft w:val="0"/>
          <w:marRight w:val="0"/>
          <w:marTop w:val="0"/>
          <w:marBottom w:val="0"/>
          <w:divBdr>
            <w:top w:val="none" w:sz="0" w:space="0" w:color="auto"/>
            <w:left w:val="none" w:sz="0" w:space="0" w:color="auto"/>
            <w:bottom w:val="none" w:sz="0" w:space="0" w:color="auto"/>
            <w:right w:val="none" w:sz="0" w:space="0" w:color="auto"/>
          </w:divBdr>
        </w:div>
        <w:div w:id="2072531282">
          <w:marLeft w:val="0"/>
          <w:marRight w:val="0"/>
          <w:marTop w:val="0"/>
          <w:marBottom w:val="0"/>
          <w:divBdr>
            <w:top w:val="none" w:sz="0" w:space="0" w:color="auto"/>
            <w:left w:val="none" w:sz="0" w:space="0" w:color="auto"/>
            <w:bottom w:val="none" w:sz="0" w:space="0" w:color="auto"/>
            <w:right w:val="none" w:sz="0" w:space="0" w:color="auto"/>
          </w:divBdr>
        </w:div>
      </w:divsChild>
    </w:div>
    <w:div w:id="156041998">
      <w:bodyDiv w:val="1"/>
      <w:marLeft w:val="0"/>
      <w:marRight w:val="0"/>
      <w:marTop w:val="0"/>
      <w:marBottom w:val="0"/>
      <w:divBdr>
        <w:top w:val="none" w:sz="0" w:space="0" w:color="auto"/>
        <w:left w:val="none" w:sz="0" w:space="0" w:color="auto"/>
        <w:bottom w:val="none" w:sz="0" w:space="0" w:color="auto"/>
        <w:right w:val="none" w:sz="0" w:space="0" w:color="auto"/>
      </w:divBdr>
    </w:div>
    <w:div w:id="222448339">
      <w:bodyDiv w:val="1"/>
      <w:marLeft w:val="0"/>
      <w:marRight w:val="0"/>
      <w:marTop w:val="0"/>
      <w:marBottom w:val="0"/>
      <w:divBdr>
        <w:top w:val="none" w:sz="0" w:space="0" w:color="auto"/>
        <w:left w:val="none" w:sz="0" w:space="0" w:color="auto"/>
        <w:bottom w:val="none" w:sz="0" w:space="0" w:color="auto"/>
        <w:right w:val="none" w:sz="0" w:space="0" w:color="auto"/>
      </w:divBdr>
    </w:div>
    <w:div w:id="291837245">
      <w:bodyDiv w:val="1"/>
      <w:marLeft w:val="0"/>
      <w:marRight w:val="0"/>
      <w:marTop w:val="0"/>
      <w:marBottom w:val="0"/>
      <w:divBdr>
        <w:top w:val="none" w:sz="0" w:space="0" w:color="auto"/>
        <w:left w:val="none" w:sz="0" w:space="0" w:color="auto"/>
        <w:bottom w:val="none" w:sz="0" w:space="0" w:color="auto"/>
        <w:right w:val="none" w:sz="0" w:space="0" w:color="auto"/>
      </w:divBdr>
    </w:div>
    <w:div w:id="296451771">
      <w:bodyDiv w:val="1"/>
      <w:marLeft w:val="0"/>
      <w:marRight w:val="0"/>
      <w:marTop w:val="0"/>
      <w:marBottom w:val="0"/>
      <w:divBdr>
        <w:top w:val="none" w:sz="0" w:space="0" w:color="auto"/>
        <w:left w:val="none" w:sz="0" w:space="0" w:color="auto"/>
        <w:bottom w:val="none" w:sz="0" w:space="0" w:color="auto"/>
        <w:right w:val="none" w:sz="0" w:space="0" w:color="auto"/>
      </w:divBdr>
    </w:div>
    <w:div w:id="321008721">
      <w:bodyDiv w:val="1"/>
      <w:marLeft w:val="0"/>
      <w:marRight w:val="0"/>
      <w:marTop w:val="0"/>
      <w:marBottom w:val="0"/>
      <w:divBdr>
        <w:top w:val="none" w:sz="0" w:space="0" w:color="auto"/>
        <w:left w:val="none" w:sz="0" w:space="0" w:color="auto"/>
        <w:bottom w:val="none" w:sz="0" w:space="0" w:color="auto"/>
        <w:right w:val="none" w:sz="0" w:space="0" w:color="auto"/>
      </w:divBdr>
    </w:div>
    <w:div w:id="337004652">
      <w:bodyDiv w:val="1"/>
      <w:marLeft w:val="0"/>
      <w:marRight w:val="0"/>
      <w:marTop w:val="0"/>
      <w:marBottom w:val="0"/>
      <w:divBdr>
        <w:top w:val="none" w:sz="0" w:space="0" w:color="auto"/>
        <w:left w:val="none" w:sz="0" w:space="0" w:color="auto"/>
        <w:bottom w:val="none" w:sz="0" w:space="0" w:color="auto"/>
        <w:right w:val="none" w:sz="0" w:space="0" w:color="auto"/>
      </w:divBdr>
      <w:divsChild>
        <w:div w:id="862761">
          <w:marLeft w:val="0"/>
          <w:marRight w:val="0"/>
          <w:marTop w:val="0"/>
          <w:marBottom w:val="0"/>
          <w:divBdr>
            <w:top w:val="none" w:sz="0" w:space="0" w:color="auto"/>
            <w:left w:val="none" w:sz="0" w:space="0" w:color="auto"/>
            <w:bottom w:val="none" w:sz="0" w:space="0" w:color="auto"/>
            <w:right w:val="none" w:sz="0" w:space="0" w:color="auto"/>
          </w:divBdr>
        </w:div>
        <w:div w:id="14961960">
          <w:marLeft w:val="0"/>
          <w:marRight w:val="0"/>
          <w:marTop w:val="0"/>
          <w:marBottom w:val="0"/>
          <w:divBdr>
            <w:top w:val="none" w:sz="0" w:space="0" w:color="auto"/>
            <w:left w:val="none" w:sz="0" w:space="0" w:color="auto"/>
            <w:bottom w:val="none" w:sz="0" w:space="0" w:color="auto"/>
            <w:right w:val="none" w:sz="0" w:space="0" w:color="auto"/>
          </w:divBdr>
        </w:div>
        <w:div w:id="27999007">
          <w:marLeft w:val="0"/>
          <w:marRight w:val="0"/>
          <w:marTop w:val="0"/>
          <w:marBottom w:val="0"/>
          <w:divBdr>
            <w:top w:val="none" w:sz="0" w:space="0" w:color="auto"/>
            <w:left w:val="none" w:sz="0" w:space="0" w:color="auto"/>
            <w:bottom w:val="none" w:sz="0" w:space="0" w:color="auto"/>
            <w:right w:val="none" w:sz="0" w:space="0" w:color="auto"/>
          </w:divBdr>
        </w:div>
        <w:div w:id="60448449">
          <w:marLeft w:val="0"/>
          <w:marRight w:val="0"/>
          <w:marTop w:val="0"/>
          <w:marBottom w:val="0"/>
          <w:divBdr>
            <w:top w:val="none" w:sz="0" w:space="0" w:color="auto"/>
            <w:left w:val="none" w:sz="0" w:space="0" w:color="auto"/>
            <w:bottom w:val="none" w:sz="0" w:space="0" w:color="auto"/>
            <w:right w:val="none" w:sz="0" w:space="0" w:color="auto"/>
          </w:divBdr>
        </w:div>
        <w:div w:id="77289452">
          <w:marLeft w:val="0"/>
          <w:marRight w:val="0"/>
          <w:marTop w:val="0"/>
          <w:marBottom w:val="0"/>
          <w:divBdr>
            <w:top w:val="none" w:sz="0" w:space="0" w:color="auto"/>
            <w:left w:val="none" w:sz="0" w:space="0" w:color="auto"/>
            <w:bottom w:val="none" w:sz="0" w:space="0" w:color="auto"/>
            <w:right w:val="none" w:sz="0" w:space="0" w:color="auto"/>
          </w:divBdr>
        </w:div>
        <w:div w:id="104008318">
          <w:marLeft w:val="0"/>
          <w:marRight w:val="0"/>
          <w:marTop w:val="0"/>
          <w:marBottom w:val="0"/>
          <w:divBdr>
            <w:top w:val="none" w:sz="0" w:space="0" w:color="auto"/>
            <w:left w:val="none" w:sz="0" w:space="0" w:color="auto"/>
            <w:bottom w:val="none" w:sz="0" w:space="0" w:color="auto"/>
            <w:right w:val="none" w:sz="0" w:space="0" w:color="auto"/>
          </w:divBdr>
        </w:div>
        <w:div w:id="116223045">
          <w:marLeft w:val="0"/>
          <w:marRight w:val="0"/>
          <w:marTop w:val="0"/>
          <w:marBottom w:val="0"/>
          <w:divBdr>
            <w:top w:val="none" w:sz="0" w:space="0" w:color="auto"/>
            <w:left w:val="none" w:sz="0" w:space="0" w:color="auto"/>
            <w:bottom w:val="none" w:sz="0" w:space="0" w:color="auto"/>
            <w:right w:val="none" w:sz="0" w:space="0" w:color="auto"/>
          </w:divBdr>
        </w:div>
        <w:div w:id="117187019">
          <w:marLeft w:val="0"/>
          <w:marRight w:val="0"/>
          <w:marTop w:val="0"/>
          <w:marBottom w:val="0"/>
          <w:divBdr>
            <w:top w:val="none" w:sz="0" w:space="0" w:color="auto"/>
            <w:left w:val="none" w:sz="0" w:space="0" w:color="auto"/>
            <w:bottom w:val="none" w:sz="0" w:space="0" w:color="auto"/>
            <w:right w:val="none" w:sz="0" w:space="0" w:color="auto"/>
          </w:divBdr>
        </w:div>
        <w:div w:id="141654260">
          <w:marLeft w:val="0"/>
          <w:marRight w:val="0"/>
          <w:marTop w:val="0"/>
          <w:marBottom w:val="0"/>
          <w:divBdr>
            <w:top w:val="none" w:sz="0" w:space="0" w:color="auto"/>
            <w:left w:val="none" w:sz="0" w:space="0" w:color="auto"/>
            <w:bottom w:val="none" w:sz="0" w:space="0" w:color="auto"/>
            <w:right w:val="none" w:sz="0" w:space="0" w:color="auto"/>
          </w:divBdr>
        </w:div>
        <w:div w:id="148601727">
          <w:marLeft w:val="0"/>
          <w:marRight w:val="0"/>
          <w:marTop w:val="0"/>
          <w:marBottom w:val="0"/>
          <w:divBdr>
            <w:top w:val="none" w:sz="0" w:space="0" w:color="auto"/>
            <w:left w:val="none" w:sz="0" w:space="0" w:color="auto"/>
            <w:bottom w:val="none" w:sz="0" w:space="0" w:color="auto"/>
            <w:right w:val="none" w:sz="0" w:space="0" w:color="auto"/>
          </w:divBdr>
        </w:div>
        <w:div w:id="222302662">
          <w:marLeft w:val="0"/>
          <w:marRight w:val="0"/>
          <w:marTop w:val="0"/>
          <w:marBottom w:val="0"/>
          <w:divBdr>
            <w:top w:val="none" w:sz="0" w:space="0" w:color="auto"/>
            <w:left w:val="none" w:sz="0" w:space="0" w:color="auto"/>
            <w:bottom w:val="none" w:sz="0" w:space="0" w:color="auto"/>
            <w:right w:val="none" w:sz="0" w:space="0" w:color="auto"/>
          </w:divBdr>
        </w:div>
        <w:div w:id="224485832">
          <w:marLeft w:val="0"/>
          <w:marRight w:val="0"/>
          <w:marTop w:val="0"/>
          <w:marBottom w:val="0"/>
          <w:divBdr>
            <w:top w:val="none" w:sz="0" w:space="0" w:color="auto"/>
            <w:left w:val="none" w:sz="0" w:space="0" w:color="auto"/>
            <w:bottom w:val="none" w:sz="0" w:space="0" w:color="auto"/>
            <w:right w:val="none" w:sz="0" w:space="0" w:color="auto"/>
          </w:divBdr>
        </w:div>
        <w:div w:id="237593149">
          <w:marLeft w:val="0"/>
          <w:marRight w:val="0"/>
          <w:marTop w:val="0"/>
          <w:marBottom w:val="0"/>
          <w:divBdr>
            <w:top w:val="none" w:sz="0" w:space="0" w:color="auto"/>
            <w:left w:val="none" w:sz="0" w:space="0" w:color="auto"/>
            <w:bottom w:val="none" w:sz="0" w:space="0" w:color="auto"/>
            <w:right w:val="none" w:sz="0" w:space="0" w:color="auto"/>
          </w:divBdr>
        </w:div>
        <w:div w:id="258177353">
          <w:marLeft w:val="0"/>
          <w:marRight w:val="0"/>
          <w:marTop w:val="0"/>
          <w:marBottom w:val="0"/>
          <w:divBdr>
            <w:top w:val="none" w:sz="0" w:space="0" w:color="auto"/>
            <w:left w:val="none" w:sz="0" w:space="0" w:color="auto"/>
            <w:bottom w:val="none" w:sz="0" w:space="0" w:color="auto"/>
            <w:right w:val="none" w:sz="0" w:space="0" w:color="auto"/>
          </w:divBdr>
        </w:div>
        <w:div w:id="263853492">
          <w:marLeft w:val="0"/>
          <w:marRight w:val="0"/>
          <w:marTop w:val="0"/>
          <w:marBottom w:val="0"/>
          <w:divBdr>
            <w:top w:val="none" w:sz="0" w:space="0" w:color="auto"/>
            <w:left w:val="none" w:sz="0" w:space="0" w:color="auto"/>
            <w:bottom w:val="none" w:sz="0" w:space="0" w:color="auto"/>
            <w:right w:val="none" w:sz="0" w:space="0" w:color="auto"/>
          </w:divBdr>
        </w:div>
        <w:div w:id="269901207">
          <w:marLeft w:val="0"/>
          <w:marRight w:val="0"/>
          <w:marTop w:val="0"/>
          <w:marBottom w:val="0"/>
          <w:divBdr>
            <w:top w:val="none" w:sz="0" w:space="0" w:color="auto"/>
            <w:left w:val="none" w:sz="0" w:space="0" w:color="auto"/>
            <w:bottom w:val="none" w:sz="0" w:space="0" w:color="auto"/>
            <w:right w:val="none" w:sz="0" w:space="0" w:color="auto"/>
          </w:divBdr>
        </w:div>
        <w:div w:id="271323158">
          <w:marLeft w:val="0"/>
          <w:marRight w:val="0"/>
          <w:marTop w:val="0"/>
          <w:marBottom w:val="0"/>
          <w:divBdr>
            <w:top w:val="none" w:sz="0" w:space="0" w:color="auto"/>
            <w:left w:val="none" w:sz="0" w:space="0" w:color="auto"/>
            <w:bottom w:val="none" w:sz="0" w:space="0" w:color="auto"/>
            <w:right w:val="none" w:sz="0" w:space="0" w:color="auto"/>
          </w:divBdr>
        </w:div>
        <w:div w:id="273245294">
          <w:marLeft w:val="0"/>
          <w:marRight w:val="0"/>
          <w:marTop w:val="0"/>
          <w:marBottom w:val="0"/>
          <w:divBdr>
            <w:top w:val="none" w:sz="0" w:space="0" w:color="auto"/>
            <w:left w:val="none" w:sz="0" w:space="0" w:color="auto"/>
            <w:bottom w:val="none" w:sz="0" w:space="0" w:color="auto"/>
            <w:right w:val="none" w:sz="0" w:space="0" w:color="auto"/>
          </w:divBdr>
        </w:div>
        <w:div w:id="341471284">
          <w:marLeft w:val="0"/>
          <w:marRight w:val="0"/>
          <w:marTop w:val="0"/>
          <w:marBottom w:val="0"/>
          <w:divBdr>
            <w:top w:val="none" w:sz="0" w:space="0" w:color="auto"/>
            <w:left w:val="none" w:sz="0" w:space="0" w:color="auto"/>
            <w:bottom w:val="none" w:sz="0" w:space="0" w:color="auto"/>
            <w:right w:val="none" w:sz="0" w:space="0" w:color="auto"/>
          </w:divBdr>
        </w:div>
        <w:div w:id="345133350">
          <w:marLeft w:val="0"/>
          <w:marRight w:val="0"/>
          <w:marTop w:val="0"/>
          <w:marBottom w:val="0"/>
          <w:divBdr>
            <w:top w:val="none" w:sz="0" w:space="0" w:color="auto"/>
            <w:left w:val="none" w:sz="0" w:space="0" w:color="auto"/>
            <w:bottom w:val="none" w:sz="0" w:space="0" w:color="auto"/>
            <w:right w:val="none" w:sz="0" w:space="0" w:color="auto"/>
          </w:divBdr>
        </w:div>
        <w:div w:id="352532829">
          <w:marLeft w:val="0"/>
          <w:marRight w:val="0"/>
          <w:marTop w:val="0"/>
          <w:marBottom w:val="0"/>
          <w:divBdr>
            <w:top w:val="none" w:sz="0" w:space="0" w:color="auto"/>
            <w:left w:val="none" w:sz="0" w:space="0" w:color="auto"/>
            <w:bottom w:val="none" w:sz="0" w:space="0" w:color="auto"/>
            <w:right w:val="none" w:sz="0" w:space="0" w:color="auto"/>
          </w:divBdr>
        </w:div>
        <w:div w:id="372771653">
          <w:marLeft w:val="0"/>
          <w:marRight w:val="0"/>
          <w:marTop w:val="0"/>
          <w:marBottom w:val="0"/>
          <w:divBdr>
            <w:top w:val="none" w:sz="0" w:space="0" w:color="auto"/>
            <w:left w:val="none" w:sz="0" w:space="0" w:color="auto"/>
            <w:bottom w:val="none" w:sz="0" w:space="0" w:color="auto"/>
            <w:right w:val="none" w:sz="0" w:space="0" w:color="auto"/>
          </w:divBdr>
        </w:div>
        <w:div w:id="383453140">
          <w:marLeft w:val="0"/>
          <w:marRight w:val="0"/>
          <w:marTop w:val="0"/>
          <w:marBottom w:val="0"/>
          <w:divBdr>
            <w:top w:val="none" w:sz="0" w:space="0" w:color="auto"/>
            <w:left w:val="none" w:sz="0" w:space="0" w:color="auto"/>
            <w:bottom w:val="none" w:sz="0" w:space="0" w:color="auto"/>
            <w:right w:val="none" w:sz="0" w:space="0" w:color="auto"/>
          </w:divBdr>
        </w:div>
        <w:div w:id="397094364">
          <w:marLeft w:val="0"/>
          <w:marRight w:val="0"/>
          <w:marTop w:val="0"/>
          <w:marBottom w:val="0"/>
          <w:divBdr>
            <w:top w:val="none" w:sz="0" w:space="0" w:color="auto"/>
            <w:left w:val="none" w:sz="0" w:space="0" w:color="auto"/>
            <w:bottom w:val="none" w:sz="0" w:space="0" w:color="auto"/>
            <w:right w:val="none" w:sz="0" w:space="0" w:color="auto"/>
          </w:divBdr>
        </w:div>
        <w:div w:id="398943484">
          <w:marLeft w:val="0"/>
          <w:marRight w:val="0"/>
          <w:marTop w:val="0"/>
          <w:marBottom w:val="0"/>
          <w:divBdr>
            <w:top w:val="none" w:sz="0" w:space="0" w:color="auto"/>
            <w:left w:val="none" w:sz="0" w:space="0" w:color="auto"/>
            <w:bottom w:val="none" w:sz="0" w:space="0" w:color="auto"/>
            <w:right w:val="none" w:sz="0" w:space="0" w:color="auto"/>
          </w:divBdr>
        </w:div>
        <w:div w:id="407926423">
          <w:marLeft w:val="0"/>
          <w:marRight w:val="0"/>
          <w:marTop w:val="0"/>
          <w:marBottom w:val="0"/>
          <w:divBdr>
            <w:top w:val="none" w:sz="0" w:space="0" w:color="auto"/>
            <w:left w:val="none" w:sz="0" w:space="0" w:color="auto"/>
            <w:bottom w:val="none" w:sz="0" w:space="0" w:color="auto"/>
            <w:right w:val="none" w:sz="0" w:space="0" w:color="auto"/>
          </w:divBdr>
        </w:div>
        <w:div w:id="410203519">
          <w:marLeft w:val="0"/>
          <w:marRight w:val="0"/>
          <w:marTop w:val="0"/>
          <w:marBottom w:val="0"/>
          <w:divBdr>
            <w:top w:val="none" w:sz="0" w:space="0" w:color="auto"/>
            <w:left w:val="none" w:sz="0" w:space="0" w:color="auto"/>
            <w:bottom w:val="none" w:sz="0" w:space="0" w:color="auto"/>
            <w:right w:val="none" w:sz="0" w:space="0" w:color="auto"/>
          </w:divBdr>
        </w:div>
        <w:div w:id="427117757">
          <w:marLeft w:val="0"/>
          <w:marRight w:val="0"/>
          <w:marTop w:val="0"/>
          <w:marBottom w:val="0"/>
          <w:divBdr>
            <w:top w:val="none" w:sz="0" w:space="0" w:color="auto"/>
            <w:left w:val="none" w:sz="0" w:space="0" w:color="auto"/>
            <w:bottom w:val="none" w:sz="0" w:space="0" w:color="auto"/>
            <w:right w:val="none" w:sz="0" w:space="0" w:color="auto"/>
          </w:divBdr>
        </w:div>
        <w:div w:id="432287260">
          <w:marLeft w:val="0"/>
          <w:marRight w:val="0"/>
          <w:marTop w:val="0"/>
          <w:marBottom w:val="0"/>
          <w:divBdr>
            <w:top w:val="none" w:sz="0" w:space="0" w:color="auto"/>
            <w:left w:val="none" w:sz="0" w:space="0" w:color="auto"/>
            <w:bottom w:val="none" w:sz="0" w:space="0" w:color="auto"/>
            <w:right w:val="none" w:sz="0" w:space="0" w:color="auto"/>
          </w:divBdr>
        </w:div>
        <w:div w:id="461846098">
          <w:marLeft w:val="0"/>
          <w:marRight w:val="0"/>
          <w:marTop w:val="0"/>
          <w:marBottom w:val="0"/>
          <w:divBdr>
            <w:top w:val="none" w:sz="0" w:space="0" w:color="auto"/>
            <w:left w:val="none" w:sz="0" w:space="0" w:color="auto"/>
            <w:bottom w:val="none" w:sz="0" w:space="0" w:color="auto"/>
            <w:right w:val="none" w:sz="0" w:space="0" w:color="auto"/>
          </w:divBdr>
        </w:div>
        <w:div w:id="471675788">
          <w:marLeft w:val="0"/>
          <w:marRight w:val="0"/>
          <w:marTop w:val="0"/>
          <w:marBottom w:val="0"/>
          <w:divBdr>
            <w:top w:val="none" w:sz="0" w:space="0" w:color="auto"/>
            <w:left w:val="none" w:sz="0" w:space="0" w:color="auto"/>
            <w:bottom w:val="none" w:sz="0" w:space="0" w:color="auto"/>
            <w:right w:val="none" w:sz="0" w:space="0" w:color="auto"/>
          </w:divBdr>
        </w:div>
        <w:div w:id="472868871">
          <w:marLeft w:val="0"/>
          <w:marRight w:val="0"/>
          <w:marTop w:val="0"/>
          <w:marBottom w:val="0"/>
          <w:divBdr>
            <w:top w:val="none" w:sz="0" w:space="0" w:color="auto"/>
            <w:left w:val="none" w:sz="0" w:space="0" w:color="auto"/>
            <w:bottom w:val="none" w:sz="0" w:space="0" w:color="auto"/>
            <w:right w:val="none" w:sz="0" w:space="0" w:color="auto"/>
          </w:divBdr>
        </w:div>
        <w:div w:id="475605992">
          <w:marLeft w:val="0"/>
          <w:marRight w:val="0"/>
          <w:marTop w:val="0"/>
          <w:marBottom w:val="0"/>
          <w:divBdr>
            <w:top w:val="none" w:sz="0" w:space="0" w:color="auto"/>
            <w:left w:val="none" w:sz="0" w:space="0" w:color="auto"/>
            <w:bottom w:val="none" w:sz="0" w:space="0" w:color="auto"/>
            <w:right w:val="none" w:sz="0" w:space="0" w:color="auto"/>
          </w:divBdr>
        </w:div>
        <w:div w:id="486483665">
          <w:marLeft w:val="0"/>
          <w:marRight w:val="0"/>
          <w:marTop w:val="0"/>
          <w:marBottom w:val="0"/>
          <w:divBdr>
            <w:top w:val="none" w:sz="0" w:space="0" w:color="auto"/>
            <w:left w:val="none" w:sz="0" w:space="0" w:color="auto"/>
            <w:bottom w:val="none" w:sz="0" w:space="0" w:color="auto"/>
            <w:right w:val="none" w:sz="0" w:space="0" w:color="auto"/>
          </w:divBdr>
        </w:div>
        <w:div w:id="533159970">
          <w:marLeft w:val="0"/>
          <w:marRight w:val="0"/>
          <w:marTop w:val="0"/>
          <w:marBottom w:val="0"/>
          <w:divBdr>
            <w:top w:val="none" w:sz="0" w:space="0" w:color="auto"/>
            <w:left w:val="none" w:sz="0" w:space="0" w:color="auto"/>
            <w:bottom w:val="none" w:sz="0" w:space="0" w:color="auto"/>
            <w:right w:val="none" w:sz="0" w:space="0" w:color="auto"/>
          </w:divBdr>
        </w:div>
        <w:div w:id="538588705">
          <w:marLeft w:val="0"/>
          <w:marRight w:val="0"/>
          <w:marTop w:val="0"/>
          <w:marBottom w:val="0"/>
          <w:divBdr>
            <w:top w:val="none" w:sz="0" w:space="0" w:color="auto"/>
            <w:left w:val="none" w:sz="0" w:space="0" w:color="auto"/>
            <w:bottom w:val="none" w:sz="0" w:space="0" w:color="auto"/>
            <w:right w:val="none" w:sz="0" w:space="0" w:color="auto"/>
          </w:divBdr>
        </w:div>
        <w:div w:id="554048469">
          <w:marLeft w:val="0"/>
          <w:marRight w:val="0"/>
          <w:marTop w:val="0"/>
          <w:marBottom w:val="0"/>
          <w:divBdr>
            <w:top w:val="none" w:sz="0" w:space="0" w:color="auto"/>
            <w:left w:val="none" w:sz="0" w:space="0" w:color="auto"/>
            <w:bottom w:val="none" w:sz="0" w:space="0" w:color="auto"/>
            <w:right w:val="none" w:sz="0" w:space="0" w:color="auto"/>
          </w:divBdr>
        </w:div>
        <w:div w:id="581523673">
          <w:marLeft w:val="0"/>
          <w:marRight w:val="0"/>
          <w:marTop w:val="0"/>
          <w:marBottom w:val="0"/>
          <w:divBdr>
            <w:top w:val="none" w:sz="0" w:space="0" w:color="auto"/>
            <w:left w:val="none" w:sz="0" w:space="0" w:color="auto"/>
            <w:bottom w:val="none" w:sz="0" w:space="0" w:color="auto"/>
            <w:right w:val="none" w:sz="0" w:space="0" w:color="auto"/>
          </w:divBdr>
        </w:div>
        <w:div w:id="586426952">
          <w:marLeft w:val="0"/>
          <w:marRight w:val="0"/>
          <w:marTop w:val="0"/>
          <w:marBottom w:val="0"/>
          <w:divBdr>
            <w:top w:val="none" w:sz="0" w:space="0" w:color="auto"/>
            <w:left w:val="none" w:sz="0" w:space="0" w:color="auto"/>
            <w:bottom w:val="none" w:sz="0" w:space="0" w:color="auto"/>
            <w:right w:val="none" w:sz="0" w:space="0" w:color="auto"/>
          </w:divBdr>
        </w:div>
        <w:div w:id="586770251">
          <w:marLeft w:val="0"/>
          <w:marRight w:val="0"/>
          <w:marTop w:val="0"/>
          <w:marBottom w:val="0"/>
          <w:divBdr>
            <w:top w:val="none" w:sz="0" w:space="0" w:color="auto"/>
            <w:left w:val="none" w:sz="0" w:space="0" w:color="auto"/>
            <w:bottom w:val="none" w:sz="0" w:space="0" w:color="auto"/>
            <w:right w:val="none" w:sz="0" w:space="0" w:color="auto"/>
          </w:divBdr>
        </w:div>
        <w:div w:id="599602495">
          <w:marLeft w:val="0"/>
          <w:marRight w:val="0"/>
          <w:marTop w:val="0"/>
          <w:marBottom w:val="0"/>
          <w:divBdr>
            <w:top w:val="none" w:sz="0" w:space="0" w:color="auto"/>
            <w:left w:val="none" w:sz="0" w:space="0" w:color="auto"/>
            <w:bottom w:val="none" w:sz="0" w:space="0" w:color="auto"/>
            <w:right w:val="none" w:sz="0" w:space="0" w:color="auto"/>
          </w:divBdr>
        </w:div>
        <w:div w:id="624694594">
          <w:marLeft w:val="0"/>
          <w:marRight w:val="0"/>
          <w:marTop w:val="0"/>
          <w:marBottom w:val="0"/>
          <w:divBdr>
            <w:top w:val="none" w:sz="0" w:space="0" w:color="auto"/>
            <w:left w:val="none" w:sz="0" w:space="0" w:color="auto"/>
            <w:bottom w:val="none" w:sz="0" w:space="0" w:color="auto"/>
            <w:right w:val="none" w:sz="0" w:space="0" w:color="auto"/>
          </w:divBdr>
        </w:div>
        <w:div w:id="646594015">
          <w:marLeft w:val="0"/>
          <w:marRight w:val="0"/>
          <w:marTop w:val="0"/>
          <w:marBottom w:val="0"/>
          <w:divBdr>
            <w:top w:val="none" w:sz="0" w:space="0" w:color="auto"/>
            <w:left w:val="none" w:sz="0" w:space="0" w:color="auto"/>
            <w:bottom w:val="none" w:sz="0" w:space="0" w:color="auto"/>
            <w:right w:val="none" w:sz="0" w:space="0" w:color="auto"/>
          </w:divBdr>
        </w:div>
        <w:div w:id="656812205">
          <w:marLeft w:val="0"/>
          <w:marRight w:val="0"/>
          <w:marTop w:val="0"/>
          <w:marBottom w:val="0"/>
          <w:divBdr>
            <w:top w:val="none" w:sz="0" w:space="0" w:color="auto"/>
            <w:left w:val="none" w:sz="0" w:space="0" w:color="auto"/>
            <w:bottom w:val="none" w:sz="0" w:space="0" w:color="auto"/>
            <w:right w:val="none" w:sz="0" w:space="0" w:color="auto"/>
          </w:divBdr>
        </w:div>
        <w:div w:id="661199274">
          <w:marLeft w:val="0"/>
          <w:marRight w:val="0"/>
          <w:marTop w:val="0"/>
          <w:marBottom w:val="0"/>
          <w:divBdr>
            <w:top w:val="none" w:sz="0" w:space="0" w:color="auto"/>
            <w:left w:val="none" w:sz="0" w:space="0" w:color="auto"/>
            <w:bottom w:val="none" w:sz="0" w:space="0" w:color="auto"/>
            <w:right w:val="none" w:sz="0" w:space="0" w:color="auto"/>
          </w:divBdr>
        </w:div>
        <w:div w:id="667557484">
          <w:marLeft w:val="0"/>
          <w:marRight w:val="0"/>
          <w:marTop w:val="0"/>
          <w:marBottom w:val="0"/>
          <w:divBdr>
            <w:top w:val="none" w:sz="0" w:space="0" w:color="auto"/>
            <w:left w:val="none" w:sz="0" w:space="0" w:color="auto"/>
            <w:bottom w:val="none" w:sz="0" w:space="0" w:color="auto"/>
            <w:right w:val="none" w:sz="0" w:space="0" w:color="auto"/>
          </w:divBdr>
        </w:div>
        <w:div w:id="712123406">
          <w:marLeft w:val="0"/>
          <w:marRight w:val="0"/>
          <w:marTop w:val="0"/>
          <w:marBottom w:val="0"/>
          <w:divBdr>
            <w:top w:val="none" w:sz="0" w:space="0" w:color="auto"/>
            <w:left w:val="none" w:sz="0" w:space="0" w:color="auto"/>
            <w:bottom w:val="none" w:sz="0" w:space="0" w:color="auto"/>
            <w:right w:val="none" w:sz="0" w:space="0" w:color="auto"/>
          </w:divBdr>
        </w:div>
        <w:div w:id="721752257">
          <w:marLeft w:val="0"/>
          <w:marRight w:val="0"/>
          <w:marTop w:val="0"/>
          <w:marBottom w:val="0"/>
          <w:divBdr>
            <w:top w:val="none" w:sz="0" w:space="0" w:color="auto"/>
            <w:left w:val="none" w:sz="0" w:space="0" w:color="auto"/>
            <w:bottom w:val="none" w:sz="0" w:space="0" w:color="auto"/>
            <w:right w:val="none" w:sz="0" w:space="0" w:color="auto"/>
          </w:divBdr>
        </w:div>
        <w:div w:id="723523048">
          <w:marLeft w:val="0"/>
          <w:marRight w:val="0"/>
          <w:marTop w:val="0"/>
          <w:marBottom w:val="0"/>
          <w:divBdr>
            <w:top w:val="none" w:sz="0" w:space="0" w:color="auto"/>
            <w:left w:val="none" w:sz="0" w:space="0" w:color="auto"/>
            <w:bottom w:val="none" w:sz="0" w:space="0" w:color="auto"/>
            <w:right w:val="none" w:sz="0" w:space="0" w:color="auto"/>
          </w:divBdr>
        </w:div>
        <w:div w:id="750933466">
          <w:marLeft w:val="0"/>
          <w:marRight w:val="0"/>
          <w:marTop w:val="0"/>
          <w:marBottom w:val="0"/>
          <w:divBdr>
            <w:top w:val="none" w:sz="0" w:space="0" w:color="auto"/>
            <w:left w:val="none" w:sz="0" w:space="0" w:color="auto"/>
            <w:bottom w:val="none" w:sz="0" w:space="0" w:color="auto"/>
            <w:right w:val="none" w:sz="0" w:space="0" w:color="auto"/>
          </w:divBdr>
        </w:div>
        <w:div w:id="756290868">
          <w:marLeft w:val="0"/>
          <w:marRight w:val="0"/>
          <w:marTop w:val="0"/>
          <w:marBottom w:val="0"/>
          <w:divBdr>
            <w:top w:val="none" w:sz="0" w:space="0" w:color="auto"/>
            <w:left w:val="none" w:sz="0" w:space="0" w:color="auto"/>
            <w:bottom w:val="none" w:sz="0" w:space="0" w:color="auto"/>
            <w:right w:val="none" w:sz="0" w:space="0" w:color="auto"/>
          </w:divBdr>
        </w:div>
        <w:div w:id="782652158">
          <w:marLeft w:val="0"/>
          <w:marRight w:val="0"/>
          <w:marTop w:val="0"/>
          <w:marBottom w:val="0"/>
          <w:divBdr>
            <w:top w:val="none" w:sz="0" w:space="0" w:color="auto"/>
            <w:left w:val="none" w:sz="0" w:space="0" w:color="auto"/>
            <w:bottom w:val="none" w:sz="0" w:space="0" w:color="auto"/>
            <w:right w:val="none" w:sz="0" w:space="0" w:color="auto"/>
          </w:divBdr>
        </w:div>
        <w:div w:id="787624283">
          <w:marLeft w:val="0"/>
          <w:marRight w:val="0"/>
          <w:marTop w:val="0"/>
          <w:marBottom w:val="0"/>
          <w:divBdr>
            <w:top w:val="none" w:sz="0" w:space="0" w:color="auto"/>
            <w:left w:val="none" w:sz="0" w:space="0" w:color="auto"/>
            <w:bottom w:val="none" w:sz="0" w:space="0" w:color="auto"/>
            <w:right w:val="none" w:sz="0" w:space="0" w:color="auto"/>
          </w:divBdr>
        </w:div>
        <w:div w:id="787893289">
          <w:marLeft w:val="0"/>
          <w:marRight w:val="0"/>
          <w:marTop w:val="0"/>
          <w:marBottom w:val="0"/>
          <w:divBdr>
            <w:top w:val="none" w:sz="0" w:space="0" w:color="auto"/>
            <w:left w:val="none" w:sz="0" w:space="0" w:color="auto"/>
            <w:bottom w:val="none" w:sz="0" w:space="0" w:color="auto"/>
            <w:right w:val="none" w:sz="0" w:space="0" w:color="auto"/>
          </w:divBdr>
        </w:div>
        <w:div w:id="793405599">
          <w:marLeft w:val="0"/>
          <w:marRight w:val="0"/>
          <w:marTop w:val="0"/>
          <w:marBottom w:val="0"/>
          <w:divBdr>
            <w:top w:val="none" w:sz="0" w:space="0" w:color="auto"/>
            <w:left w:val="none" w:sz="0" w:space="0" w:color="auto"/>
            <w:bottom w:val="none" w:sz="0" w:space="0" w:color="auto"/>
            <w:right w:val="none" w:sz="0" w:space="0" w:color="auto"/>
          </w:divBdr>
        </w:div>
        <w:div w:id="851803534">
          <w:marLeft w:val="0"/>
          <w:marRight w:val="0"/>
          <w:marTop w:val="0"/>
          <w:marBottom w:val="0"/>
          <w:divBdr>
            <w:top w:val="none" w:sz="0" w:space="0" w:color="auto"/>
            <w:left w:val="none" w:sz="0" w:space="0" w:color="auto"/>
            <w:bottom w:val="none" w:sz="0" w:space="0" w:color="auto"/>
            <w:right w:val="none" w:sz="0" w:space="0" w:color="auto"/>
          </w:divBdr>
        </w:div>
        <w:div w:id="857357226">
          <w:marLeft w:val="0"/>
          <w:marRight w:val="0"/>
          <w:marTop w:val="0"/>
          <w:marBottom w:val="0"/>
          <w:divBdr>
            <w:top w:val="none" w:sz="0" w:space="0" w:color="auto"/>
            <w:left w:val="none" w:sz="0" w:space="0" w:color="auto"/>
            <w:bottom w:val="none" w:sz="0" w:space="0" w:color="auto"/>
            <w:right w:val="none" w:sz="0" w:space="0" w:color="auto"/>
          </w:divBdr>
        </w:div>
        <w:div w:id="863516228">
          <w:marLeft w:val="0"/>
          <w:marRight w:val="0"/>
          <w:marTop w:val="0"/>
          <w:marBottom w:val="0"/>
          <w:divBdr>
            <w:top w:val="none" w:sz="0" w:space="0" w:color="auto"/>
            <w:left w:val="none" w:sz="0" w:space="0" w:color="auto"/>
            <w:bottom w:val="none" w:sz="0" w:space="0" w:color="auto"/>
            <w:right w:val="none" w:sz="0" w:space="0" w:color="auto"/>
          </w:divBdr>
        </w:div>
        <w:div w:id="865023059">
          <w:marLeft w:val="0"/>
          <w:marRight w:val="0"/>
          <w:marTop w:val="0"/>
          <w:marBottom w:val="0"/>
          <w:divBdr>
            <w:top w:val="none" w:sz="0" w:space="0" w:color="auto"/>
            <w:left w:val="none" w:sz="0" w:space="0" w:color="auto"/>
            <w:bottom w:val="none" w:sz="0" w:space="0" w:color="auto"/>
            <w:right w:val="none" w:sz="0" w:space="0" w:color="auto"/>
          </w:divBdr>
        </w:div>
        <w:div w:id="903568406">
          <w:marLeft w:val="0"/>
          <w:marRight w:val="0"/>
          <w:marTop w:val="0"/>
          <w:marBottom w:val="0"/>
          <w:divBdr>
            <w:top w:val="none" w:sz="0" w:space="0" w:color="auto"/>
            <w:left w:val="none" w:sz="0" w:space="0" w:color="auto"/>
            <w:bottom w:val="none" w:sz="0" w:space="0" w:color="auto"/>
            <w:right w:val="none" w:sz="0" w:space="0" w:color="auto"/>
          </w:divBdr>
        </w:div>
        <w:div w:id="931669627">
          <w:marLeft w:val="0"/>
          <w:marRight w:val="0"/>
          <w:marTop w:val="0"/>
          <w:marBottom w:val="0"/>
          <w:divBdr>
            <w:top w:val="none" w:sz="0" w:space="0" w:color="auto"/>
            <w:left w:val="none" w:sz="0" w:space="0" w:color="auto"/>
            <w:bottom w:val="none" w:sz="0" w:space="0" w:color="auto"/>
            <w:right w:val="none" w:sz="0" w:space="0" w:color="auto"/>
          </w:divBdr>
        </w:div>
        <w:div w:id="947658371">
          <w:marLeft w:val="0"/>
          <w:marRight w:val="0"/>
          <w:marTop w:val="0"/>
          <w:marBottom w:val="0"/>
          <w:divBdr>
            <w:top w:val="none" w:sz="0" w:space="0" w:color="auto"/>
            <w:left w:val="none" w:sz="0" w:space="0" w:color="auto"/>
            <w:bottom w:val="none" w:sz="0" w:space="0" w:color="auto"/>
            <w:right w:val="none" w:sz="0" w:space="0" w:color="auto"/>
          </w:divBdr>
        </w:div>
        <w:div w:id="959073361">
          <w:marLeft w:val="0"/>
          <w:marRight w:val="0"/>
          <w:marTop w:val="0"/>
          <w:marBottom w:val="0"/>
          <w:divBdr>
            <w:top w:val="none" w:sz="0" w:space="0" w:color="auto"/>
            <w:left w:val="none" w:sz="0" w:space="0" w:color="auto"/>
            <w:bottom w:val="none" w:sz="0" w:space="0" w:color="auto"/>
            <w:right w:val="none" w:sz="0" w:space="0" w:color="auto"/>
          </w:divBdr>
        </w:div>
        <w:div w:id="965937451">
          <w:marLeft w:val="0"/>
          <w:marRight w:val="0"/>
          <w:marTop w:val="0"/>
          <w:marBottom w:val="0"/>
          <w:divBdr>
            <w:top w:val="none" w:sz="0" w:space="0" w:color="auto"/>
            <w:left w:val="none" w:sz="0" w:space="0" w:color="auto"/>
            <w:bottom w:val="none" w:sz="0" w:space="0" w:color="auto"/>
            <w:right w:val="none" w:sz="0" w:space="0" w:color="auto"/>
          </w:divBdr>
        </w:div>
        <w:div w:id="973171333">
          <w:marLeft w:val="0"/>
          <w:marRight w:val="0"/>
          <w:marTop w:val="0"/>
          <w:marBottom w:val="0"/>
          <w:divBdr>
            <w:top w:val="none" w:sz="0" w:space="0" w:color="auto"/>
            <w:left w:val="none" w:sz="0" w:space="0" w:color="auto"/>
            <w:bottom w:val="none" w:sz="0" w:space="0" w:color="auto"/>
            <w:right w:val="none" w:sz="0" w:space="0" w:color="auto"/>
          </w:divBdr>
        </w:div>
        <w:div w:id="993023584">
          <w:marLeft w:val="0"/>
          <w:marRight w:val="0"/>
          <w:marTop w:val="0"/>
          <w:marBottom w:val="0"/>
          <w:divBdr>
            <w:top w:val="none" w:sz="0" w:space="0" w:color="auto"/>
            <w:left w:val="none" w:sz="0" w:space="0" w:color="auto"/>
            <w:bottom w:val="none" w:sz="0" w:space="0" w:color="auto"/>
            <w:right w:val="none" w:sz="0" w:space="0" w:color="auto"/>
          </w:divBdr>
        </w:div>
        <w:div w:id="1038554001">
          <w:marLeft w:val="0"/>
          <w:marRight w:val="0"/>
          <w:marTop w:val="0"/>
          <w:marBottom w:val="0"/>
          <w:divBdr>
            <w:top w:val="none" w:sz="0" w:space="0" w:color="auto"/>
            <w:left w:val="none" w:sz="0" w:space="0" w:color="auto"/>
            <w:bottom w:val="none" w:sz="0" w:space="0" w:color="auto"/>
            <w:right w:val="none" w:sz="0" w:space="0" w:color="auto"/>
          </w:divBdr>
        </w:div>
        <w:div w:id="1048411510">
          <w:marLeft w:val="0"/>
          <w:marRight w:val="0"/>
          <w:marTop w:val="0"/>
          <w:marBottom w:val="0"/>
          <w:divBdr>
            <w:top w:val="none" w:sz="0" w:space="0" w:color="auto"/>
            <w:left w:val="none" w:sz="0" w:space="0" w:color="auto"/>
            <w:bottom w:val="none" w:sz="0" w:space="0" w:color="auto"/>
            <w:right w:val="none" w:sz="0" w:space="0" w:color="auto"/>
          </w:divBdr>
        </w:div>
        <w:div w:id="1057971986">
          <w:marLeft w:val="0"/>
          <w:marRight w:val="0"/>
          <w:marTop w:val="0"/>
          <w:marBottom w:val="0"/>
          <w:divBdr>
            <w:top w:val="none" w:sz="0" w:space="0" w:color="auto"/>
            <w:left w:val="none" w:sz="0" w:space="0" w:color="auto"/>
            <w:bottom w:val="none" w:sz="0" w:space="0" w:color="auto"/>
            <w:right w:val="none" w:sz="0" w:space="0" w:color="auto"/>
          </w:divBdr>
        </w:div>
        <w:div w:id="1067339251">
          <w:marLeft w:val="0"/>
          <w:marRight w:val="0"/>
          <w:marTop w:val="0"/>
          <w:marBottom w:val="0"/>
          <w:divBdr>
            <w:top w:val="none" w:sz="0" w:space="0" w:color="auto"/>
            <w:left w:val="none" w:sz="0" w:space="0" w:color="auto"/>
            <w:bottom w:val="none" w:sz="0" w:space="0" w:color="auto"/>
            <w:right w:val="none" w:sz="0" w:space="0" w:color="auto"/>
          </w:divBdr>
        </w:div>
        <w:div w:id="1068187148">
          <w:marLeft w:val="0"/>
          <w:marRight w:val="0"/>
          <w:marTop w:val="0"/>
          <w:marBottom w:val="0"/>
          <w:divBdr>
            <w:top w:val="none" w:sz="0" w:space="0" w:color="auto"/>
            <w:left w:val="none" w:sz="0" w:space="0" w:color="auto"/>
            <w:bottom w:val="none" w:sz="0" w:space="0" w:color="auto"/>
            <w:right w:val="none" w:sz="0" w:space="0" w:color="auto"/>
          </w:divBdr>
        </w:div>
        <w:div w:id="1070465212">
          <w:marLeft w:val="0"/>
          <w:marRight w:val="0"/>
          <w:marTop w:val="0"/>
          <w:marBottom w:val="0"/>
          <w:divBdr>
            <w:top w:val="none" w:sz="0" w:space="0" w:color="auto"/>
            <w:left w:val="none" w:sz="0" w:space="0" w:color="auto"/>
            <w:bottom w:val="none" w:sz="0" w:space="0" w:color="auto"/>
            <w:right w:val="none" w:sz="0" w:space="0" w:color="auto"/>
          </w:divBdr>
        </w:div>
        <w:div w:id="1092825178">
          <w:marLeft w:val="0"/>
          <w:marRight w:val="0"/>
          <w:marTop w:val="0"/>
          <w:marBottom w:val="0"/>
          <w:divBdr>
            <w:top w:val="none" w:sz="0" w:space="0" w:color="auto"/>
            <w:left w:val="none" w:sz="0" w:space="0" w:color="auto"/>
            <w:bottom w:val="none" w:sz="0" w:space="0" w:color="auto"/>
            <w:right w:val="none" w:sz="0" w:space="0" w:color="auto"/>
          </w:divBdr>
        </w:div>
        <w:div w:id="1129276985">
          <w:marLeft w:val="0"/>
          <w:marRight w:val="0"/>
          <w:marTop w:val="0"/>
          <w:marBottom w:val="0"/>
          <w:divBdr>
            <w:top w:val="none" w:sz="0" w:space="0" w:color="auto"/>
            <w:left w:val="none" w:sz="0" w:space="0" w:color="auto"/>
            <w:bottom w:val="none" w:sz="0" w:space="0" w:color="auto"/>
            <w:right w:val="none" w:sz="0" w:space="0" w:color="auto"/>
          </w:divBdr>
        </w:div>
        <w:div w:id="1136066917">
          <w:marLeft w:val="0"/>
          <w:marRight w:val="0"/>
          <w:marTop w:val="0"/>
          <w:marBottom w:val="0"/>
          <w:divBdr>
            <w:top w:val="none" w:sz="0" w:space="0" w:color="auto"/>
            <w:left w:val="none" w:sz="0" w:space="0" w:color="auto"/>
            <w:bottom w:val="none" w:sz="0" w:space="0" w:color="auto"/>
            <w:right w:val="none" w:sz="0" w:space="0" w:color="auto"/>
          </w:divBdr>
        </w:div>
        <w:div w:id="1174343156">
          <w:marLeft w:val="0"/>
          <w:marRight w:val="0"/>
          <w:marTop w:val="0"/>
          <w:marBottom w:val="0"/>
          <w:divBdr>
            <w:top w:val="none" w:sz="0" w:space="0" w:color="auto"/>
            <w:left w:val="none" w:sz="0" w:space="0" w:color="auto"/>
            <w:bottom w:val="none" w:sz="0" w:space="0" w:color="auto"/>
            <w:right w:val="none" w:sz="0" w:space="0" w:color="auto"/>
          </w:divBdr>
        </w:div>
        <w:div w:id="1202475371">
          <w:marLeft w:val="0"/>
          <w:marRight w:val="0"/>
          <w:marTop w:val="0"/>
          <w:marBottom w:val="0"/>
          <w:divBdr>
            <w:top w:val="none" w:sz="0" w:space="0" w:color="auto"/>
            <w:left w:val="none" w:sz="0" w:space="0" w:color="auto"/>
            <w:bottom w:val="none" w:sz="0" w:space="0" w:color="auto"/>
            <w:right w:val="none" w:sz="0" w:space="0" w:color="auto"/>
          </w:divBdr>
        </w:div>
        <w:div w:id="1225875523">
          <w:marLeft w:val="0"/>
          <w:marRight w:val="0"/>
          <w:marTop w:val="0"/>
          <w:marBottom w:val="0"/>
          <w:divBdr>
            <w:top w:val="none" w:sz="0" w:space="0" w:color="auto"/>
            <w:left w:val="none" w:sz="0" w:space="0" w:color="auto"/>
            <w:bottom w:val="none" w:sz="0" w:space="0" w:color="auto"/>
            <w:right w:val="none" w:sz="0" w:space="0" w:color="auto"/>
          </w:divBdr>
        </w:div>
        <w:div w:id="1247569952">
          <w:marLeft w:val="0"/>
          <w:marRight w:val="0"/>
          <w:marTop w:val="0"/>
          <w:marBottom w:val="0"/>
          <w:divBdr>
            <w:top w:val="none" w:sz="0" w:space="0" w:color="auto"/>
            <w:left w:val="none" w:sz="0" w:space="0" w:color="auto"/>
            <w:bottom w:val="none" w:sz="0" w:space="0" w:color="auto"/>
            <w:right w:val="none" w:sz="0" w:space="0" w:color="auto"/>
          </w:divBdr>
        </w:div>
        <w:div w:id="1268654204">
          <w:marLeft w:val="0"/>
          <w:marRight w:val="0"/>
          <w:marTop w:val="0"/>
          <w:marBottom w:val="0"/>
          <w:divBdr>
            <w:top w:val="none" w:sz="0" w:space="0" w:color="auto"/>
            <w:left w:val="none" w:sz="0" w:space="0" w:color="auto"/>
            <w:bottom w:val="none" w:sz="0" w:space="0" w:color="auto"/>
            <w:right w:val="none" w:sz="0" w:space="0" w:color="auto"/>
          </w:divBdr>
        </w:div>
        <w:div w:id="1289896759">
          <w:marLeft w:val="0"/>
          <w:marRight w:val="0"/>
          <w:marTop w:val="0"/>
          <w:marBottom w:val="0"/>
          <w:divBdr>
            <w:top w:val="none" w:sz="0" w:space="0" w:color="auto"/>
            <w:left w:val="none" w:sz="0" w:space="0" w:color="auto"/>
            <w:bottom w:val="none" w:sz="0" w:space="0" w:color="auto"/>
            <w:right w:val="none" w:sz="0" w:space="0" w:color="auto"/>
          </w:divBdr>
        </w:div>
        <w:div w:id="1297221482">
          <w:marLeft w:val="0"/>
          <w:marRight w:val="0"/>
          <w:marTop w:val="0"/>
          <w:marBottom w:val="0"/>
          <w:divBdr>
            <w:top w:val="none" w:sz="0" w:space="0" w:color="auto"/>
            <w:left w:val="none" w:sz="0" w:space="0" w:color="auto"/>
            <w:bottom w:val="none" w:sz="0" w:space="0" w:color="auto"/>
            <w:right w:val="none" w:sz="0" w:space="0" w:color="auto"/>
          </w:divBdr>
        </w:div>
        <w:div w:id="1327975997">
          <w:marLeft w:val="0"/>
          <w:marRight w:val="0"/>
          <w:marTop w:val="0"/>
          <w:marBottom w:val="0"/>
          <w:divBdr>
            <w:top w:val="none" w:sz="0" w:space="0" w:color="auto"/>
            <w:left w:val="none" w:sz="0" w:space="0" w:color="auto"/>
            <w:bottom w:val="none" w:sz="0" w:space="0" w:color="auto"/>
            <w:right w:val="none" w:sz="0" w:space="0" w:color="auto"/>
          </w:divBdr>
        </w:div>
        <w:div w:id="1331173334">
          <w:marLeft w:val="0"/>
          <w:marRight w:val="0"/>
          <w:marTop w:val="0"/>
          <w:marBottom w:val="0"/>
          <w:divBdr>
            <w:top w:val="none" w:sz="0" w:space="0" w:color="auto"/>
            <w:left w:val="none" w:sz="0" w:space="0" w:color="auto"/>
            <w:bottom w:val="none" w:sz="0" w:space="0" w:color="auto"/>
            <w:right w:val="none" w:sz="0" w:space="0" w:color="auto"/>
          </w:divBdr>
        </w:div>
        <w:div w:id="1339426277">
          <w:marLeft w:val="0"/>
          <w:marRight w:val="0"/>
          <w:marTop w:val="0"/>
          <w:marBottom w:val="0"/>
          <w:divBdr>
            <w:top w:val="none" w:sz="0" w:space="0" w:color="auto"/>
            <w:left w:val="none" w:sz="0" w:space="0" w:color="auto"/>
            <w:bottom w:val="none" w:sz="0" w:space="0" w:color="auto"/>
            <w:right w:val="none" w:sz="0" w:space="0" w:color="auto"/>
          </w:divBdr>
        </w:div>
        <w:div w:id="1355377995">
          <w:marLeft w:val="0"/>
          <w:marRight w:val="0"/>
          <w:marTop w:val="0"/>
          <w:marBottom w:val="0"/>
          <w:divBdr>
            <w:top w:val="none" w:sz="0" w:space="0" w:color="auto"/>
            <w:left w:val="none" w:sz="0" w:space="0" w:color="auto"/>
            <w:bottom w:val="none" w:sz="0" w:space="0" w:color="auto"/>
            <w:right w:val="none" w:sz="0" w:space="0" w:color="auto"/>
          </w:divBdr>
        </w:div>
        <w:div w:id="1375807008">
          <w:marLeft w:val="0"/>
          <w:marRight w:val="0"/>
          <w:marTop w:val="0"/>
          <w:marBottom w:val="0"/>
          <w:divBdr>
            <w:top w:val="none" w:sz="0" w:space="0" w:color="auto"/>
            <w:left w:val="none" w:sz="0" w:space="0" w:color="auto"/>
            <w:bottom w:val="none" w:sz="0" w:space="0" w:color="auto"/>
            <w:right w:val="none" w:sz="0" w:space="0" w:color="auto"/>
          </w:divBdr>
        </w:div>
        <w:div w:id="1377315571">
          <w:marLeft w:val="0"/>
          <w:marRight w:val="0"/>
          <w:marTop w:val="0"/>
          <w:marBottom w:val="0"/>
          <w:divBdr>
            <w:top w:val="none" w:sz="0" w:space="0" w:color="auto"/>
            <w:left w:val="none" w:sz="0" w:space="0" w:color="auto"/>
            <w:bottom w:val="none" w:sz="0" w:space="0" w:color="auto"/>
            <w:right w:val="none" w:sz="0" w:space="0" w:color="auto"/>
          </w:divBdr>
        </w:div>
        <w:div w:id="1386562410">
          <w:marLeft w:val="0"/>
          <w:marRight w:val="0"/>
          <w:marTop w:val="0"/>
          <w:marBottom w:val="0"/>
          <w:divBdr>
            <w:top w:val="none" w:sz="0" w:space="0" w:color="auto"/>
            <w:left w:val="none" w:sz="0" w:space="0" w:color="auto"/>
            <w:bottom w:val="none" w:sz="0" w:space="0" w:color="auto"/>
            <w:right w:val="none" w:sz="0" w:space="0" w:color="auto"/>
          </w:divBdr>
        </w:div>
        <w:div w:id="1387141098">
          <w:marLeft w:val="0"/>
          <w:marRight w:val="0"/>
          <w:marTop w:val="0"/>
          <w:marBottom w:val="0"/>
          <w:divBdr>
            <w:top w:val="none" w:sz="0" w:space="0" w:color="auto"/>
            <w:left w:val="none" w:sz="0" w:space="0" w:color="auto"/>
            <w:bottom w:val="none" w:sz="0" w:space="0" w:color="auto"/>
            <w:right w:val="none" w:sz="0" w:space="0" w:color="auto"/>
          </w:divBdr>
        </w:div>
        <w:div w:id="1425881753">
          <w:marLeft w:val="0"/>
          <w:marRight w:val="0"/>
          <w:marTop w:val="0"/>
          <w:marBottom w:val="0"/>
          <w:divBdr>
            <w:top w:val="none" w:sz="0" w:space="0" w:color="auto"/>
            <w:left w:val="none" w:sz="0" w:space="0" w:color="auto"/>
            <w:bottom w:val="none" w:sz="0" w:space="0" w:color="auto"/>
            <w:right w:val="none" w:sz="0" w:space="0" w:color="auto"/>
          </w:divBdr>
        </w:div>
        <w:div w:id="1426222328">
          <w:marLeft w:val="0"/>
          <w:marRight w:val="0"/>
          <w:marTop w:val="0"/>
          <w:marBottom w:val="0"/>
          <w:divBdr>
            <w:top w:val="none" w:sz="0" w:space="0" w:color="auto"/>
            <w:left w:val="none" w:sz="0" w:space="0" w:color="auto"/>
            <w:bottom w:val="none" w:sz="0" w:space="0" w:color="auto"/>
            <w:right w:val="none" w:sz="0" w:space="0" w:color="auto"/>
          </w:divBdr>
        </w:div>
        <w:div w:id="1430273058">
          <w:marLeft w:val="0"/>
          <w:marRight w:val="0"/>
          <w:marTop w:val="0"/>
          <w:marBottom w:val="0"/>
          <w:divBdr>
            <w:top w:val="none" w:sz="0" w:space="0" w:color="auto"/>
            <w:left w:val="none" w:sz="0" w:space="0" w:color="auto"/>
            <w:bottom w:val="none" w:sz="0" w:space="0" w:color="auto"/>
            <w:right w:val="none" w:sz="0" w:space="0" w:color="auto"/>
          </w:divBdr>
        </w:div>
        <w:div w:id="1432778067">
          <w:marLeft w:val="0"/>
          <w:marRight w:val="0"/>
          <w:marTop w:val="0"/>
          <w:marBottom w:val="0"/>
          <w:divBdr>
            <w:top w:val="none" w:sz="0" w:space="0" w:color="auto"/>
            <w:left w:val="none" w:sz="0" w:space="0" w:color="auto"/>
            <w:bottom w:val="none" w:sz="0" w:space="0" w:color="auto"/>
            <w:right w:val="none" w:sz="0" w:space="0" w:color="auto"/>
          </w:divBdr>
        </w:div>
        <w:div w:id="1442645403">
          <w:marLeft w:val="0"/>
          <w:marRight w:val="0"/>
          <w:marTop w:val="0"/>
          <w:marBottom w:val="0"/>
          <w:divBdr>
            <w:top w:val="none" w:sz="0" w:space="0" w:color="auto"/>
            <w:left w:val="none" w:sz="0" w:space="0" w:color="auto"/>
            <w:bottom w:val="none" w:sz="0" w:space="0" w:color="auto"/>
            <w:right w:val="none" w:sz="0" w:space="0" w:color="auto"/>
          </w:divBdr>
        </w:div>
        <w:div w:id="1448311426">
          <w:marLeft w:val="0"/>
          <w:marRight w:val="0"/>
          <w:marTop w:val="0"/>
          <w:marBottom w:val="0"/>
          <w:divBdr>
            <w:top w:val="none" w:sz="0" w:space="0" w:color="auto"/>
            <w:left w:val="none" w:sz="0" w:space="0" w:color="auto"/>
            <w:bottom w:val="none" w:sz="0" w:space="0" w:color="auto"/>
            <w:right w:val="none" w:sz="0" w:space="0" w:color="auto"/>
          </w:divBdr>
        </w:div>
        <w:div w:id="1452894741">
          <w:marLeft w:val="0"/>
          <w:marRight w:val="0"/>
          <w:marTop w:val="0"/>
          <w:marBottom w:val="0"/>
          <w:divBdr>
            <w:top w:val="none" w:sz="0" w:space="0" w:color="auto"/>
            <w:left w:val="none" w:sz="0" w:space="0" w:color="auto"/>
            <w:bottom w:val="none" w:sz="0" w:space="0" w:color="auto"/>
            <w:right w:val="none" w:sz="0" w:space="0" w:color="auto"/>
          </w:divBdr>
        </w:div>
        <w:div w:id="1458841133">
          <w:marLeft w:val="0"/>
          <w:marRight w:val="0"/>
          <w:marTop w:val="0"/>
          <w:marBottom w:val="0"/>
          <w:divBdr>
            <w:top w:val="none" w:sz="0" w:space="0" w:color="auto"/>
            <w:left w:val="none" w:sz="0" w:space="0" w:color="auto"/>
            <w:bottom w:val="none" w:sz="0" w:space="0" w:color="auto"/>
            <w:right w:val="none" w:sz="0" w:space="0" w:color="auto"/>
          </w:divBdr>
        </w:div>
        <w:div w:id="1474252591">
          <w:marLeft w:val="0"/>
          <w:marRight w:val="0"/>
          <w:marTop w:val="0"/>
          <w:marBottom w:val="0"/>
          <w:divBdr>
            <w:top w:val="none" w:sz="0" w:space="0" w:color="auto"/>
            <w:left w:val="none" w:sz="0" w:space="0" w:color="auto"/>
            <w:bottom w:val="none" w:sz="0" w:space="0" w:color="auto"/>
            <w:right w:val="none" w:sz="0" w:space="0" w:color="auto"/>
          </w:divBdr>
        </w:div>
        <w:div w:id="1478959790">
          <w:marLeft w:val="0"/>
          <w:marRight w:val="0"/>
          <w:marTop w:val="0"/>
          <w:marBottom w:val="0"/>
          <w:divBdr>
            <w:top w:val="none" w:sz="0" w:space="0" w:color="auto"/>
            <w:left w:val="none" w:sz="0" w:space="0" w:color="auto"/>
            <w:bottom w:val="none" w:sz="0" w:space="0" w:color="auto"/>
            <w:right w:val="none" w:sz="0" w:space="0" w:color="auto"/>
          </w:divBdr>
        </w:div>
        <w:div w:id="1486316770">
          <w:marLeft w:val="0"/>
          <w:marRight w:val="0"/>
          <w:marTop w:val="0"/>
          <w:marBottom w:val="0"/>
          <w:divBdr>
            <w:top w:val="none" w:sz="0" w:space="0" w:color="auto"/>
            <w:left w:val="none" w:sz="0" w:space="0" w:color="auto"/>
            <w:bottom w:val="none" w:sz="0" w:space="0" w:color="auto"/>
            <w:right w:val="none" w:sz="0" w:space="0" w:color="auto"/>
          </w:divBdr>
        </w:div>
        <w:div w:id="1512911638">
          <w:marLeft w:val="0"/>
          <w:marRight w:val="0"/>
          <w:marTop w:val="0"/>
          <w:marBottom w:val="0"/>
          <w:divBdr>
            <w:top w:val="none" w:sz="0" w:space="0" w:color="auto"/>
            <w:left w:val="none" w:sz="0" w:space="0" w:color="auto"/>
            <w:bottom w:val="none" w:sz="0" w:space="0" w:color="auto"/>
            <w:right w:val="none" w:sz="0" w:space="0" w:color="auto"/>
          </w:divBdr>
        </w:div>
        <w:div w:id="1514297887">
          <w:marLeft w:val="0"/>
          <w:marRight w:val="0"/>
          <w:marTop w:val="0"/>
          <w:marBottom w:val="0"/>
          <w:divBdr>
            <w:top w:val="none" w:sz="0" w:space="0" w:color="auto"/>
            <w:left w:val="none" w:sz="0" w:space="0" w:color="auto"/>
            <w:bottom w:val="none" w:sz="0" w:space="0" w:color="auto"/>
            <w:right w:val="none" w:sz="0" w:space="0" w:color="auto"/>
          </w:divBdr>
        </w:div>
        <w:div w:id="1527790745">
          <w:marLeft w:val="0"/>
          <w:marRight w:val="0"/>
          <w:marTop w:val="0"/>
          <w:marBottom w:val="0"/>
          <w:divBdr>
            <w:top w:val="none" w:sz="0" w:space="0" w:color="auto"/>
            <w:left w:val="none" w:sz="0" w:space="0" w:color="auto"/>
            <w:bottom w:val="none" w:sz="0" w:space="0" w:color="auto"/>
            <w:right w:val="none" w:sz="0" w:space="0" w:color="auto"/>
          </w:divBdr>
        </w:div>
        <w:div w:id="1559974594">
          <w:marLeft w:val="0"/>
          <w:marRight w:val="0"/>
          <w:marTop w:val="0"/>
          <w:marBottom w:val="0"/>
          <w:divBdr>
            <w:top w:val="none" w:sz="0" w:space="0" w:color="auto"/>
            <w:left w:val="none" w:sz="0" w:space="0" w:color="auto"/>
            <w:bottom w:val="none" w:sz="0" w:space="0" w:color="auto"/>
            <w:right w:val="none" w:sz="0" w:space="0" w:color="auto"/>
          </w:divBdr>
        </w:div>
        <w:div w:id="1560248215">
          <w:marLeft w:val="0"/>
          <w:marRight w:val="0"/>
          <w:marTop w:val="0"/>
          <w:marBottom w:val="0"/>
          <w:divBdr>
            <w:top w:val="none" w:sz="0" w:space="0" w:color="auto"/>
            <w:left w:val="none" w:sz="0" w:space="0" w:color="auto"/>
            <w:bottom w:val="none" w:sz="0" w:space="0" w:color="auto"/>
            <w:right w:val="none" w:sz="0" w:space="0" w:color="auto"/>
          </w:divBdr>
        </w:div>
        <w:div w:id="1568568398">
          <w:marLeft w:val="0"/>
          <w:marRight w:val="0"/>
          <w:marTop w:val="0"/>
          <w:marBottom w:val="0"/>
          <w:divBdr>
            <w:top w:val="none" w:sz="0" w:space="0" w:color="auto"/>
            <w:left w:val="none" w:sz="0" w:space="0" w:color="auto"/>
            <w:bottom w:val="none" w:sz="0" w:space="0" w:color="auto"/>
            <w:right w:val="none" w:sz="0" w:space="0" w:color="auto"/>
          </w:divBdr>
        </w:div>
        <w:div w:id="1577592353">
          <w:marLeft w:val="0"/>
          <w:marRight w:val="0"/>
          <w:marTop w:val="0"/>
          <w:marBottom w:val="0"/>
          <w:divBdr>
            <w:top w:val="none" w:sz="0" w:space="0" w:color="auto"/>
            <w:left w:val="none" w:sz="0" w:space="0" w:color="auto"/>
            <w:bottom w:val="none" w:sz="0" w:space="0" w:color="auto"/>
            <w:right w:val="none" w:sz="0" w:space="0" w:color="auto"/>
          </w:divBdr>
        </w:div>
        <w:div w:id="1615551703">
          <w:marLeft w:val="0"/>
          <w:marRight w:val="0"/>
          <w:marTop w:val="0"/>
          <w:marBottom w:val="0"/>
          <w:divBdr>
            <w:top w:val="none" w:sz="0" w:space="0" w:color="auto"/>
            <w:left w:val="none" w:sz="0" w:space="0" w:color="auto"/>
            <w:bottom w:val="none" w:sz="0" w:space="0" w:color="auto"/>
            <w:right w:val="none" w:sz="0" w:space="0" w:color="auto"/>
          </w:divBdr>
        </w:div>
        <w:div w:id="1618485531">
          <w:marLeft w:val="0"/>
          <w:marRight w:val="0"/>
          <w:marTop w:val="0"/>
          <w:marBottom w:val="0"/>
          <w:divBdr>
            <w:top w:val="none" w:sz="0" w:space="0" w:color="auto"/>
            <w:left w:val="none" w:sz="0" w:space="0" w:color="auto"/>
            <w:bottom w:val="none" w:sz="0" w:space="0" w:color="auto"/>
            <w:right w:val="none" w:sz="0" w:space="0" w:color="auto"/>
          </w:divBdr>
        </w:div>
        <w:div w:id="1638880533">
          <w:marLeft w:val="0"/>
          <w:marRight w:val="0"/>
          <w:marTop w:val="0"/>
          <w:marBottom w:val="0"/>
          <w:divBdr>
            <w:top w:val="none" w:sz="0" w:space="0" w:color="auto"/>
            <w:left w:val="none" w:sz="0" w:space="0" w:color="auto"/>
            <w:bottom w:val="none" w:sz="0" w:space="0" w:color="auto"/>
            <w:right w:val="none" w:sz="0" w:space="0" w:color="auto"/>
          </w:divBdr>
        </w:div>
        <w:div w:id="1674725354">
          <w:marLeft w:val="0"/>
          <w:marRight w:val="0"/>
          <w:marTop w:val="0"/>
          <w:marBottom w:val="0"/>
          <w:divBdr>
            <w:top w:val="none" w:sz="0" w:space="0" w:color="auto"/>
            <w:left w:val="none" w:sz="0" w:space="0" w:color="auto"/>
            <w:bottom w:val="none" w:sz="0" w:space="0" w:color="auto"/>
            <w:right w:val="none" w:sz="0" w:space="0" w:color="auto"/>
          </w:divBdr>
        </w:div>
        <w:div w:id="1680810696">
          <w:marLeft w:val="0"/>
          <w:marRight w:val="0"/>
          <w:marTop w:val="0"/>
          <w:marBottom w:val="0"/>
          <w:divBdr>
            <w:top w:val="none" w:sz="0" w:space="0" w:color="auto"/>
            <w:left w:val="none" w:sz="0" w:space="0" w:color="auto"/>
            <w:bottom w:val="none" w:sz="0" w:space="0" w:color="auto"/>
            <w:right w:val="none" w:sz="0" w:space="0" w:color="auto"/>
          </w:divBdr>
        </w:div>
        <w:div w:id="1690643457">
          <w:marLeft w:val="0"/>
          <w:marRight w:val="0"/>
          <w:marTop w:val="0"/>
          <w:marBottom w:val="0"/>
          <w:divBdr>
            <w:top w:val="none" w:sz="0" w:space="0" w:color="auto"/>
            <w:left w:val="none" w:sz="0" w:space="0" w:color="auto"/>
            <w:bottom w:val="none" w:sz="0" w:space="0" w:color="auto"/>
            <w:right w:val="none" w:sz="0" w:space="0" w:color="auto"/>
          </w:divBdr>
        </w:div>
        <w:div w:id="1723601551">
          <w:marLeft w:val="0"/>
          <w:marRight w:val="0"/>
          <w:marTop w:val="0"/>
          <w:marBottom w:val="0"/>
          <w:divBdr>
            <w:top w:val="none" w:sz="0" w:space="0" w:color="auto"/>
            <w:left w:val="none" w:sz="0" w:space="0" w:color="auto"/>
            <w:bottom w:val="none" w:sz="0" w:space="0" w:color="auto"/>
            <w:right w:val="none" w:sz="0" w:space="0" w:color="auto"/>
          </w:divBdr>
        </w:div>
        <w:div w:id="1732583657">
          <w:marLeft w:val="0"/>
          <w:marRight w:val="0"/>
          <w:marTop w:val="0"/>
          <w:marBottom w:val="0"/>
          <w:divBdr>
            <w:top w:val="none" w:sz="0" w:space="0" w:color="auto"/>
            <w:left w:val="none" w:sz="0" w:space="0" w:color="auto"/>
            <w:bottom w:val="none" w:sz="0" w:space="0" w:color="auto"/>
            <w:right w:val="none" w:sz="0" w:space="0" w:color="auto"/>
          </w:divBdr>
        </w:div>
        <w:div w:id="1746687085">
          <w:marLeft w:val="0"/>
          <w:marRight w:val="0"/>
          <w:marTop w:val="0"/>
          <w:marBottom w:val="0"/>
          <w:divBdr>
            <w:top w:val="none" w:sz="0" w:space="0" w:color="auto"/>
            <w:left w:val="none" w:sz="0" w:space="0" w:color="auto"/>
            <w:bottom w:val="none" w:sz="0" w:space="0" w:color="auto"/>
            <w:right w:val="none" w:sz="0" w:space="0" w:color="auto"/>
          </w:divBdr>
        </w:div>
        <w:div w:id="1748190828">
          <w:marLeft w:val="0"/>
          <w:marRight w:val="0"/>
          <w:marTop w:val="0"/>
          <w:marBottom w:val="0"/>
          <w:divBdr>
            <w:top w:val="none" w:sz="0" w:space="0" w:color="auto"/>
            <w:left w:val="none" w:sz="0" w:space="0" w:color="auto"/>
            <w:bottom w:val="none" w:sz="0" w:space="0" w:color="auto"/>
            <w:right w:val="none" w:sz="0" w:space="0" w:color="auto"/>
          </w:divBdr>
        </w:div>
        <w:div w:id="1763716419">
          <w:marLeft w:val="0"/>
          <w:marRight w:val="0"/>
          <w:marTop w:val="0"/>
          <w:marBottom w:val="0"/>
          <w:divBdr>
            <w:top w:val="none" w:sz="0" w:space="0" w:color="auto"/>
            <w:left w:val="none" w:sz="0" w:space="0" w:color="auto"/>
            <w:bottom w:val="none" w:sz="0" w:space="0" w:color="auto"/>
            <w:right w:val="none" w:sz="0" w:space="0" w:color="auto"/>
          </w:divBdr>
        </w:div>
        <w:div w:id="1766534846">
          <w:marLeft w:val="0"/>
          <w:marRight w:val="0"/>
          <w:marTop w:val="0"/>
          <w:marBottom w:val="0"/>
          <w:divBdr>
            <w:top w:val="none" w:sz="0" w:space="0" w:color="auto"/>
            <w:left w:val="none" w:sz="0" w:space="0" w:color="auto"/>
            <w:bottom w:val="none" w:sz="0" w:space="0" w:color="auto"/>
            <w:right w:val="none" w:sz="0" w:space="0" w:color="auto"/>
          </w:divBdr>
        </w:div>
        <w:div w:id="1772898829">
          <w:marLeft w:val="0"/>
          <w:marRight w:val="0"/>
          <w:marTop w:val="0"/>
          <w:marBottom w:val="0"/>
          <w:divBdr>
            <w:top w:val="none" w:sz="0" w:space="0" w:color="auto"/>
            <w:left w:val="none" w:sz="0" w:space="0" w:color="auto"/>
            <w:bottom w:val="none" w:sz="0" w:space="0" w:color="auto"/>
            <w:right w:val="none" w:sz="0" w:space="0" w:color="auto"/>
          </w:divBdr>
        </w:div>
        <w:div w:id="1789349575">
          <w:marLeft w:val="0"/>
          <w:marRight w:val="0"/>
          <w:marTop w:val="0"/>
          <w:marBottom w:val="0"/>
          <w:divBdr>
            <w:top w:val="none" w:sz="0" w:space="0" w:color="auto"/>
            <w:left w:val="none" w:sz="0" w:space="0" w:color="auto"/>
            <w:bottom w:val="none" w:sz="0" w:space="0" w:color="auto"/>
            <w:right w:val="none" w:sz="0" w:space="0" w:color="auto"/>
          </w:divBdr>
        </w:div>
        <w:div w:id="1790851304">
          <w:marLeft w:val="0"/>
          <w:marRight w:val="0"/>
          <w:marTop w:val="0"/>
          <w:marBottom w:val="0"/>
          <w:divBdr>
            <w:top w:val="none" w:sz="0" w:space="0" w:color="auto"/>
            <w:left w:val="none" w:sz="0" w:space="0" w:color="auto"/>
            <w:bottom w:val="none" w:sz="0" w:space="0" w:color="auto"/>
            <w:right w:val="none" w:sz="0" w:space="0" w:color="auto"/>
          </w:divBdr>
        </w:div>
        <w:div w:id="1792900078">
          <w:marLeft w:val="0"/>
          <w:marRight w:val="0"/>
          <w:marTop w:val="0"/>
          <w:marBottom w:val="0"/>
          <w:divBdr>
            <w:top w:val="none" w:sz="0" w:space="0" w:color="auto"/>
            <w:left w:val="none" w:sz="0" w:space="0" w:color="auto"/>
            <w:bottom w:val="none" w:sz="0" w:space="0" w:color="auto"/>
            <w:right w:val="none" w:sz="0" w:space="0" w:color="auto"/>
          </w:divBdr>
        </w:div>
        <w:div w:id="1816339481">
          <w:marLeft w:val="0"/>
          <w:marRight w:val="0"/>
          <w:marTop w:val="0"/>
          <w:marBottom w:val="0"/>
          <w:divBdr>
            <w:top w:val="none" w:sz="0" w:space="0" w:color="auto"/>
            <w:left w:val="none" w:sz="0" w:space="0" w:color="auto"/>
            <w:bottom w:val="none" w:sz="0" w:space="0" w:color="auto"/>
            <w:right w:val="none" w:sz="0" w:space="0" w:color="auto"/>
          </w:divBdr>
        </w:div>
        <w:div w:id="1816608097">
          <w:marLeft w:val="0"/>
          <w:marRight w:val="0"/>
          <w:marTop w:val="0"/>
          <w:marBottom w:val="0"/>
          <w:divBdr>
            <w:top w:val="none" w:sz="0" w:space="0" w:color="auto"/>
            <w:left w:val="none" w:sz="0" w:space="0" w:color="auto"/>
            <w:bottom w:val="none" w:sz="0" w:space="0" w:color="auto"/>
            <w:right w:val="none" w:sz="0" w:space="0" w:color="auto"/>
          </w:divBdr>
        </w:div>
        <w:div w:id="1883055367">
          <w:marLeft w:val="0"/>
          <w:marRight w:val="0"/>
          <w:marTop w:val="0"/>
          <w:marBottom w:val="0"/>
          <w:divBdr>
            <w:top w:val="none" w:sz="0" w:space="0" w:color="auto"/>
            <w:left w:val="none" w:sz="0" w:space="0" w:color="auto"/>
            <w:bottom w:val="none" w:sz="0" w:space="0" w:color="auto"/>
            <w:right w:val="none" w:sz="0" w:space="0" w:color="auto"/>
          </w:divBdr>
        </w:div>
        <w:div w:id="1889956159">
          <w:marLeft w:val="0"/>
          <w:marRight w:val="0"/>
          <w:marTop w:val="0"/>
          <w:marBottom w:val="0"/>
          <w:divBdr>
            <w:top w:val="none" w:sz="0" w:space="0" w:color="auto"/>
            <w:left w:val="none" w:sz="0" w:space="0" w:color="auto"/>
            <w:bottom w:val="none" w:sz="0" w:space="0" w:color="auto"/>
            <w:right w:val="none" w:sz="0" w:space="0" w:color="auto"/>
          </w:divBdr>
        </w:div>
        <w:div w:id="1919092001">
          <w:marLeft w:val="0"/>
          <w:marRight w:val="0"/>
          <w:marTop w:val="0"/>
          <w:marBottom w:val="0"/>
          <w:divBdr>
            <w:top w:val="none" w:sz="0" w:space="0" w:color="auto"/>
            <w:left w:val="none" w:sz="0" w:space="0" w:color="auto"/>
            <w:bottom w:val="none" w:sz="0" w:space="0" w:color="auto"/>
            <w:right w:val="none" w:sz="0" w:space="0" w:color="auto"/>
          </w:divBdr>
        </w:div>
        <w:div w:id="1928419253">
          <w:marLeft w:val="0"/>
          <w:marRight w:val="0"/>
          <w:marTop w:val="0"/>
          <w:marBottom w:val="0"/>
          <w:divBdr>
            <w:top w:val="none" w:sz="0" w:space="0" w:color="auto"/>
            <w:left w:val="none" w:sz="0" w:space="0" w:color="auto"/>
            <w:bottom w:val="none" w:sz="0" w:space="0" w:color="auto"/>
            <w:right w:val="none" w:sz="0" w:space="0" w:color="auto"/>
          </w:divBdr>
        </w:div>
        <w:div w:id="1944914339">
          <w:marLeft w:val="0"/>
          <w:marRight w:val="0"/>
          <w:marTop w:val="0"/>
          <w:marBottom w:val="0"/>
          <w:divBdr>
            <w:top w:val="none" w:sz="0" w:space="0" w:color="auto"/>
            <w:left w:val="none" w:sz="0" w:space="0" w:color="auto"/>
            <w:bottom w:val="none" w:sz="0" w:space="0" w:color="auto"/>
            <w:right w:val="none" w:sz="0" w:space="0" w:color="auto"/>
          </w:divBdr>
        </w:div>
        <w:div w:id="1948582662">
          <w:marLeft w:val="0"/>
          <w:marRight w:val="0"/>
          <w:marTop w:val="0"/>
          <w:marBottom w:val="0"/>
          <w:divBdr>
            <w:top w:val="none" w:sz="0" w:space="0" w:color="auto"/>
            <w:left w:val="none" w:sz="0" w:space="0" w:color="auto"/>
            <w:bottom w:val="none" w:sz="0" w:space="0" w:color="auto"/>
            <w:right w:val="none" w:sz="0" w:space="0" w:color="auto"/>
          </w:divBdr>
        </w:div>
        <w:div w:id="1968123690">
          <w:marLeft w:val="0"/>
          <w:marRight w:val="0"/>
          <w:marTop w:val="0"/>
          <w:marBottom w:val="0"/>
          <w:divBdr>
            <w:top w:val="none" w:sz="0" w:space="0" w:color="auto"/>
            <w:left w:val="none" w:sz="0" w:space="0" w:color="auto"/>
            <w:bottom w:val="none" w:sz="0" w:space="0" w:color="auto"/>
            <w:right w:val="none" w:sz="0" w:space="0" w:color="auto"/>
          </w:divBdr>
        </w:div>
        <w:div w:id="1972245670">
          <w:marLeft w:val="0"/>
          <w:marRight w:val="0"/>
          <w:marTop w:val="0"/>
          <w:marBottom w:val="0"/>
          <w:divBdr>
            <w:top w:val="none" w:sz="0" w:space="0" w:color="auto"/>
            <w:left w:val="none" w:sz="0" w:space="0" w:color="auto"/>
            <w:bottom w:val="none" w:sz="0" w:space="0" w:color="auto"/>
            <w:right w:val="none" w:sz="0" w:space="0" w:color="auto"/>
          </w:divBdr>
        </w:div>
        <w:div w:id="1972976823">
          <w:marLeft w:val="0"/>
          <w:marRight w:val="0"/>
          <w:marTop w:val="0"/>
          <w:marBottom w:val="0"/>
          <w:divBdr>
            <w:top w:val="none" w:sz="0" w:space="0" w:color="auto"/>
            <w:left w:val="none" w:sz="0" w:space="0" w:color="auto"/>
            <w:bottom w:val="none" w:sz="0" w:space="0" w:color="auto"/>
            <w:right w:val="none" w:sz="0" w:space="0" w:color="auto"/>
          </w:divBdr>
        </w:div>
        <w:div w:id="1980920055">
          <w:marLeft w:val="0"/>
          <w:marRight w:val="0"/>
          <w:marTop w:val="0"/>
          <w:marBottom w:val="0"/>
          <w:divBdr>
            <w:top w:val="none" w:sz="0" w:space="0" w:color="auto"/>
            <w:left w:val="none" w:sz="0" w:space="0" w:color="auto"/>
            <w:bottom w:val="none" w:sz="0" w:space="0" w:color="auto"/>
            <w:right w:val="none" w:sz="0" w:space="0" w:color="auto"/>
          </w:divBdr>
        </w:div>
        <w:div w:id="1982885223">
          <w:marLeft w:val="0"/>
          <w:marRight w:val="0"/>
          <w:marTop w:val="0"/>
          <w:marBottom w:val="0"/>
          <w:divBdr>
            <w:top w:val="none" w:sz="0" w:space="0" w:color="auto"/>
            <w:left w:val="none" w:sz="0" w:space="0" w:color="auto"/>
            <w:bottom w:val="none" w:sz="0" w:space="0" w:color="auto"/>
            <w:right w:val="none" w:sz="0" w:space="0" w:color="auto"/>
          </w:divBdr>
        </w:div>
        <w:div w:id="1990862206">
          <w:marLeft w:val="0"/>
          <w:marRight w:val="0"/>
          <w:marTop w:val="0"/>
          <w:marBottom w:val="0"/>
          <w:divBdr>
            <w:top w:val="none" w:sz="0" w:space="0" w:color="auto"/>
            <w:left w:val="none" w:sz="0" w:space="0" w:color="auto"/>
            <w:bottom w:val="none" w:sz="0" w:space="0" w:color="auto"/>
            <w:right w:val="none" w:sz="0" w:space="0" w:color="auto"/>
          </w:divBdr>
        </w:div>
        <w:div w:id="2025277003">
          <w:marLeft w:val="0"/>
          <w:marRight w:val="0"/>
          <w:marTop w:val="0"/>
          <w:marBottom w:val="0"/>
          <w:divBdr>
            <w:top w:val="none" w:sz="0" w:space="0" w:color="auto"/>
            <w:left w:val="none" w:sz="0" w:space="0" w:color="auto"/>
            <w:bottom w:val="none" w:sz="0" w:space="0" w:color="auto"/>
            <w:right w:val="none" w:sz="0" w:space="0" w:color="auto"/>
          </w:divBdr>
        </w:div>
        <w:div w:id="2036344370">
          <w:marLeft w:val="0"/>
          <w:marRight w:val="0"/>
          <w:marTop w:val="0"/>
          <w:marBottom w:val="0"/>
          <w:divBdr>
            <w:top w:val="none" w:sz="0" w:space="0" w:color="auto"/>
            <w:left w:val="none" w:sz="0" w:space="0" w:color="auto"/>
            <w:bottom w:val="none" w:sz="0" w:space="0" w:color="auto"/>
            <w:right w:val="none" w:sz="0" w:space="0" w:color="auto"/>
          </w:divBdr>
        </w:div>
        <w:div w:id="2062366326">
          <w:marLeft w:val="0"/>
          <w:marRight w:val="0"/>
          <w:marTop w:val="0"/>
          <w:marBottom w:val="0"/>
          <w:divBdr>
            <w:top w:val="none" w:sz="0" w:space="0" w:color="auto"/>
            <w:left w:val="none" w:sz="0" w:space="0" w:color="auto"/>
            <w:bottom w:val="none" w:sz="0" w:space="0" w:color="auto"/>
            <w:right w:val="none" w:sz="0" w:space="0" w:color="auto"/>
          </w:divBdr>
        </w:div>
        <w:div w:id="2082480382">
          <w:marLeft w:val="0"/>
          <w:marRight w:val="0"/>
          <w:marTop w:val="0"/>
          <w:marBottom w:val="0"/>
          <w:divBdr>
            <w:top w:val="none" w:sz="0" w:space="0" w:color="auto"/>
            <w:left w:val="none" w:sz="0" w:space="0" w:color="auto"/>
            <w:bottom w:val="none" w:sz="0" w:space="0" w:color="auto"/>
            <w:right w:val="none" w:sz="0" w:space="0" w:color="auto"/>
          </w:divBdr>
        </w:div>
        <w:div w:id="2108842812">
          <w:marLeft w:val="0"/>
          <w:marRight w:val="0"/>
          <w:marTop w:val="0"/>
          <w:marBottom w:val="0"/>
          <w:divBdr>
            <w:top w:val="none" w:sz="0" w:space="0" w:color="auto"/>
            <w:left w:val="none" w:sz="0" w:space="0" w:color="auto"/>
            <w:bottom w:val="none" w:sz="0" w:space="0" w:color="auto"/>
            <w:right w:val="none" w:sz="0" w:space="0" w:color="auto"/>
          </w:divBdr>
        </w:div>
        <w:div w:id="2112159809">
          <w:marLeft w:val="0"/>
          <w:marRight w:val="0"/>
          <w:marTop w:val="0"/>
          <w:marBottom w:val="0"/>
          <w:divBdr>
            <w:top w:val="none" w:sz="0" w:space="0" w:color="auto"/>
            <w:left w:val="none" w:sz="0" w:space="0" w:color="auto"/>
            <w:bottom w:val="none" w:sz="0" w:space="0" w:color="auto"/>
            <w:right w:val="none" w:sz="0" w:space="0" w:color="auto"/>
          </w:divBdr>
        </w:div>
        <w:div w:id="2119328202">
          <w:marLeft w:val="0"/>
          <w:marRight w:val="0"/>
          <w:marTop w:val="0"/>
          <w:marBottom w:val="0"/>
          <w:divBdr>
            <w:top w:val="none" w:sz="0" w:space="0" w:color="auto"/>
            <w:left w:val="none" w:sz="0" w:space="0" w:color="auto"/>
            <w:bottom w:val="none" w:sz="0" w:space="0" w:color="auto"/>
            <w:right w:val="none" w:sz="0" w:space="0" w:color="auto"/>
          </w:divBdr>
        </w:div>
        <w:div w:id="2119762049">
          <w:marLeft w:val="0"/>
          <w:marRight w:val="0"/>
          <w:marTop w:val="0"/>
          <w:marBottom w:val="0"/>
          <w:divBdr>
            <w:top w:val="none" w:sz="0" w:space="0" w:color="auto"/>
            <w:left w:val="none" w:sz="0" w:space="0" w:color="auto"/>
            <w:bottom w:val="none" w:sz="0" w:space="0" w:color="auto"/>
            <w:right w:val="none" w:sz="0" w:space="0" w:color="auto"/>
          </w:divBdr>
        </w:div>
        <w:div w:id="2134322477">
          <w:marLeft w:val="0"/>
          <w:marRight w:val="0"/>
          <w:marTop w:val="0"/>
          <w:marBottom w:val="0"/>
          <w:divBdr>
            <w:top w:val="none" w:sz="0" w:space="0" w:color="auto"/>
            <w:left w:val="none" w:sz="0" w:space="0" w:color="auto"/>
            <w:bottom w:val="none" w:sz="0" w:space="0" w:color="auto"/>
            <w:right w:val="none" w:sz="0" w:space="0" w:color="auto"/>
          </w:divBdr>
        </w:div>
        <w:div w:id="2139252011">
          <w:marLeft w:val="0"/>
          <w:marRight w:val="0"/>
          <w:marTop w:val="0"/>
          <w:marBottom w:val="0"/>
          <w:divBdr>
            <w:top w:val="none" w:sz="0" w:space="0" w:color="auto"/>
            <w:left w:val="none" w:sz="0" w:space="0" w:color="auto"/>
            <w:bottom w:val="none" w:sz="0" w:space="0" w:color="auto"/>
            <w:right w:val="none" w:sz="0" w:space="0" w:color="auto"/>
          </w:divBdr>
        </w:div>
        <w:div w:id="2140225660">
          <w:marLeft w:val="0"/>
          <w:marRight w:val="0"/>
          <w:marTop w:val="0"/>
          <w:marBottom w:val="0"/>
          <w:divBdr>
            <w:top w:val="none" w:sz="0" w:space="0" w:color="auto"/>
            <w:left w:val="none" w:sz="0" w:space="0" w:color="auto"/>
            <w:bottom w:val="none" w:sz="0" w:space="0" w:color="auto"/>
            <w:right w:val="none" w:sz="0" w:space="0" w:color="auto"/>
          </w:divBdr>
        </w:div>
        <w:div w:id="2141723952">
          <w:marLeft w:val="0"/>
          <w:marRight w:val="0"/>
          <w:marTop w:val="0"/>
          <w:marBottom w:val="0"/>
          <w:divBdr>
            <w:top w:val="none" w:sz="0" w:space="0" w:color="auto"/>
            <w:left w:val="none" w:sz="0" w:space="0" w:color="auto"/>
            <w:bottom w:val="none" w:sz="0" w:space="0" w:color="auto"/>
            <w:right w:val="none" w:sz="0" w:space="0" w:color="auto"/>
          </w:divBdr>
        </w:div>
      </w:divsChild>
    </w:div>
    <w:div w:id="439687322">
      <w:bodyDiv w:val="1"/>
      <w:marLeft w:val="0"/>
      <w:marRight w:val="0"/>
      <w:marTop w:val="0"/>
      <w:marBottom w:val="0"/>
      <w:divBdr>
        <w:top w:val="none" w:sz="0" w:space="0" w:color="auto"/>
        <w:left w:val="none" w:sz="0" w:space="0" w:color="auto"/>
        <w:bottom w:val="none" w:sz="0" w:space="0" w:color="auto"/>
        <w:right w:val="none" w:sz="0" w:space="0" w:color="auto"/>
      </w:divBdr>
      <w:divsChild>
        <w:div w:id="1231576917">
          <w:marLeft w:val="0"/>
          <w:marRight w:val="0"/>
          <w:marTop w:val="0"/>
          <w:marBottom w:val="0"/>
          <w:divBdr>
            <w:top w:val="none" w:sz="0" w:space="0" w:color="auto"/>
            <w:left w:val="none" w:sz="0" w:space="0" w:color="auto"/>
            <w:bottom w:val="none" w:sz="0" w:space="0" w:color="auto"/>
            <w:right w:val="none" w:sz="0" w:space="0" w:color="auto"/>
          </w:divBdr>
        </w:div>
        <w:div w:id="1354578698">
          <w:marLeft w:val="0"/>
          <w:marRight w:val="0"/>
          <w:marTop w:val="0"/>
          <w:marBottom w:val="0"/>
          <w:divBdr>
            <w:top w:val="none" w:sz="0" w:space="0" w:color="auto"/>
            <w:left w:val="none" w:sz="0" w:space="0" w:color="auto"/>
            <w:bottom w:val="none" w:sz="0" w:space="0" w:color="auto"/>
            <w:right w:val="none" w:sz="0" w:space="0" w:color="auto"/>
          </w:divBdr>
        </w:div>
        <w:div w:id="1670060885">
          <w:marLeft w:val="0"/>
          <w:marRight w:val="0"/>
          <w:marTop w:val="0"/>
          <w:marBottom w:val="0"/>
          <w:divBdr>
            <w:top w:val="none" w:sz="0" w:space="0" w:color="auto"/>
            <w:left w:val="none" w:sz="0" w:space="0" w:color="auto"/>
            <w:bottom w:val="none" w:sz="0" w:space="0" w:color="auto"/>
            <w:right w:val="none" w:sz="0" w:space="0" w:color="auto"/>
          </w:divBdr>
        </w:div>
        <w:div w:id="2045404903">
          <w:marLeft w:val="0"/>
          <w:marRight w:val="0"/>
          <w:marTop w:val="0"/>
          <w:marBottom w:val="0"/>
          <w:divBdr>
            <w:top w:val="none" w:sz="0" w:space="0" w:color="auto"/>
            <w:left w:val="none" w:sz="0" w:space="0" w:color="auto"/>
            <w:bottom w:val="none" w:sz="0" w:space="0" w:color="auto"/>
            <w:right w:val="none" w:sz="0" w:space="0" w:color="auto"/>
          </w:divBdr>
        </w:div>
      </w:divsChild>
    </w:div>
    <w:div w:id="476150445">
      <w:bodyDiv w:val="1"/>
      <w:marLeft w:val="0"/>
      <w:marRight w:val="0"/>
      <w:marTop w:val="0"/>
      <w:marBottom w:val="0"/>
      <w:divBdr>
        <w:top w:val="none" w:sz="0" w:space="0" w:color="auto"/>
        <w:left w:val="none" w:sz="0" w:space="0" w:color="auto"/>
        <w:bottom w:val="none" w:sz="0" w:space="0" w:color="auto"/>
        <w:right w:val="none" w:sz="0" w:space="0" w:color="auto"/>
      </w:divBdr>
    </w:div>
    <w:div w:id="484246187">
      <w:bodyDiv w:val="1"/>
      <w:marLeft w:val="0"/>
      <w:marRight w:val="0"/>
      <w:marTop w:val="0"/>
      <w:marBottom w:val="0"/>
      <w:divBdr>
        <w:top w:val="none" w:sz="0" w:space="0" w:color="auto"/>
        <w:left w:val="none" w:sz="0" w:space="0" w:color="auto"/>
        <w:bottom w:val="none" w:sz="0" w:space="0" w:color="auto"/>
        <w:right w:val="none" w:sz="0" w:space="0" w:color="auto"/>
      </w:divBdr>
    </w:div>
    <w:div w:id="537593654">
      <w:bodyDiv w:val="1"/>
      <w:marLeft w:val="0"/>
      <w:marRight w:val="0"/>
      <w:marTop w:val="0"/>
      <w:marBottom w:val="0"/>
      <w:divBdr>
        <w:top w:val="none" w:sz="0" w:space="0" w:color="auto"/>
        <w:left w:val="none" w:sz="0" w:space="0" w:color="auto"/>
        <w:bottom w:val="none" w:sz="0" w:space="0" w:color="auto"/>
        <w:right w:val="none" w:sz="0" w:space="0" w:color="auto"/>
      </w:divBdr>
    </w:div>
    <w:div w:id="557280937">
      <w:bodyDiv w:val="1"/>
      <w:marLeft w:val="0"/>
      <w:marRight w:val="0"/>
      <w:marTop w:val="0"/>
      <w:marBottom w:val="0"/>
      <w:divBdr>
        <w:top w:val="none" w:sz="0" w:space="0" w:color="auto"/>
        <w:left w:val="none" w:sz="0" w:space="0" w:color="auto"/>
        <w:bottom w:val="none" w:sz="0" w:space="0" w:color="auto"/>
        <w:right w:val="none" w:sz="0" w:space="0" w:color="auto"/>
      </w:divBdr>
    </w:div>
    <w:div w:id="559286972">
      <w:bodyDiv w:val="1"/>
      <w:marLeft w:val="0"/>
      <w:marRight w:val="0"/>
      <w:marTop w:val="0"/>
      <w:marBottom w:val="0"/>
      <w:divBdr>
        <w:top w:val="none" w:sz="0" w:space="0" w:color="auto"/>
        <w:left w:val="none" w:sz="0" w:space="0" w:color="auto"/>
        <w:bottom w:val="none" w:sz="0" w:space="0" w:color="auto"/>
        <w:right w:val="none" w:sz="0" w:space="0" w:color="auto"/>
      </w:divBdr>
    </w:div>
    <w:div w:id="627710084">
      <w:bodyDiv w:val="1"/>
      <w:marLeft w:val="0"/>
      <w:marRight w:val="0"/>
      <w:marTop w:val="0"/>
      <w:marBottom w:val="0"/>
      <w:divBdr>
        <w:top w:val="none" w:sz="0" w:space="0" w:color="auto"/>
        <w:left w:val="none" w:sz="0" w:space="0" w:color="auto"/>
        <w:bottom w:val="none" w:sz="0" w:space="0" w:color="auto"/>
        <w:right w:val="none" w:sz="0" w:space="0" w:color="auto"/>
      </w:divBdr>
    </w:div>
    <w:div w:id="680544101">
      <w:bodyDiv w:val="1"/>
      <w:marLeft w:val="0"/>
      <w:marRight w:val="0"/>
      <w:marTop w:val="0"/>
      <w:marBottom w:val="0"/>
      <w:divBdr>
        <w:top w:val="none" w:sz="0" w:space="0" w:color="auto"/>
        <w:left w:val="none" w:sz="0" w:space="0" w:color="auto"/>
        <w:bottom w:val="none" w:sz="0" w:space="0" w:color="auto"/>
        <w:right w:val="none" w:sz="0" w:space="0" w:color="auto"/>
      </w:divBdr>
    </w:div>
    <w:div w:id="734085680">
      <w:bodyDiv w:val="1"/>
      <w:marLeft w:val="0"/>
      <w:marRight w:val="0"/>
      <w:marTop w:val="0"/>
      <w:marBottom w:val="0"/>
      <w:divBdr>
        <w:top w:val="none" w:sz="0" w:space="0" w:color="auto"/>
        <w:left w:val="none" w:sz="0" w:space="0" w:color="auto"/>
        <w:bottom w:val="none" w:sz="0" w:space="0" w:color="auto"/>
        <w:right w:val="none" w:sz="0" w:space="0" w:color="auto"/>
      </w:divBdr>
    </w:div>
    <w:div w:id="774864302">
      <w:bodyDiv w:val="1"/>
      <w:marLeft w:val="0"/>
      <w:marRight w:val="0"/>
      <w:marTop w:val="0"/>
      <w:marBottom w:val="0"/>
      <w:divBdr>
        <w:top w:val="none" w:sz="0" w:space="0" w:color="auto"/>
        <w:left w:val="none" w:sz="0" w:space="0" w:color="auto"/>
        <w:bottom w:val="none" w:sz="0" w:space="0" w:color="auto"/>
        <w:right w:val="none" w:sz="0" w:space="0" w:color="auto"/>
      </w:divBdr>
    </w:div>
    <w:div w:id="789980089">
      <w:bodyDiv w:val="1"/>
      <w:marLeft w:val="0"/>
      <w:marRight w:val="0"/>
      <w:marTop w:val="0"/>
      <w:marBottom w:val="0"/>
      <w:divBdr>
        <w:top w:val="none" w:sz="0" w:space="0" w:color="auto"/>
        <w:left w:val="none" w:sz="0" w:space="0" w:color="auto"/>
        <w:bottom w:val="none" w:sz="0" w:space="0" w:color="auto"/>
        <w:right w:val="none" w:sz="0" w:space="0" w:color="auto"/>
      </w:divBdr>
    </w:div>
    <w:div w:id="798374126">
      <w:bodyDiv w:val="1"/>
      <w:marLeft w:val="0"/>
      <w:marRight w:val="0"/>
      <w:marTop w:val="0"/>
      <w:marBottom w:val="0"/>
      <w:divBdr>
        <w:top w:val="none" w:sz="0" w:space="0" w:color="auto"/>
        <w:left w:val="none" w:sz="0" w:space="0" w:color="auto"/>
        <w:bottom w:val="none" w:sz="0" w:space="0" w:color="auto"/>
        <w:right w:val="none" w:sz="0" w:space="0" w:color="auto"/>
      </w:divBdr>
      <w:divsChild>
        <w:div w:id="16859407">
          <w:marLeft w:val="0"/>
          <w:marRight w:val="0"/>
          <w:marTop w:val="0"/>
          <w:marBottom w:val="0"/>
          <w:divBdr>
            <w:top w:val="none" w:sz="0" w:space="0" w:color="auto"/>
            <w:left w:val="none" w:sz="0" w:space="0" w:color="auto"/>
            <w:bottom w:val="none" w:sz="0" w:space="0" w:color="auto"/>
            <w:right w:val="none" w:sz="0" w:space="0" w:color="auto"/>
          </w:divBdr>
        </w:div>
        <w:div w:id="43991419">
          <w:marLeft w:val="0"/>
          <w:marRight w:val="0"/>
          <w:marTop w:val="0"/>
          <w:marBottom w:val="0"/>
          <w:divBdr>
            <w:top w:val="none" w:sz="0" w:space="0" w:color="auto"/>
            <w:left w:val="none" w:sz="0" w:space="0" w:color="auto"/>
            <w:bottom w:val="none" w:sz="0" w:space="0" w:color="auto"/>
            <w:right w:val="none" w:sz="0" w:space="0" w:color="auto"/>
          </w:divBdr>
        </w:div>
        <w:div w:id="126513402">
          <w:marLeft w:val="0"/>
          <w:marRight w:val="0"/>
          <w:marTop w:val="0"/>
          <w:marBottom w:val="0"/>
          <w:divBdr>
            <w:top w:val="none" w:sz="0" w:space="0" w:color="auto"/>
            <w:left w:val="none" w:sz="0" w:space="0" w:color="auto"/>
            <w:bottom w:val="none" w:sz="0" w:space="0" w:color="auto"/>
            <w:right w:val="none" w:sz="0" w:space="0" w:color="auto"/>
          </w:divBdr>
          <w:divsChild>
            <w:div w:id="203176504">
              <w:marLeft w:val="0"/>
              <w:marRight w:val="0"/>
              <w:marTop w:val="0"/>
              <w:marBottom w:val="0"/>
              <w:divBdr>
                <w:top w:val="none" w:sz="0" w:space="0" w:color="auto"/>
                <w:left w:val="none" w:sz="0" w:space="0" w:color="auto"/>
                <w:bottom w:val="none" w:sz="0" w:space="0" w:color="auto"/>
                <w:right w:val="none" w:sz="0" w:space="0" w:color="auto"/>
              </w:divBdr>
            </w:div>
          </w:divsChild>
        </w:div>
        <w:div w:id="232862340">
          <w:marLeft w:val="0"/>
          <w:marRight w:val="0"/>
          <w:marTop w:val="0"/>
          <w:marBottom w:val="0"/>
          <w:divBdr>
            <w:top w:val="none" w:sz="0" w:space="0" w:color="auto"/>
            <w:left w:val="none" w:sz="0" w:space="0" w:color="auto"/>
            <w:bottom w:val="none" w:sz="0" w:space="0" w:color="auto"/>
            <w:right w:val="none" w:sz="0" w:space="0" w:color="auto"/>
          </w:divBdr>
        </w:div>
        <w:div w:id="359018389">
          <w:marLeft w:val="0"/>
          <w:marRight w:val="0"/>
          <w:marTop w:val="0"/>
          <w:marBottom w:val="0"/>
          <w:divBdr>
            <w:top w:val="none" w:sz="0" w:space="0" w:color="auto"/>
            <w:left w:val="none" w:sz="0" w:space="0" w:color="auto"/>
            <w:bottom w:val="none" w:sz="0" w:space="0" w:color="auto"/>
            <w:right w:val="none" w:sz="0" w:space="0" w:color="auto"/>
          </w:divBdr>
        </w:div>
        <w:div w:id="376203535">
          <w:marLeft w:val="0"/>
          <w:marRight w:val="0"/>
          <w:marTop w:val="0"/>
          <w:marBottom w:val="0"/>
          <w:divBdr>
            <w:top w:val="none" w:sz="0" w:space="0" w:color="auto"/>
            <w:left w:val="none" w:sz="0" w:space="0" w:color="auto"/>
            <w:bottom w:val="none" w:sz="0" w:space="0" w:color="auto"/>
            <w:right w:val="none" w:sz="0" w:space="0" w:color="auto"/>
          </w:divBdr>
          <w:divsChild>
            <w:div w:id="1933316698">
              <w:marLeft w:val="0"/>
              <w:marRight w:val="0"/>
              <w:marTop w:val="0"/>
              <w:marBottom w:val="0"/>
              <w:divBdr>
                <w:top w:val="none" w:sz="0" w:space="0" w:color="auto"/>
                <w:left w:val="none" w:sz="0" w:space="0" w:color="auto"/>
                <w:bottom w:val="none" w:sz="0" w:space="0" w:color="auto"/>
                <w:right w:val="none" w:sz="0" w:space="0" w:color="auto"/>
              </w:divBdr>
            </w:div>
          </w:divsChild>
        </w:div>
        <w:div w:id="505634015">
          <w:marLeft w:val="0"/>
          <w:marRight w:val="0"/>
          <w:marTop w:val="0"/>
          <w:marBottom w:val="0"/>
          <w:divBdr>
            <w:top w:val="none" w:sz="0" w:space="0" w:color="auto"/>
            <w:left w:val="none" w:sz="0" w:space="0" w:color="auto"/>
            <w:bottom w:val="none" w:sz="0" w:space="0" w:color="auto"/>
            <w:right w:val="none" w:sz="0" w:space="0" w:color="auto"/>
          </w:divBdr>
        </w:div>
        <w:div w:id="732313321">
          <w:marLeft w:val="0"/>
          <w:marRight w:val="0"/>
          <w:marTop w:val="0"/>
          <w:marBottom w:val="0"/>
          <w:divBdr>
            <w:top w:val="none" w:sz="0" w:space="0" w:color="auto"/>
            <w:left w:val="none" w:sz="0" w:space="0" w:color="auto"/>
            <w:bottom w:val="none" w:sz="0" w:space="0" w:color="auto"/>
            <w:right w:val="none" w:sz="0" w:space="0" w:color="auto"/>
          </w:divBdr>
        </w:div>
        <w:div w:id="794642111">
          <w:marLeft w:val="0"/>
          <w:marRight w:val="0"/>
          <w:marTop w:val="0"/>
          <w:marBottom w:val="0"/>
          <w:divBdr>
            <w:top w:val="none" w:sz="0" w:space="0" w:color="auto"/>
            <w:left w:val="none" w:sz="0" w:space="0" w:color="auto"/>
            <w:bottom w:val="none" w:sz="0" w:space="0" w:color="auto"/>
            <w:right w:val="none" w:sz="0" w:space="0" w:color="auto"/>
          </w:divBdr>
          <w:divsChild>
            <w:div w:id="1959990832">
              <w:marLeft w:val="0"/>
              <w:marRight w:val="0"/>
              <w:marTop w:val="0"/>
              <w:marBottom w:val="0"/>
              <w:divBdr>
                <w:top w:val="none" w:sz="0" w:space="0" w:color="auto"/>
                <w:left w:val="none" w:sz="0" w:space="0" w:color="auto"/>
                <w:bottom w:val="none" w:sz="0" w:space="0" w:color="auto"/>
                <w:right w:val="none" w:sz="0" w:space="0" w:color="auto"/>
              </w:divBdr>
            </w:div>
          </w:divsChild>
        </w:div>
        <w:div w:id="808740922">
          <w:marLeft w:val="0"/>
          <w:marRight w:val="0"/>
          <w:marTop w:val="0"/>
          <w:marBottom w:val="0"/>
          <w:divBdr>
            <w:top w:val="none" w:sz="0" w:space="0" w:color="auto"/>
            <w:left w:val="none" w:sz="0" w:space="0" w:color="auto"/>
            <w:bottom w:val="none" w:sz="0" w:space="0" w:color="auto"/>
            <w:right w:val="none" w:sz="0" w:space="0" w:color="auto"/>
          </w:divBdr>
        </w:div>
        <w:div w:id="1187869830">
          <w:marLeft w:val="0"/>
          <w:marRight w:val="0"/>
          <w:marTop w:val="0"/>
          <w:marBottom w:val="0"/>
          <w:divBdr>
            <w:top w:val="none" w:sz="0" w:space="0" w:color="auto"/>
            <w:left w:val="none" w:sz="0" w:space="0" w:color="auto"/>
            <w:bottom w:val="none" w:sz="0" w:space="0" w:color="auto"/>
            <w:right w:val="none" w:sz="0" w:space="0" w:color="auto"/>
          </w:divBdr>
        </w:div>
        <w:div w:id="1612393165">
          <w:marLeft w:val="0"/>
          <w:marRight w:val="0"/>
          <w:marTop w:val="0"/>
          <w:marBottom w:val="0"/>
          <w:divBdr>
            <w:top w:val="none" w:sz="0" w:space="0" w:color="auto"/>
            <w:left w:val="none" w:sz="0" w:space="0" w:color="auto"/>
            <w:bottom w:val="none" w:sz="0" w:space="0" w:color="auto"/>
            <w:right w:val="none" w:sz="0" w:space="0" w:color="auto"/>
          </w:divBdr>
          <w:divsChild>
            <w:div w:id="1396510236">
              <w:marLeft w:val="0"/>
              <w:marRight w:val="0"/>
              <w:marTop w:val="0"/>
              <w:marBottom w:val="0"/>
              <w:divBdr>
                <w:top w:val="none" w:sz="0" w:space="0" w:color="auto"/>
                <w:left w:val="none" w:sz="0" w:space="0" w:color="auto"/>
                <w:bottom w:val="none" w:sz="0" w:space="0" w:color="auto"/>
                <w:right w:val="none" w:sz="0" w:space="0" w:color="auto"/>
              </w:divBdr>
            </w:div>
          </w:divsChild>
        </w:div>
        <w:div w:id="1724329015">
          <w:marLeft w:val="0"/>
          <w:marRight w:val="0"/>
          <w:marTop w:val="0"/>
          <w:marBottom w:val="0"/>
          <w:divBdr>
            <w:top w:val="none" w:sz="0" w:space="0" w:color="auto"/>
            <w:left w:val="none" w:sz="0" w:space="0" w:color="auto"/>
            <w:bottom w:val="none" w:sz="0" w:space="0" w:color="auto"/>
            <w:right w:val="none" w:sz="0" w:space="0" w:color="auto"/>
          </w:divBdr>
          <w:divsChild>
            <w:div w:id="305673215">
              <w:marLeft w:val="0"/>
              <w:marRight w:val="0"/>
              <w:marTop w:val="0"/>
              <w:marBottom w:val="0"/>
              <w:divBdr>
                <w:top w:val="none" w:sz="0" w:space="0" w:color="auto"/>
                <w:left w:val="none" w:sz="0" w:space="0" w:color="auto"/>
                <w:bottom w:val="none" w:sz="0" w:space="0" w:color="auto"/>
                <w:right w:val="none" w:sz="0" w:space="0" w:color="auto"/>
              </w:divBdr>
            </w:div>
          </w:divsChild>
        </w:div>
        <w:div w:id="1808085205">
          <w:marLeft w:val="0"/>
          <w:marRight w:val="0"/>
          <w:marTop w:val="0"/>
          <w:marBottom w:val="0"/>
          <w:divBdr>
            <w:top w:val="none" w:sz="0" w:space="0" w:color="auto"/>
            <w:left w:val="none" w:sz="0" w:space="0" w:color="auto"/>
            <w:bottom w:val="none" w:sz="0" w:space="0" w:color="auto"/>
            <w:right w:val="none" w:sz="0" w:space="0" w:color="auto"/>
          </w:divBdr>
          <w:divsChild>
            <w:div w:id="1736201191">
              <w:marLeft w:val="0"/>
              <w:marRight w:val="0"/>
              <w:marTop w:val="0"/>
              <w:marBottom w:val="0"/>
              <w:divBdr>
                <w:top w:val="none" w:sz="0" w:space="0" w:color="auto"/>
                <w:left w:val="none" w:sz="0" w:space="0" w:color="auto"/>
                <w:bottom w:val="none" w:sz="0" w:space="0" w:color="auto"/>
                <w:right w:val="none" w:sz="0" w:space="0" w:color="auto"/>
              </w:divBdr>
            </w:div>
          </w:divsChild>
        </w:div>
        <w:div w:id="1957830111">
          <w:marLeft w:val="0"/>
          <w:marRight w:val="0"/>
          <w:marTop w:val="0"/>
          <w:marBottom w:val="0"/>
          <w:divBdr>
            <w:top w:val="none" w:sz="0" w:space="0" w:color="auto"/>
            <w:left w:val="none" w:sz="0" w:space="0" w:color="auto"/>
            <w:bottom w:val="none" w:sz="0" w:space="0" w:color="auto"/>
            <w:right w:val="none" w:sz="0" w:space="0" w:color="auto"/>
          </w:divBdr>
          <w:divsChild>
            <w:div w:id="10237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51529">
      <w:bodyDiv w:val="1"/>
      <w:marLeft w:val="0"/>
      <w:marRight w:val="0"/>
      <w:marTop w:val="0"/>
      <w:marBottom w:val="0"/>
      <w:divBdr>
        <w:top w:val="none" w:sz="0" w:space="0" w:color="auto"/>
        <w:left w:val="none" w:sz="0" w:space="0" w:color="auto"/>
        <w:bottom w:val="none" w:sz="0" w:space="0" w:color="auto"/>
        <w:right w:val="none" w:sz="0" w:space="0" w:color="auto"/>
      </w:divBdr>
    </w:div>
    <w:div w:id="889612184">
      <w:bodyDiv w:val="1"/>
      <w:marLeft w:val="0"/>
      <w:marRight w:val="0"/>
      <w:marTop w:val="0"/>
      <w:marBottom w:val="0"/>
      <w:divBdr>
        <w:top w:val="none" w:sz="0" w:space="0" w:color="auto"/>
        <w:left w:val="none" w:sz="0" w:space="0" w:color="auto"/>
        <w:bottom w:val="none" w:sz="0" w:space="0" w:color="auto"/>
        <w:right w:val="none" w:sz="0" w:space="0" w:color="auto"/>
      </w:divBdr>
    </w:div>
    <w:div w:id="896671359">
      <w:bodyDiv w:val="1"/>
      <w:marLeft w:val="0"/>
      <w:marRight w:val="0"/>
      <w:marTop w:val="0"/>
      <w:marBottom w:val="0"/>
      <w:divBdr>
        <w:top w:val="none" w:sz="0" w:space="0" w:color="auto"/>
        <w:left w:val="none" w:sz="0" w:space="0" w:color="auto"/>
        <w:bottom w:val="none" w:sz="0" w:space="0" w:color="auto"/>
        <w:right w:val="none" w:sz="0" w:space="0" w:color="auto"/>
      </w:divBdr>
    </w:div>
    <w:div w:id="941374722">
      <w:bodyDiv w:val="1"/>
      <w:marLeft w:val="0"/>
      <w:marRight w:val="0"/>
      <w:marTop w:val="0"/>
      <w:marBottom w:val="0"/>
      <w:divBdr>
        <w:top w:val="none" w:sz="0" w:space="0" w:color="auto"/>
        <w:left w:val="none" w:sz="0" w:space="0" w:color="auto"/>
        <w:bottom w:val="none" w:sz="0" w:space="0" w:color="auto"/>
        <w:right w:val="none" w:sz="0" w:space="0" w:color="auto"/>
      </w:divBdr>
    </w:div>
    <w:div w:id="966862473">
      <w:bodyDiv w:val="1"/>
      <w:marLeft w:val="0"/>
      <w:marRight w:val="0"/>
      <w:marTop w:val="0"/>
      <w:marBottom w:val="0"/>
      <w:divBdr>
        <w:top w:val="none" w:sz="0" w:space="0" w:color="auto"/>
        <w:left w:val="none" w:sz="0" w:space="0" w:color="auto"/>
        <w:bottom w:val="none" w:sz="0" w:space="0" w:color="auto"/>
        <w:right w:val="none" w:sz="0" w:space="0" w:color="auto"/>
      </w:divBdr>
    </w:div>
    <w:div w:id="976643699">
      <w:bodyDiv w:val="1"/>
      <w:marLeft w:val="0"/>
      <w:marRight w:val="0"/>
      <w:marTop w:val="0"/>
      <w:marBottom w:val="0"/>
      <w:divBdr>
        <w:top w:val="none" w:sz="0" w:space="0" w:color="auto"/>
        <w:left w:val="none" w:sz="0" w:space="0" w:color="auto"/>
        <w:bottom w:val="none" w:sz="0" w:space="0" w:color="auto"/>
        <w:right w:val="none" w:sz="0" w:space="0" w:color="auto"/>
      </w:divBdr>
    </w:div>
    <w:div w:id="999239364">
      <w:bodyDiv w:val="1"/>
      <w:marLeft w:val="0"/>
      <w:marRight w:val="0"/>
      <w:marTop w:val="0"/>
      <w:marBottom w:val="0"/>
      <w:divBdr>
        <w:top w:val="none" w:sz="0" w:space="0" w:color="auto"/>
        <w:left w:val="none" w:sz="0" w:space="0" w:color="auto"/>
        <w:bottom w:val="none" w:sz="0" w:space="0" w:color="auto"/>
        <w:right w:val="none" w:sz="0" w:space="0" w:color="auto"/>
      </w:divBdr>
    </w:div>
    <w:div w:id="1075665034">
      <w:bodyDiv w:val="1"/>
      <w:marLeft w:val="0"/>
      <w:marRight w:val="0"/>
      <w:marTop w:val="0"/>
      <w:marBottom w:val="0"/>
      <w:divBdr>
        <w:top w:val="none" w:sz="0" w:space="0" w:color="auto"/>
        <w:left w:val="none" w:sz="0" w:space="0" w:color="auto"/>
        <w:bottom w:val="none" w:sz="0" w:space="0" w:color="auto"/>
        <w:right w:val="none" w:sz="0" w:space="0" w:color="auto"/>
      </w:divBdr>
    </w:div>
    <w:div w:id="1102339433">
      <w:bodyDiv w:val="1"/>
      <w:marLeft w:val="0"/>
      <w:marRight w:val="0"/>
      <w:marTop w:val="0"/>
      <w:marBottom w:val="0"/>
      <w:divBdr>
        <w:top w:val="none" w:sz="0" w:space="0" w:color="auto"/>
        <w:left w:val="none" w:sz="0" w:space="0" w:color="auto"/>
        <w:bottom w:val="none" w:sz="0" w:space="0" w:color="auto"/>
        <w:right w:val="none" w:sz="0" w:space="0" w:color="auto"/>
      </w:divBdr>
      <w:divsChild>
        <w:div w:id="745153797">
          <w:marLeft w:val="0"/>
          <w:marRight w:val="0"/>
          <w:marTop w:val="0"/>
          <w:marBottom w:val="0"/>
          <w:divBdr>
            <w:top w:val="none" w:sz="0" w:space="0" w:color="auto"/>
            <w:left w:val="none" w:sz="0" w:space="0" w:color="auto"/>
            <w:bottom w:val="none" w:sz="0" w:space="0" w:color="auto"/>
            <w:right w:val="none" w:sz="0" w:space="0" w:color="auto"/>
          </w:divBdr>
        </w:div>
        <w:div w:id="992373572">
          <w:marLeft w:val="0"/>
          <w:marRight w:val="0"/>
          <w:marTop w:val="0"/>
          <w:marBottom w:val="0"/>
          <w:divBdr>
            <w:top w:val="none" w:sz="0" w:space="0" w:color="auto"/>
            <w:left w:val="none" w:sz="0" w:space="0" w:color="auto"/>
            <w:bottom w:val="none" w:sz="0" w:space="0" w:color="auto"/>
            <w:right w:val="none" w:sz="0" w:space="0" w:color="auto"/>
          </w:divBdr>
        </w:div>
        <w:div w:id="1100374995">
          <w:marLeft w:val="0"/>
          <w:marRight w:val="0"/>
          <w:marTop w:val="0"/>
          <w:marBottom w:val="0"/>
          <w:divBdr>
            <w:top w:val="none" w:sz="0" w:space="0" w:color="auto"/>
            <w:left w:val="none" w:sz="0" w:space="0" w:color="auto"/>
            <w:bottom w:val="none" w:sz="0" w:space="0" w:color="auto"/>
            <w:right w:val="none" w:sz="0" w:space="0" w:color="auto"/>
          </w:divBdr>
        </w:div>
        <w:div w:id="1317492660">
          <w:marLeft w:val="0"/>
          <w:marRight w:val="0"/>
          <w:marTop w:val="0"/>
          <w:marBottom w:val="0"/>
          <w:divBdr>
            <w:top w:val="none" w:sz="0" w:space="0" w:color="auto"/>
            <w:left w:val="none" w:sz="0" w:space="0" w:color="auto"/>
            <w:bottom w:val="none" w:sz="0" w:space="0" w:color="auto"/>
            <w:right w:val="none" w:sz="0" w:space="0" w:color="auto"/>
          </w:divBdr>
        </w:div>
        <w:div w:id="1414665196">
          <w:marLeft w:val="0"/>
          <w:marRight w:val="0"/>
          <w:marTop w:val="0"/>
          <w:marBottom w:val="0"/>
          <w:divBdr>
            <w:top w:val="none" w:sz="0" w:space="0" w:color="auto"/>
            <w:left w:val="none" w:sz="0" w:space="0" w:color="auto"/>
            <w:bottom w:val="none" w:sz="0" w:space="0" w:color="auto"/>
            <w:right w:val="none" w:sz="0" w:space="0" w:color="auto"/>
          </w:divBdr>
        </w:div>
      </w:divsChild>
    </w:div>
    <w:div w:id="1105149178">
      <w:bodyDiv w:val="1"/>
      <w:marLeft w:val="0"/>
      <w:marRight w:val="0"/>
      <w:marTop w:val="0"/>
      <w:marBottom w:val="0"/>
      <w:divBdr>
        <w:top w:val="none" w:sz="0" w:space="0" w:color="auto"/>
        <w:left w:val="none" w:sz="0" w:space="0" w:color="auto"/>
        <w:bottom w:val="none" w:sz="0" w:space="0" w:color="auto"/>
        <w:right w:val="none" w:sz="0" w:space="0" w:color="auto"/>
      </w:divBdr>
    </w:div>
    <w:div w:id="1197697075">
      <w:bodyDiv w:val="1"/>
      <w:marLeft w:val="0"/>
      <w:marRight w:val="0"/>
      <w:marTop w:val="0"/>
      <w:marBottom w:val="0"/>
      <w:divBdr>
        <w:top w:val="none" w:sz="0" w:space="0" w:color="auto"/>
        <w:left w:val="none" w:sz="0" w:space="0" w:color="auto"/>
        <w:bottom w:val="none" w:sz="0" w:space="0" w:color="auto"/>
        <w:right w:val="none" w:sz="0" w:space="0" w:color="auto"/>
      </w:divBdr>
    </w:div>
    <w:div w:id="1241718124">
      <w:bodyDiv w:val="1"/>
      <w:marLeft w:val="0"/>
      <w:marRight w:val="0"/>
      <w:marTop w:val="0"/>
      <w:marBottom w:val="0"/>
      <w:divBdr>
        <w:top w:val="none" w:sz="0" w:space="0" w:color="auto"/>
        <w:left w:val="none" w:sz="0" w:space="0" w:color="auto"/>
        <w:bottom w:val="none" w:sz="0" w:space="0" w:color="auto"/>
        <w:right w:val="none" w:sz="0" w:space="0" w:color="auto"/>
      </w:divBdr>
      <w:divsChild>
        <w:div w:id="2039508248">
          <w:marLeft w:val="0"/>
          <w:marRight w:val="0"/>
          <w:marTop w:val="0"/>
          <w:marBottom w:val="0"/>
          <w:divBdr>
            <w:top w:val="none" w:sz="0" w:space="0" w:color="auto"/>
            <w:left w:val="none" w:sz="0" w:space="0" w:color="auto"/>
            <w:bottom w:val="none" w:sz="0" w:space="0" w:color="auto"/>
            <w:right w:val="none" w:sz="0" w:space="0" w:color="auto"/>
          </w:divBdr>
          <w:divsChild>
            <w:div w:id="804156246">
              <w:marLeft w:val="0"/>
              <w:marRight w:val="0"/>
              <w:marTop w:val="0"/>
              <w:marBottom w:val="0"/>
              <w:divBdr>
                <w:top w:val="none" w:sz="0" w:space="0" w:color="auto"/>
                <w:left w:val="none" w:sz="0" w:space="0" w:color="auto"/>
                <w:bottom w:val="none" w:sz="0" w:space="0" w:color="auto"/>
                <w:right w:val="none" w:sz="0" w:space="0" w:color="auto"/>
              </w:divBdr>
            </w:div>
            <w:div w:id="1446386072">
              <w:marLeft w:val="0"/>
              <w:marRight w:val="0"/>
              <w:marTop w:val="0"/>
              <w:marBottom w:val="0"/>
              <w:divBdr>
                <w:top w:val="none" w:sz="0" w:space="0" w:color="auto"/>
                <w:left w:val="none" w:sz="0" w:space="0" w:color="auto"/>
                <w:bottom w:val="none" w:sz="0" w:space="0" w:color="auto"/>
                <w:right w:val="none" w:sz="0" w:space="0" w:color="auto"/>
              </w:divBdr>
            </w:div>
            <w:div w:id="150944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4103">
      <w:bodyDiv w:val="1"/>
      <w:marLeft w:val="0"/>
      <w:marRight w:val="0"/>
      <w:marTop w:val="0"/>
      <w:marBottom w:val="0"/>
      <w:divBdr>
        <w:top w:val="none" w:sz="0" w:space="0" w:color="auto"/>
        <w:left w:val="none" w:sz="0" w:space="0" w:color="auto"/>
        <w:bottom w:val="none" w:sz="0" w:space="0" w:color="auto"/>
        <w:right w:val="none" w:sz="0" w:space="0" w:color="auto"/>
      </w:divBdr>
    </w:div>
    <w:div w:id="1412774583">
      <w:bodyDiv w:val="1"/>
      <w:marLeft w:val="0"/>
      <w:marRight w:val="0"/>
      <w:marTop w:val="0"/>
      <w:marBottom w:val="0"/>
      <w:divBdr>
        <w:top w:val="none" w:sz="0" w:space="0" w:color="auto"/>
        <w:left w:val="none" w:sz="0" w:space="0" w:color="auto"/>
        <w:bottom w:val="none" w:sz="0" w:space="0" w:color="auto"/>
        <w:right w:val="none" w:sz="0" w:space="0" w:color="auto"/>
      </w:divBdr>
    </w:div>
    <w:div w:id="1465462513">
      <w:bodyDiv w:val="1"/>
      <w:marLeft w:val="0"/>
      <w:marRight w:val="0"/>
      <w:marTop w:val="0"/>
      <w:marBottom w:val="0"/>
      <w:divBdr>
        <w:top w:val="none" w:sz="0" w:space="0" w:color="auto"/>
        <w:left w:val="none" w:sz="0" w:space="0" w:color="auto"/>
        <w:bottom w:val="none" w:sz="0" w:space="0" w:color="auto"/>
        <w:right w:val="none" w:sz="0" w:space="0" w:color="auto"/>
      </w:divBdr>
      <w:divsChild>
        <w:div w:id="196044758">
          <w:marLeft w:val="0"/>
          <w:marRight w:val="0"/>
          <w:marTop w:val="0"/>
          <w:marBottom w:val="0"/>
          <w:divBdr>
            <w:top w:val="none" w:sz="0" w:space="0" w:color="auto"/>
            <w:left w:val="none" w:sz="0" w:space="0" w:color="auto"/>
            <w:bottom w:val="none" w:sz="0" w:space="0" w:color="auto"/>
            <w:right w:val="none" w:sz="0" w:space="0" w:color="auto"/>
          </w:divBdr>
        </w:div>
        <w:div w:id="781265401">
          <w:marLeft w:val="0"/>
          <w:marRight w:val="0"/>
          <w:marTop w:val="0"/>
          <w:marBottom w:val="0"/>
          <w:divBdr>
            <w:top w:val="none" w:sz="0" w:space="0" w:color="auto"/>
            <w:left w:val="none" w:sz="0" w:space="0" w:color="auto"/>
            <w:bottom w:val="none" w:sz="0" w:space="0" w:color="auto"/>
            <w:right w:val="none" w:sz="0" w:space="0" w:color="auto"/>
          </w:divBdr>
        </w:div>
        <w:div w:id="1237664691">
          <w:marLeft w:val="0"/>
          <w:marRight w:val="0"/>
          <w:marTop w:val="0"/>
          <w:marBottom w:val="0"/>
          <w:divBdr>
            <w:top w:val="none" w:sz="0" w:space="0" w:color="auto"/>
            <w:left w:val="none" w:sz="0" w:space="0" w:color="auto"/>
            <w:bottom w:val="none" w:sz="0" w:space="0" w:color="auto"/>
            <w:right w:val="none" w:sz="0" w:space="0" w:color="auto"/>
          </w:divBdr>
        </w:div>
      </w:divsChild>
    </w:div>
    <w:div w:id="1537541826">
      <w:bodyDiv w:val="1"/>
      <w:marLeft w:val="0"/>
      <w:marRight w:val="0"/>
      <w:marTop w:val="0"/>
      <w:marBottom w:val="0"/>
      <w:divBdr>
        <w:top w:val="none" w:sz="0" w:space="0" w:color="auto"/>
        <w:left w:val="none" w:sz="0" w:space="0" w:color="auto"/>
        <w:bottom w:val="none" w:sz="0" w:space="0" w:color="auto"/>
        <w:right w:val="none" w:sz="0" w:space="0" w:color="auto"/>
      </w:divBdr>
    </w:div>
    <w:div w:id="1554925307">
      <w:bodyDiv w:val="1"/>
      <w:marLeft w:val="0"/>
      <w:marRight w:val="0"/>
      <w:marTop w:val="0"/>
      <w:marBottom w:val="0"/>
      <w:divBdr>
        <w:top w:val="none" w:sz="0" w:space="0" w:color="auto"/>
        <w:left w:val="none" w:sz="0" w:space="0" w:color="auto"/>
        <w:bottom w:val="none" w:sz="0" w:space="0" w:color="auto"/>
        <w:right w:val="none" w:sz="0" w:space="0" w:color="auto"/>
      </w:divBdr>
    </w:div>
    <w:div w:id="1620136948">
      <w:bodyDiv w:val="1"/>
      <w:marLeft w:val="0"/>
      <w:marRight w:val="0"/>
      <w:marTop w:val="0"/>
      <w:marBottom w:val="0"/>
      <w:divBdr>
        <w:top w:val="none" w:sz="0" w:space="0" w:color="auto"/>
        <w:left w:val="none" w:sz="0" w:space="0" w:color="auto"/>
        <w:bottom w:val="none" w:sz="0" w:space="0" w:color="auto"/>
        <w:right w:val="none" w:sz="0" w:space="0" w:color="auto"/>
      </w:divBdr>
    </w:div>
    <w:div w:id="1772503643">
      <w:bodyDiv w:val="1"/>
      <w:marLeft w:val="0"/>
      <w:marRight w:val="0"/>
      <w:marTop w:val="0"/>
      <w:marBottom w:val="0"/>
      <w:divBdr>
        <w:top w:val="none" w:sz="0" w:space="0" w:color="auto"/>
        <w:left w:val="none" w:sz="0" w:space="0" w:color="auto"/>
        <w:bottom w:val="none" w:sz="0" w:space="0" w:color="auto"/>
        <w:right w:val="none" w:sz="0" w:space="0" w:color="auto"/>
      </w:divBdr>
    </w:div>
    <w:div w:id="1780836544">
      <w:bodyDiv w:val="1"/>
      <w:marLeft w:val="0"/>
      <w:marRight w:val="0"/>
      <w:marTop w:val="0"/>
      <w:marBottom w:val="0"/>
      <w:divBdr>
        <w:top w:val="none" w:sz="0" w:space="0" w:color="auto"/>
        <w:left w:val="none" w:sz="0" w:space="0" w:color="auto"/>
        <w:bottom w:val="none" w:sz="0" w:space="0" w:color="auto"/>
        <w:right w:val="none" w:sz="0" w:space="0" w:color="auto"/>
      </w:divBdr>
      <w:divsChild>
        <w:div w:id="55056145">
          <w:marLeft w:val="0"/>
          <w:marRight w:val="0"/>
          <w:marTop w:val="0"/>
          <w:marBottom w:val="0"/>
          <w:divBdr>
            <w:top w:val="none" w:sz="0" w:space="0" w:color="auto"/>
            <w:left w:val="none" w:sz="0" w:space="0" w:color="auto"/>
            <w:bottom w:val="none" w:sz="0" w:space="0" w:color="auto"/>
            <w:right w:val="none" w:sz="0" w:space="0" w:color="auto"/>
          </w:divBdr>
        </w:div>
        <w:div w:id="95685664">
          <w:marLeft w:val="0"/>
          <w:marRight w:val="0"/>
          <w:marTop w:val="0"/>
          <w:marBottom w:val="0"/>
          <w:divBdr>
            <w:top w:val="none" w:sz="0" w:space="0" w:color="auto"/>
            <w:left w:val="none" w:sz="0" w:space="0" w:color="auto"/>
            <w:bottom w:val="none" w:sz="0" w:space="0" w:color="auto"/>
            <w:right w:val="none" w:sz="0" w:space="0" w:color="auto"/>
          </w:divBdr>
          <w:divsChild>
            <w:div w:id="1574971992">
              <w:marLeft w:val="0"/>
              <w:marRight w:val="0"/>
              <w:marTop w:val="0"/>
              <w:marBottom w:val="0"/>
              <w:divBdr>
                <w:top w:val="none" w:sz="0" w:space="0" w:color="auto"/>
                <w:left w:val="none" w:sz="0" w:space="0" w:color="auto"/>
                <w:bottom w:val="none" w:sz="0" w:space="0" w:color="auto"/>
                <w:right w:val="none" w:sz="0" w:space="0" w:color="auto"/>
              </w:divBdr>
            </w:div>
          </w:divsChild>
        </w:div>
        <w:div w:id="159321147">
          <w:marLeft w:val="0"/>
          <w:marRight w:val="0"/>
          <w:marTop w:val="0"/>
          <w:marBottom w:val="0"/>
          <w:divBdr>
            <w:top w:val="none" w:sz="0" w:space="0" w:color="auto"/>
            <w:left w:val="none" w:sz="0" w:space="0" w:color="auto"/>
            <w:bottom w:val="none" w:sz="0" w:space="0" w:color="auto"/>
            <w:right w:val="none" w:sz="0" w:space="0" w:color="auto"/>
          </w:divBdr>
        </w:div>
        <w:div w:id="253437197">
          <w:marLeft w:val="0"/>
          <w:marRight w:val="0"/>
          <w:marTop w:val="0"/>
          <w:marBottom w:val="0"/>
          <w:divBdr>
            <w:top w:val="none" w:sz="0" w:space="0" w:color="auto"/>
            <w:left w:val="none" w:sz="0" w:space="0" w:color="auto"/>
            <w:bottom w:val="none" w:sz="0" w:space="0" w:color="auto"/>
            <w:right w:val="none" w:sz="0" w:space="0" w:color="auto"/>
          </w:divBdr>
          <w:divsChild>
            <w:div w:id="1519274803">
              <w:marLeft w:val="0"/>
              <w:marRight w:val="0"/>
              <w:marTop w:val="0"/>
              <w:marBottom w:val="0"/>
              <w:divBdr>
                <w:top w:val="none" w:sz="0" w:space="0" w:color="auto"/>
                <w:left w:val="none" w:sz="0" w:space="0" w:color="auto"/>
                <w:bottom w:val="none" w:sz="0" w:space="0" w:color="auto"/>
                <w:right w:val="none" w:sz="0" w:space="0" w:color="auto"/>
              </w:divBdr>
            </w:div>
          </w:divsChild>
        </w:div>
        <w:div w:id="406458875">
          <w:marLeft w:val="0"/>
          <w:marRight w:val="0"/>
          <w:marTop w:val="0"/>
          <w:marBottom w:val="0"/>
          <w:divBdr>
            <w:top w:val="none" w:sz="0" w:space="0" w:color="auto"/>
            <w:left w:val="none" w:sz="0" w:space="0" w:color="auto"/>
            <w:bottom w:val="none" w:sz="0" w:space="0" w:color="auto"/>
            <w:right w:val="none" w:sz="0" w:space="0" w:color="auto"/>
          </w:divBdr>
        </w:div>
        <w:div w:id="489903042">
          <w:marLeft w:val="0"/>
          <w:marRight w:val="0"/>
          <w:marTop w:val="0"/>
          <w:marBottom w:val="0"/>
          <w:divBdr>
            <w:top w:val="none" w:sz="0" w:space="0" w:color="auto"/>
            <w:left w:val="none" w:sz="0" w:space="0" w:color="auto"/>
            <w:bottom w:val="none" w:sz="0" w:space="0" w:color="auto"/>
            <w:right w:val="none" w:sz="0" w:space="0" w:color="auto"/>
          </w:divBdr>
        </w:div>
        <w:div w:id="503979535">
          <w:marLeft w:val="0"/>
          <w:marRight w:val="0"/>
          <w:marTop w:val="0"/>
          <w:marBottom w:val="0"/>
          <w:divBdr>
            <w:top w:val="none" w:sz="0" w:space="0" w:color="auto"/>
            <w:left w:val="none" w:sz="0" w:space="0" w:color="auto"/>
            <w:bottom w:val="none" w:sz="0" w:space="0" w:color="auto"/>
            <w:right w:val="none" w:sz="0" w:space="0" w:color="auto"/>
          </w:divBdr>
        </w:div>
        <w:div w:id="515312955">
          <w:marLeft w:val="0"/>
          <w:marRight w:val="0"/>
          <w:marTop w:val="0"/>
          <w:marBottom w:val="0"/>
          <w:divBdr>
            <w:top w:val="none" w:sz="0" w:space="0" w:color="auto"/>
            <w:left w:val="none" w:sz="0" w:space="0" w:color="auto"/>
            <w:bottom w:val="none" w:sz="0" w:space="0" w:color="auto"/>
            <w:right w:val="none" w:sz="0" w:space="0" w:color="auto"/>
          </w:divBdr>
        </w:div>
        <w:div w:id="1044449043">
          <w:marLeft w:val="0"/>
          <w:marRight w:val="0"/>
          <w:marTop w:val="0"/>
          <w:marBottom w:val="0"/>
          <w:divBdr>
            <w:top w:val="none" w:sz="0" w:space="0" w:color="auto"/>
            <w:left w:val="none" w:sz="0" w:space="0" w:color="auto"/>
            <w:bottom w:val="none" w:sz="0" w:space="0" w:color="auto"/>
            <w:right w:val="none" w:sz="0" w:space="0" w:color="auto"/>
          </w:divBdr>
          <w:divsChild>
            <w:div w:id="1277445386">
              <w:marLeft w:val="0"/>
              <w:marRight w:val="0"/>
              <w:marTop w:val="0"/>
              <w:marBottom w:val="0"/>
              <w:divBdr>
                <w:top w:val="none" w:sz="0" w:space="0" w:color="auto"/>
                <w:left w:val="none" w:sz="0" w:space="0" w:color="auto"/>
                <w:bottom w:val="none" w:sz="0" w:space="0" w:color="auto"/>
                <w:right w:val="none" w:sz="0" w:space="0" w:color="auto"/>
              </w:divBdr>
            </w:div>
          </w:divsChild>
        </w:div>
        <w:div w:id="1061755162">
          <w:marLeft w:val="0"/>
          <w:marRight w:val="0"/>
          <w:marTop w:val="0"/>
          <w:marBottom w:val="0"/>
          <w:divBdr>
            <w:top w:val="none" w:sz="0" w:space="0" w:color="auto"/>
            <w:left w:val="none" w:sz="0" w:space="0" w:color="auto"/>
            <w:bottom w:val="none" w:sz="0" w:space="0" w:color="auto"/>
            <w:right w:val="none" w:sz="0" w:space="0" w:color="auto"/>
          </w:divBdr>
        </w:div>
        <w:div w:id="1131359509">
          <w:marLeft w:val="0"/>
          <w:marRight w:val="0"/>
          <w:marTop w:val="0"/>
          <w:marBottom w:val="0"/>
          <w:divBdr>
            <w:top w:val="none" w:sz="0" w:space="0" w:color="auto"/>
            <w:left w:val="none" w:sz="0" w:space="0" w:color="auto"/>
            <w:bottom w:val="none" w:sz="0" w:space="0" w:color="auto"/>
            <w:right w:val="none" w:sz="0" w:space="0" w:color="auto"/>
          </w:divBdr>
        </w:div>
        <w:div w:id="1161041780">
          <w:marLeft w:val="0"/>
          <w:marRight w:val="0"/>
          <w:marTop w:val="0"/>
          <w:marBottom w:val="0"/>
          <w:divBdr>
            <w:top w:val="none" w:sz="0" w:space="0" w:color="auto"/>
            <w:left w:val="none" w:sz="0" w:space="0" w:color="auto"/>
            <w:bottom w:val="none" w:sz="0" w:space="0" w:color="auto"/>
            <w:right w:val="none" w:sz="0" w:space="0" w:color="auto"/>
          </w:divBdr>
        </w:div>
        <w:div w:id="1214544696">
          <w:marLeft w:val="0"/>
          <w:marRight w:val="0"/>
          <w:marTop w:val="0"/>
          <w:marBottom w:val="0"/>
          <w:divBdr>
            <w:top w:val="none" w:sz="0" w:space="0" w:color="auto"/>
            <w:left w:val="none" w:sz="0" w:space="0" w:color="auto"/>
            <w:bottom w:val="none" w:sz="0" w:space="0" w:color="auto"/>
            <w:right w:val="none" w:sz="0" w:space="0" w:color="auto"/>
          </w:divBdr>
        </w:div>
        <w:div w:id="1254820235">
          <w:marLeft w:val="0"/>
          <w:marRight w:val="0"/>
          <w:marTop w:val="0"/>
          <w:marBottom w:val="0"/>
          <w:divBdr>
            <w:top w:val="none" w:sz="0" w:space="0" w:color="auto"/>
            <w:left w:val="none" w:sz="0" w:space="0" w:color="auto"/>
            <w:bottom w:val="none" w:sz="0" w:space="0" w:color="auto"/>
            <w:right w:val="none" w:sz="0" w:space="0" w:color="auto"/>
          </w:divBdr>
        </w:div>
        <w:div w:id="1326129168">
          <w:marLeft w:val="0"/>
          <w:marRight w:val="0"/>
          <w:marTop w:val="0"/>
          <w:marBottom w:val="0"/>
          <w:divBdr>
            <w:top w:val="none" w:sz="0" w:space="0" w:color="auto"/>
            <w:left w:val="none" w:sz="0" w:space="0" w:color="auto"/>
            <w:bottom w:val="none" w:sz="0" w:space="0" w:color="auto"/>
            <w:right w:val="none" w:sz="0" w:space="0" w:color="auto"/>
          </w:divBdr>
        </w:div>
        <w:div w:id="1585802101">
          <w:marLeft w:val="0"/>
          <w:marRight w:val="0"/>
          <w:marTop w:val="0"/>
          <w:marBottom w:val="0"/>
          <w:divBdr>
            <w:top w:val="none" w:sz="0" w:space="0" w:color="auto"/>
            <w:left w:val="none" w:sz="0" w:space="0" w:color="auto"/>
            <w:bottom w:val="none" w:sz="0" w:space="0" w:color="auto"/>
            <w:right w:val="none" w:sz="0" w:space="0" w:color="auto"/>
          </w:divBdr>
          <w:divsChild>
            <w:div w:id="2111778051">
              <w:marLeft w:val="0"/>
              <w:marRight w:val="0"/>
              <w:marTop w:val="0"/>
              <w:marBottom w:val="0"/>
              <w:divBdr>
                <w:top w:val="none" w:sz="0" w:space="0" w:color="auto"/>
                <w:left w:val="none" w:sz="0" w:space="0" w:color="auto"/>
                <w:bottom w:val="none" w:sz="0" w:space="0" w:color="auto"/>
                <w:right w:val="none" w:sz="0" w:space="0" w:color="auto"/>
              </w:divBdr>
            </w:div>
          </w:divsChild>
        </w:div>
        <w:div w:id="1591307431">
          <w:marLeft w:val="0"/>
          <w:marRight w:val="0"/>
          <w:marTop w:val="0"/>
          <w:marBottom w:val="0"/>
          <w:divBdr>
            <w:top w:val="none" w:sz="0" w:space="0" w:color="auto"/>
            <w:left w:val="none" w:sz="0" w:space="0" w:color="auto"/>
            <w:bottom w:val="none" w:sz="0" w:space="0" w:color="auto"/>
            <w:right w:val="none" w:sz="0" w:space="0" w:color="auto"/>
          </w:divBdr>
        </w:div>
        <w:div w:id="1631939656">
          <w:marLeft w:val="0"/>
          <w:marRight w:val="0"/>
          <w:marTop w:val="0"/>
          <w:marBottom w:val="0"/>
          <w:divBdr>
            <w:top w:val="none" w:sz="0" w:space="0" w:color="auto"/>
            <w:left w:val="none" w:sz="0" w:space="0" w:color="auto"/>
            <w:bottom w:val="none" w:sz="0" w:space="0" w:color="auto"/>
            <w:right w:val="none" w:sz="0" w:space="0" w:color="auto"/>
          </w:divBdr>
          <w:divsChild>
            <w:div w:id="948320045">
              <w:marLeft w:val="0"/>
              <w:marRight w:val="0"/>
              <w:marTop w:val="0"/>
              <w:marBottom w:val="0"/>
              <w:divBdr>
                <w:top w:val="none" w:sz="0" w:space="0" w:color="auto"/>
                <w:left w:val="none" w:sz="0" w:space="0" w:color="auto"/>
                <w:bottom w:val="none" w:sz="0" w:space="0" w:color="auto"/>
                <w:right w:val="none" w:sz="0" w:space="0" w:color="auto"/>
              </w:divBdr>
            </w:div>
          </w:divsChild>
        </w:div>
        <w:div w:id="1640719745">
          <w:marLeft w:val="0"/>
          <w:marRight w:val="0"/>
          <w:marTop w:val="0"/>
          <w:marBottom w:val="0"/>
          <w:divBdr>
            <w:top w:val="none" w:sz="0" w:space="0" w:color="auto"/>
            <w:left w:val="none" w:sz="0" w:space="0" w:color="auto"/>
            <w:bottom w:val="none" w:sz="0" w:space="0" w:color="auto"/>
            <w:right w:val="none" w:sz="0" w:space="0" w:color="auto"/>
          </w:divBdr>
          <w:divsChild>
            <w:div w:id="272638567">
              <w:marLeft w:val="0"/>
              <w:marRight w:val="0"/>
              <w:marTop w:val="0"/>
              <w:marBottom w:val="0"/>
              <w:divBdr>
                <w:top w:val="none" w:sz="0" w:space="0" w:color="auto"/>
                <w:left w:val="none" w:sz="0" w:space="0" w:color="auto"/>
                <w:bottom w:val="none" w:sz="0" w:space="0" w:color="auto"/>
                <w:right w:val="none" w:sz="0" w:space="0" w:color="auto"/>
              </w:divBdr>
            </w:div>
          </w:divsChild>
        </w:div>
        <w:div w:id="1759134069">
          <w:marLeft w:val="0"/>
          <w:marRight w:val="0"/>
          <w:marTop w:val="0"/>
          <w:marBottom w:val="0"/>
          <w:divBdr>
            <w:top w:val="none" w:sz="0" w:space="0" w:color="auto"/>
            <w:left w:val="none" w:sz="0" w:space="0" w:color="auto"/>
            <w:bottom w:val="none" w:sz="0" w:space="0" w:color="auto"/>
            <w:right w:val="none" w:sz="0" w:space="0" w:color="auto"/>
          </w:divBdr>
          <w:divsChild>
            <w:div w:id="1090153772">
              <w:marLeft w:val="0"/>
              <w:marRight w:val="0"/>
              <w:marTop w:val="0"/>
              <w:marBottom w:val="0"/>
              <w:divBdr>
                <w:top w:val="none" w:sz="0" w:space="0" w:color="auto"/>
                <w:left w:val="none" w:sz="0" w:space="0" w:color="auto"/>
                <w:bottom w:val="none" w:sz="0" w:space="0" w:color="auto"/>
                <w:right w:val="none" w:sz="0" w:space="0" w:color="auto"/>
              </w:divBdr>
            </w:div>
          </w:divsChild>
        </w:div>
        <w:div w:id="1916546073">
          <w:marLeft w:val="0"/>
          <w:marRight w:val="0"/>
          <w:marTop w:val="0"/>
          <w:marBottom w:val="0"/>
          <w:divBdr>
            <w:top w:val="none" w:sz="0" w:space="0" w:color="auto"/>
            <w:left w:val="none" w:sz="0" w:space="0" w:color="auto"/>
            <w:bottom w:val="none" w:sz="0" w:space="0" w:color="auto"/>
            <w:right w:val="none" w:sz="0" w:space="0" w:color="auto"/>
          </w:divBdr>
        </w:div>
        <w:div w:id="2051607678">
          <w:marLeft w:val="0"/>
          <w:marRight w:val="0"/>
          <w:marTop w:val="0"/>
          <w:marBottom w:val="0"/>
          <w:divBdr>
            <w:top w:val="none" w:sz="0" w:space="0" w:color="auto"/>
            <w:left w:val="none" w:sz="0" w:space="0" w:color="auto"/>
            <w:bottom w:val="none" w:sz="0" w:space="0" w:color="auto"/>
            <w:right w:val="none" w:sz="0" w:space="0" w:color="auto"/>
          </w:divBdr>
          <w:divsChild>
            <w:div w:id="109216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27529">
      <w:bodyDiv w:val="1"/>
      <w:marLeft w:val="0"/>
      <w:marRight w:val="0"/>
      <w:marTop w:val="0"/>
      <w:marBottom w:val="0"/>
      <w:divBdr>
        <w:top w:val="none" w:sz="0" w:space="0" w:color="auto"/>
        <w:left w:val="none" w:sz="0" w:space="0" w:color="auto"/>
        <w:bottom w:val="none" w:sz="0" w:space="0" w:color="auto"/>
        <w:right w:val="none" w:sz="0" w:space="0" w:color="auto"/>
      </w:divBdr>
      <w:divsChild>
        <w:div w:id="418448214">
          <w:marLeft w:val="0"/>
          <w:marRight w:val="0"/>
          <w:marTop w:val="0"/>
          <w:marBottom w:val="0"/>
          <w:divBdr>
            <w:top w:val="none" w:sz="0" w:space="0" w:color="auto"/>
            <w:left w:val="none" w:sz="0" w:space="0" w:color="auto"/>
            <w:bottom w:val="none" w:sz="0" w:space="0" w:color="auto"/>
            <w:right w:val="none" w:sz="0" w:space="0" w:color="auto"/>
          </w:divBdr>
        </w:div>
        <w:div w:id="899511489">
          <w:marLeft w:val="0"/>
          <w:marRight w:val="0"/>
          <w:marTop w:val="0"/>
          <w:marBottom w:val="0"/>
          <w:divBdr>
            <w:top w:val="none" w:sz="0" w:space="0" w:color="auto"/>
            <w:left w:val="none" w:sz="0" w:space="0" w:color="auto"/>
            <w:bottom w:val="none" w:sz="0" w:space="0" w:color="auto"/>
            <w:right w:val="none" w:sz="0" w:space="0" w:color="auto"/>
          </w:divBdr>
        </w:div>
        <w:div w:id="919365983">
          <w:marLeft w:val="0"/>
          <w:marRight w:val="0"/>
          <w:marTop w:val="0"/>
          <w:marBottom w:val="0"/>
          <w:divBdr>
            <w:top w:val="none" w:sz="0" w:space="0" w:color="auto"/>
            <w:left w:val="none" w:sz="0" w:space="0" w:color="auto"/>
            <w:bottom w:val="none" w:sz="0" w:space="0" w:color="auto"/>
            <w:right w:val="none" w:sz="0" w:space="0" w:color="auto"/>
          </w:divBdr>
        </w:div>
        <w:div w:id="1886286602">
          <w:marLeft w:val="0"/>
          <w:marRight w:val="0"/>
          <w:marTop w:val="0"/>
          <w:marBottom w:val="0"/>
          <w:divBdr>
            <w:top w:val="none" w:sz="0" w:space="0" w:color="auto"/>
            <w:left w:val="none" w:sz="0" w:space="0" w:color="auto"/>
            <w:bottom w:val="none" w:sz="0" w:space="0" w:color="auto"/>
            <w:right w:val="none" w:sz="0" w:space="0" w:color="auto"/>
          </w:divBdr>
        </w:div>
      </w:divsChild>
    </w:div>
    <w:div w:id="1792554603">
      <w:bodyDiv w:val="1"/>
      <w:marLeft w:val="0"/>
      <w:marRight w:val="0"/>
      <w:marTop w:val="0"/>
      <w:marBottom w:val="0"/>
      <w:divBdr>
        <w:top w:val="none" w:sz="0" w:space="0" w:color="auto"/>
        <w:left w:val="none" w:sz="0" w:space="0" w:color="auto"/>
        <w:bottom w:val="none" w:sz="0" w:space="0" w:color="auto"/>
        <w:right w:val="none" w:sz="0" w:space="0" w:color="auto"/>
      </w:divBdr>
    </w:div>
    <w:div w:id="1841921898">
      <w:bodyDiv w:val="1"/>
      <w:marLeft w:val="0"/>
      <w:marRight w:val="0"/>
      <w:marTop w:val="0"/>
      <w:marBottom w:val="0"/>
      <w:divBdr>
        <w:top w:val="none" w:sz="0" w:space="0" w:color="auto"/>
        <w:left w:val="none" w:sz="0" w:space="0" w:color="auto"/>
        <w:bottom w:val="none" w:sz="0" w:space="0" w:color="auto"/>
        <w:right w:val="none" w:sz="0" w:space="0" w:color="auto"/>
      </w:divBdr>
    </w:div>
    <w:div w:id="1892963172">
      <w:bodyDiv w:val="1"/>
      <w:marLeft w:val="0"/>
      <w:marRight w:val="0"/>
      <w:marTop w:val="0"/>
      <w:marBottom w:val="0"/>
      <w:divBdr>
        <w:top w:val="none" w:sz="0" w:space="0" w:color="auto"/>
        <w:left w:val="none" w:sz="0" w:space="0" w:color="auto"/>
        <w:bottom w:val="none" w:sz="0" w:space="0" w:color="auto"/>
        <w:right w:val="none" w:sz="0" w:space="0" w:color="auto"/>
      </w:divBdr>
      <w:divsChild>
        <w:div w:id="44569296">
          <w:marLeft w:val="0"/>
          <w:marRight w:val="0"/>
          <w:marTop w:val="0"/>
          <w:marBottom w:val="0"/>
          <w:divBdr>
            <w:top w:val="none" w:sz="0" w:space="0" w:color="auto"/>
            <w:left w:val="none" w:sz="0" w:space="0" w:color="auto"/>
            <w:bottom w:val="none" w:sz="0" w:space="0" w:color="auto"/>
            <w:right w:val="none" w:sz="0" w:space="0" w:color="auto"/>
          </w:divBdr>
        </w:div>
        <w:div w:id="44961300">
          <w:marLeft w:val="0"/>
          <w:marRight w:val="0"/>
          <w:marTop w:val="0"/>
          <w:marBottom w:val="0"/>
          <w:divBdr>
            <w:top w:val="none" w:sz="0" w:space="0" w:color="auto"/>
            <w:left w:val="none" w:sz="0" w:space="0" w:color="auto"/>
            <w:bottom w:val="none" w:sz="0" w:space="0" w:color="auto"/>
            <w:right w:val="none" w:sz="0" w:space="0" w:color="auto"/>
          </w:divBdr>
        </w:div>
        <w:div w:id="56243260">
          <w:marLeft w:val="0"/>
          <w:marRight w:val="0"/>
          <w:marTop w:val="0"/>
          <w:marBottom w:val="0"/>
          <w:divBdr>
            <w:top w:val="none" w:sz="0" w:space="0" w:color="auto"/>
            <w:left w:val="none" w:sz="0" w:space="0" w:color="auto"/>
            <w:bottom w:val="none" w:sz="0" w:space="0" w:color="auto"/>
            <w:right w:val="none" w:sz="0" w:space="0" w:color="auto"/>
          </w:divBdr>
        </w:div>
        <w:div w:id="184294773">
          <w:marLeft w:val="0"/>
          <w:marRight w:val="0"/>
          <w:marTop w:val="0"/>
          <w:marBottom w:val="0"/>
          <w:divBdr>
            <w:top w:val="none" w:sz="0" w:space="0" w:color="auto"/>
            <w:left w:val="none" w:sz="0" w:space="0" w:color="auto"/>
            <w:bottom w:val="none" w:sz="0" w:space="0" w:color="auto"/>
            <w:right w:val="none" w:sz="0" w:space="0" w:color="auto"/>
          </w:divBdr>
        </w:div>
        <w:div w:id="224802343">
          <w:marLeft w:val="0"/>
          <w:marRight w:val="0"/>
          <w:marTop w:val="0"/>
          <w:marBottom w:val="0"/>
          <w:divBdr>
            <w:top w:val="none" w:sz="0" w:space="0" w:color="auto"/>
            <w:left w:val="none" w:sz="0" w:space="0" w:color="auto"/>
            <w:bottom w:val="none" w:sz="0" w:space="0" w:color="auto"/>
            <w:right w:val="none" w:sz="0" w:space="0" w:color="auto"/>
          </w:divBdr>
        </w:div>
        <w:div w:id="251277532">
          <w:marLeft w:val="0"/>
          <w:marRight w:val="0"/>
          <w:marTop w:val="0"/>
          <w:marBottom w:val="0"/>
          <w:divBdr>
            <w:top w:val="none" w:sz="0" w:space="0" w:color="auto"/>
            <w:left w:val="none" w:sz="0" w:space="0" w:color="auto"/>
            <w:bottom w:val="none" w:sz="0" w:space="0" w:color="auto"/>
            <w:right w:val="none" w:sz="0" w:space="0" w:color="auto"/>
          </w:divBdr>
        </w:div>
        <w:div w:id="253365189">
          <w:marLeft w:val="0"/>
          <w:marRight w:val="0"/>
          <w:marTop w:val="0"/>
          <w:marBottom w:val="0"/>
          <w:divBdr>
            <w:top w:val="none" w:sz="0" w:space="0" w:color="auto"/>
            <w:left w:val="none" w:sz="0" w:space="0" w:color="auto"/>
            <w:bottom w:val="none" w:sz="0" w:space="0" w:color="auto"/>
            <w:right w:val="none" w:sz="0" w:space="0" w:color="auto"/>
          </w:divBdr>
        </w:div>
        <w:div w:id="350500208">
          <w:marLeft w:val="0"/>
          <w:marRight w:val="0"/>
          <w:marTop w:val="0"/>
          <w:marBottom w:val="0"/>
          <w:divBdr>
            <w:top w:val="none" w:sz="0" w:space="0" w:color="auto"/>
            <w:left w:val="none" w:sz="0" w:space="0" w:color="auto"/>
            <w:bottom w:val="none" w:sz="0" w:space="0" w:color="auto"/>
            <w:right w:val="none" w:sz="0" w:space="0" w:color="auto"/>
          </w:divBdr>
        </w:div>
        <w:div w:id="379131046">
          <w:marLeft w:val="0"/>
          <w:marRight w:val="0"/>
          <w:marTop w:val="0"/>
          <w:marBottom w:val="0"/>
          <w:divBdr>
            <w:top w:val="none" w:sz="0" w:space="0" w:color="auto"/>
            <w:left w:val="none" w:sz="0" w:space="0" w:color="auto"/>
            <w:bottom w:val="none" w:sz="0" w:space="0" w:color="auto"/>
            <w:right w:val="none" w:sz="0" w:space="0" w:color="auto"/>
          </w:divBdr>
        </w:div>
        <w:div w:id="384916010">
          <w:marLeft w:val="0"/>
          <w:marRight w:val="0"/>
          <w:marTop w:val="0"/>
          <w:marBottom w:val="0"/>
          <w:divBdr>
            <w:top w:val="none" w:sz="0" w:space="0" w:color="auto"/>
            <w:left w:val="none" w:sz="0" w:space="0" w:color="auto"/>
            <w:bottom w:val="none" w:sz="0" w:space="0" w:color="auto"/>
            <w:right w:val="none" w:sz="0" w:space="0" w:color="auto"/>
          </w:divBdr>
        </w:div>
        <w:div w:id="399450326">
          <w:marLeft w:val="0"/>
          <w:marRight w:val="0"/>
          <w:marTop w:val="0"/>
          <w:marBottom w:val="0"/>
          <w:divBdr>
            <w:top w:val="none" w:sz="0" w:space="0" w:color="auto"/>
            <w:left w:val="none" w:sz="0" w:space="0" w:color="auto"/>
            <w:bottom w:val="none" w:sz="0" w:space="0" w:color="auto"/>
            <w:right w:val="none" w:sz="0" w:space="0" w:color="auto"/>
          </w:divBdr>
        </w:div>
        <w:div w:id="446658705">
          <w:marLeft w:val="0"/>
          <w:marRight w:val="0"/>
          <w:marTop w:val="0"/>
          <w:marBottom w:val="0"/>
          <w:divBdr>
            <w:top w:val="none" w:sz="0" w:space="0" w:color="auto"/>
            <w:left w:val="none" w:sz="0" w:space="0" w:color="auto"/>
            <w:bottom w:val="none" w:sz="0" w:space="0" w:color="auto"/>
            <w:right w:val="none" w:sz="0" w:space="0" w:color="auto"/>
          </w:divBdr>
        </w:div>
        <w:div w:id="450589889">
          <w:marLeft w:val="0"/>
          <w:marRight w:val="0"/>
          <w:marTop w:val="0"/>
          <w:marBottom w:val="0"/>
          <w:divBdr>
            <w:top w:val="none" w:sz="0" w:space="0" w:color="auto"/>
            <w:left w:val="none" w:sz="0" w:space="0" w:color="auto"/>
            <w:bottom w:val="none" w:sz="0" w:space="0" w:color="auto"/>
            <w:right w:val="none" w:sz="0" w:space="0" w:color="auto"/>
          </w:divBdr>
        </w:div>
        <w:div w:id="456026865">
          <w:marLeft w:val="0"/>
          <w:marRight w:val="0"/>
          <w:marTop w:val="0"/>
          <w:marBottom w:val="0"/>
          <w:divBdr>
            <w:top w:val="none" w:sz="0" w:space="0" w:color="auto"/>
            <w:left w:val="none" w:sz="0" w:space="0" w:color="auto"/>
            <w:bottom w:val="none" w:sz="0" w:space="0" w:color="auto"/>
            <w:right w:val="none" w:sz="0" w:space="0" w:color="auto"/>
          </w:divBdr>
        </w:div>
        <w:div w:id="516696478">
          <w:marLeft w:val="0"/>
          <w:marRight w:val="0"/>
          <w:marTop w:val="0"/>
          <w:marBottom w:val="0"/>
          <w:divBdr>
            <w:top w:val="none" w:sz="0" w:space="0" w:color="auto"/>
            <w:left w:val="none" w:sz="0" w:space="0" w:color="auto"/>
            <w:bottom w:val="none" w:sz="0" w:space="0" w:color="auto"/>
            <w:right w:val="none" w:sz="0" w:space="0" w:color="auto"/>
          </w:divBdr>
        </w:div>
        <w:div w:id="530345521">
          <w:marLeft w:val="0"/>
          <w:marRight w:val="0"/>
          <w:marTop w:val="0"/>
          <w:marBottom w:val="0"/>
          <w:divBdr>
            <w:top w:val="none" w:sz="0" w:space="0" w:color="auto"/>
            <w:left w:val="none" w:sz="0" w:space="0" w:color="auto"/>
            <w:bottom w:val="none" w:sz="0" w:space="0" w:color="auto"/>
            <w:right w:val="none" w:sz="0" w:space="0" w:color="auto"/>
          </w:divBdr>
        </w:div>
        <w:div w:id="537936129">
          <w:marLeft w:val="0"/>
          <w:marRight w:val="0"/>
          <w:marTop w:val="0"/>
          <w:marBottom w:val="0"/>
          <w:divBdr>
            <w:top w:val="none" w:sz="0" w:space="0" w:color="auto"/>
            <w:left w:val="none" w:sz="0" w:space="0" w:color="auto"/>
            <w:bottom w:val="none" w:sz="0" w:space="0" w:color="auto"/>
            <w:right w:val="none" w:sz="0" w:space="0" w:color="auto"/>
          </w:divBdr>
        </w:div>
        <w:div w:id="617681605">
          <w:marLeft w:val="0"/>
          <w:marRight w:val="0"/>
          <w:marTop w:val="0"/>
          <w:marBottom w:val="0"/>
          <w:divBdr>
            <w:top w:val="none" w:sz="0" w:space="0" w:color="auto"/>
            <w:left w:val="none" w:sz="0" w:space="0" w:color="auto"/>
            <w:bottom w:val="none" w:sz="0" w:space="0" w:color="auto"/>
            <w:right w:val="none" w:sz="0" w:space="0" w:color="auto"/>
          </w:divBdr>
        </w:div>
        <w:div w:id="638926533">
          <w:marLeft w:val="0"/>
          <w:marRight w:val="0"/>
          <w:marTop w:val="0"/>
          <w:marBottom w:val="0"/>
          <w:divBdr>
            <w:top w:val="none" w:sz="0" w:space="0" w:color="auto"/>
            <w:left w:val="none" w:sz="0" w:space="0" w:color="auto"/>
            <w:bottom w:val="none" w:sz="0" w:space="0" w:color="auto"/>
            <w:right w:val="none" w:sz="0" w:space="0" w:color="auto"/>
          </w:divBdr>
        </w:div>
        <w:div w:id="704215497">
          <w:marLeft w:val="0"/>
          <w:marRight w:val="0"/>
          <w:marTop w:val="0"/>
          <w:marBottom w:val="0"/>
          <w:divBdr>
            <w:top w:val="none" w:sz="0" w:space="0" w:color="auto"/>
            <w:left w:val="none" w:sz="0" w:space="0" w:color="auto"/>
            <w:bottom w:val="none" w:sz="0" w:space="0" w:color="auto"/>
            <w:right w:val="none" w:sz="0" w:space="0" w:color="auto"/>
          </w:divBdr>
        </w:div>
        <w:div w:id="713503745">
          <w:marLeft w:val="0"/>
          <w:marRight w:val="0"/>
          <w:marTop w:val="0"/>
          <w:marBottom w:val="0"/>
          <w:divBdr>
            <w:top w:val="none" w:sz="0" w:space="0" w:color="auto"/>
            <w:left w:val="none" w:sz="0" w:space="0" w:color="auto"/>
            <w:bottom w:val="none" w:sz="0" w:space="0" w:color="auto"/>
            <w:right w:val="none" w:sz="0" w:space="0" w:color="auto"/>
          </w:divBdr>
        </w:div>
        <w:div w:id="737287039">
          <w:marLeft w:val="0"/>
          <w:marRight w:val="0"/>
          <w:marTop w:val="0"/>
          <w:marBottom w:val="0"/>
          <w:divBdr>
            <w:top w:val="none" w:sz="0" w:space="0" w:color="auto"/>
            <w:left w:val="none" w:sz="0" w:space="0" w:color="auto"/>
            <w:bottom w:val="none" w:sz="0" w:space="0" w:color="auto"/>
            <w:right w:val="none" w:sz="0" w:space="0" w:color="auto"/>
          </w:divBdr>
        </w:div>
        <w:div w:id="759647146">
          <w:marLeft w:val="0"/>
          <w:marRight w:val="0"/>
          <w:marTop w:val="0"/>
          <w:marBottom w:val="0"/>
          <w:divBdr>
            <w:top w:val="none" w:sz="0" w:space="0" w:color="auto"/>
            <w:left w:val="none" w:sz="0" w:space="0" w:color="auto"/>
            <w:bottom w:val="none" w:sz="0" w:space="0" w:color="auto"/>
            <w:right w:val="none" w:sz="0" w:space="0" w:color="auto"/>
          </w:divBdr>
        </w:div>
        <w:div w:id="859781780">
          <w:marLeft w:val="0"/>
          <w:marRight w:val="0"/>
          <w:marTop w:val="0"/>
          <w:marBottom w:val="0"/>
          <w:divBdr>
            <w:top w:val="none" w:sz="0" w:space="0" w:color="auto"/>
            <w:left w:val="none" w:sz="0" w:space="0" w:color="auto"/>
            <w:bottom w:val="none" w:sz="0" w:space="0" w:color="auto"/>
            <w:right w:val="none" w:sz="0" w:space="0" w:color="auto"/>
          </w:divBdr>
        </w:div>
        <w:div w:id="867059596">
          <w:marLeft w:val="0"/>
          <w:marRight w:val="0"/>
          <w:marTop w:val="0"/>
          <w:marBottom w:val="0"/>
          <w:divBdr>
            <w:top w:val="none" w:sz="0" w:space="0" w:color="auto"/>
            <w:left w:val="none" w:sz="0" w:space="0" w:color="auto"/>
            <w:bottom w:val="none" w:sz="0" w:space="0" w:color="auto"/>
            <w:right w:val="none" w:sz="0" w:space="0" w:color="auto"/>
          </w:divBdr>
        </w:div>
        <w:div w:id="881601680">
          <w:marLeft w:val="0"/>
          <w:marRight w:val="0"/>
          <w:marTop w:val="0"/>
          <w:marBottom w:val="0"/>
          <w:divBdr>
            <w:top w:val="none" w:sz="0" w:space="0" w:color="auto"/>
            <w:left w:val="none" w:sz="0" w:space="0" w:color="auto"/>
            <w:bottom w:val="none" w:sz="0" w:space="0" w:color="auto"/>
            <w:right w:val="none" w:sz="0" w:space="0" w:color="auto"/>
          </w:divBdr>
        </w:div>
        <w:div w:id="900405774">
          <w:marLeft w:val="0"/>
          <w:marRight w:val="0"/>
          <w:marTop w:val="0"/>
          <w:marBottom w:val="0"/>
          <w:divBdr>
            <w:top w:val="none" w:sz="0" w:space="0" w:color="auto"/>
            <w:left w:val="none" w:sz="0" w:space="0" w:color="auto"/>
            <w:bottom w:val="none" w:sz="0" w:space="0" w:color="auto"/>
            <w:right w:val="none" w:sz="0" w:space="0" w:color="auto"/>
          </w:divBdr>
        </w:div>
        <w:div w:id="952130967">
          <w:marLeft w:val="0"/>
          <w:marRight w:val="0"/>
          <w:marTop w:val="0"/>
          <w:marBottom w:val="0"/>
          <w:divBdr>
            <w:top w:val="none" w:sz="0" w:space="0" w:color="auto"/>
            <w:left w:val="none" w:sz="0" w:space="0" w:color="auto"/>
            <w:bottom w:val="none" w:sz="0" w:space="0" w:color="auto"/>
            <w:right w:val="none" w:sz="0" w:space="0" w:color="auto"/>
          </w:divBdr>
        </w:div>
        <w:div w:id="986590105">
          <w:marLeft w:val="0"/>
          <w:marRight w:val="0"/>
          <w:marTop w:val="0"/>
          <w:marBottom w:val="0"/>
          <w:divBdr>
            <w:top w:val="none" w:sz="0" w:space="0" w:color="auto"/>
            <w:left w:val="none" w:sz="0" w:space="0" w:color="auto"/>
            <w:bottom w:val="none" w:sz="0" w:space="0" w:color="auto"/>
            <w:right w:val="none" w:sz="0" w:space="0" w:color="auto"/>
          </w:divBdr>
        </w:div>
        <w:div w:id="1044521085">
          <w:marLeft w:val="0"/>
          <w:marRight w:val="0"/>
          <w:marTop w:val="0"/>
          <w:marBottom w:val="0"/>
          <w:divBdr>
            <w:top w:val="none" w:sz="0" w:space="0" w:color="auto"/>
            <w:left w:val="none" w:sz="0" w:space="0" w:color="auto"/>
            <w:bottom w:val="none" w:sz="0" w:space="0" w:color="auto"/>
            <w:right w:val="none" w:sz="0" w:space="0" w:color="auto"/>
          </w:divBdr>
        </w:div>
        <w:div w:id="1067219141">
          <w:marLeft w:val="0"/>
          <w:marRight w:val="0"/>
          <w:marTop w:val="0"/>
          <w:marBottom w:val="0"/>
          <w:divBdr>
            <w:top w:val="none" w:sz="0" w:space="0" w:color="auto"/>
            <w:left w:val="none" w:sz="0" w:space="0" w:color="auto"/>
            <w:bottom w:val="none" w:sz="0" w:space="0" w:color="auto"/>
            <w:right w:val="none" w:sz="0" w:space="0" w:color="auto"/>
          </w:divBdr>
        </w:div>
        <w:div w:id="1143038944">
          <w:marLeft w:val="0"/>
          <w:marRight w:val="0"/>
          <w:marTop w:val="0"/>
          <w:marBottom w:val="0"/>
          <w:divBdr>
            <w:top w:val="none" w:sz="0" w:space="0" w:color="auto"/>
            <w:left w:val="none" w:sz="0" w:space="0" w:color="auto"/>
            <w:bottom w:val="none" w:sz="0" w:space="0" w:color="auto"/>
            <w:right w:val="none" w:sz="0" w:space="0" w:color="auto"/>
          </w:divBdr>
        </w:div>
        <w:div w:id="1238054029">
          <w:marLeft w:val="0"/>
          <w:marRight w:val="0"/>
          <w:marTop w:val="0"/>
          <w:marBottom w:val="0"/>
          <w:divBdr>
            <w:top w:val="none" w:sz="0" w:space="0" w:color="auto"/>
            <w:left w:val="none" w:sz="0" w:space="0" w:color="auto"/>
            <w:bottom w:val="none" w:sz="0" w:space="0" w:color="auto"/>
            <w:right w:val="none" w:sz="0" w:space="0" w:color="auto"/>
          </w:divBdr>
        </w:div>
        <w:div w:id="1257053979">
          <w:marLeft w:val="0"/>
          <w:marRight w:val="0"/>
          <w:marTop w:val="0"/>
          <w:marBottom w:val="0"/>
          <w:divBdr>
            <w:top w:val="none" w:sz="0" w:space="0" w:color="auto"/>
            <w:left w:val="none" w:sz="0" w:space="0" w:color="auto"/>
            <w:bottom w:val="none" w:sz="0" w:space="0" w:color="auto"/>
            <w:right w:val="none" w:sz="0" w:space="0" w:color="auto"/>
          </w:divBdr>
        </w:div>
        <w:div w:id="1330208617">
          <w:marLeft w:val="0"/>
          <w:marRight w:val="0"/>
          <w:marTop w:val="0"/>
          <w:marBottom w:val="0"/>
          <w:divBdr>
            <w:top w:val="none" w:sz="0" w:space="0" w:color="auto"/>
            <w:left w:val="none" w:sz="0" w:space="0" w:color="auto"/>
            <w:bottom w:val="none" w:sz="0" w:space="0" w:color="auto"/>
            <w:right w:val="none" w:sz="0" w:space="0" w:color="auto"/>
          </w:divBdr>
        </w:div>
        <w:div w:id="1346129089">
          <w:marLeft w:val="0"/>
          <w:marRight w:val="0"/>
          <w:marTop w:val="0"/>
          <w:marBottom w:val="0"/>
          <w:divBdr>
            <w:top w:val="none" w:sz="0" w:space="0" w:color="auto"/>
            <w:left w:val="none" w:sz="0" w:space="0" w:color="auto"/>
            <w:bottom w:val="none" w:sz="0" w:space="0" w:color="auto"/>
            <w:right w:val="none" w:sz="0" w:space="0" w:color="auto"/>
          </w:divBdr>
        </w:div>
        <w:div w:id="1368605344">
          <w:marLeft w:val="0"/>
          <w:marRight w:val="0"/>
          <w:marTop w:val="0"/>
          <w:marBottom w:val="0"/>
          <w:divBdr>
            <w:top w:val="none" w:sz="0" w:space="0" w:color="auto"/>
            <w:left w:val="none" w:sz="0" w:space="0" w:color="auto"/>
            <w:bottom w:val="none" w:sz="0" w:space="0" w:color="auto"/>
            <w:right w:val="none" w:sz="0" w:space="0" w:color="auto"/>
          </w:divBdr>
        </w:div>
        <w:div w:id="1397318739">
          <w:marLeft w:val="0"/>
          <w:marRight w:val="0"/>
          <w:marTop w:val="0"/>
          <w:marBottom w:val="0"/>
          <w:divBdr>
            <w:top w:val="none" w:sz="0" w:space="0" w:color="auto"/>
            <w:left w:val="none" w:sz="0" w:space="0" w:color="auto"/>
            <w:bottom w:val="none" w:sz="0" w:space="0" w:color="auto"/>
            <w:right w:val="none" w:sz="0" w:space="0" w:color="auto"/>
          </w:divBdr>
        </w:div>
        <w:div w:id="1428690797">
          <w:marLeft w:val="0"/>
          <w:marRight w:val="0"/>
          <w:marTop w:val="0"/>
          <w:marBottom w:val="0"/>
          <w:divBdr>
            <w:top w:val="none" w:sz="0" w:space="0" w:color="auto"/>
            <w:left w:val="none" w:sz="0" w:space="0" w:color="auto"/>
            <w:bottom w:val="none" w:sz="0" w:space="0" w:color="auto"/>
            <w:right w:val="none" w:sz="0" w:space="0" w:color="auto"/>
          </w:divBdr>
        </w:div>
        <w:div w:id="1450201144">
          <w:marLeft w:val="0"/>
          <w:marRight w:val="0"/>
          <w:marTop w:val="0"/>
          <w:marBottom w:val="0"/>
          <w:divBdr>
            <w:top w:val="none" w:sz="0" w:space="0" w:color="auto"/>
            <w:left w:val="none" w:sz="0" w:space="0" w:color="auto"/>
            <w:bottom w:val="none" w:sz="0" w:space="0" w:color="auto"/>
            <w:right w:val="none" w:sz="0" w:space="0" w:color="auto"/>
          </w:divBdr>
        </w:div>
        <w:div w:id="1501265423">
          <w:marLeft w:val="0"/>
          <w:marRight w:val="0"/>
          <w:marTop w:val="0"/>
          <w:marBottom w:val="0"/>
          <w:divBdr>
            <w:top w:val="none" w:sz="0" w:space="0" w:color="auto"/>
            <w:left w:val="none" w:sz="0" w:space="0" w:color="auto"/>
            <w:bottom w:val="none" w:sz="0" w:space="0" w:color="auto"/>
            <w:right w:val="none" w:sz="0" w:space="0" w:color="auto"/>
          </w:divBdr>
        </w:div>
        <w:div w:id="1595170302">
          <w:marLeft w:val="0"/>
          <w:marRight w:val="0"/>
          <w:marTop w:val="0"/>
          <w:marBottom w:val="0"/>
          <w:divBdr>
            <w:top w:val="none" w:sz="0" w:space="0" w:color="auto"/>
            <w:left w:val="none" w:sz="0" w:space="0" w:color="auto"/>
            <w:bottom w:val="none" w:sz="0" w:space="0" w:color="auto"/>
            <w:right w:val="none" w:sz="0" w:space="0" w:color="auto"/>
          </w:divBdr>
        </w:div>
        <w:div w:id="1635985880">
          <w:marLeft w:val="0"/>
          <w:marRight w:val="0"/>
          <w:marTop w:val="0"/>
          <w:marBottom w:val="0"/>
          <w:divBdr>
            <w:top w:val="none" w:sz="0" w:space="0" w:color="auto"/>
            <w:left w:val="none" w:sz="0" w:space="0" w:color="auto"/>
            <w:bottom w:val="none" w:sz="0" w:space="0" w:color="auto"/>
            <w:right w:val="none" w:sz="0" w:space="0" w:color="auto"/>
          </w:divBdr>
        </w:div>
        <w:div w:id="1655908910">
          <w:marLeft w:val="0"/>
          <w:marRight w:val="0"/>
          <w:marTop w:val="0"/>
          <w:marBottom w:val="0"/>
          <w:divBdr>
            <w:top w:val="none" w:sz="0" w:space="0" w:color="auto"/>
            <w:left w:val="none" w:sz="0" w:space="0" w:color="auto"/>
            <w:bottom w:val="none" w:sz="0" w:space="0" w:color="auto"/>
            <w:right w:val="none" w:sz="0" w:space="0" w:color="auto"/>
          </w:divBdr>
        </w:div>
        <w:div w:id="1702432567">
          <w:marLeft w:val="0"/>
          <w:marRight w:val="0"/>
          <w:marTop w:val="0"/>
          <w:marBottom w:val="0"/>
          <w:divBdr>
            <w:top w:val="none" w:sz="0" w:space="0" w:color="auto"/>
            <w:left w:val="none" w:sz="0" w:space="0" w:color="auto"/>
            <w:bottom w:val="none" w:sz="0" w:space="0" w:color="auto"/>
            <w:right w:val="none" w:sz="0" w:space="0" w:color="auto"/>
          </w:divBdr>
        </w:div>
        <w:div w:id="1824471230">
          <w:marLeft w:val="0"/>
          <w:marRight w:val="0"/>
          <w:marTop w:val="0"/>
          <w:marBottom w:val="0"/>
          <w:divBdr>
            <w:top w:val="none" w:sz="0" w:space="0" w:color="auto"/>
            <w:left w:val="none" w:sz="0" w:space="0" w:color="auto"/>
            <w:bottom w:val="none" w:sz="0" w:space="0" w:color="auto"/>
            <w:right w:val="none" w:sz="0" w:space="0" w:color="auto"/>
          </w:divBdr>
        </w:div>
        <w:div w:id="1850096200">
          <w:marLeft w:val="0"/>
          <w:marRight w:val="0"/>
          <w:marTop w:val="0"/>
          <w:marBottom w:val="0"/>
          <w:divBdr>
            <w:top w:val="none" w:sz="0" w:space="0" w:color="auto"/>
            <w:left w:val="none" w:sz="0" w:space="0" w:color="auto"/>
            <w:bottom w:val="none" w:sz="0" w:space="0" w:color="auto"/>
            <w:right w:val="none" w:sz="0" w:space="0" w:color="auto"/>
          </w:divBdr>
        </w:div>
        <w:div w:id="1919364609">
          <w:marLeft w:val="0"/>
          <w:marRight w:val="0"/>
          <w:marTop w:val="0"/>
          <w:marBottom w:val="0"/>
          <w:divBdr>
            <w:top w:val="none" w:sz="0" w:space="0" w:color="auto"/>
            <w:left w:val="none" w:sz="0" w:space="0" w:color="auto"/>
            <w:bottom w:val="none" w:sz="0" w:space="0" w:color="auto"/>
            <w:right w:val="none" w:sz="0" w:space="0" w:color="auto"/>
          </w:divBdr>
        </w:div>
        <w:div w:id="1964454396">
          <w:marLeft w:val="0"/>
          <w:marRight w:val="0"/>
          <w:marTop w:val="0"/>
          <w:marBottom w:val="0"/>
          <w:divBdr>
            <w:top w:val="none" w:sz="0" w:space="0" w:color="auto"/>
            <w:left w:val="none" w:sz="0" w:space="0" w:color="auto"/>
            <w:bottom w:val="none" w:sz="0" w:space="0" w:color="auto"/>
            <w:right w:val="none" w:sz="0" w:space="0" w:color="auto"/>
          </w:divBdr>
        </w:div>
        <w:div w:id="2008635567">
          <w:marLeft w:val="0"/>
          <w:marRight w:val="0"/>
          <w:marTop w:val="0"/>
          <w:marBottom w:val="0"/>
          <w:divBdr>
            <w:top w:val="none" w:sz="0" w:space="0" w:color="auto"/>
            <w:left w:val="none" w:sz="0" w:space="0" w:color="auto"/>
            <w:bottom w:val="none" w:sz="0" w:space="0" w:color="auto"/>
            <w:right w:val="none" w:sz="0" w:space="0" w:color="auto"/>
          </w:divBdr>
        </w:div>
        <w:div w:id="2016806999">
          <w:marLeft w:val="0"/>
          <w:marRight w:val="0"/>
          <w:marTop w:val="0"/>
          <w:marBottom w:val="0"/>
          <w:divBdr>
            <w:top w:val="none" w:sz="0" w:space="0" w:color="auto"/>
            <w:left w:val="none" w:sz="0" w:space="0" w:color="auto"/>
            <w:bottom w:val="none" w:sz="0" w:space="0" w:color="auto"/>
            <w:right w:val="none" w:sz="0" w:space="0" w:color="auto"/>
          </w:divBdr>
        </w:div>
        <w:div w:id="2047485933">
          <w:marLeft w:val="0"/>
          <w:marRight w:val="0"/>
          <w:marTop w:val="0"/>
          <w:marBottom w:val="0"/>
          <w:divBdr>
            <w:top w:val="none" w:sz="0" w:space="0" w:color="auto"/>
            <w:left w:val="none" w:sz="0" w:space="0" w:color="auto"/>
            <w:bottom w:val="none" w:sz="0" w:space="0" w:color="auto"/>
            <w:right w:val="none" w:sz="0" w:space="0" w:color="auto"/>
          </w:divBdr>
        </w:div>
      </w:divsChild>
    </w:div>
    <w:div w:id="2042392922">
      <w:bodyDiv w:val="1"/>
      <w:marLeft w:val="0"/>
      <w:marRight w:val="0"/>
      <w:marTop w:val="0"/>
      <w:marBottom w:val="0"/>
      <w:divBdr>
        <w:top w:val="none" w:sz="0" w:space="0" w:color="auto"/>
        <w:left w:val="none" w:sz="0" w:space="0" w:color="auto"/>
        <w:bottom w:val="none" w:sz="0" w:space="0" w:color="auto"/>
        <w:right w:val="none" w:sz="0" w:space="0" w:color="auto"/>
      </w:divBdr>
      <w:divsChild>
        <w:div w:id="380402022">
          <w:marLeft w:val="0"/>
          <w:marRight w:val="0"/>
          <w:marTop w:val="0"/>
          <w:marBottom w:val="0"/>
          <w:divBdr>
            <w:top w:val="none" w:sz="0" w:space="0" w:color="auto"/>
            <w:left w:val="none" w:sz="0" w:space="0" w:color="auto"/>
            <w:bottom w:val="none" w:sz="0" w:space="0" w:color="auto"/>
            <w:right w:val="none" w:sz="0" w:space="0" w:color="auto"/>
          </w:divBdr>
        </w:div>
        <w:div w:id="942804095">
          <w:marLeft w:val="0"/>
          <w:marRight w:val="0"/>
          <w:marTop w:val="0"/>
          <w:marBottom w:val="0"/>
          <w:divBdr>
            <w:top w:val="none" w:sz="0" w:space="0" w:color="auto"/>
            <w:left w:val="none" w:sz="0" w:space="0" w:color="auto"/>
            <w:bottom w:val="none" w:sz="0" w:space="0" w:color="auto"/>
            <w:right w:val="none" w:sz="0" w:space="0" w:color="auto"/>
          </w:divBdr>
        </w:div>
        <w:div w:id="1156334862">
          <w:marLeft w:val="0"/>
          <w:marRight w:val="0"/>
          <w:marTop w:val="0"/>
          <w:marBottom w:val="0"/>
          <w:divBdr>
            <w:top w:val="none" w:sz="0" w:space="0" w:color="auto"/>
            <w:left w:val="none" w:sz="0" w:space="0" w:color="auto"/>
            <w:bottom w:val="none" w:sz="0" w:space="0" w:color="auto"/>
            <w:right w:val="none" w:sz="0" w:space="0" w:color="auto"/>
          </w:divBdr>
        </w:div>
        <w:div w:id="1847669275">
          <w:marLeft w:val="0"/>
          <w:marRight w:val="0"/>
          <w:marTop w:val="0"/>
          <w:marBottom w:val="0"/>
          <w:divBdr>
            <w:top w:val="none" w:sz="0" w:space="0" w:color="auto"/>
            <w:left w:val="none" w:sz="0" w:space="0" w:color="auto"/>
            <w:bottom w:val="none" w:sz="0" w:space="0" w:color="auto"/>
            <w:right w:val="none" w:sz="0" w:space="0" w:color="auto"/>
          </w:divBdr>
        </w:div>
      </w:divsChild>
    </w:div>
    <w:div w:id="207612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hyperlink" Target="http://evcas.ru/" TargetMode="External"/><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y-evp.ru" TargetMode="External"/><Relationship Id="rId17" Type="http://schemas.openxmlformats.org/officeDocument/2006/relationships/footer" Target="footer1.xml"/><Relationship Id="rId25" Type="http://schemas.openxmlformats.org/officeDocument/2006/relationships/hyperlink" Target="http://dhsh-volkova.crm.muzkult.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hart" Target="charts/chart1.xml"/><Relationship Id="rId29" Type="http://schemas.openxmlformats.org/officeDocument/2006/relationships/hyperlink" Target="http://www.e-ckd.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k.gov.ru/" TargetMode="External"/><Relationship Id="rId24" Type="http://schemas.openxmlformats.org/officeDocument/2006/relationships/hyperlink" Target="http://eupatoriya-museum.org/" TargetMode="External"/><Relationship Id="rId32"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biblioevpatoria.ru/" TargetMode="External"/><Relationship Id="rId28" Type="http://schemas.openxmlformats.org/officeDocument/2006/relationships/hyperlink" Target="http://www.e-ckd.ru/" TargetMode="External"/><Relationship Id="rId10" Type="http://schemas.openxmlformats.org/officeDocument/2006/relationships/image" Target="media/image2.png"/><Relationship Id="rId19" Type="http://schemas.openxmlformats.org/officeDocument/2006/relationships/footer" Target="footer3.xm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1.bin"/><Relationship Id="rId22" Type="http://schemas.openxmlformats.org/officeDocument/2006/relationships/chart" Target="charts/chart3.xml"/><Relationship Id="rId27" Type="http://schemas.openxmlformats.org/officeDocument/2006/relationships/hyperlink" Target="http://ndshi.crm.muzkult.ru/" TargetMode="External"/><Relationship Id="rId30"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baseline="0">
                <a:solidFill>
                  <a:schemeClr val="dk1">
                    <a:lumMod val="75000"/>
                    <a:lumOff val="25000"/>
                  </a:schemeClr>
                </a:solidFill>
                <a:latin typeface="+mn-lt"/>
                <a:ea typeface="+mn-ea"/>
                <a:cs typeface="+mn-cs"/>
              </a:defRPr>
            </a:pPr>
            <a:r>
              <a:rPr lang="ru-RU" sz="1000" b="0"/>
              <a:t>Динамика плановых объемов</a:t>
            </a:r>
          </a:p>
          <a:p>
            <a:pPr>
              <a:defRPr sz="1000" b="0" i="0" u="none" strike="noStrike" kern="1200" baseline="0">
                <a:solidFill>
                  <a:schemeClr val="dk1">
                    <a:lumMod val="75000"/>
                    <a:lumOff val="25000"/>
                  </a:schemeClr>
                </a:solidFill>
                <a:latin typeface="+mn-lt"/>
                <a:ea typeface="+mn-ea"/>
                <a:cs typeface="+mn-cs"/>
              </a:defRPr>
            </a:pPr>
            <a:r>
              <a:rPr lang="ru-RU" sz="1000" b="0"/>
              <a:t>финансирования Муниципальной программы в решении о бюджете</a:t>
            </a:r>
          </a:p>
        </c:rich>
      </c:tx>
      <c:overlay val="0"/>
      <c:spPr>
        <a:noFill/>
        <a:ln>
          <a:noFill/>
        </a:ln>
        <a:effectLst/>
      </c:spPr>
    </c:title>
    <c:autoTitleDeleted val="0"/>
    <c:plotArea>
      <c:layout/>
      <c:lineChart>
        <c:grouping val="standard"/>
        <c:varyColors val="0"/>
        <c:ser>
          <c:idx val="0"/>
          <c:order val="0"/>
          <c:tx>
            <c:strRef>
              <c:f>Лист1!$B$1</c:f>
              <c:strCache>
                <c:ptCount val="1"/>
                <c:pt idx="0">
                  <c:v>тыс.руб</c:v>
                </c:pt>
              </c:strCache>
            </c:strRef>
          </c:tx>
          <c:spPr>
            <a:ln w="31750" cap="rnd">
              <a:solidFill>
                <a:schemeClr val="accent1"/>
              </a:solidFill>
              <a:round/>
            </a:ln>
            <a:effectLst/>
          </c:spPr>
          <c:marker>
            <c:symbol val="circle"/>
            <c:size val="17"/>
            <c:spPr>
              <a:solidFill>
                <a:schemeClr val="accent1"/>
              </a:solidFill>
              <a:ln>
                <a:noFill/>
              </a:ln>
              <a:effectLst/>
            </c:spPr>
          </c:marker>
          <c:dLbls>
            <c:dLbl>
              <c:idx val="0"/>
              <c:layout>
                <c:manualLayout>
                  <c:x val="-2.5710795812359214E-3"/>
                  <c:y val="3.7243947858473033E-3"/>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0.15716045156191238"/>
                  <c:y val="-7.448789571694603E-3"/>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3.8701442512922616E-3"/>
                  <c:y val="2.23463687150838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0.14857215311854133"/>
                  <c:y val="-2.607076350093118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7.3424541739045987E-2"/>
                  <c:y val="6.703910614525135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3.7104999556214907E-2"/>
                  <c:y val="6.7039106145251409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Лист1!$A$2:$A$7</c:f>
              <c:strCache>
                <c:ptCount val="6"/>
                <c:pt idx="0">
                  <c:v>30.12.2016 решение № 1-50/3</c:v>
                </c:pt>
                <c:pt idx="1">
                  <c:v>24.03.2017 решение № 1-54/3</c:v>
                </c:pt>
                <c:pt idx="2">
                  <c:v>28.04.2017 решение № 1-55/19</c:v>
                </c:pt>
                <c:pt idx="3">
                  <c:v>30.06.2017 решение № 1-59/1</c:v>
                </c:pt>
                <c:pt idx="4">
                  <c:v>14.07.2017 решение № 1-67/1</c:v>
                </c:pt>
                <c:pt idx="5">
                  <c:v>01.09.2017 решение № 1-68/2</c:v>
                </c:pt>
              </c:strCache>
            </c:strRef>
          </c:cat>
          <c:val>
            <c:numRef>
              <c:f>Лист1!$B$2:$B$7</c:f>
              <c:numCache>
                <c:formatCode>#,##0.000</c:formatCode>
                <c:ptCount val="6"/>
                <c:pt idx="0">
                  <c:v>108075.774</c:v>
                </c:pt>
                <c:pt idx="1">
                  <c:v>113144.82900000003</c:v>
                </c:pt>
                <c:pt idx="2">
                  <c:v>114644.82900000003</c:v>
                </c:pt>
                <c:pt idx="3">
                  <c:v>117244.82900000003</c:v>
                </c:pt>
                <c:pt idx="4">
                  <c:v>117755.57541000003</c:v>
                </c:pt>
                <c:pt idx="5">
                  <c:v>118044.182</c:v>
                </c:pt>
              </c:numCache>
            </c:numRef>
          </c:val>
          <c:smooth val="0"/>
        </c:ser>
        <c:dLbls>
          <c:showLegendKey val="0"/>
          <c:showVal val="1"/>
          <c:showCatName val="0"/>
          <c:showSerName val="0"/>
          <c:showPercent val="0"/>
          <c:showBubbleSize val="0"/>
        </c:dLbls>
        <c:marker val="1"/>
        <c:smooth val="0"/>
        <c:axId val="241319296"/>
        <c:axId val="243210496"/>
      </c:lineChart>
      <c:catAx>
        <c:axId val="241319296"/>
        <c:scaling>
          <c:orientation val="minMax"/>
        </c:scaling>
        <c:delete val="0"/>
        <c:axPos val="t"/>
        <c:numFmt formatCode="#,##0.00\ &quot;₽&quot;"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243210496"/>
        <c:crosses val="max"/>
        <c:auto val="1"/>
        <c:lblAlgn val="ctr"/>
        <c:lblOffset val="100"/>
        <c:tickMarkSkip val="1"/>
        <c:noMultiLvlLbl val="0"/>
      </c:catAx>
      <c:valAx>
        <c:axId val="243210496"/>
        <c:scaling>
          <c:orientation val="minMax"/>
          <c:min val="107000"/>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0" sourceLinked="1"/>
        <c:majorTickMark val="out"/>
        <c:minorTickMark val="none"/>
        <c:tickLblPos val="nextTo"/>
        <c:crossAx val="24131929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baseline="0">
                <a:solidFill>
                  <a:schemeClr val="dk1">
                    <a:lumMod val="75000"/>
                    <a:lumOff val="25000"/>
                  </a:schemeClr>
                </a:solidFill>
                <a:latin typeface="+mn-lt"/>
                <a:ea typeface="+mn-ea"/>
                <a:cs typeface="+mn-cs"/>
              </a:defRPr>
            </a:pPr>
            <a:r>
              <a:rPr lang="ru-RU" sz="1000" b="0"/>
              <a:t>Динамика плановых объемов финансирования </a:t>
            </a:r>
          </a:p>
          <a:p>
            <a:pPr>
              <a:defRPr sz="1000" b="0" i="0" u="none" strike="noStrike" kern="1200" baseline="0">
                <a:solidFill>
                  <a:schemeClr val="dk1">
                    <a:lumMod val="75000"/>
                    <a:lumOff val="25000"/>
                  </a:schemeClr>
                </a:solidFill>
                <a:latin typeface="+mn-lt"/>
                <a:ea typeface="+mn-ea"/>
                <a:cs typeface="+mn-cs"/>
              </a:defRPr>
            </a:pPr>
            <a:r>
              <a:rPr lang="ru-RU" sz="1000" b="0"/>
              <a:t>Муниципальной программы в постановлении о внесении изменений</a:t>
            </a:r>
          </a:p>
        </c:rich>
      </c:tx>
      <c:overlay val="0"/>
      <c:spPr>
        <a:noFill/>
        <a:ln>
          <a:noFill/>
        </a:ln>
        <a:effectLst/>
      </c:spPr>
    </c:title>
    <c:autoTitleDeleted val="0"/>
    <c:plotArea>
      <c:layout/>
      <c:lineChart>
        <c:grouping val="standard"/>
        <c:varyColors val="0"/>
        <c:ser>
          <c:idx val="0"/>
          <c:order val="0"/>
          <c:tx>
            <c:strRef>
              <c:f>Лист1!$B$1</c:f>
              <c:strCache>
                <c:ptCount val="1"/>
                <c:pt idx="0">
                  <c:v>тыс.руб</c:v>
                </c:pt>
              </c:strCache>
            </c:strRef>
          </c:tx>
          <c:spPr>
            <a:ln w="31750" cap="rnd">
              <a:solidFill>
                <a:schemeClr val="accent1"/>
              </a:solidFill>
              <a:round/>
            </a:ln>
            <a:effectLst/>
          </c:spPr>
          <c:marker>
            <c:symbol val="circle"/>
            <c:size val="17"/>
            <c:spPr>
              <a:solidFill>
                <a:schemeClr val="accent1"/>
              </a:solidFill>
              <a:ln>
                <a:noFill/>
              </a:ln>
              <a:effectLst/>
            </c:spPr>
          </c:marker>
          <c:dLbls>
            <c:dLbl>
              <c:idx val="0"/>
              <c:layout>
                <c:manualLayout>
                  <c:x val="-2.5710795812359214E-3"/>
                  <c:y val="3.7243947858473033E-3"/>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0.15716045156191238"/>
                  <c:y val="-7.448789571694603E-3"/>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3.8701442512922616E-3"/>
                  <c:y val="2.23463687150838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0.14857215311854133"/>
                  <c:y val="-2.607076350093118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7.3424541739045987E-2"/>
                  <c:y val="6.703910614525135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3.7104999556214907E-2"/>
                  <c:y val="6.7039106145251409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21.02.2017 постановление № 426-п</c:v>
                </c:pt>
                <c:pt idx="1">
                  <c:v>15.05.2017 постановление № 1381-п</c:v>
                </c:pt>
                <c:pt idx="2">
                  <c:v>17.10.2017 постановление № 2890-п</c:v>
                </c:pt>
                <c:pt idx="3">
                  <c:v>11.01.2018 постановление № 5-п</c:v>
                </c:pt>
              </c:strCache>
            </c:strRef>
          </c:cat>
          <c:val>
            <c:numRef>
              <c:f>Лист1!$B$2:$B$5</c:f>
              <c:numCache>
                <c:formatCode>#,##0.000</c:formatCode>
                <c:ptCount val="4"/>
                <c:pt idx="0">
                  <c:v>108075.774</c:v>
                </c:pt>
                <c:pt idx="1">
                  <c:v>114865.09600000001</c:v>
                </c:pt>
                <c:pt idx="2">
                  <c:v>117244.82900000003</c:v>
                </c:pt>
                <c:pt idx="3">
                  <c:v>118044.18240999999</c:v>
                </c:pt>
              </c:numCache>
            </c:numRef>
          </c:val>
          <c:smooth val="0"/>
        </c:ser>
        <c:dLbls>
          <c:showLegendKey val="0"/>
          <c:showVal val="1"/>
          <c:showCatName val="0"/>
          <c:showSerName val="0"/>
          <c:showPercent val="0"/>
          <c:showBubbleSize val="0"/>
        </c:dLbls>
        <c:marker val="1"/>
        <c:smooth val="0"/>
        <c:axId val="243238400"/>
        <c:axId val="243241344"/>
      </c:lineChart>
      <c:catAx>
        <c:axId val="243238400"/>
        <c:scaling>
          <c:orientation val="minMax"/>
        </c:scaling>
        <c:delete val="0"/>
        <c:axPos val="t"/>
        <c:numFmt formatCode="#,##0.00\ &quot;₽&quot;"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243241344"/>
        <c:crosses val="max"/>
        <c:auto val="1"/>
        <c:lblAlgn val="ctr"/>
        <c:lblOffset val="100"/>
        <c:tickMarkSkip val="1"/>
        <c:noMultiLvlLbl val="0"/>
      </c:catAx>
      <c:valAx>
        <c:axId val="243241344"/>
        <c:scaling>
          <c:orientation val="minMax"/>
          <c:min val="107000"/>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0" sourceLinked="1"/>
        <c:majorTickMark val="out"/>
        <c:minorTickMark val="none"/>
        <c:tickLblPos val="nextTo"/>
        <c:crossAx val="24323840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ln>
                  <a:noFill/>
                </a:ln>
                <a:solidFill>
                  <a:sysClr val="windowText" lastClr="000000">
                    <a:lumMod val="65000"/>
                    <a:lumOff val="35000"/>
                  </a:sysClr>
                </a:solidFill>
                <a:latin typeface="+mn-lt"/>
                <a:ea typeface="+mn-ea"/>
                <a:cs typeface="+mn-cs"/>
              </a:defRPr>
            </a:pPr>
            <a:r>
              <a:rPr lang="ru-RU" sz="1800" b="0" i="0" cap="none" baseline="0">
                <a:effectLst/>
              </a:rPr>
              <a:t>Плановый объём финансирования муниципальной программы на 2017 год               в разрезе задач, </a:t>
            </a:r>
            <a:r>
              <a:rPr lang="ru-RU" sz="1500" b="0" i="0" cap="none" baseline="0">
                <a:effectLst/>
              </a:rPr>
              <a:t>тыс.руб.; % </a:t>
            </a:r>
          </a:p>
        </c:rich>
      </c:tx>
      <c:overlay val="0"/>
      <c:spPr>
        <a:noFill/>
        <a:ln>
          <a:noFill/>
        </a:ln>
        <a:effectLst/>
      </c:spPr>
    </c:title>
    <c:autoTitleDeleted val="0"/>
    <c:view3D>
      <c:rotX val="50"/>
      <c:rotY val="208"/>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880912756567889E-2"/>
          <c:y val="0.1578523757119743"/>
          <c:w val="0.8287329541220595"/>
          <c:h val="0.37974117265677654"/>
        </c:manualLayout>
      </c:layout>
      <c:pie3DChart>
        <c:varyColors val="1"/>
        <c:ser>
          <c:idx val="0"/>
          <c:order val="0"/>
          <c:tx>
            <c:strRef>
              <c:f>Лист1!$B$1</c:f>
              <c:strCache>
                <c:ptCount val="1"/>
                <c:pt idx="0">
                  <c:v>Продажи</c:v>
                </c:pt>
              </c:strCache>
            </c:strRef>
          </c:tx>
          <c:explosion val="18"/>
          <c:dPt>
            <c:idx val="0"/>
            <c:bubble3D val="0"/>
            <c:explosion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1"/>
            <c:bubble3D val="0"/>
            <c:explosion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2"/>
            <c:bubble3D val="0"/>
            <c:explosion val="1"/>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3"/>
            <c:bubble3D val="0"/>
            <c:explosion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4"/>
            <c:bubble3D val="0"/>
            <c:explosion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5"/>
            <c:bubble3D val="0"/>
            <c:explosion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6"/>
            <c:bubble3D val="0"/>
            <c:explosion val="0"/>
            <c:spPr>
              <a:solidFill>
                <a:schemeClr val="accent1">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7"/>
            <c:bubble3D val="0"/>
            <c:explosion val="0"/>
            <c:spPr>
              <a:solidFill>
                <a:schemeClr val="accent2">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dPt>
          <c:dLbls>
            <c:dLbl>
              <c:idx val="0"/>
              <c:layout>
                <c:manualLayout>
                  <c:x val="-9.4637223974763499E-2"/>
                  <c:y val="-1.5890213073311666E-2"/>
                </c:manualLayout>
              </c:layout>
              <c:tx>
                <c:rich>
                  <a:bodyPr/>
                  <a:lstStyle/>
                  <a:p>
                    <a:fld id="{D807EF0C-C5F5-4A73-B936-0733E01008DD}" type="CELLRANGE">
                      <a:rPr lang="ru-RU"/>
                      <a:pPr/>
                      <a:t>[ДИАПАЗОН ЯЧЕЕК]</a:t>
                    </a:fld>
                    <a:endParaRPr lang="ru-RU" baseline="0"/>
                  </a:p>
                  <a:p>
                    <a:fld id="{2297B0FE-51E4-439B-B9A0-3B7F8EFC4EC9}" type="VALUE">
                      <a:rPr lang="ru-RU"/>
                      <a:pPr/>
                      <a:t>[ЗНАЧЕНИЕ]</a:t>
                    </a:fld>
                    <a:endParaRPr lang="ru-RU" baseline="0"/>
                  </a:p>
                  <a:p>
                    <a:fld id="{9DD7E748-FDBB-4A64-B0E5-583A572ED2AE}" type="PERCENTAGE">
                      <a:rPr lang="ru-RU"/>
                      <a:pPr/>
                      <a:t>[ПРОЦЕНТ]</a:t>
                    </a:fld>
                    <a:endParaRPr lang="ru-RU"/>
                  </a:p>
                </c:rich>
              </c:tx>
              <c:dLblPos val="bestFit"/>
              <c:showLegendKey val="1"/>
              <c:showVal val="1"/>
              <c:showCatName val="0"/>
              <c:showSerName val="0"/>
              <c:showPercent val="1"/>
              <c:showBubbleSize val="0"/>
              <c:separator>
</c:separator>
              <c:extLst>
                <c:ext xmlns:c15="http://schemas.microsoft.com/office/drawing/2012/chart" uri="{CE6537A1-D6FC-4f65-9D91-7224C49458BB}">
                  <c15:dlblFieldTable/>
                  <c15:showDataLabelsRange val="1"/>
                </c:ext>
              </c:extLst>
            </c:dLbl>
            <c:dLbl>
              <c:idx val="1"/>
              <c:layout>
                <c:manualLayout>
                  <c:x val="-5.4679284963196663E-2"/>
                  <c:y val="-6.789454676778621E-2"/>
                </c:manualLayout>
              </c:layout>
              <c:tx>
                <c:rich>
                  <a:bodyPr/>
                  <a:lstStyle/>
                  <a:p>
                    <a:fld id="{0B964A97-A4BB-4E62-BC7E-49696B89E833}" type="CELLRANGE">
                      <a:rPr lang="ru-RU"/>
                      <a:pPr/>
                      <a:t>[ДИАПАЗОН ЯЧЕЕК]</a:t>
                    </a:fld>
                    <a:endParaRPr lang="ru-RU" baseline="0"/>
                  </a:p>
                  <a:p>
                    <a:fld id="{31D3769B-204C-47C9-9A72-E0B2A0202F4D}" type="VALUE">
                      <a:rPr lang="ru-RU"/>
                      <a:pPr/>
                      <a:t>[ЗНАЧЕНИЕ]</a:t>
                    </a:fld>
                    <a:endParaRPr lang="ru-RU" baseline="0"/>
                  </a:p>
                  <a:p>
                    <a:fld id="{3441E078-9AFF-4419-B704-AAF73E85B27F}" type="PERCENTAGE">
                      <a:rPr lang="ru-RU"/>
                      <a:pPr/>
                      <a:t>[ПРОЦЕНТ]</a:t>
                    </a:fld>
                    <a:endParaRPr lang="ru-RU"/>
                  </a:p>
                </c:rich>
              </c:tx>
              <c:dLblPos val="bestFit"/>
              <c:showLegendKey val="1"/>
              <c:showVal val="1"/>
              <c:showCatName val="0"/>
              <c:showSerName val="0"/>
              <c:showPercent val="1"/>
              <c:showBubbleSize val="0"/>
              <c:separator>
</c:separator>
              <c:extLst>
                <c:ext xmlns:c15="http://schemas.microsoft.com/office/drawing/2012/chart" uri="{CE6537A1-D6FC-4f65-9D91-7224C49458BB}">
                  <c15:dlblFieldTable/>
                  <c15:showDataLabelsRange val="1"/>
                </c:ext>
              </c:extLst>
            </c:dLbl>
            <c:dLbl>
              <c:idx val="2"/>
              <c:layout>
                <c:manualLayout>
                  <c:x val="0.13038906414300735"/>
                  <c:y val="-4.3336944745395742E-3"/>
                </c:manualLayout>
              </c:layout>
              <c:tx>
                <c:rich>
                  <a:bodyPr/>
                  <a:lstStyle/>
                  <a:p>
                    <a:fld id="{49C02E0F-6CDB-4584-9F48-38AE8088678E}" type="CELLRANGE">
                      <a:rPr lang="ru-RU"/>
                      <a:pPr/>
                      <a:t>[ДИАПАЗОН ЯЧЕЕК]</a:t>
                    </a:fld>
                    <a:endParaRPr lang="ru-RU" baseline="0"/>
                  </a:p>
                  <a:p>
                    <a:fld id="{4C72D2BD-0E58-4D1D-9208-997708E70780}" type="VALUE">
                      <a:rPr lang="ru-RU"/>
                      <a:pPr/>
                      <a:t>[ЗНАЧЕНИЕ]</a:t>
                    </a:fld>
                    <a:endParaRPr lang="ru-RU" baseline="0"/>
                  </a:p>
                  <a:p>
                    <a:fld id="{6924E0B8-C250-4F89-AD7E-941D0EFB510A}" type="PERCENTAGE">
                      <a:rPr lang="ru-RU"/>
                      <a:pPr/>
                      <a:t>[ПРОЦЕНТ]</a:t>
                    </a:fld>
                    <a:endParaRPr lang="ru-RU"/>
                  </a:p>
                </c:rich>
              </c:tx>
              <c:dLblPos val="bestFit"/>
              <c:showLegendKey val="1"/>
              <c:showVal val="1"/>
              <c:showCatName val="0"/>
              <c:showSerName val="0"/>
              <c:showPercent val="1"/>
              <c:showBubbleSize val="0"/>
              <c:separator>
</c:separator>
              <c:extLst>
                <c:ext xmlns:c15="http://schemas.microsoft.com/office/drawing/2012/chart" uri="{CE6537A1-D6FC-4f65-9D91-7224C49458BB}">
                  <c15:dlblFieldTable/>
                  <c15:showDataLabelsRange val="1"/>
                </c:ext>
              </c:extLst>
            </c:dLbl>
            <c:dLbl>
              <c:idx val="3"/>
              <c:tx>
                <c:rich>
                  <a:bodyPr/>
                  <a:lstStyle/>
                  <a:p>
                    <a:fld id="{4697CC7A-E82C-48CF-895F-48FF958749D1}" type="CELLRANGE">
                      <a:rPr lang="ru-RU"/>
                      <a:pPr/>
                      <a:t>[ДИАПАЗОН ЯЧЕЕК]</a:t>
                    </a:fld>
                    <a:endParaRPr lang="ru-RU" baseline="0"/>
                  </a:p>
                  <a:p>
                    <a:fld id="{0A67612D-88F7-4825-AAF4-003FE78CAA4F}" type="VALUE">
                      <a:rPr lang="ru-RU"/>
                      <a:pPr/>
                      <a:t>[ЗНАЧЕНИЕ]</a:t>
                    </a:fld>
                    <a:endParaRPr lang="ru-RU" baseline="0"/>
                  </a:p>
                  <a:p>
                    <a:fld id="{5E2ACE39-A086-4A08-B16B-7E147BC77D0E}" type="PERCENTAGE">
                      <a:rPr lang="ru-RU"/>
                      <a:pPr/>
                      <a:t>[ПРОЦЕНТ]</a:t>
                    </a:fld>
                    <a:endParaRPr lang="ru-RU"/>
                  </a:p>
                </c:rich>
              </c:tx>
              <c:dLblPos val="outEnd"/>
              <c:showLegendKey val="1"/>
              <c:showVal val="1"/>
              <c:showCatName val="0"/>
              <c:showSerName val="0"/>
              <c:showPercent val="1"/>
              <c:showBubbleSize val="0"/>
              <c:separator>
</c:separator>
              <c:extLst>
                <c:ext xmlns:c15="http://schemas.microsoft.com/office/drawing/2012/chart" uri="{CE6537A1-D6FC-4f65-9D91-7224C49458BB}">
                  <c15:dlblFieldTable/>
                  <c15:showDataLabelsRange val="1"/>
                </c:ext>
              </c:extLst>
            </c:dLbl>
            <c:dLbl>
              <c:idx val="4"/>
              <c:tx>
                <c:rich>
                  <a:bodyPr/>
                  <a:lstStyle/>
                  <a:p>
                    <a:fld id="{F0245661-EA46-4D80-B8DF-796AC61424B9}" type="CELLRANGE">
                      <a:rPr lang="ru-RU"/>
                      <a:pPr/>
                      <a:t>[ДИАПАЗОН ЯЧЕЕК]</a:t>
                    </a:fld>
                    <a:endParaRPr lang="ru-RU" baseline="0"/>
                  </a:p>
                  <a:p>
                    <a:fld id="{0F2D4E1B-3088-4488-A871-439B6D31D608}" type="VALUE">
                      <a:rPr lang="ru-RU"/>
                      <a:pPr/>
                      <a:t>[ЗНАЧЕНИЕ]</a:t>
                    </a:fld>
                    <a:endParaRPr lang="ru-RU" baseline="0"/>
                  </a:p>
                  <a:p>
                    <a:fld id="{1133FAD6-2B9E-4542-B9C8-1C571C16A246}" type="PERCENTAGE">
                      <a:rPr lang="ru-RU"/>
                      <a:pPr/>
                      <a:t>[ПРОЦЕНТ]</a:t>
                    </a:fld>
                    <a:endParaRPr lang="ru-RU"/>
                  </a:p>
                </c:rich>
              </c:tx>
              <c:dLblPos val="outEnd"/>
              <c:showLegendKey val="1"/>
              <c:showVal val="1"/>
              <c:showCatName val="0"/>
              <c:showSerName val="0"/>
              <c:showPercent val="1"/>
              <c:showBubbleSize val="0"/>
              <c:separator>
</c:separator>
              <c:extLst>
                <c:ext xmlns:c15="http://schemas.microsoft.com/office/drawing/2012/chart" uri="{CE6537A1-D6FC-4f65-9D91-7224C49458BB}">
                  <c15:dlblFieldTable/>
                  <c15:showDataLabelsRange val="1"/>
                </c:ext>
              </c:extLst>
            </c:dLbl>
            <c:dLbl>
              <c:idx val="5"/>
              <c:layout>
                <c:manualLayout>
                  <c:x val="4.2060988433228294E-2"/>
                  <c:y val="1.5890213073311666E-2"/>
                </c:manualLayout>
              </c:layout>
              <c:tx>
                <c:rich>
                  <a:bodyPr/>
                  <a:lstStyle/>
                  <a:p>
                    <a:fld id="{09CF24A1-D0C3-4C0C-864B-7A9F2A242D65}" type="CELLRANGE">
                      <a:rPr lang="ru-RU"/>
                      <a:pPr/>
                      <a:t>[ДИАПАЗОН ЯЧЕЕК]</a:t>
                    </a:fld>
                    <a:endParaRPr lang="ru-RU" baseline="0"/>
                  </a:p>
                  <a:p>
                    <a:fld id="{801D2B37-ACC5-4F00-89E6-40AF31C4E4B9}" type="VALUE">
                      <a:rPr lang="ru-RU"/>
                      <a:pPr/>
                      <a:t>[ЗНАЧЕНИЕ]</a:t>
                    </a:fld>
                    <a:endParaRPr lang="ru-RU" baseline="0"/>
                  </a:p>
                  <a:p>
                    <a:fld id="{81E52C03-1EBE-4CB5-9DF7-16EC7B9FE06F}" type="PERCENTAGE">
                      <a:rPr lang="ru-RU"/>
                      <a:pPr/>
                      <a:t>[ПРОЦЕНТ]</a:t>
                    </a:fld>
                    <a:endParaRPr lang="ru-RU"/>
                  </a:p>
                </c:rich>
              </c:tx>
              <c:dLblPos val="bestFit"/>
              <c:showLegendKey val="1"/>
              <c:showVal val="1"/>
              <c:showCatName val="0"/>
              <c:showSerName val="0"/>
              <c:showPercent val="1"/>
              <c:showBubbleSize val="0"/>
              <c:separator>
</c:separator>
              <c:extLst>
                <c:ext xmlns:c15="http://schemas.microsoft.com/office/drawing/2012/chart" uri="{CE6537A1-D6FC-4f65-9D91-7224C49458BB}">
                  <c15:dlblFieldTable/>
                  <c15:showDataLabelsRange val="1"/>
                </c:ext>
              </c:extLst>
            </c:dLbl>
            <c:dLbl>
              <c:idx val="6"/>
              <c:layout>
                <c:manualLayout>
                  <c:x val="-7.3606729758149414E-2"/>
                  <c:y val="2.1668472372697731E-2"/>
                </c:manualLayout>
              </c:layout>
              <c:tx>
                <c:rich>
                  <a:bodyPr/>
                  <a:lstStyle/>
                  <a:p>
                    <a:fld id="{BF7E03F3-B7B7-454A-9B32-DBE2BF5C9C14}" type="CELLRANGE">
                      <a:rPr lang="ru-RU"/>
                      <a:pPr/>
                      <a:t>[ДИАПАЗОН ЯЧЕЕК]</a:t>
                    </a:fld>
                    <a:endParaRPr lang="ru-RU" baseline="0"/>
                  </a:p>
                  <a:p>
                    <a:fld id="{5F6EA59A-99A9-4DFD-9B2D-79E71C58DE8B}" type="VALUE">
                      <a:rPr lang="ru-RU"/>
                      <a:pPr/>
                      <a:t>[ЗНАЧЕНИЕ]</a:t>
                    </a:fld>
                    <a:endParaRPr lang="ru-RU" baseline="0"/>
                  </a:p>
                  <a:p>
                    <a:fld id="{282F7BC9-8004-4617-AB1E-AC3F00E64F48}" type="PERCENTAGE">
                      <a:rPr lang="ru-RU"/>
                      <a:pPr/>
                      <a:t>[ПРОЦЕНТ]</a:t>
                    </a:fld>
                    <a:endParaRPr lang="ru-RU"/>
                  </a:p>
                </c:rich>
              </c:tx>
              <c:dLblPos val="bestFit"/>
              <c:showLegendKey val="1"/>
              <c:showVal val="1"/>
              <c:showCatName val="0"/>
              <c:showSerName val="0"/>
              <c:showPercent val="1"/>
              <c:showBubbleSize val="0"/>
              <c:separator>
</c:separator>
              <c:extLst>
                <c:ext xmlns:c15="http://schemas.microsoft.com/office/drawing/2012/chart" uri="{CE6537A1-D6FC-4f65-9D91-7224C49458BB}">
                  <c15:dlblFieldTable/>
                  <c15:showDataLabelsRange val="1"/>
                </c:ext>
              </c:extLst>
            </c:dLbl>
            <c:dLbl>
              <c:idx val="7"/>
              <c:layout>
                <c:manualLayout>
                  <c:x val="-7.9915878023133616E-2"/>
                  <c:y val="1.3001083423618639E-2"/>
                </c:manualLayout>
              </c:layout>
              <c:tx>
                <c:rich>
                  <a:bodyPr/>
                  <a:lstStyle/>
                  <a:p>
                    <a:fld id="{4CC88049-2C57-422F-92CB-091B5E63DAFC}" type="CELLRANGE">
                      <a:rPr lang="ru-RU"/>
                      <a:pPr/>
                      <a:t>[ДИАПАЗОН ЯЧЕЕК]</a:t>
                    </a:fld>
                    <a:endParaRPr lang="ru-RU" baseline="0"/>
                  </a:p>
                  <a:p>
                    <a:fld id="{18683061-8AF4-454B-853F-ED8FD2EDF934}" type="VALUE">
                      <a:rPr lang="ru-RU"/>
                      <a:pPr/>
                      <a:t>[ЗНАЧЕНИЕ]</a:t>
                    </a:fld>
                    <a:endParaRPr lang="ru-RU" baseline="0"/>
                  </a:p>
                  <a:p>
                    <a:fld id="{E0FBF358-6D6D-42B6-90AA-F8EBEA207FCB}" type="PERCENTAGE">
                      <a:rPr lang="ru-RU"/>
                      <a:pPr/>
                      <a:t>[ПРОЦЕНТ]</a:t>
                    </a:fld>
                    <a:endParaRPr lang="ru-RU"/>
                  </a:p>
                </c:rich>
              </c:tx>
              <c:dLblPos val="bestFit"/>
              <c:showLegendKey val="1"/>
              <c:showVal val="1"/>
              <c:showCatName val="0"/>
              <c:showSerName val="0"/>
              <c:showPercent val="1"/>
              <c:showBubbleSize val="0"/>
              <c:separator>
</c:separator>
              <c:extLst>
                <c:ext xmlns:c15="http://schemas.microsoft.com/office/drawing/2012/chart" uri="{CE6537A1-D6FC-4f65-9D91-7224C49458BB}">
                  <c15:dlblFieldTable/>
                  <c15:showDataLabelsRange val="1"/>
                </c:ext>
              </c:extLst>
            </c:dLbl>
            <c:spPr>
              <a:solidFill>
                <a:sysClr val="window" lastClr="FFFFFF">
                  <a:alpha val="75000"/>
                </a:sysClr>
              </a:solidFill>
              <a:ln w="9525">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ln>
                      <a:noFill/>
                    </a:ln>
                    <a:solidFill>
                      <a:schemeClr val="dk1">
                        <a:lumMod val="65000"/>
                        <a:lumOff val="35000"/>
                      </a:schemeClr>
                    </a:solidFill>
                    <a:latin typeface="+mn-lt"/>
                    <a:ea typeface="+mn-ea"/>
                    <a:cs typeface="+mn-cs"/>
                  </a:defRPr>
                </a:pPr>
                <a:endParaRPr lang="ru-RU"/>
              </a:p>
            </c:txPr>
            <c:dLblPos val="outEnd"/>
            <c:showLegendKey val="1"/>
            <c:showVal val="1"/>
            <c:showCatName val="0"/>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c15:spPr>
                <c15:showDataLabelsRange val="1"/>
              </c:ext>
            </c:extLst>
          </c:dLbls>
          <c:cat>
            <c:strRef>
              <c:f>Лист1!$A$2:$A$9</c:f>
              <c:strCache>
                <c:ptCount val="8"/>
                <c:pt idx="0">
                  <c:v>Задача 1. Создание условий для модернизированного развития библиотек городского округа, совершенствование библиотечного обслуживания населения</c:v>
                </c:pt>
                <c:pt idx="1">
                  <c:v>Задача 2. Развитие музейного дела, удовлетворение потребности населения в предоставлении доступа к культурным ценностям</c:v>
                </c:pt>
                <c:pt idx="2">
                  <c:v>Задача 3. Предоставление качественного дополнительного образования в сфере культуры и искусств, совершенствование системы выявления, сопровождения и поддержки талантливых детей и молодежи</c:v>
                </c:pt>
                <c:pt idx="3">
                  <c:v>Задача 4. Содействие развитию театрального искусства</c:v>
                </c:pt>
                <c:pt idx="4">
                  <c:v>Задача 5. Создание благоприятных условий для развития самодеятельного художественного творчества, народных ремесел, организация содержательного досуга населения на базе учреждений культурно-досугового типа</c:v>
                </c:pt>
                <c:pt idx="5">
                  <c:v>Задача 6. Стимулирование культурного разнообразия, создание условий для диалога и взаимодействий культур путем организации и проведения публичных культурно-массовых мероприятий</c:v>
                </c:pt>
                <c:pt idx="6">
                  <c:v>Задача 7. Повышение доступности и качества культурного обслуживания населения путем сохранения и развития инфраструктуры отрасли</c:v>
                </c:pt>
                <c:pt idx="7">
                  <c:v>Задача 8. Создание оптимальных материально-технических, финансовых, организационных, других условий для эффективного решения ОК АГЕРК вопросов местного значения в сфере культуры и дополнительного образования в сфере культуры</c:v>
                </c:pt>
              </c:strCache>
            </c:strRef>
          </c:cat>
          <c:val>
            <c:numRef>
              <c:f>Лист1!$B$2:$B$9</c:f>
              <c:numCache>
                <c:formatCode>#,##0.0000</c:formatCode>
                <c:ptCount val="8"/>
                <c:pt idx="0">
                  <c:v>16872.527999999998</c:v>
                </c:pt>
                <c:pt idx="1">
                  <c:v>9991.0310000000009</c:v>
                </c:pt>
                <c:pt idx="2">
                  <c:v>55828.427000000003</c:v>
                </c:pt>
                <c:pt idx="3">
                  <c:v>2590.07341</c:v>
                </c:pt>
                <c:pt idx="4">
                  <c:v>20921.415000000001</c:v>
                </c:pt>
                <c:pt idx="5">
                  <c:v>1226</c:v>
                </c:pt>
                <c:pt idx="6">
                  <c:v>3129.1669999999999</c:v>
                </c:pt>
                <c:pt idx="7">
                  <c:v>7485.5410000000002</c:v>
                </c:pt>
              </c:numCache>
            </c:numRef>
          </c:val>
          <c:extLst>
            <c:ext xmlns:c15="http://schemas.microsoft.com/office/drawing/2012/chart" uri="{02D57815-91ED-43cb-92C2-25804820EDAC}">
              <c15:datalabelsRange>
                <c15:f>Лист1!$D$2:$D$9</c15:f>
                <c15:dlblRangeCache>
                  <c:ptCount val="8"/>
                  <c:pt idx="0">
                    <c:v>Задача № 1.</c:v>
                  </c:pt>
                  <c:pt idx="1">
                    <c:v>Задача № 2.</c:v>
                  </c:pt>
                  <c:pt idx="2">
                    <c:v>Задача № 3.</c:v>
                  </c:pt>
                  <c:pt idx="3">
                    <c:v>Задача № 4.</c:v>
                  </c:pt>
                  <c:pt idx="4">
                    <c:v>Задача № 5.</c:v>
                  </c:pt>
                  <c:pt idx="5">
                    <c:v>Задача № 6.</c:v>
                  </c:pt>
                  <c:pt idx="6">
                    <c:v>Задача № 7.</c:v>
                  </c:pt>
                  <c:pt idx="7">
                    <c:v>Задача № 8.</c:v>
                  </c:pt>
                </c15:dlblRangeCache>
              </c15:datalabelsRange>
            </c:ext>
          </c:extLst>
        </c:ser>
        <c:ser>
          <c:idx val="1"/>
          <c:order val="1"/>
          <c:tx>
            <c:strRef>
              <c:f>Лист1!$C$1</c:f>
              <c:strCache>
                <c:ptCount val="1"/>
                <c:pt idx="0">
                  <c:v>Столбец1</c:v>
                </c:pt>
              </c:strCache>
            </c:strRef>
          </c:tx>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5"/>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6"/>
            <c:bubble3D val="0"/>
            <c:spPr>
              <a:solidFill>
                <a:schemeClr val="accent1">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7"/>
            <c:bubble3D val="0"/>
            <c:spPr>
              <a:solidFill>
                <a:schemeClr val="accent2">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dPt>
          <c:dLbls>
            <c:spPr>
              <a:solidFill>
                <a:sysClr val="window" lastClr="FFFFFF">
                  <a:alpha val="75000"/>
                </a:sysClr>
              </a:solidFill>
              <a:ln w="9525">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ln>
                      <a:noFill/>
                    </a:ln>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Лист1!$A$2:$A$9</c:f>
              <c:strCache>
                <c:ptCount val="8"/>
                <c:pt idx="0">
                  <c:v>Задача 1. Создание условий для модернизированного развития библиотек городского округа, совершенствование библиотечного обслуживания населения</c:v>
                </c:pt>
                <c:pt idx="1">
                  <c:v>Задача 2. Развитие музейного дела, удовлетворение потребности населения в предоставлении доступа к культурным ценностям</c:v>
                </c:pt>
                <c:pt idx="2">
                  <c:v>Задача 3. Предоставление качественного дополнительного образования в сфере культуры и искусств, совершенствование системы выявления, сопровождения и поддержки талантливых детей и молодежи</c:v>
                </c:pt>
                <c:pt idx="3">
                  <c:v>Задача 4. Содействие развитию театрального искусства</c:v>
                </c:pt>
                <c:pt idx="4">
                  <c:v>Задача 5. Создание благоприятных условий для развития самодеятельного художественного творчества, народных ремесел, организация содержательного досуга населения на базе учреждений культурно-досугового типа</c:v>
                </c:pt>
                <c:pt idx="5">
                  <c:v>Задача 6. Стимулирование культурного разнообразия, создание условий для диалога и взаимодействий культур путем организации и проведения публичных культурно-массовых мероприятий</c:v>
                </c:pt>
                <c:pt idx="6">
                  <c:v>Задача 7. Повышение доступности и качества культурного обслуживания населения путем сохранения и развития инфраструктуры отрасли</c:v>
                </c:pt>
                <c:pt idx="7">
                  <c:v>Задача 8. Создание оптимальных материально-технических, финансовых, организационных, других условий для эффективного решения ОК АГЕРК вопросов местного значения в сфере культуры и дополнительного образования в сфере культуры</c:v>
                </c:pt>
              </c:strCache>
            </c:strRef>
          </c:cat>
          <c:val>
            <c:numRef>
              <c:f>Лист1!$C$2:$C$9</c:f>
              <c:numCache>
                <c:formatCode>General</c:formatCode>
                <c:ptCount val="8"/>
                <c:pt idx="0">
                  <c:v>0</c:v>
                </c:pt>
                <c:pt idx="1">
                  <c:v>0</c:v>
                </c:pt>
                <c:pt idx="2">
                  <c:v>0</c:v>
                </c:pt>
                <c:pt idx="3">
                  <c:v>0</c:v>
                </c:pt>
                <c:pt idx="4">
                  <c:v>0</c:v>
                </c:pt>
                <c:pt idx="5">
                  <c:v>0</c:v>
                </c:pt>
                <c:pt idx="6">
                  <c:v>0</c:v>
                </c:pt>
                <c:pt idx="7">
                  <c:v>0</c:v>
                </c:pt>
              </c:numCache>
            </c:numRef>
          </c:val>
        </c:ser>
        <c:ser>
          <c:idx val="2"/>
          <c:order val="2"/>
          <c:tx>
            <c:strRef>
              <c:f>Лист1!$D$1</c:f>
              <c:strCache>
                <c:ptCount val="1"/>
                <c:pt idx="0">
                  <c:v>Столбец2</c:v>
                </c:pt>
              </c:strCache>
            </c:strRef>
          </c:tx>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5"/>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6"/>
            <c:bubble3D val="0"/>
            <c:spPr>
              <a:solidFill>
                <a:schemeClr val="accent1">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7"/>
            <c:bubble3D val="0"/>
            <c:spPr>
              <a:solidFill>
                <a:schemeClr val="accent2">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dPt>
          <c:dLbls>
            <c:spPr>
              <a:solidFill>
                <a:sysClr val="window" lastClr="FFFFFF">
                  <a:alpha val="75000"/>
                </a:sysClr>
              </a:solidFill>
              <a:ln w="9525">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ln>
                      <a:noFill/>
                    </a:ln>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Лист1!$A$2:$A$9</c:f>
              <c:strCache>
                <c:ptCount val="8"/>
                <c:pt idx="0">
                  <c:v>Задача 1. Создание условий для модернизированного развития библиотек городского округа, совершенствование библиотечного обслуживания населения</c:v>
                </c:pt>
                <c:pt idx="1">
                  <c:v>Задача 2. Развитие музейного дела, удовлетворение потребности населения в предоставлении доступа к культурным ценностям</c:v>
                </c:pt>
                <c:pt idx="2">
                  <c:v>Задача 3. Предоставление качественного дополнительного образования в сфере культуры и искусств, совершенствование системы выявления, сопровождения и поддержки талантливых детей и молодежи</c:v>
                </c:pt>
                <c:pt idx="3">
                  <c:v>Задача 4. Содействие развитию театрального искусства</c:v>
                </c:pt>
                <c:pt idx="4">
                  <c:v>Задача 5. Создание благоприятных условий для развития самодеятельного художественного творчества, народных ремесел, организация содержательного досуга населения на базе учреждений культурно-досугового типа</c:v>
                </c:pt>
                <c:pt idx="5">
                  <c:v>Задача 6. Стимулирование культурного разнообразия, создание условий для диалога и взаимодействий культур путем организации и проведения публичных культурно-массовых мероприятий</c:v>
                </c:pt>
                <c:pt idx="6">
                  <c:v>Задача 7. Повышение доступности и качества культурного обслуживания населения путем сохранения и развития инфраструктуры отрасли</c:v>
                </c:pt>
                <c:pt idx="7">
                  <c:v>Задача 8. Создание оптимальных материально-технических, финансовых, организационных, других условий для эффективного решения ОК АГЕРК вопросов местного значения в сфере культуры и дополнительного образования в сфере культуры</c:v>
                </c:pt>
              </c:strCache>
            </c:strRef>
          </c:cat>
          <c:val>
            <c:numRef>
              <c:f>Лист1!$D$2:$D$9</c:f>
              <c:numCache>
                <c:formatCode>General</c:formatCode>
                <c:ptCount val="8"/>
                <c:pt idx="0">
                  <c:v>0</c:v>
                </c:pt>
                <c:pt idx="1">
                  <c:v>0</c:v>
                </c:pt>
                <c:pt idx="2">
                  <c:v>0</c:v>
                </c:pt>
                <c:pt idx="3">
                  <c:v>0</c:v>
                </c:pt>
                <c:pt idx="4">
                  <c:v>0</c:v>
                </c:pt>
                <c:pt idx="5">
                  <c:v>0</c:v>
                </c:pt>
                <c:pt idx="6">
                  <c:v>0</c:v>
                </c:pt>
                <c:pt idx="7">
                  <c:v>0</c:v>
                </c:pt>
              </c:numCache>
            </c:numRef>
          </c:val>
        </c:ser>
        <c:dLbls>
          <c:showLegendKey val="0"/>
          <c:showVal val="0"/>
          <c:showCatName val="0"/>
          <c:showSerName val="0"/>
          <c:showPercent val="0"/>
          <c:showBubbleSize val="0"/>
          <c:showLeaderLines val="0"/>
        </c:dLbls>
      </c:pie3DChart>
      <c:spPr>
        <a:solidFill>
          <a:schemeClr val="bg1"/>
        </a:solidFill>
        <a:ln>
          <a:noFill/>
        </a:ln>
        <a:effectLst/>
      </c:spPr>
    </c:plotArea>
    <c:legend>
      <c:legendPos val="b"/>
      <c:layout>
        <c:manualLayout>
          <c:xMode val="edge"/>
          <c:yMode val="edge"/>
          <c:x val="6.2926881773847684E-2"/>
          <c:y val="0.57684071253388491"/>
          <c:w val="0.87414623645230494"/>
          <c:h val="0.40858122521918816"/>
        </c:manualLayout>
      </c:layout>
      <c:overlay val="0"/>
      <c:spPr>
        <a:noFill/>
        <a:ln w="0" cap="flat">
          <a:solidFill>
            <a:schemeClr val="lt1"/>
          </a:solidFill>
        </a:ln>
        <a:effectLst/>
      </c:spPr>
      <c:txPr>
        <a:bodyPr rot="0" spcFirstLastPara="1" vertOverflow="ellipsis" vert="horz" wrap="square" anchor="ctr" anchorCtr="1"/>
        <a:lstStyle/>
        <a:p>
          <a:pPr>
            <a:defRPr sz="900" b="0" i="0" u="none" strike="noStrike" kern="0" baseline="0">
              <a:ln>
                <a:noFill/>
              </a:ln>
              <a:solidFill>
                <a:schemeClr val="dk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dk1">
          <a:lumMod val="15000"/>
          <a:lumOff val="85000"/>
        </a:schemeClr>
      </a:solidFill>
      <a:round/>
    </a:ln>
    <a:effectLst/>
  </c:spPr>
  <c:txPr>
    <a:bodyPr/>
    <a:lstStyle/>
    <a:p>
      <a:pPr>
        <a:defRPr>
          <a:ln>
            <a:noFill/>
          </a:ln>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baseline="0">
                <a:effectLst/>
              </a:rPr>
              <a:t>Распределение освоенных средств на реализацию Муниципальной программы в 2017 году </a:t>
            </a:r>
            <a:endParaRPr lang="ru-RU"/>
          </a:p>
        </c:rich>
      </c:tx>
      <c:overlay val="0"/>
      <c:spPr>
        <a:noFill/>
        <a:ln>
          <a:noFill/>
        </a:ln>
        <a:effectLst/>
      </c:spPr>
    </c:title>
    <c:autoTitleDeleted val="0"/>
    <c:view3D>
      <c:rotX val="30"/>
      <c:rotY val="199"/>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explosion val="5"/>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dLbls>
            <c:dLbl>
              <c:idx val="0"/>
              <c:layout>
                <c:manualLayout>
                  <c:x val="1.6203703703703717E-2"/>
                  <c:y val="-4.1041041041041074E-2"/>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fld id="{46F13427-EDEA-48F5-BECB-BD95E0777A54}" type="CATEGORYNAME">
                      <a:rPr lang="ru-RU"/>
                      <a:pPr>
                        <a:defRPr sz="900" b="0" i="0" u="none" strike="noStrike" kern="1200" baseline="0">
                          <a:solidFill>
                            <a:schemeClr val="dk1">
                              <a:lumMod val="65000"/>
                              <a:lumOff val="35000"/>
                            </a:schemeClr>
                          </a:solidFill>
                          <a:latin typeface="+mn-lt"/>
                          <a:ea typeface="+mn-ea"/>
                          <a:cs typeface="+mn-cs"/>
                        </a:defRPr>
                      </a:pPr>
                      <a:t>[ИМЯ КАТЕГОРИИ]</a:t>
                    </a:fld>
                    <a:r>
                      <a:rPr lang="ru-RU" baseline="0"/>
                      <a:t>; </a:t>
                    </a:r>
                    <a:fld id="{8F64FE35-7B61-4C91-9CBC-F73795377057}" type="VALUE">
                      <a:rPr lang="ru-RU" baseline="0"/>
                      <a:pPr>
                        <a:defRPr sz="900" b="0" i="0" u="none" strike="noStrike" kern="1200" baseline="0">
                          <a:solidFill>
                            <a:schemeClr val="dk1">
                              <a:lumMod val="65000"/>
                              <a:lumOff val="35000"/>
                            </a:schemeClr>
                          </a:solidFill>
                          <a:latin typeface="+mn-lt"/>
                          <a:ea typeface="+mn-ea"/>
                          <a:cs typeface="+mn-cs"/>
                        </a:defRPr>
                      </a:pPr>
                      <a:t>[ЗНАЧЕНИЕ]</a:t>
                    </a:fld>
                    <a:r>
                      <a:rPr lang="ru-RU" baseline="0"/>
                      <a:t> тыс.руб.; </a:t>
                    </a:r>
                    <a:fld id="{8747899D-3E1C-4F8E-A0B9-E8E59476C886}" type="PERCENTAGE">
                      <a:rPr lang="ru-RU" baseline="0"/>
                      <a:pPr>
                        <a:defRPr sz="900" b="0" i="0" u="none" strike="noStrike" kern="1200" baseline="0">
                          <a:solidFill>
                            <a:schemeClr val="dk1">
                              <a:lumMod val="65000"/>
                              <a:lumOff val="35000"/>
                            </a:schemeClr>
                          </a:solidFill>
                          <a:latin typeface="+mn-lt"/>
                          <a:ea typeface="+mn-ea"/>
                          <a:cs typeface="+mn-cs"/>
                        </a:defRPr>
                      </a:pPr>
                      <a:t>[ПРОЦЕНТ]</a:t>
                    </a:fld>
                    <a:endParaRPr lang="ru-RU" baseline="0"/>
                  </a:p>
                </c:rich>
              </c:tx>
              <c:spPr>
                <a:solidFill>
                  <a:sysClr val="window" lastClr="FFFFFF"/>
                </a:solidFill>
                <a:ln>
                  <a:solidFill>
                    <a:sysClr val="windowText" lastClr="000000">
                      <a:lumMod val="25000"/>
                      <a:lumOff val="75000"/>
                    </a:sysClr>
                  </a:solidFill>
                </a:ln>
                <a:effectLst/>
              </c:sp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c15:spPr>
                  <c15:layout>
                    <c:manualLayout>
                      <c:w val="0.2393788276465442"/>
                      <c:h val="0.13292978017387463"/>
                    </c:manualLayout>
                  </c15:layout>
                  <c15:dlblFieldTable/>
                  <c15:showDataLabelsRange val="0"/>
                </c:ext>
              </c:extLst>
            </c:dLbl>
            <c:dLbl>
              <c:idx val="1"/>
              <c:layout>
                <c:manualLayout>
                  <c:x val="4.3981481481481483E-2"/>
                  <c:y val="-3.1545741324921148E-2"/>
                </c:manualLayout>
              </c:layout>
              <c:tx>
                <c:rich>
                  <a:bodyPr/>
                  <a:lstStyle/>
                  <a:p>
                    <a:fld id="{510047CA-FAAA-40A7-B635-91E5C3A6C5EE}" type="CATEGORYNAME">
                      <a:rPr lang="ru-RU"/>
                      <a:pPr/>
                      <a:t>[ИМЯ КАТЕГОРИИ]</a:t>
                    </a:fld>
                    <a:r>
                      <a:rPr lang="ru-RU" baseline="0"/>
                      <a:t>; </a:t>
                    </a:r>
                    <a:fld id="{5F326E00-CA4E-499F-871A-F7AD67494D7E}" type="VALUE">
                      <a:rPr lang="ru-RU" baseline="0"/>
                      <a:pPr/>
                      <a:t>[ЗНАЧЕНИЕ]</a:t>
                    </a:fld>
                    <a:r>
                      <a:rPr lang="ru-RU" baseline="0"/>
                      <a:t> тыс.руб.; </a:t>
                    </a:r>
                    <a:fld id="{FBFE4A8D-12F9-40B8-B7ED-D6275E1A757F}" type="PERCENTAGE">
                      <a:rPr lang="ru-RU" baseline="0"/>
                      <a:pPr/>
                      <a:t>[ПРОЦЕНТ]</a:t>
                    </a:fld>
                    <a:endParaRPr lang="ru-RU"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Lst>
            </c:dLbl>
            <c:dLbl>
              <c:idx val="2"/>
              <c:layout>
                <c:manualLayout>
                  <c:x val="0.12037037037037036"/>
                  <c:y val="0.14014014014014023"/>
                </c:manualLayout>
              </c:layout>
              <c:tx>
                <c:rich>
                  <a:bodyPr/>
                  <a:lstStyle/>
                  <a:p>
                    <a:fld id="{028C5841-59D7-4C86-BF3E-311C48412143}" type="CATEGORYNAME">
                      <a:rPr lang="ru-RU"/>
                      <a:pPr/>
                      <a:t>[ИМЯ КАТЕГОРИИ]</a:t>
                    </a:fld>
                    <a:r>
                      <a:rPr lang="ru-RU" baseline="0"/>
                      <a:t>;           </a:t>
                    </a:r>
                    <a:fld id="{5844983C-7FC3-4102-9DEB-B59C09EF6EDA}" type="VALUE">
                      <a:rPr lang="ru-RU" baseline="0"/>
                      <a:pPr/>
                      <a:t>[ЗНАЧЕНИЕ]</a:t>
                    </a:fld>
                    <a:r>
                      <a:rPr lang="ru-RU" baseline="0"/>
                      <a:t> тыс.руб.; </a:t>
                    </a:r>
                    <a:fld id="{374A9F22-830A-43D7-AA71-39DC5AB80892}" type="PERCENTAGE">
                      <a:rPr lang="ru-RU" baseline="0"/>
                      <a:pPr/>
                      <a:t>[ПРОЦЕНТ]</a:t>
                    </a:fld>
                    <a:endParaRPr lang="ru-RU"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Lst>
            </c:dLbl>
            <c:dLbl>
              <c:idx val="3"/>
              <c:layout>
                <c:manualLayout>
                  <c:x val="0.11458333333333325"/>
                  <c:y val="6.9069069069069067E-2"/>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fld id="{7148A4A6-96F8-4EC0-8E5B-FE31BE481304}" type="CATEGORYNAME">
                      <a:rPr lang="ru-RU"/>
                      <a:pPr>
                        <a:defRPr sz="900" b="0" i="0" u="none" strike="noStrike" kern="1200" baseline="0">
                          <a:solidFill>
                            <a:schemeClr val="dk1">
                              <a:lumMod val="65000"/>
                              <a:lumOff val="35000"/>
                            </a:schemeClr>
                          </a:solidFill>
                          <a:latin typeface="+mn-lt"/>
                          <a:ea typeface="+mn-ea"/>
                          <a:cs typeface="+mn-cs"/>
                        </a:defRPr>
                      </a:pPr>
                      <a:t>[ИМЯ КАТЕГОРИИ]</a:t>
                    </a:fld>
                    <a:r>
                      <a:rPr lang="ru-RU" baseline="0"/>
                      <a:t>;                        </a:t>
                    </a:r>
                    <a:fld id="{F6DB74DC-A43B-45D6-B6B9-7CBAAA6810F1}" type="VALUE">
                      <a:rPr lang="ru-RU" baseline="0"/>
                      <a:pPr>
                        <a:defRPr sz="900" b="0" i="0" u="none" strike="noStrike" kern="1200" baseline="0">
                          <a:solidFill>
                            <a:schemeClr val="dk1">
                              <a:lumMod val="65000"/>
                              <a:lumOff val="35000"/>
                            </a:schemeClr>
                          </a:solidFill>
                          <a:latin typeface="+mn-lt"/>
                          <a:ea typeface="+mn-ea"/>
                          <a:cs typeface="+mn-cs"/>
                        </a:defRPr>
                      </a:pPr>
                      <a:t>[ЗНАЧЕНИЕ]</a:t>
                    </a:fld>
                    <a:r>
                      <a:rPr lang="ru-RU" baseline="0"/>
                      <a:t> тыс.руб.; </a:t>
                    </a:r>
                    <a:fld id="{54468215-0F29-4685-A5E4-AAD977F6B0FE}" type="PERCENTAGE">
                      <a:rPr lang="ru-RU" baseline="0"/>
                      <a:pPr>
                        <a:defRPr sz="900" b="0" i="0" u="none" strike="noStrike" kern="1200" baseline="0">
                          <a:solidFill>
                            <a:schemeClr val="dk1">
                              <a:lumMod val="65000"/>
                              <a:lumOff val="35000"/>
                            </a:schemeClr>
                          </a:solidFill>
                          <a:latin typeface="+mn-lt"/>
                          <a:ea typeface="+mn-ea"/>
                          <a:cs typeface="+mn-cs"/>
                        </a:defRPr>
                      </a:pPr>
                      <a:t>[ПРОЦЕНТ]</a:t>
                    </a:fld>
                    <a:endParaRPr lang="ru-RU" baseline="0"/>
                  </a:p>
                </c:rich>
              </c:tx>
              <c:spPr>
                <a:solidFill>
                  <a:sysClr val="window" lastClr="FFFFFF"/>
                </a:solidFill>
                <a:ln>
                  <a:solidFill>
                    <a:sysClr val="windowText" lastClr="000000">
                      <a:lumMod val="25000"/>
                      <a:lumOff val="75000"/>
                    </a:sysClr>
                  </a:solidFill>
                </a:ln>
                <a:effectLst/>
              </c:sp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c15:spPr>
                  <c15:layout>
                    <c:manualLayout>
                      <c:w val="0.20108103674540681"/>
                      <c:h val="0.13693378417787866"/>
                    </c:manualLayout>
                  </c15:layout>
                  <c15:dlblFieldTable/>
                  <c15:showDataLabelsRange val="0"/>
                </c:ext>
              </c:extLst>
            </c:dLbl>
            <c:dLbl>
              <c:idx val="4"/>
              <c:layout>
                <c:manualLayout>
                  <c:x val="-6.9444444444444475E-3"/>
                  <c:y val="0.12012012012012017"/>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fld id="{9939DCA6-F494-4B7C-B061-96C2B8FADD4F}" type="CATEGORYNAME">
                      <a:rPr lang="ru-RU"/>
                      <a:pPr>
                        <a:defRPr sz="900" b="0" i="0" u="none" strike="noStrike" kern="1200" baseline="0">
                          <a:solidFill>
                            <a:schemeClr val="dk1">
                              <a:lumMod val="65000"/>
                              <a:lumOff val="35000"/>
                            </a:schemeClr>
                          </a:solidFill>
                          <a:latin typeface="+mn-lt"/>
                          <a:ea typeface="+mn-ea"/>
                          <a:cs typeface="+mn-cs"/>
                        </a:defRPr>
                      </a:pPr>
                      <a:t>[ИМЯ КАТЕГОРИИ]</a:t>
                    </a:fld>
                    <a:r>
                      <a:rPr lang="ru-RU" baseline="0"/>
                      <a:t>; </a:t>
                    </a:r>
                    <a:fld id="{DA6CF027-CE40-4976-9052-449D6FE67F94}" type="VALUE">
                      <a:rPr lang="ru-RU" baseline="0"/>
                      <a:pPr>
                        <a:defRPr sz="900" b="0" i="0" u="none" strike="noStrike" kern="1200" baseline="0">
                          <a:solidFill>
                            <a:schemeClr val="dk1">
                              <a:lumMod val="65000"/>
                              <a:lumOff val="35000"/>
                            </a:schemeClr>
                          </a:solidFill>
                          <a:latin typeface="+mn-lt"/>
                          <a:ea typeface="+mn-ea"/>
                          <a:cs typeface="+mn-cs"/>
                        </a:defRPr>
                      </a:pPr>
                      <a:t>[ЗНАЧЕНИЕ]</a:t>
                    </a:fld>
                    <a:r>
                      <a:rPr lang="ru-RU" baseline="0"/>
                      <a:t> тыс.руб.; </a:t>
                    </a:r>
                    <a:fld id="{51F3C7A4-2142-4067-B453-879EB35481DE}" type="PERCENTAGE">
                      <a:rPr lang="ru-RU" baseline="0"/>
                      <a:pPr>
                        <a:defRPr sz="900" b="0" i="0" u="none" strike="noStrike" kern="1200" baseline="0">
                          <a:solidFill>
                            <a:schemeClr val="dk1">
                              <a:lumMod val="65000"/>
                              <a:lumOff val="35000"/>
                            </a:schemeClr>
                          </a:solidFill>
                          <a:latin typeface="+mn-lt"/>
                          <a:ea typeface="+mn-ea"/>
                          <a:cs typeface="+mn-cs"/>
                        </a:defRPr>
                      </a:pPr>
                      <a:t>[ПРОЦЕНТ]</a:t>
                    </a:fld>
                    <a:endParaRPr lang="ru-RU" baseline="0"/>
                  </a:p>
                </c:rich>
              </c:tx>
              <c:spPr>
                <a:solidFill>
                  <a:sysClr val="window" lastClr="FFFFFF"/>
                </a:solidFill>
                <a:ln>
                  <a:solidFill>
                    <a:sysClr val="windowText" lastClr="000000">
                      <a:lumMod val="25000"/>
                      <a:lumOff val="75000"/>
                    </a:sysClr>
                  </a:solidFill>
                </a:ln>
                <a:effectLst/>
              </c:sp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c15:spPr>
                  <c15:layout>
                    <c:manualLayout>
                      <c:w val="0.23581127879848351"/>
                      <c:h val="0.16332915592758113"/>
                    </c:manualLayout>
                  </c15:layout>
                  <c15:dlblFieldTable/>
                  <c15:showDataLabelsRange val="0"/>
                </c:ext>
              </c:extLst>
            </c:dLbl>
            <c:dLbl>
              <c:idx val="5"/>
              <c:layout>
                <c:manualLayout>
                  <c:x val="-0.17824074074074078"/>
                  <c:y val="8.2082082082082078E-2"/>
                </c:manualLayout>
              </c:layout>
              <c:tx>
                <c:rich>
                  <a:bodyPr/>
                  <a:lstStyle/>
                  <a:p>
                    <a:fld id="{71D6B60F-EDE2-4F74-B941-91C6A089C6E6}" type="CATEGORYNAME">
                      <a:rPr lang="ru-RU"/>
                      <a:pPr/>
                      <a:t>[ИМЯ КАТЕГОРИИ]</a:t>
                    </a:fld>
                    <a:r>
                      <a:rPr lang="ru-RU" baseline="0"/>
                      <a:t>;          </a:t>
                    </a:r>
                    <a:fld id="{57252C96-5412-4156-A721-DA7D28DDFE8A}" type="VALUE">
                      <a:rPr lang="ru-RU" baseline="0"/>
                      <a:pPr/>
                      <a:t>[ЗНАЧЕНИЕ]</a:t>
                    </a:fld>
                    <a:r>
                      <a:rPr lang="ru-RU" baseline="0"/>
                      <a:t> тыс.руб.; </a:t>
                    </a:r>
                    <a:fld id="{554B9512-71BA-48F7-B2F5-24FC2FFDF4DE}" type="PERCENTAGE">
                      <a:rPr lang="ru-RU" baseline="0"/>
                      <a:pPr/>
                      <a:t>[ПРОЦЕНТ]</a:t>
                    </a:fld>
                    <a:endParaRPr lang="ru-RU"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Lst>
            </c:dLbl>
            <c:dLbl>
              <c:idx val="6"/>
              <c:layout>
                <c:manualLayout>
                  <c:x val="-0.19675925925925927"/>
                  <c:y val="-6.8068068068068074E-2"/>
                </c:manualLayout>
              </c:layout>
              <c:tx>
                <c:rich>
                  <a:bodyPr/>
                  <a:lstStyle/>
                  <a:p>
                    <a:fld id="{D198F1B8-6FA4-47B8-833C-8288FE85F30D}" type="CATEGORYNAME">
                      <a:rPr lang="ru-RU"/>
                      <a:pPr/>
                      <a:t>[ИМЯ КАТЕГОРИИ]</a:t>
                    </a:fld>
                    <a:r>
                      <a:rPr lang="ru-RU" baseline="0"/>
                      <a:t>;          </a:t>
                    </a:r>
                    <a:fld id="{CAC8749A-5C4D-4B19-930C-C7215AFF7781}" type="VALUE">
                      <a:rPr lang="ru-RU" baseline="0"/>
                      <a:pPr/>
                      <a:t>[ЗНАЧЕНИЕ]</a:t>
                    </a:fld>
                    <a:r>
                      <a:rPr lang="ru-RU" baseline="0"/>
                      <a:t> тыс.руб.; </a:t>
                    </a:r>
                    <a:fld id="{5380CD42-AB60-473A-BC5B-657957639889}" type="PERCENTAGE">
                      <a:rPr lang="ru-RU" baseline="0"/>
                      <a:pPr/>
                      <a:t>[ПРОЦЕНТ]</a:t>
                    </a:fld>
                    <a:endParaRPr lang="ru-RU"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Лист1!$A$2:$A$8</c:f>
              <c:strCache>
                <c:ptCount val="7"/>
                <c:pt idx="0">
                  <c:v>Фонд оплаты труда, начисления на выплаты</c:v>
                </c:pt>
                <c:pt idx="1">
                  <c:v>Коммунальные услуги, в т.ч. услуги связи</c:v>
                </c:pt>
                <c:pt idx="2">
                  <c:v>Организация и проведение культурно-массовых мероприятий</c:v>
                </c:pt>
                <c:pt idx="3">
                  <c:v>Налоги, прочие работы, услуги, выплаты</c:v>
                </c:pt>
                <c:pt idx="4">
                  <c:v>Увеличение стоимости основных средст, материальных запасов</c:v>
                </c:pt>
                <c:pt idx="5">
                  <c:v>Проектно-сметная документация</c:v>
                </c:pt>
                <c:pt idx="6">
                  <c:v>Текущий ремонт зданий и сооружений</c:v>
                </c:pt>
              </c:strCache>
            </c:strRef>
          </c:cat>
          <c:val>
            <c:numRef>
              <c:f>Лист1!$B$2:$B$8</c:f>
              <c:numCache>
                <c:formatCode>#,##0.00</c:formatCode>
                <c:ptCount val="7"/>
                <c:pt idx="0">
                  <c:v>99621.10888</c:v>
                </c:pt>
                <c:pt idx="1">
                  <c:v>3855.8500700000009</c:v>
                </c:pt>
                <c:pt idx="2">
                  <c:v>7325.4832999999999</c:v>
                </c:pt>
                <c:pt idx="3">
                  <c:v>2085.2503400000001</c:v>
                </c:pt>
                <c:pt idx="4">
                  <c:v>1859.6874099999998</c:v>
                </c:pt>
                <c:pt idx="5">
                  <c:v>2341</c:v>
                </c:pt>
                <c:pt idx="6">
                  <c:v>845.29500000000019</c:v>
                </c:pt>
              </c:numCache>
            </c:numRef>
          </c:val>
        </c:ser>
        <c:ser>
          <c:idx val="1"/>
          <c:order val="1"/>
          <c:tx>
            <c:strRef>
              <c:f>Лист1!$C$1</c:f>
              <c:strCache>
                <c:ptCount val="1"/>
                <c:pt idx="0">
                  <c:v>Столбец1</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cat>
            <c:strRef>
              <c:f>Лист1!$A$2:$A$8</c:f>
              <c:strCache>
                <c:ptCount val="7"/>
                <c:pt idx="0">
                  <c:v>Фонд оплаты труда, начисления на выплаты</c:v>
                </c:pt>
                <c:pt idx="1">
                  <c:v>Коммунальные услуги, в т.ч. услуги связи</c:v>
                </c:pt>
                <c:pt idx="2">
                  <c:v>Организация и проведение культурно-массовых мероприятий</c:v>
                </c:pt>
                <c:pt idx="3">
                  <c:v>Налоги, прочие работы, услуги, выплаты</c:v>
                </c:pt>
                <c:pt idx="4">
                  <c:v>Увеличение стоимости основных средст, материальных запасов</c:v>
                </c:pt>
                <c:pt idx="5">
                  <c:v>Проектно-сметная документация</c:v>
                </c:pt>
                <c:pt idx="6">
                  <c:v>Текущий ремонт зданий и сооружений</c:v>
                </c:pt>
              </c:strCache>
            </c:strRef>
          </c:cat>
          <c:val>
            <c:numRef>
              <c:f>Лист1!$C$2:$C$8</c:f>
              <c:numCache>
                <c:formatCode>General</c:formatCode>
                <c:ptCount val="7"/>
                <c:pt idx="0">
                  <c:v>0</c:v>
                </c:pt>
                <c:pt idx="1">
                  <c:v>0</c:v>
                </c:pt>
                <c:pt idx="2">
                  <c:v>0</c:v>
                </c:pt>
                <c:pt idx="3">
                  <c:v>0</c:v>
                </c:pt>
                <c:pt idx="4">
                  <c:v>0</c:v>
                </c:pt>
                <c:pt idx="5">
                  <c:v>0</c:v>
                </c:pt>
                <c:pt idx="6">
                  <c:v>0</c:v>
                </c:pt>
              </c:numCache>
            </c:numRef>
          </c:val>
        </c:ser>
        <c:dLbls>
          <c:showLegendKey val="0"/>
          <c:showVal val="0"/>
          <c:showCatName val="0"/>
          <c:showSerName val="0"/>
          <c:showPercent val="0"/>
          <c:showBubbleSize val="0"/>
          <c:showLeaderLines val="0"/>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DD19E-C540-43FF-A983-F49382A91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21793</Words>
  <Characters>124223</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new_user</dc:creator>
  <cp:keywords/>
  <dc:description/>
  <cp:lastModifiedBy>User</cp:lastModifiedBy>
  <cp:revision>4</cp:revision>
  <cp:lastPrinted>2019-02-11T06:21:00Z</cp:lastPrinted>
  <dcterms:created xsi:type="dcterms:W3CDTF">2019-02-25T08:24:00Z</dcterms:created>
  <dcterms:modified xsi:type="dcterms:W3CDTF">2019-02-26T07:51:00Z</dcterms:modified>
</cp:coreProperties>
</file>