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98" w:rsidRPr="00C37A73" w:rsidRDefault="00166198" w:rsidP="00223FBE">
      <w:pPr>
        <w:pStyle w:val="BodyText"/>
        <w:rPr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5.5pt;margin-top:-13.8pt;width:42.25pt;height:48pt;z-index:251658240;mso-wrap-distance-left:9.05pt;mso-wrap-distance-right:9.05pt" wrapcoords="-386 0 -386 21262 21600 21262 21600 0 -386 0" filled="t">
            <v:fill color2="black"/>
            <v:imagedata r:id="rId5" o:title=""/>
            <w10:wrap type="tight"/>
          </v:shape>
        </w:pict>
      </w:r>
      <w:r>
        <w:rPr>
          <w:noProof/>
          <w:lang w:val="ru-RU" w:eastAsia="ru-RU"/>
        </w:rPr>
        <w:pict>
          <v:shape id="_x0000_s1027" type="#_x0000_t75" style="position:absolute;margin-left:313.5pt;margin-top:-19.45pt;width:44.35pt;height:53.65pt;z-index:251659264;mso-wrap-distance-left:9.05pt;mso-wrap-distance-right:9.05pt" filled="t">
            <v:fill color2="black"/>
            <v:imagedata r:id="rId6" o:title=""/>
            <w10:wrap type="topAndBottom"/>
          </v:shape>
          <o:OLEObject Type="Embed" ProgID="Word.Picture.8" ShapeID="_x0000_s1027" DrawAspect="Content" ObjectID="_1531574115" r:id="rId7"/>
        </w:pict>
      </w:r>
    </w:p>
    <w:p w:rsidR="00166198" w:rsidRPr="002B51FB" w:rsidRDefault="00166198" w:rsidP="00223FBE">
      <w:pPr>
        <w:ind w:right="4855"/>
        <w:jc w:val="both"/>
        <w:rPr>
          <w:b/>
          <w:bCs/>
          <w:spacing w:val="-2"/>
          <w:sz w:val="24"/>
          <w:szCs w:val="24"/>
        </w:rPr>
      </w:pPr>
    </w:p>
    <w:p w:rsidR="00166198" w:rsidRPr="00C37A73" w:rsidRDefault="00166198" w:rsidP="00223FBE">
      <w:pPr>
        <w:jc w:val="center"/>
        <w:rPr>
          <w:b/>
          <w:bCs/>
          <w:sz w:val="32"/>
          <w:szCs w:val="32"/>
          <w:lang w:val="ru-RU"/>
        </w:rPr>
      </w:pPr>
      <w:r w:rsidRPr="00C37A73">
        <w:rPr>
          <w:b/>
          <w:bCs/>
          <w:sz w:val="32"/>
          <w:szCs w:val="32"/>
          <w:lang w:val="ru-RU"/>
        </w:rPr>
        <w:t>РЕСПУБЛИКА КРЫМ</w:t>
      </w:r>
    </w:p>
    <w:p w:rsidR="00166198" w:rsidRPr="00C37A73" w:rsidRDefault="00166198" w:rsidP="00223FBE">
      <w:pPr>
        <w:jc w:val="center"/>
        <w:rPr>
          <w:b/>
          <w:bCs/>
          <w:sz w:val="32"/>
          <w:szCs w:val="32"/>
          <w:lang w:val="ru-RU"/>
        </w:rPr>
      </w:pPr>
      <w:r w:rsidRPr="00C37A73">
        <w:rPr>
          <w:b/>
          <w:bCs/>
          <w:sz w:val="32"/>
          <w:szCs w:val="32"/>
          <w:lang w:val="ru-RU"/>
        </w:rPr>
        <w:t>ЕВПАТОРИЙСКИЙ ГОРОДСКОЙ СОВЕТ</w:t>
      </w:r>
      <w:r w:rsidRPr="00C37A73">
        <w:rPr>
          <w:b/>
          <w:bCs/>
          <w:sz w:val="32"/>
          <w:szCs w:val="32"/>
          <w:lang w:val="ru-RU"/>
        </w:rPr>
        <w:br/>
        <w:t>Р Е Ш Е Н И Е</w:t>
      </w:r>
    </w:p>
    <w:p w:rsidR="00166198" w:rsidRPr="00C37A73" w:rsidRDefault="00166198" w:rsidP="00223FBE">
      <w:pPr>
        <w:jc w:val="center"/>
        <w:rPr>
          <w:sz w:val="28"/>
          <w:szCs w:val="28"/>
          <w:lang w:val="ru-RU"/>
        </w:rPr>
      </w:pPr>
      <w:r>
        <w:rPr>
          <w:b/>
          <w:bCs/>
          <w:sz w:val="32"/>
          <w:szCs w:val="32"/>
        </w:rPr>
        <w:t>I</w:t>
      </w:r>
      <w:r w:rsidRPr="00C37A73">
        <w:rPr>
          <w:b/>
          <w:bCs/>
          <w:sz w:val="32"/>
          <w:szCs w:val="32"/>
          <w:lang w:val="ru-RU"/>
        </w:rPr>
        <w:t xml:space="preserve"> созыв</w:t>
      </w:r>
    </w:p>
    <w:p w:rsidR="00166198" w:rsidRPr="00446BA0" w:rsidRDefault="00166198" w:rsidP="00446BA0">
      <w:pPr>
        <w:jc w:val="center"/>
        <w:rPr>
          <w:sz w:val="28"/>
          <w:szCs w:val="28"/>
          <w:lang w:val="ru-RU"/>
        </w:rPr>
      </w:pPr>
      <w:r w:rsidRPr="00446BA0">
        <w:rPr>
          <w:sz w:val="28"/>
          <w:szCs w:val="28"/>
          <w:lang w:val="ru-RU"/>
        </w:rPr>
        <w:t xml:space="preserve">Сессия №  </w:t>
      </w:r>
      <w:r w:rsidRPr="00446BA0">
        <w:rPr>
          <w:sz w:val="28"/>
          <w:szCs w:val="28"/>
          <w:u w:val="single"/>
          <w:lang w:val="ru-RU"/>
        </w:rPr>
        <w:t>4</w:t>
      </w:r>
      <w:r>
        <w:rPr>
          <w:sz w:val="28"/>
          <w:szCs w:val="28"/>
          <w:u w:val="single"/>
          <w:lang w:val="ru-RU"/>
        </w:rPr>
        <w:t>1</w:t>
      </w:r>
    </w:p>
    <w:p w:rsidR="00166198" w:rsidRPr="007576B4" w:rsidRDefault="00166198" w:rsidP="007576B4">
      <w:pPr>
        <w:pStyle w:val="BodyText"/>
        <w:spacing w:before="64"/>
        <w:ind w:right="9"/>
        <w:rPr>
          <w:spacing w:val="-3"/>
          <w:sz w:val="24"/>
          <w:szCs w:val="24"/>
          <w:lang w:val="ru-RU"/>
        </w:rPr>
      </w:pPr>
      <w:r w:rsidRPr="007576B4">
        <w:rPr>
          <w:sz w:val="24"/>
          <w:szCs w:val="24"/>
          <w:u w:val="single"/>
          <w:lang w:val="ru-RU"/>
        </w:rPr>
        <w:t xml:space="preserve">29 июля  2016г. </w:t>
      </w:r>
      <w:r w:rsidRPr="007576B4">
        <w:rPr>
          <w:sz w:val="24"/>
          <w:szCs w:val="24"/>
          <w:lang w:val="ru-RU"/>
        </w:rPr>
        <w:t xml:space="preserve">                                     г. Евпатория                                         </w:t>
      </w:r>
      <w:r w:rsidRPr="007576B4">
        <w:rPr>
          <w:sz w:val="24"/>
          <w:szCs w:val="24"/>
          <w:u w:val="single"/>
          <w:lang w:val="ru-RU"/>
        </w:rPr>
        <w:t>№ 1-41/15</w:t>
      </w:r>
      <w:r w:rsidRPr="007576B4">
        <w:rPr>
          <w:sz w:val="24"/>
          <w:szCs w:val="24"/>
          <w:lang w:val="ru-RU"/>
        </w:rPr>
        <w:br/>
      </w:r>
    </w:p>
    <w:p w:rsidR="00166198" w:rsidRPr="007576B4" w:rsidRDefault="00166198" w:rsidP="007576B4">
      <w:pPr>
        <w:pStyle w:val="BodyText"/>
        <w:spacing w:before="64"/>
        <w:ind w:left="102" w:right="4780"/>
        <w:rPr>
          <w:b/>
          <w:bCs/>
          <w:sz w:val="24"/>
          <w:szCs w:val="24"/>
          <w:lang w:val="ru-RU"/>
        </w:rPr>
      </w:pPr>
      <w:r w:rsidRPr="007576B4">
        <w:rPr>
          <w:b/>
          <w:bCs/>
          <w:spacing w:val="-3"/>
          <w:sz w:val="24"/>
          <w:szCs w:val="24"/>
          <w:lang w:val="ru-RU"/>
        </w:rPr>
        <w:t xml:space="preserve">Об </w:t>
      </w:r>
      <w:r w:rsidRPr="007576B4">
        <w:rPr>
          <w:b/>
          <w:bCs/>
          <w:spacing w:val="-5"/>
          <w:sz w:val="24"/>
          <w:szCs w:val="24"/>
          <w:lang w:val="ru-RU"/>
        </w:rPr>
        <w:t xml:space="preserve">отказе </w:t>
      </w:r>
      <w:r w:rsidRPr="007576B4">
        <w:rPr>
          <w:b/>
          <w:bCs/>
          <w:sz w:val="24"/>
          <w:szCs w:val="24"/>
          <w:lang w:val="ru-RU"/>
        </w:rPr>
        <w:t xml:space="preserve">в </w:t>
      </w:r>
      <w:r w:rsidRPr="007576B4">
        <w:rPr>
          <w:b/>
          <w:bCs/>
          <w:spacing w:val="-5"/>
          <w:sz w:val="24"/>
          <w:szCs w:val="24"/>
          <w:lang w:val="ru-RU"/>
        </w:rPr>
        <w:t xml:space="preserve">переименовании элементов улично-дорожной </w:t>
      </w:r>
      <w:r w:rsidRPr="007576B4">
        <w:rPr>
          <w:b/>
          <w:bCs/>
          <w:spacing w:val="-4"/>
          <w:sz w:val="24"/>
          <w:szCs w:val="24"/>
          <w:lang w:val="ru-RU"/>
        </w:rPr>
        <w:t xml:space="preserve">сети </w:t>
      </w:r>
      <w:r w:rsidRPr="007576B4">
        <w:rPr>
          <w:b/>
          <w:bCs/>
          <w:sz w:val="24"/>
          <w:szCs w:val="24"/>
          <w:lang w:val="ru-RU"/>
        </w:rPr>
        <w:t xml:space="preserve">и </w:t>
      </w:r>
      <w:r w:rsidRPr="007576B4">
        <w:rPr>
          <w:b/>
          <w:bCs/>
          <w:spacing w:val="-5"/>
          <w:sz w:val="24"/>
          <w:szCs w:val="24"/>
          <w:lang w:val="ru-RU"/>
        </w:rPr>
        <w:t xml:space="preserve">элементов планировочной структуры </w:t>
      </w:r>
      <w:r w:rsidRPr="007576B4">
        <w:rPr>
          <w:b/>
          <w:bCs/>
          <w:sz w:val="24"/>
          <w:szCs w:val="24"/>
          <w:lang w:val="ru-RU"/>
        </w:rPr>
        <w:t xml:space="preserve">в </w:t>
      </w:r>
      <w:r w:rsidRPr="007576B4">
        <w:rPr>
          <w:b/>
          <w:bCs/>
          <w:spacing w:val="-5"/>
          <w:sz w:val="24"/>
          <w:szCs w:val="24"/>
          <w:lang w:val="ru-RU"/>
        </w:rPr>
        <w:t>муниципальном образовании городской округ Евпатория  Республики</w:t>
      </w:r>
      <w:r>
        <w:rPr>
          <w:b/>
          <w:bCs/>
          <w:spacing w:val="-5"/>
          <w:sz w:val="24"/>
          <w:szCs w:val="24"/>
          <w:lang w:val="ru-RU"/>
        </w:rPr>
        <w:t xml:space="preserve"> </w:t>
      </w:r>
      <w:r w:rsidRPr="007576B4">
        <w:rPr>
          <w:b/>
          <w:bCs/>
          <w:spacing w:val="-4"/>
          <w:sz w:val="24"/>
          <w:szCs w:val="24"/>
          <w:lang w:val="ru-RU"/>
        </w:rPr>
        <w:t>Крым</w:t>
      </w:r>
    </w:p>
    <w:p w:rsidR="00166198" w:rsidRPr="007576B4" w:rsidRDefault="00166198" w:rsidP="007576B4">
      <w:pPr>
        <w:pStyle w:val="BodyText"/>
        <w:ind w:right="104"/>
        <w:rPr>
          <w:sz w:val="24"/>
          <w:szCs w:val="24"/>
          <w:lang w:val="ru-RU"/>
        </w:rPr>
      </w:pPr>
    </w:p>
    <w:p w:rsidR="00166198" w:rsidRPr="007576B4" w:rsidRDefault="00166198" w:rsidP="007576B4">
      <w:pPr>
        <w:pStyle w:val="BodyText"/>
        <w:ind w:right="104" w:firstLine="770"/>
        <w:jc w:val="both"/>
        <w:rPr>
          <w:sz w:val="24"/>
          <w:szCs w:val="24"/>
          <w:lang w:val="ru-RU"/>
        </w:rPr>
      </w:pPr>
      <w:r w:rsidRPr="007576B4">
        <w:rPr>
          <w:sz w:val="24"/>
          <w:szCs w:val="24"/>
          <w:lang w:val="ru-RU"/>
        </w:rPr>
        <w:t>В соответствии со ст. 35 Федерального закона Российской Федерации от 06.10.2003 №131-Ф3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решением Евпаторийского городского совета от 26.02.2016г.  № №1-31/10 «Об утверждении Правил присвоения, изменения и аннулирования адресов объектам недвижимого имущества (объектам адресации) и присвоение наименований элементам планировочной структуры, изменения и аннулирования  таких наименований на территории муниципального образования городской округ Евпатория Республики</w:t>
      </w:r>
      <w:r>
        <w:rPr>
          <w:sz w:val="24"/>
          <w:szCs w:val="24"/>
          <w:lang w:val="ru-RU"/>
        </w:rPr>
        <w:t xml:space="preserve"> </w:t>
      </w:r>
      <w:r w:rsidRPr="007576B4">
        <w:rPr>
          <w:sz w:val="24"/>
          <w:szCs w:val="24"/>
          <w:lang w:val="ru-RU"/>
        </w:rPr>
        <w:t xml:space="preserve">Крым в новой редакции», постановлением администрации города Евпатории </w:t>
      </w:r>
      <w:r w:rsidRPr="007576B4">
        <w:rPr>
          <w:spacing w:val="-5"/>
          <w:sz w:val="24"/>
          <w:szCs w:val="24"/>
          <w:lang w:val="ru-RU"/>
        </w:rPr>
        <w:t xml:space="preserve">Республики </w:t>
      </w:r>
      <w:r w:rsidRPr="007576B4">
        <w:rPr>
          <w:spacing w:val="-4"/>
          <w:sz w:val="24"/>
          <w:szCs w:val="24"/>
          <w:lang w:val="ru-RU"/>
        </w:rPr>
        <w:t>Крым от 12.07.2016г. № 1769-п «</w:t>
      </w:r>
      <w:r w:rsidRPr="007576B4">
        <w:rPr>
          <w:sz w:val="24"/>
          <w:szCs w:val="24"/>
          <w:lang w:val="ru-RU"/>
        </w:rPr>
        <w:t xml:space="preserve">Об утверждении положения и создании комиссии по присвоению, переименованию, аннулированию наименований элементам улично-дорожной сети и элементам планировочной структуры муниципального образования городской округ Евпатория Республики Крым», </w:t>
      </w:r>
      <w:r w:rsidRPr="007576B4">
        <w:rPr>
          <w:spacing w:val="-5"/>
          <w:sz w:val="24"/>
          <w:szCs w:val="24"/>
          <w:lang w:val="ru-RU"/>
        </w:rPr>
        <w:t xml:space="preserve">Уставом муниципального образования </w:t>
      </w:r>
      <w:r w:rsidRPr="007576B4">
        <w:rPr>
          <w:spacing w:val="-4"/>
          <w:sz w:val="24"/>
          <w:szCs w:val="24"/>
          <w:lang w:val="ru-RU"/>
        </w:rPr>
        <w:t>городской</w:t>
      </w:r>
      <w:r>
        <w:rPr>
          <w:spacing w:val="-4"/>
          <w:sz w:val="24"/>
          <w:szCs w:val="24"/>
          <w:lang w:val="ru-RU"/>
        </w:rPr>
        <w:t xml:space="preserve"> </w:t>
      </w:r>
      <w:r w:rsidRPr="007576B4">
        <w:rPr>
          <w:spacing w:val="-5"/>
          <w:sz w:val="24"/>
          <w:szCs w:val="24"/>
          <w:lang w:val="ru-RU"/>
        </w:rPr>
        <w:t xml:space="preserve">округ Республики </w:t>
      </w:r>
      <w:r w:rsidRPr="007576B4">
        <w:rPr>
          <w:spacing w:val="-4"/>
          <w:sz w:val="24"/>
          <w:szCs w:val="24"/>
          <w:lang w:val="ru-RU"/>
        </w:rPr>
        <w:t xml:space="preserve">Крым, на основании </w:t>
      </w:r>
      <w:r w:rsidRPr="007576B4">
        <w:rPr>
          <w:sz w:val="24"/>
          <w:szCs w:val="24"/>
          <w:lang w:val="ru-RU"/>
        </w:rPr>
        <w:t xml:space="preserve">заключения комиссии по присвоению, переименованию, аннулированию наименований элементам улично-дорожной сети и элементам планировочной структуры муниципального образования городской округ Евпатория Республики Крым  от 15.07.2016г. по результатам рассмотрения </w:t>
      </w:r>
      <w:r w:rsidRPr="007576B4">
        <w:rPr>
          <w:spacing w:val="-4"/>
          <w:sz w:val="24"/>
          <w:szCs w:val="24"/>
          <w:lang w:val="ru-RU"/>
        </w:rPr>
        <w:t xml:space="preserve">обращения Мешкова В.А. о </w:t>
      </w:r>
      <w:r w:rsidRPr="007576B4">
        <w:rPr>
          <w:sz w:val="24"/>
          <w:szCs w:val="24"/>
          <w:lang w:val="ru-RU"/>
        </w:rPr>
        <w:t xml:space="preserve">переименовании улицы Урицкого в улицу Михаила Булгакова,- </w:t>
      </w:r>
    </w:p>
    <w:p w:rsidR="00166198" w:rsidRPr="007576B4" w:rsidRDefault="00166198" w:rsidP="007576B4">
      <w:pPr>
        <w:pStyle w:val="BodyText"/>
        <w:ind w:left="102" w:right="104" w:firstLine="566"/>
        <w:rPr>
          <w:sz w:val="24"/>
          <w:szCs w:val="24"/>
          <w:lang w:val="ru-RU"/>
        </w:rPr>
      </w:pPr>
    </w:p>
    <w:p w:rsidR="00166198" w:rsidRPr="007576B4" w:rsidRDefault="00166198" w:rsidP="007576B4">
      <w:pPr>
        <w:pStyle w:val="BodyText"/>
        <w:tabs>
          <w:tab w:val="left" w:pos="1152"/>
        </w:tabs>
        <w:spacing w:before="10"/>
        <w:jc w:val="center"/>
        <w:rPr>
          <w:sz w:val="24"/>
          <w:szCs w:val="24"/>
          <w:lang w:val="ru-RU"/>
        </w:rPr>
      </w:pPr>
      <w:r w:rsidRPr="007576B4">
        <w:rPr>
          <w:color w:val="000000"/>
          <w:spacing w:val="4"/>
          <w:sz w:val="24"/>
          <w:szCs w:val="24"/>
          <w:lang w:val="ru-RU"/>
        </w:rPr>
        <w:t>городской совет РЕШИЛ:</w:t>
      </w:r>
    </w:p>
    <w:p w:rsidR="00166198" w:rsidRPr="007576B4" w:rsidRDefault="00166198" w:rsidP="007576B4">
      <w:pPr>
        <w:pStyle w:val="NormalWeb"/>
        <w:jc w:val="both"/>
        <w:rPr>
          <w:rFonts w:ascii="Times New Roman" w:hAnsi="Times New Roman" w:cs="Times New Roman"/>
          <w:lang w:val="ru-RU"/>
        </w:rPr>
      </w:pPr>
    </w:p>
    <w:p w:rsidR="00166198" w:rsidRPr="007576B4" w:rsidRDefault="00166198" w:rsidP="007576B4">
      <w:pPr>
        <w:pStyle w:val="NormalWeb"/>
        <w:tabs>
          <w:tab w:val="left" w:pos="1210"/>
        </w:tabs>
        <w:ind w:firstLine="770"/>
        <w:jc w:val="both"/>
        <w:rPr>
          <w:rFonts w:ascii="Times New Roman" w:hAnsi="Times New Roman" w:cs="Times New Roman"/>
          <w:lang w:val="ru-RU"/>
        </w:rPr>
      </w:pPr>
      <w:r w:rsidRPr="007576B4">
        <w:rPr>
          <w:rFonts w:ascii="Times New Roman" w:hAnsi="Times New Roman" w:cs="Times New Roman"/>
          <w:lang w:val="ru-RU"/>
        </w:rPr>
        <w:t>1.</w:t>
      </w:r>
      <w:r w:rsidRPr="007576B4">
        <w:rPr>
          <w:rFonts w:ascii="Times New Roman" w:hAnsi="Times New Roman" w:cs="Times New Roman"/>
          <w:lang w:val="ru-RU"/>
        </w:rPr>
        <w:tab/>
        <w:t xml:space="preserve">Гражданину Мешкову Валерию Алексеевичу в  переименовании улицы </w:t>
      </w:r>
      <w:bookmarkStart w:id="0" w:name="_GoBack"/>
      <w:bookmarkEnd w:id="0"/>
      <w:r w:rsidRPr="007576B4">
        <w:rPr>
          <w:rFonts w:ascii="Times New Roman" w:hAnsi="Times New Roman" w:cs="Times New Roman"/>
          <w:lang w:val="ru-RU"/>
        </w:rPr>
        <w:t>Урицкого на  улицу Михаила Булгакова отказать.</w:t>
      </w:r>
    </w:p>
    <w:p w:rsidR="00166198" w:rsidRPr="007576B4" w:rsidRDefault="00166198" w:rsidP="007576B4">
      <w:pPr>
        <w:pStyle w:val="NormalWeb"/>
        <w:tabs>
          <w:tab w:val="left" w:pos="1210"/>
        </w:tabs>
        <w:ind w:firstLine="770"/>
        <w:jc w:val="both"/>
        <w:rPr>
          <w:rFonts w:ascii="Times New Roman" w:hAnsi="Times New Roman" w:cs="Times New Roman"/>
          <w:lang w:val="ru-RU"/>
        </w:rPr>
      </w:pPr>
      <w:r w:rsidRPr="007576B4">
        <w:rPr>
          <w:rFonts w:ascii="Times New Roman" w:hAnsi="Times New Roman" w:cs="Times New Roman"/>
          <w:lang w:val="ru-RU"/>
        </w:rPr>
        <w:t>2.</w:t>
      </w:r>
      <w:r w:rsidRPr="007576B4">
        <w:rPr>
          <w:rFonts w:ascii="Times New Roman" w:hAnsi="Times New Roman" w:cs="Times New Roman"/>
          <w:lang w:val="ru-RU"/>
        </w:rPr>
        <w:tab/>
        <w:t>Администрации города  Евпатории Республики  Крым уведомить о принятом  решении гр. Мешкова В.А. надлежащим образом.</w:t>
      </w:r>
    </w:p>
    <w:p w:rsidR="00166198" w:rsidRPr="007576B4" w:rsidRDefault="00166198" w:rsidP="007576B4">
      <w:pPr>
        <w:pStyle w:val="NormalWeb"/>
        <w:tabs>
          <w:tab w:val="left" w:pos="1210"/>
        </w:tabs>
        <w:ind w:firstLine="770"/>
        <w:jc w:val="both"/>
        <w:rPr>
          <w:rFonts w:ascii="Times New Roman" w:hAnsi="Times New Roman" w:cs="Times New Roman"/>
          <w:lang w:val="ru-RU"/>
        </w:rPr>
      </w:pPr>
      <w:r w:rsidRPr="007576B4">
        <w:rPr>
          <w:rFonts w:ascii="Times New Roman" w:hAnsi="Times New Roman" w:cs="Times New Roman"/>
          <w:lang w:val="ru-RU"/>
        </w:rPr>
        <w:t>3.</w:t>
      </w:r>
      <w:r w:rsidRPr="007576B4">
        <w:rPr>
          <w:rFonts w:ascii="Times New Roman" w:hAnsi="Times New Roman" w:cs="Times New Roman"/>
          <w:lang w:val="ru-RU"/>
        </w:rPr>
        <w:tab/>
        <w:t xml:space="preserve">Настоящее решение вступает в силу со дня обнародования на официальном сайте Правительства Республики Крым – </w:t>
      </w:r>
      <w:hyperlink r:id="rId8">
        <w:r w:rsidRPr="007576B4">
          <w:rPr>
            <w:rFonts w:ascii="Times New Roman" w:hAnsi="Times New Roman" w:cs="Times New Roman"/>
            <w:lang w:val="ru-RU"/>
          </w:rPr>
          <w:t>http://rk.gov.ru</w:t>
        </w:r>
      </w:hyperlink>
      <w:r w:rsidRPr="007576B4">
        <w:rPr>
          <w:rFonts w:ascii="Times New Roman" w:hAnsi="Times New Roman" w:cs="Times New Roman"/>
          <w:lang w:val="ru-RU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9">
        <w:r w:rsidRPr="007576B4">
          <w:rPr>
            <w:rFonts w:ascii="Times New Roman" w:hAnsi="Times New Roman" w:cs="Times New Roman"/>
            <w:lang w:val="ru-RU"/>
          </w:rPr>
          <w:t>http://admin.my-evp.ru</w:t>
        </w:r>
      </w:hyperlink>
      <w:r w:rsidRPr="007576B4">
        <w:rPr>
          <w:rFonts w:ascii="Times New Roman" w:hAnsi="Times New Roman" w:cs="Times New Roman"/>
          <w:lang w:val="ru-RU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пользования, а также подлежит  опубликованию в газете «Евпаторийская здравница».</w:t>
      </w:r>
    </w:p>
    <w:p w:rsidR="00166198" w:rsidRPr="007576B4" w:rsidRDefault="00166198" w:rsidP="007576B4">
      <w:pPr>
        <w:pStyle w:val="NormalWeb"/>
        <w:tabs>
          <w:tab w:val="left" w:pos="1210"/>
        </w:tabs>
        <w:ind w:firstLine="770"/>
        <w:jc w:val="both"/>
        <w:rPr>
          <w:rFonts w:ascii="Times New Roman" w:hAnsi="Times New Roman" w:cs="Times New Roman"/>
          <w:lang w:val="ru-RU"/>
        </w:rPr>
      </w:pPr>
      <w:r w:rsidRPr="007576B4">
        <w:rPr>
          <w:rFonts w:ascii="Times New Roman" w:hAnsi="Times New Roman" w:cs="Times New Roman"/>
          <w:lang w:val="ru-RU"/>
        </w:rPr>
        <w:t>4.</w:t>
      </w:r>
      <w:r w:rsidRPr="007576B4">
        <w:rPr>
          <w:rFonts w:ascii="Times New Roman" w:hAnsi="Times New Roman" w:cs="Times New Roman"/>
          <w:lang w:val="ru-RU"/>
        </w:rPr>
        <w:tab/>
        <w:t xml:space="preserve">Контроль за исполнением настоящего решения возложить на главу </w:t>
      </w:r>
      <w:r>
        <w:rPr>
          <w:rFonts w:ascii="Times New Roman" w:hAnsi="Times New Roman" w:cs="Times New Roman"/>
          <w:lang w:val="ru-RU"/>
        </w:rPr>
        <w:t>адми</w:t>
      </w:r>
      <w:r w:rsidRPr="007576B4">
        <w:rPr>
          <w:rFonts w:ascii="Times New Roman" w:hAnsi="Times New Roman" w:cs="Times New Roman"/>
          <w:lang w:val="ru-RU"/>
        </w:rPr>
        <w:t xml:space="preserve">инистрации города Евпатории Республики Крым Филонова А.В. </w:t>
      </w:r>
    </w:p>
    <w:p w:rsidR="00166198" w:rsidRPr="003F4373" w:rsidRDefault="00166198" w:rsidP="007576B4">
      <w:pPr>
        <w:pStyle w:val="BodyText"/>
        <w:spacing w:before="10"/>
        <w:jc w:val="both"/>
        <w:rPr>
          <w:lang w:val="ru-RU"/>
        </w:rPr>
      </w:pPr>
    </w:p>
    <w:p w:rsidR="00166198" w:rsidRPr="007576B4" w:rsidRDefault="00166198" w:rsidP="002C2B07">
      <w:pPr>
        <w:jc w:val="both"/>
        <w:rPr>
          <w:b/>
          <w:bCs/>
          <w:sz w:val="24"/>
          <w:szCs w:val="24"/>
          <w:lang w:val="ru-RU"/>
        </w:rPr>
      </w:pPr>
      <w:r w:rsidRPr="007576B4">
        <w:rPr>
          <w:b/>
          <w:bCs/>
          <w:sz w:val="24"/>
          <w:szCs w:val="24"/>
          <w:lang w:val="ru-RU"/>
        </w:rPr>
        <w:t>Председатель</w:t>
      </w:r>
    </w:p>
    <w:p w:rsidR="00166198" w:rsidRPr="007576B4" w:rsidRDefault="00166198" w:rsidP="003F4373">
      <w:pPr>
        <w:jc w:val="both"/>
        <w:rPr>
          <w:b/>
          <w:bCs/>
          <w:sz w:val="24"/>
          <w:szCs w:val="24"/>
          <w:lang w:val="ru-RU"/>
        </w:rPr>
      </w:pPr>
      <w:r w:rsidRPr="007576B4">
        <w:rPr>
          <w:b/>
          <w:bCs/>
          <w:sz w:val="24"/>
          <w:szCs w:val="24"/>
          <w:lang w:val="ru-RU"/>
        </w:rPr>
        <w:t xml:space="preserve">Евпаторийского городского совета                  </w:t>
      </w:r>
      <w:r>
        <w:rPr>
          <w:b/>
          <w:bCs/>
          <w:sz w:val="24"/>
          <w:szCs w:val="24"/>
          <w:lang w:val="ru-RU"/>
        </w:rPr>
        <w:t xml:space="preserve">                                  </w:t>
      </w:r>
      <w:r w:rsidRPr="007576B4">
        <w:rPr>
          <w:b/>
          <w:bCs/>
          <w:sz w:val="24"/>
          <w:szCs w:val="24"/>
          <w:lang w:val="ru-RU"/>
        </w:rPr>
        <w:t xml:space="preserve">    О.В.Харитоненко</w:t>
      </w:r>
    </w:p>
    <w:sectPr w:rsidR="00166198" w:rsidRPr="007576B4" w:rsidSect="007576B4">
      <w:pgSz w:w="11910" w:h="16840"/>
      <w:pgMar w:top="540" w:right="1020" w:bottom="1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924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16F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4CA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E2E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C21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1EB9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69E1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C7C3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E3E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6C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0002857"/>
    <w:multiLevelType w:val="hybridMultilevel"/>
    <w:tmpl w:val="6524B412"/>
    <w:lvl w:ilvl="0" w:tplc="A962AC8E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1">
    <w:nsid w:val="3D437727"/>
    <w:multiLevelType w:val="hybridMultilevel"/>
    <w:tmpl w:val="FFFFFFFF"/>
    <w:lvl w:ilvl="0" w:tplc="CA387010">
      <w:start w:val="1"/>
      <w:numFmt w:val="decimal"/>
      <w:lvlText w:val="%1."/>
      <w:lvlJc w:val="left"/>
      <w:pPr>
        <w:ind w:left="102" w:hanging="394"/>
      </w:pPr>
      <w:rPr>
        <w:rFonts w:hint="default"/>
        <w:spacing w:val="-4"/>
        <w:w w:val="100"/>
      </w:rPr>
    </w:lvl>
    <w:lvl w:ilvl="1" w:tplc="781A1C32">
      <w:numFmt w:val="bullet"/>
      <w:lvlText w:val="•"/>
      <w:lvlJc w:val="left"/>
      <w:pPr>
        <w:ind w:left="1018" w:hanging="394"/>
      </w:pPr>
      <w:rPr>
        <w:rFonts w:hint="default"/>
      </w:rPr>
    </w:lvl>
    <w:lvl w:ilvl="2" w:tplc="FF448CD8">
      <w:numFmt w:val="bullet"/>
      <w:lvlText w:val="•"/>
      <w:lvlJc w:val="left"/>
      <w:pPr>
        <w:ind w:left="1937" w:hanging="394"/>
      </w:pPr>
      <w:rPr>
        <w:rFonts w:hint="default"/>
      </w:rPr>
    </w:lvl>
    <w:lvl w:ilvl="3" w:tplc="C06687DE">
      <w:numFmt w:val="bullet"/>
      <w:lvlText w:val="•"/>
      <w:lvlJc w:val="left"/>
      <w:pPr>
        <w:ind w:left="2855" w:hanging="394"/>
      </w:pPr>
      <w:rPr>
        <w:rFonts w:hint="default"/>
      </w:rPr>
    </w:lvl>
    <w:lvl w:ilvl="4" w:tplc="F95A9E9E">
      <w:numFmt w:val="bullet"/>
      <w:lvlText w:val="•"/>
      <w:lvlJc w:val="left"/>
      <w:pPr>
        <w:ind w:left="3774" w:hanging="394"/>
      </w:pPr>
      <w:rPr>
        <w:rFonts w:hint="default"/>
      </w:rPr>
    </w:lvl>
    <w:lvl w:ilvl="5" w:tplc="8D8E2D30">
      <w:numFmt w:val="bullet"/>
      <w:lvlText w:val="•"/>
      <w:lvlJc w:val="left"/>
      <w:pPr>
        <w:ind w:left="4693" w:hanging="394"/>
      </w:pPr>
      <w:rPr>
        <w:rFonts w:hint="default"/>
      </w:rPr>
    </w:lvl>
    <w:lvl w:ilvl="6" w:tplc="FE0CDE9A">
      <w:numFmt w:val="bullet"/>
      <w:lvlText w:val="•"/>
      <w:lvlJc w:val="left"/>
      <w:pPr>
        <w:ind w:left="5611" w:hanging="394"/>
      </w:pPr>
      <w:rPr>
        <w:rFonts w:hint="default"/>
      </w:rPr>
    </w:lvl>
    <w:lvl w:ilvl="7" w:tplc="4DF641F4">
      <w:numFmt w:val="bullet"/>
      <w:lvlText w:val="•"/>
      <w:lvlJc w:val="left"/>
      <w:pPr>
        <w:ind w:left="6530" w:hanging="394"/>
      </w:pPr>
      <w:rPr>
        <w:rFonts w:hint="default"/>
      </w:rPr>
    </w:lvl>
    <w:lvl w:ilvl="8" w:tplc="9AFE94E4">
      <w:numFmt w:val="bullet"/>
      <w:lvlText w:val="•"/>
      <w:lvlJc w:val="left"/>
      <w:pPr>
        <w:ind w:left="7449" w:hanging="394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0FB"/>
    <w:rsid w:val="001106B7"/>
    <w:rsid w:val="00130600"/>
    <w:rsid w:val="00166198"/>
    <w:rsid w:val="001C692F"/>
    <w:rsid w:val="00223FBE"/>
    <w:rsid w:val="00295C3D"/>
    <w:rsid w:val="002B51FB"/>
    <w:rsid w:val="002C2B07"/>
    <w:rsid w:val="002E10CB"/>
    <w:rsid w:val="002F6CFD"/>
    <w:rsid w:val="002F73A3"/>
    <w:rsid w:val="00321CC6"/>
    <w:rsid w:val="00366160"/>
    <w:rsid w:val="0038520F"/>
    <w:rsid w:val="003F4373"/>
    <w:rsid w:val="00411C53"/>
    <w:rsid w:val="00446BA0"/>
    <w:rsid w:val="0045626A"/>
    <w:rsid w:val="00484CAB"/>
    <w:rsid w:val="004D26D9"/>
    <w:rsid w:val="00557AF7"/>
    <w:rsid w:val="0058273A"/>
    <w:rsid w:val="0066569F"/>
    <w:rsid w:val="006C6DB5"/>
    <w:rsid w:val="0070176C"/>
    <w:rsid w:val="00711E98"/>
    <w:rsid w:val="007576B4"/>
    <w:rsid w:val="007E6F87"/>
    <w:rsid w:val="00803746"/>
    <w:rsid w:val="00807506"/>
    <w:rsid w:val="00923273"/>
    <w:rsid w:val="00931194"/>
    <w:rsid w:val="0094648F"/>
    <w:rsid w:val="009B2121"/>
    <w:rsid w:val="009E429A"/>
    <w:rsid w:val="00A215E1"/>
    <w:rsid w:val="00A76157"/>
    <w:rsid w:val="00AB10FB"/>
    <w:rsid w:val="00AB2437"/>
    <w:rsid w:val="00AB6628"/>
    <w:rsid w:val="00B13F19"/>
    <w:rsid w:val="00B2384F"/>
    <w:rsid w:val="00B447EF"/>
    <w:rsid w:val="00BA7942"/>
    <w:rsid w:val="00C37A73"/>
    <w:rsid w:val="00C546B2"/>
    <w:rsid w:val="00D207A8"/>
    <w:rsid w:val="00D8197B"/>
    <w:rsid w:val="00DB6E3C"/>
    <w:rsid w:val="00E42DBE"/>
    <w:rsid w:val="00E97BD2"/>
    <w:rsid w:val="00F6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FB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AB10FB"/>
    <w:pPr>
      <w:ind w:left="2376" w:right="2382"/>
      <w:jc w:val="center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1E9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B10FB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E98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AB10FB"/>
    <w:pPr>
      <w:ind w:left="112" w:firstLine="709"/>
      <w:jc w:val="both"/>
    </w:pPr>
  </w:style>
  <w:style w:type="paragraph" w:customStyle="1" w:styleId="TableParagraph">
    <w:name w:val="Table Paragraph"/>
    <w:basedOn w:val="Normal"/>
    <w:uiPriority w:val="99"/>
    <w:rsid w:val="00AB10FB"/>
  </w:style>
  <w:style w:type="paragraph" w:styleId="NormalWeb">
    <w:name w:val="Normal (Web)"/>
    <w:basedOn w:val="Normal"/>
    <w:link w:val="NormalWebChar"/>
    <w:uiPriority w:val="99"/>
    <w:rsid w:val="00B447EF"/>
    <w:rPr>
      <w:rFonts w:ascii="Calibri" w:hAnsi="Calibri" w:cs="Calibri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B447EF"/>
    <w:rPr>
      <w:rFonts w:eastAsia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9464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in.my-ev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430</Words>
  <Characters>2453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OPVO</cp:lastModifiedBy>
  <cp:revision>16</cp:revision>
  <cp:lastPrinted>2016-08-01T06:55:00Z</cp:lastPrinted>
  <dcterms:created xsi:type="dcterms:W3CDTF">2016-07-20T09:16:00Z</dcterms:created>
  <dcterms:modified xsi:type="dcterms:W3CDTF">2016-08-01T12:29:00Z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