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71" w:rsidRDefault="00F34A00" w:rsidP="003F7EF8">
      <w:pPr>
        <w:spacing w:after="0"/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C128CC" wp14:editId="4E46EC28">
            <wp:simplePos x="0" y="0"/>
            <wp:positionH relativeFrom="column">
              <wp:posOffset>1605915</wp:posOffset>
            </wp:positionH>
            <wp:positionV relativeFrom="paragraph">
              <wp:posOffset>21590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159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4pt;margin-top:.95pt;width:44.5pt;height:53.8pt;z-index:251660288;visibility:visible;mso-wrap-edited:f;mso-position-horizontal-relative:text;mso-position-vertical-relative:text">
            <v:imagedata r:id="rId7" o:title="" gain="93623f" blacklevel="1966f"/>
            <w10:wrap type="topAndBottom"/>
          </v:shape>
          <o:OLEObject Type="Embed" ProgID="Word.Picture.8" ShapeID="_x0000_s1027" DrawAspect="Content" ObjectID="_1568188431" r:id="rId8"/>
        </w:pict>
      </w:r>
    </w:p>
    <w:p w:rsidR="00834ABA" w:rsidRPr="00834ABA" w:rsidRDefault="00834ABA" w:rsidP="00537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 КРЫМ</w:t>
      </w:r>
    </w:p>
    <w:p w:rsidR="00834ABA" w:rsidRPr="00834ABA" w:rsidRDefault="00834ABA" w:rsidP="00537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ЕВПАТОРИЙСКИЙ ГОРОДСКОЙ СОВЕТ</w:t>
      </w:r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proofErr w:type="gramStart"/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834ABA" w:rsidRPr="00834ABA" w:rsidRDefault="00834ABA" w:rsidP="00537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834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созыв</w:t>
      </w:r>
    </w:p>
    <w:p w:rsidR="007A7FB3" w:rsidRPr="007C3F95" w:rsidRDefault="007A7FB3" w:rsidP="007A7FB3">
      <w:pPr>
        <w:spacing w:after="0"/>
        <w:jc w:val="center"/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 w:rsidRPr="007C3F95">
        <w:rPr>
          <w:rFonts w:ascii="Times New Roman" w:eastAsia="MS Mincho" w:hAnsi="Times New Roman"/>
          <w:sz w:val="24"/>
          <w:szCs w:val="24"/>
          <w:lang w:eastAsia="zh-CN"/>
        </w:rPr>
        <w:t xml:space="preserve">Сессия № </w:t>
      </w:r>
      <w:r w:rsidRPr="007C3F95">
        <w:rPr>
          <w:rFonts w:ascii="Times New Roman" w:eastAsia="MS Mincho" w:hAnsi="Times New Roman"/>
          <w:sz w:val="24"/>
          <w:szCs w:val="24"/>
          <w:u w:val="single"/>
          <w:lang w:eastAsia="zh-CN"/>
        </w:rPr>
        <w:t>63</w:t>
      </w:r>
    </w:p>
    <w:p w:rsidR="007A7FB3" w:rsidRPr="007C3F95" w:rsidRDefault="007A7FB3" w:rsidP="007A7FB3">
      <w:pPr>
        <w:spacing w:after="0"/>
        <w:ind w:right="-56"/>
        <w:jc w:val="center"/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 w:rsidRPr="007C3F95">
        <w:rPr>
          <w:rFonts w:ascii="Times New Roman" w:eastAsia="MS Mincho" w:hAnsi="Times New Roman"/>
          <w:sz w:val="24"/>
          <w:szCs w:val="24"/>
          <w:u w:val="single"/>
          <w:lang w:eastAsia="zh-CN"/>
        </w:rPr>
        <w:t>29 сентября 2017г.</w:t>
      </w:r>
      <w:r w:rsidRPr="007C3F95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    </w:t>
      </w:r>
      <w:r w:rsidRPr="007C3F95">
        <w:rPr>
          <w:rFonts w:ascii="Times New Roman" w:eastAsia="MS Mincho" w:hAnsi="Times New Roman"/>
          <w:sz w:val="24"/>
          <w:szCs w:val="24"/>
          <w:lang w:eastAsia="zh-CN"/>
        </w:rPr>
        <w:t xml:space="preserve">        г. Евпатория                                                    </w:t>
      </w: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№ 1-63/16</w:t>
      </w:r>
      <w:r w:rsidRPr="007C3F95">
        <w:rPr>
          <w:rFonts w:ascii="Times New Roman" w:eastAsia="MS Mincho" w:hAnsi="Times New Roman"/>
          <w:sz w:val="24"/>
          <w:szCs w:val="24"/>
          <w:u w:val="single"/>
          <w:lang w:eastAsia="zh-CN"/>
        </w:rPr>
        <w:t xml:space="preserve"> </w:t>
      </w:r>
    </w:p>
    <w:p w:rsidR="003F3471" w:rsidRDefault="003F3471" w:rsidP="003F3471">
      <w:pPr>
        <w:tabs>
          <w:tab w:val="left" w:pos="3686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471" w:rsidRPr="003F3471" w:rsidRDefault="003F3471" w:rsidP="003F3471">
      <w:pPr>
        <w:tabs>
          <w:tab w:val="left" w:pos="3686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   внесении    изменений     в    приложени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-6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3F3471" w:rsidRPr="003F3471" w:rsidRDefault="003F3471" w:rsidP="003F3471">
      <w:pPr>
        <w:tabs>
          <w:tab w:val="left" w:pos="3686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   решению   Евпаторийского   городского    совета    Республики   Крым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г.  №  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 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«О  даче   согласия     на      прием     в       собственность    муниципального   образования    городской     округ Евпатория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Республики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Крым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учебно-лабораторного,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интерактивного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оборудования, оборудования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F3471">
        <w:rPr>
          <w:rFonts w:ascii="Times New Roman" w:hAnsi="Times New Roman" w:cs="Times New Roman"/>
          <w:b/>
          <w:sz w:val="24"/>
          <w:szCs w:val="24"/>
        </w:rPr>
        <w:t>пищеблоков общеобразовательных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3471">
        <w:rPr>
          <w:rFonts w:ascii="Times New Roman" w:hAnsi="Times New Roman" w:cs="Times New Roman"/>
          <w:b/>
          <w:sz w:val="24"/>
          <w:szCs w:val="24"/>
        </w:rPr>
        <w:t>Евпатория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3471">
        <w:rPr>
          <w:rFonts w:ascii="Times New Roman" w:hAnsi="Times New Roman" w:cs="Times New Roman"/>
          <w:b/>
          <w:sz w:val="24"/>
          <w:szCs w:val="24"/>
        </w:rPr>
        <w:t xml:space="preserve">Крым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3471">
        <w:rPr>
          <w:rFonts w:ascii="Times New Roman" w:hAnsi="Times New Roman" w:cs="Times New Roman"/>
          <w:b/>
          <w:sz w:val="24"/>
          <w:szCs w:val="24"/>
        </w:rPr>
        <w:t>из государственной собственности Республики Крым</w:t>
      </w:r>
      <w:r w:rsidRPr="003F3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                              </w:t>
      </w: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со ст. 35 Федерального закона Российской Федерации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3471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zh-CN"/>
        </w:rPr>
        <w:t>Уставом муниципального образования городской округ Евпатория Республики Крым,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письма Министерства образования, науки и молодежи Республики Крым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 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01-14/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3082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</w:t>
      </w:r>
      <w:proofErr w:type="gramEnd"/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передаче имущества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>,-</w:t>
      </w:r>
    </w:p>
    <w:p w:rsidR="00F34A00" w:rsidRDefault="00F34A00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городской совет РЕШИЛ:</w:t>
      </w: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471" w:rsidRPr="003F3471" w:rsidRDefault="003F3471" w:rsidP="003F347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 Внести изменения в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-6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решению Евпаторийского городского совета Республики Крым от 26.06.2015  г. № 1-22/11«О даче согласия на прием в  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городской округ Евпатория Республики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Кры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</w:t>
      </w:r>
      <w:r w:rsidRPr="003F3471">
        <w:rPr>
          <w:rFonts w:ascii="Times New Roman" w:hAnsi="Times New Roman" w:cs="Times New Roman"/>
          <w:sz w:val="24"/>
          <w:szCs w:val="24"/>
        </w:rPr>
        <w:t xml:space="preserve">учебно-лабораторного,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3471">
        <w:rPr>
          <w:rFonts w:ascii="Times New Roman" w:hAnsi="Times New Roman" w:cs="Times New Roman"/>
          <w:sz w:val="24"/>
          <w:szCs w:val="24"/>
        </w:rPr>
        <w:t xml:space="preserve">нтерактивного оборудования, оборудования для             пищеблоков общеобразовательных организаций городского округа Евпатория      Республики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F3471">
        <w:rPr>
          <w:rFonts w:ascii="Times New Roman" w:hAnsi="Times New Roman" w:cs="Times New Roman"/>
          <w:sz w:val="24"/>
          <w:szCs w:val="24"/>
        </w:rPr>
        <w:t>рым из государственной собственности Республики Крым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>», изложив в новой редакции</w:t>
      </w:r>
      <w:r w:rsidR="00BA5348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согласно приложени</w:t>
      </w:r>
      <w:r w:rsidR="00D4425A">
        <w:rPr>
          <w:rFonts w:ascii="Times New Roman" w:eastAsia="Times New Roman" w:hAnsi="Times New Roman" w:cs="Times New Roman"/>
          <w:sz w:val="24"/>
          <w:szCs w:val="24"/>
          <w:lang w:eastAsia="zh-CN"/>
        </w:rPr>
        <w:t>ям</w:t>
      </w:r>
      <w:r w:rsidR="00BA5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1-3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3F3471" w:rsidRPr="003F3471" w:rsidRDefault="003F3471" w:rsidP="003F3471">
      <w:pPr>
        <w:numPr>
          <w:ilvl w:val="0"/>
          <w:numId w:val="29"/>
        </w:numPr>
        <w:tabs>
          <w:tab w:val="left" w:pos="0"/>
          <w:tab w:val="left" w:pos="525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-6 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решению Евпаторийского городского совета Республики Крым от 26.06.2015 г. № 1-22/11«О даче согласия на прием в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городской округ Евпатория Республики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Кры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</w:t>
      </w:r>
      <w:r w:rsidRPr="003F3471">
        <w:rPr>
          <w:rFonts w:ascii="Times New Roman" w:hAnsi="Times New Roman" w:cs="Times New Roman"/>
          <w:sz w:val="24"/>
          <w:szCs w:val="24"/>
        </w:rPr>
        <w:t xml:space="preserve">учебно-лабораторного,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3471">
        <w:rPr>
          <w:rFonts w:ascii="Times New Roman" w:hAnsi="Times New Roman" w:cs="Times New Roman"/>
          <w:sz w:val="24"/>
          <w:szCs w:val="24"/>
        </w:rPr>
        <w:t xml:space="preserve">нтерактивного оборудования, оборудования для пищеблоков общеобразовательных организаций городского округа Евпатория      Республики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F3471">
        <w:rPr>
          <w:rFonts w:ascii="Times New Roman" w:hAnsi="Times New Roman" w:cs="Times New Roman"/>
          <w:sz w:val="24"/>
          <w:szCs w:val="24"/>
        </w:rPr>
        <w:t>рым из государственной собственности Республики Крым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>» в предыдущей редакции считать утратившим</w:t>
      </w:r>
      <w:r w:rsidR="00D4425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силу. </w:t>
      </w:r>
      <w:proofErr w:type="gramEnd"/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Крым- </w:t>
      </w:r>
      <w:hyperlink r:id="rId9" w:history="1">
        <w:r w:rsidRPr="003F347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3F3471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Pr="003F347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admin</w:t>
        </w:r>
        <w:r w:rsidRPr="003F3471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3F347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my</w:t>
        </w:r>
        <w:r w:rsidRPr="003F3471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3F347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evp</w:t>
        </w:r>
        <w:proofErr w:type="spellEnd"/>
        <w:r w:rsidRPr="003F3471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F347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F3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разделе Документы, подраздел городского совета в информационно-телекоммуникационной сети общего пользования.</w:t>
      </w:r>
      <w:proofErr w:type="gramEnd"/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4. </w:t>
      </w:r>
      <w:proofErr w:type="gramStart"/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исполнением настоящего решения возложить на главу администрации города Евпатории Республики Крым </w:t>
      </w:r>
      <w:proofErr w:type="spellStart"/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Филонова</w:t>
      </w:r>
      <w:proofErr w:type="spellEnd"/>
      <w:r w:rsidRPr="003F34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А.В.</w:t>
      </w: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F3471" w:rsidRPr="003F3471" w:rsidRDefault="003F3471" w:rsidP="003F3471">
      <w:pPr>
        <w:tabs>
          <w:tab w:val="left" w:pos="525"/>
          <w:tab w:val="left" w:pos="4253"/>
          <w:tab w:val="left" w:pos="4820"/>
          <w:tab w:val="left" w:pos="5387"/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471" w:rsidRPr="003F3471" w:rsidRDefault="003F3471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</w:t>
      </w:r>
    </w:p>
    <w:p w:rsidR="003F3471" w:rsidRDefault="003F3471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Евпаторийского городского совета                                                          О.В. Харитоненко</w:t>
      </w:r>
    </w:p>
    <w:p w:rsidR="00834ABA" w:rsidRDefault="00834ABA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ABA" w:rsidRDefault="00834ABA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34ABA" w:rsidRDefault="00834ABA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ABA" w:rsidRDefault="00834ABA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ABA" w:rsidRDefault="00834ABA" w:rsidP="003F3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D11" w:rsidRDefault="00A92D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3770C" w:rsidRPr="00B32D14" w:rsidRDefault="0053770C" w:rsidP="0053770C">
      <w:pPr>
        <w:spacing w:after="0"/>
        <w:ind w:left="5387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lastRenderedPageBreak/>
        <w:t>Приложение</w:t>
      </w:r>
      <w:r w:rsidR="000D1FEA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к решению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Евпаторийского городского совета</w:t>
      </w:r>
    </w:p>
    <w:p w:rsidR="0053770C" w:rsidRPr="00B32D14" w:rsidRDefault="0053770C" w:rsidP="0053770C">
      <w:pPr>
        <w:spacing w:after="0" w:line="240" w:lineRule="auto"/>
        <w:ind w:left="5387"/>
        <w:outlineLvl w:val="0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от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29.09.2017 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№</w:t>
      </w:r>
      <w:r w:rsidR="000D1FEA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1-63/16</w:t>
      </w:r>
    </w:p>
    <w:p w:rsidR="00297787" w:rsidRDefault="00297787" w:rsidP="0053770C">
      <w:pPr>
        <w:tabs>
          <w:tab w:val="left" w:pos="9355"/>
        </w:tabs>
        <w:spacing w:after="0" w:line="240" w:lineRule="auto"/>
        <w:ind w:left="1134" w:right="-1"/>
        <w:jc w:val="center"/>
      </w:pPr>
    </w:p>
    <w:p w:rsidR="00BA5348" w:rsidRDefault="00297787" w:rsidP="0029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7">
        <w:rPr>
          <w:rFonts w:ascii="Times New Roman" w:hAnsi="Times New Roman" w:cs="Times New Roman"/>
          <w:b/>
          <w:sz w:val="24"/>
          <w:szCs w:val="24"/>
        </w:rPr>
        <w:t>П</w:t>
      </w:r>
      <w:r w:rsidR="00BA5348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97787" w:rsidRPr="00297787" w:rsidRDefault="00297787" w:rsidP="0029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8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97787">
        <w:rPr>
          <w:rFonts w:ascii="Times New Roman" w:hAnsi="Times New Roman" w:cs="Times New Roman"/>
          <w:b/>
          <w:sz w:val="24"/>
          <w:szCs w:val="24"/>
        </w:rPr>
        <w:t xml:space="preserve"> – лабораторного оборудования для муниципальных бюджетных общеобразовательных учреждений муниципального образования городской округ Евпатория республики Крым</w:t>
      </w:r>
    </w:p>
    <w:tbl>
      <w:tblPr>
        <w:tblpPr w:leftFromText="180" w:rightFromText="180" w:vertAnchor="text" w:horzAnchor="margin" w:tblpXSpec="center" w:tblpY="343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"/>
        <w:gridCol w:w="8159"/>
        <w:gridCol w:w="817"/>
      </w:tblGrid>
      <w:tr w:rsidR="003F7EF8" w:rsidRPr="00BA5348" w:rsidTr="003F7EF8">
        <w:trPr>
          <w:trHeight w:val="1455"/>
        </w:trPr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59" w:type="dxa"/>
            <w:shd w:val="clear" w:color="auto" w:fill="auto"/>
            <w:noWrap/>
            <w:vAlign w:val="center"/>
            <w:hideMark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Кол-во,</w:t>
            </w:r>
          </w:p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3F7EF8" w:rsidRPr="00BA5348" w:rsidTr="003F7EF8">
        <w:trPr>
          <w:trHeight w:val="480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9" w:type="dxa"/>
            <w:shd w:val="clear" w:color="auto" w:fill="auto"/>
            <w:noWrap/>
            <w:vAlign w:val="center"/>
            <w:hideMark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начальной школы в составе: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педагога с улучшенными характеристиками с возможностью взаимодействия с интерактивными средами и тиражирования раздаточных материалов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портативный компьютер педагога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система: интерактивная доска со специализированным программным обеспечением, с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ультракороткофокусным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проектором и настенным креплением для проектора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многофункциональное устройство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гарнитура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мышь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акустическая система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учащихся (портативный компьютер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интерактивных пособий (печатные таблицы, электронные таблицы (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)) для начальной школы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«Математические таблицы для начальной школы» (9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 1 класс»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 2 класс»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 3 класс»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 4 класс»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«Устные приемы сложения и вычитания в пределах сотни» (4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«Порядок действий» (3 таблицы + 32 карточки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«Умножение и деление»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«Простые задачи» (2 таблицы + 128 карточек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«Математика. Геометрические фигуры и величины» (9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 однозначные и многозначные числа» (7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«Русский язык, 1 класс»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школы» Русский язык, 2 класс»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«Русский язык, 3 класс»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1.3.15.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«Русский язык, 4 класс»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1.3.16.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«Русский алфавит» (4 таблицы + 224 карточки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1.3.17.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«Русский язык. Основные правила и понятия. 1-4 класс» (7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 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1.3.18.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«Звуки и буквы русского алфавита (2 таблицы+128 карточек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1.3.19.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«Словарные слова»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1.3.20.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«Обучение грамоте. 1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«Обучение грамоте. 2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«Литературное чтение. 1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 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1.3.23.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«Литературное чтение. 2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1.3.24.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«Литературное чтение. 3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1.3.25.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«Литературное чтение. 4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1.3.26.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«Окружающий мир. 1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 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1.3.27.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«Окружающий мир. 2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1.3.28.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«Окружающий мир. 3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1.3.29.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«Окружающий мир. 4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1.3.30.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«Окружающий мир. Летние и осенние изменения в природе» (13 таблиц + 32 карточки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«Окружающий мир. Символы и понятия»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«Английский язык. Существительные. Прилагательные, местоимения, числительные» (9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1.3.33.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«английский язык. Глаголы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1.3.34.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«Английский язык. Времена английского глагола»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1.3.35.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«Английский язык. Вопросительные и отрицательные предложения»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1.3.36.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«Безопасное поведение школьников» (5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1.3.37.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«Основы безопасности жизнедеятельности 1-4 класс»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1.3.38.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«Технология. Начальная школа. Справочные материалы»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1.3.39.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«Введение в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1.3.40.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«основы декоративно-прикладного искусства»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1.3.41.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«Музыка. Начальная школа»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интерактивных мультимедийных учебных сред для любых типов интерактивных досок для начальной школы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1 класс. Числа до 20. Числа и величины. Арифметические действия. Геометрические фигуры и величины. Текстовые задачи. Пространственные отношения»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8159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2 класс. Числа до 100. Числа и величины. Арифметические действия»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2 класс. Геометрические фигуры и величины. Текстовые задачи. Пространственные отношения»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3 класс. Числа до 1000. Числа и величины. Арифметические действия»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3 класс. Геометрические фигуры и величины. Текстовые задачи. Пространственные отношения»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4 класс. Числа до 1000000. Числа и величины. Арифметические действия»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Математика 4 класс. Геометрические фигуры и величины. Текстовые задачи. Пространственные отношения»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1 класс. Звуки и буквы. Синтаксис. Состав слова. Орфография»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2 класс. Слово, текст, предложение. Звуки и буквы. Орфография»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2 класс. Синтаксис и пунктуация. Лексика. Состав слова. Части речи»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3 класс. Слово, текст, предложение. Состав слова. Орфография»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3 класс. Части речи. Лексика. Синтаксис и пунктуация»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4 класс. Звуки и буквы. Состав слова. Слово, текст, предложение. Синтаксис и пунктуация. Лексика»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Русский язык 4 класс. Части речи. Орфография»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Литературное чтение 1 класс. Устное народное творчество. Русские народные сказки. Литературные сказки. Поэтические страницы. Рассказы для детей»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Литературное чтение 2 класс. Устное народное творчество. Былины. Богатырские сказки. Сказы»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Литературное чтение 2 класс. Поэтические страницы. Миниатюры. Рассказы для детей»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Литературное чтение 3 класс. Творчество народов мира. Басни. Поэтические страницы. Повесть»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Литературное чтение 3 класс. Сказки зарубежных писателей. Повесть-сказка в творчестве зарубежных писателей. Повесть-сказка в творчестве зарубежных писателей. Тема и идея произведения»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учебное пособие «Наглядная школа. Литературное чтение 4 класс. Книги Древней Руси. Страницы Старины Седой. Писатели и поэты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учебное пособие «Наглядная школа. Литературное чтение 4 класс. Писатели и поэты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Поэтические страницы. Зарубежные писатели. Словари. Справочники, энциклопедии»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1 класс. Человек и природа. Человек и общество. Правила безопасной жизни»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2 класс. Человек и природа»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2 класс. Человек и общество»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3 класс. Человек и природа»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3 класс. Человек и общество. Правила безопасной жизни»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4 класс. Человек и природа. Человек и общество»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Окружающий мир 4 класс. История России»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1.4.29.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ОБЖ. Здоровье человека. Правила поведения дома. На улице, на дороге. В лесу»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1.4.30.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школа. Технология. Работа с бумагой, природными материалами, тканью. Пластилином. Конструирование»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сопровождающего наглядного демонстрационного и лабораторного оборудования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материалов «Касса цифр, букв, знаков и фигур с набором интерактивных таблиц. Математика»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динамических раздаточных пособий.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Перекидное табло для устного счета (приложение к пособию «Касса цифр, букв.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 и фигур с комплектом интерактивных таблиц.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Математика»)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текстовых карточек для пошаговой подготовки к итоговой аттестации. Математика 1-2 классы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тестовых карточек для пошаговой подготовки к итоговой аттестации. Математика 3-4 классы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со шнурком для начальной школы по математике для контрольно-проверочных работ (шнуровка). Арифметика, Геометрия. Логика (3 вида по 8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со шнурком для начальной школы по математике для контрольно-проверочных работ (шнуровка). Величины. Работа с информацией (2 вида по 12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 эластичными элементами для начальной школы по математике для контрольно-проверочных работ (резинка). Умножение и деление, сложение и вычитание (2 вида по 12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 эластичными элементами для начальной школы по математике для контрольно-проверочных работ (резинка). Единицы измерения. Доли и дроби (2 вида по 12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разрезных карточек для тренировки устного счета (6 видов по 5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материалов «Касса букв, слогов, звуковых схем с набором интерактивных таблиц» (Русский язык)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динамических раздаточных пособий.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Перекидное табло букв, слогов и звуковых схем русского языка (приложение к пособию «Касса букв, слогов, звуковых схем с комплектом интерактивных таблиц» (Русский язык) с методическими рекомендациями для учителя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тестовых карточек для пошаговой подготовки к итоговой аттестации. Русский язык 1-2 класс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тестовых карточек для пошаговой подготовки к итоговой аттестации. Русский язык 3-4 класс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со шнурком для начальной школы по русскому языку для контрольно-проверочных работ (шнуровка) Азбука, Учимся читать (2 вида по 12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со шнурком для начальной школы по русскому языку для контрольно-проверочных работ (резинка) Словарные слова, Пишем правильно (2 вида по 12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динамических раздаточных пособий со шнурком для начальной школы по русскому языку для контрольно-проверочных работ (резинка) Слова-иностранцы, Орфографические задачи (2 вида по 12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разрезных карточек для тренировки навыков чтения (6 видов по 5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разрезных карточек для тренировки орфографических навыков (6 видов по 5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тестовых карточек для пошаговой подготовки и итоговой аттестации. Литературное чтение 1-4 класс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разрезных карточек для тренировки учебных навыков. Окружающий мир (6 видов по 5 шт.)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тестовых карточек для пошаговой подготовки к итоговой аттестации. Окружающий мир 1-4 класс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Модель-аппликация «Множества»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Модель-аппликация «Числовая прямая»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«Единицы объема»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«Части целого. Простые дроби»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изучения простых дробей. Составление целого из частей (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набор геометрических тел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1.5.28.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«Тела геометрические» (деревянный)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1.5.29.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«Строение Земли» (разборная)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1.5.30.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Гербарий «Для начальной школы» (30 видов, с иллюстрациями)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1.5.31.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основам математики, конструирования, моделирования и проектирования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1.5.32.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основам проектирования и моделирования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1.5.33.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основам русского языка проектирования, моделирования и конструирования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1.5.34.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словарей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для педагога начальной школы (с обязательной коммутацией (совместимостью) с техническими средствами обучения педагога)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-микроскоп с руководством пользователя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 (люксметр)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атмосферного давления (барометр)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поверхности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относительной влажности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СО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сердечных сокращений (пульсометр)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1.6.13.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для учащихся начальной школы с возможностью коммутации с техническими средствами обучения учащихся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-микроскоп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 (люксметр)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атмосферного давления (барометр)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поверхности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относительной влажности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1.7.9.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педагога с улучшенными характеристиками с возможностью взаимодействия с интерактивными средствами и тиражирования раздаточных материалов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педагога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система: интерактивная доска со специализированным программным обеспечением, с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ультракороткофокусным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проектором и настенным креплением для проектора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технических средств обучения учащихся (портативный компьютер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мультимедийного учебного программного обеспечения для любых типов интерактивных досок по физике,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7 класс»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8 класс»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9 класс»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Электромагнитные волны»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Геометрическая и волновая оптика»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Квантовая физика»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Ядерная физика»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Эволюция Вселенной»»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Кинематика. Динамика. Законы сохранения»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Статика. Специальная теория относительности (СТО)»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Механические колебания и волны»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МКТ и термодинамика»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Электростатика и электродинамика»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Постоянный ток»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2.3.15.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физика. Магнитное поле. Электромагнетизм»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интерактивных пособий (печатные таблицы, электронные таблицы (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)) по курсу физики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«Физика. 7 класс» (20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«Физика. 8 класс» (20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«Физика. 9 класс» (20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«Физика. 10 класс»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«Физика. 11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«Молекулярно-кинетическая теория»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«Термодинамика» (6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«Электродинамика»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«Электростатика»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«Динамика и кинематика материальной точки»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«Законы сохранения. Динамика периодического движения»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«Квантовая физика»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«Постоянный ток»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«Электромагнетизм»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«Статика. Специальная теория относительности»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«Механические волны. Акустика»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«Магнитное поле»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«Геометрическая и волновая оптика» (18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«Излучение и прием электромагнитных волн»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«приставки для образования десятичных кратных и дольных единиц»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«Международная система единиц (СИ)»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«Физические величины и фундаментальные константы»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2.4.23.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«Шкала электромагнитных волн»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сопровождающего наглядного, демонстрационного и лабораторного оборудования с улучшенными характеристиками для закрепления знаний, полученных из интерактивных сред для курса физики на практике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лабораторный для кабинета физики с розетками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 «Электричество 1» с методическими указаниями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 «Электричество 2» с методическими указаниями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 «Электричество 3» с методическими указаниями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 «Электричество 4» с методическими указаниями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питания 12В регулируемый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24В регулируемый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физический универсальный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лабораторный «Механика»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лабораторный «Электричество»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лабораторный «Оптика»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пружин с различной жесткостью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тел по калориметрии (лабораторный)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Вакуумная тарелка со звонком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технические с разновесами демонстрационные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Камертоны на резонансных ящиках (пара)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Ведерко Архимеда (прибор для демонстрации закона Архимеда)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«Маятник Максвелла»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Ньютона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атмосферного давления (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полущария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(источник) высокого напряжения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Воздуходуховка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ВД-У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изучения траектории брошенного тела (с дугообразным лотком)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для демонстрации конвекции в жидкости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2.5.26.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 для взвешивания воздуха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по курсу физики для педагога с обязательной коммутацией (совместимостью) с техническими средствами обучения педагога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подключением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 газа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движения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электростатистического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ускорения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звука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атмосферного давления (барометр)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 (люксметр)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 (напольный динамометр)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оптоэлектрический</w:t>
            </w:r>
            <w:proofErr w:type="spell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вращательного движения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поверхности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относительной влажности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2.6.20.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для учащихся по курсу физики с обязательной коммутацией (совместимостью) с техническими средствами обучения учащихся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 газа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движения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звука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2.7.11.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электростатистического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химии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педагога с улучшенными характеристиками с возможностью взаимодействия с интерактивными средами и тиражирования раздаточных материалов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педагога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система: интерактивная доска со специализированным программным обеспечением, с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ультракороткофокусным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проектором и настенным креплением для проектора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учащихся (портативный компьютер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мультимедийного учебного программного обеспечения по химии для любых типов интерактивных досок,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8-9 классы»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10-11 классы»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Органическая химия. Белки и нуклеиновые кислоты»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Металлы»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Неметаллы»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Растворы. Электролитическая диссоциация»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Строение вещества. Химические реакции»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Начала химии. Основы химических знаний»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Химическое производство. Металлургия»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химия. Инструктивные таблицы»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интерактивных пособий (печатные таблицы, электронные таблицы (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)) по курсу химии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«Химия 8-9 класс» (20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«Химия 10-11 класс» (20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«Номенклатура» (6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«Органическая химия» (7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«Неорганическая химия» (9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«Начала химии» (18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«Белки и нуклеиновые кислоты»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«Строение вещества»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«Химические реакции»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«Химия. Инструктивные таблицы» (20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«основы химических знаний. Правила проведения лабораторных работ» (6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«Химия. Металлы»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Химия. Неметаллы» (18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«Химия. Растворы. Электролитическая диссоциация» (13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«Химическое производство. Металлургия» (17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</w:t>
            </w:r>
            <w:r w:rsidRPr="00BA5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демонстрационная «Окраска индикаторов в различных средах»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демонстрационная «Химические свойства металлов»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демонстрационная «Обобщение сведений групп углеводородов»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Д.И. Менделеева»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3.4.20.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«Растворимость солей, кислот и оснований в воде» (винил)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сопровождающего наглядного, демонстрационного и лабораторного оборудования для закрепления знаний, полученных из интерактивных сред для курса химии, на практике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демонстрационный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лабораторный для кабинета химии с сантехникой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подъемно-поворотный с 2-мя плоскостями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набор для составления объемных моделей молекул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атомов для составления моделей молекул (лабораторный)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«Алюминий»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«Волокна»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«Гранит и его составные части» 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«Каменный уголь и продукты его переработки»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«Минералы и горные породы» (40 видов)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«Нефть и продукты ее переработки»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стекла»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«Топливо»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«Шкала твердости» (раздаточная)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алмаза»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графита»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железа»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каменной соли»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льда»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3.5.23.</w:t>
            </w:r>
          </w:p>
        </w:tc>
        <w:tc>
          <w:tcPr>
            <w:tcW w:w="8174" w:type="dxa"/>
            <w:gridSpan w:val="2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магния»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3.5.24.</w:t>
            </w:r>
          </w:p>
        </w:tc>
        <w:tc>
          <w:tcPr>
            <w:tcW w:w="8174" w:type="dxa"/>
            <w:gridSpan w:val="2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меди»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3.5.25.</w:t>
            </w:r>
          </w:p>
        </w:tc>
        <w:tc>
          <w:tcPr>
            <w:tcW w:w="8174" w:type="dxa"/>
            <w:gridSpan w:val="2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йода»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3.5.26.</w:t>
            </w:r>
          </w:p>
        </w:tc>
        <w:tc>
          <w:tcPr>
            <w:tcW w:w="8174" w:type="dxa"/>
            <w:gridSpan w:val="2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«Кристаллическая решетка углекислого газа» (демонстрационная)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3.5.27.</w:t>
            </w:r>
          </w:p>
        </w:tc>
        <w:tc>
          <w:tcPr>
            <w:tcW w:w="8174" w:type="dxa"/>
            <w:gridSpan w:val="2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дистилляции воды (220 В)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ученические (Т-1000)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3.5.29.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3.5.30.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мл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ареометров (19 штук)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 адсорбционная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(источник) высокого напряжения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Озонатор (принадлежность к источнику высокого напряжения)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Эвдиометр (принадлежность источника высоко напряжения)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проведения химических реакций (АПХР)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галоидоалканов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сложных эфиров (лабораторный) 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опытов по химии с электрическим током (лабораторный)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3.5.39.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получения газов ППГ (лабораторный)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учебные с гирями до 200гр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для лабораторных и практических работ по химии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жидкостной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(0-100 град.)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Чаша кристаллизационная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лабораторный большой, ШЛБ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579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3.5.47.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Набор химической посуды и принадлежностей для лабораторных работ по химии (НПХЛ)</w:t>
            </w:r>
          </w:p>
        </w:tc>
        <w:tc>
          <w:tcPr>
            <w:tcW w:w="817" w:type="dxa"/>
            <w:shd w:val="clear" w:color="auto" w:fill="auto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мерной посуды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3.5.49.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Спиртовка лабораторная литая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латунная распылительная (80х80)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склянок и банок для лабораторных работ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винтовой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пружинный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пробирочный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для сжигания вещества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3.5.56.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Пластины для капельного анализа (8 гнезд)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цифровых измерительных приборов по курсу химии для педагога с обязательной коммутацией (совместимостью) с техническими средствами обучения педагога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электрической проводимости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объема жидкости (счетчик капель)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(колориметр)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широкого диапазона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солености жидкости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концентрации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нитрат-ионов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3.6.11.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для учащихся по курсу химии с обязательной коммутацией (совместимостью) с техническими средствами обучения учащихся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электрической проводимости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(колориметр)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широкого диапазона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3.7.8.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(инфракрасный термометр)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технических средств обучения педагога с улучшенными характеристиками с возможностью взаимодействия с интерактивными средами и тиражирования раздаточных материалов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педагога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система: интерактивная доска со специализированным программным обеспечением, с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ультракороткофокусным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проектором и настенным креплением для проектора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учащихся (портативный компьютер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мультимедийного учебного программного обеспечения по биологии для любых типов интерактивных досок,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Растения. Грибы. Бактерии» 6 класс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Животные «7 класс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Человек. Строение тела человека» 8-9 класс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Эволюционное учение» 10-11 класс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Ведение в экологию»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Растение – живой организм»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4.3.7.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биология. Химия клетки. Вещества. Клетки и ткани растений»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интерактивных пособий (печатные таблицы, электронные таблицы (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)) по курсу биологии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«Химия клетки» (3 таблицы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«Вещества растений. Клеточное строение» (12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«Общее знакомство с цветковыми растениями» (6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«Биология 6 класс. Растения. Грибы. Лишайники» (14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из 12 листов «Биология 7 класс. Животные» (12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«Биология. 8-9 классы. Человек» (12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«Биология 10-11 классы. Цитология. Генетика. Селекция» (12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«Биология 10-11 классы. Эволюционное учение» (10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«Растение – живой организм» (4 таблицы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«Растения и окружающая среда» (7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«Строение тела человека» (10 таблиц + 80 карточек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4.4.12.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пособие с комплектом таблиц «Введение в экологию» (18 таблиц +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сопровождающего наглядного, демонстрационного и лабораторного оборудования для закрепления знаний, полученных из интерактивных сред для курса биологии на практике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основам биологического практикума (на класс)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сравнения СО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вдыхаемом и выдыхаемом воздухе – ПУГД (раздаточный)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Термоскоп по ботанике (демонстрационный)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препаровальных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 (для учителя)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препаровальных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 (для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Лупа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Гербарий «Деревья и кустарники» (22 вида с иллюстрациями) - демонстрационный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Гербарий «Дикорастущие растения» (30 видов с иллюстрациями) - демонстрационный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Гербарий «Культурные растения» (30 видов с иллюстрациями) – демонстрационный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555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4.5.10.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Гербарий» Лекарственные растения» (22 вида с иллюстрациями) - демонстрационный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Гербарий «Основные группы растений. Грибы. Лишайники» (53 листа, с иллюстрациями и фотографиями) –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«Беззубка» (двустворчатый моллюск)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«Внутренне строение брюхоногого моллюска»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«Внутреннее строение лягушки»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зоопрепарат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«Внутреннее строение рыбы»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«Гадюка»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«Развитие костистой рыбы»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«Сцифомедуза»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Влажный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зоопрепарат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«Тритон»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Влажный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зоопрепарат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«Уж»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зоопрепарат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«Черепаха болотная»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Влажный препарат «Ящерица»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объемная «Строение клеточной оболочки»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объемная «Стебель растения»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объемная «Строение корня»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объемная «Строение листа»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моделей строения мозга позвоночных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структуры ДНК (разборная)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4.5.29.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«Череп человека с раскрашенными костями»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4.5.30.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объемная «Скелет человека» (170 см) на роликовой подставке разборная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4.5.31.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голубя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4.5.32.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костистой рыбы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по курсу биологии обязательной коммутацией (совместимостью) с техническими средствами обучения педагога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поверхности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СО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 газа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сердечных сокращений (пульсометр)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дыхательных движений (поясной тонометр)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УФ-излучения спектра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звука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 почвы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 (ручной динамометр)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4.6.14.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мутности воды (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турбидиметр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4.6.15.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4.6.16.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школьный с подсветкой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4.6.17.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для работы с оптическими приборами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4.6.18.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микропрепаратов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по курсу биологии (с улучшенными характеристиками) для педагога с обязательной коммутацией (совместимостью) с техническими средствами обучения педагога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с руководством пользователя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поверхности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СО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 газа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сердечных сокращений (пульсометр)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дыхательных движений (поясной тонометр)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УФ-излучения спектра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звука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 почвы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 (ручной динамометр)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4.7.15.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мутности воды (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турбидиметр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4.7.16.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для учащихся по курсу биологии с обязательной коммутацией (совместимостью) с техническими средствами обучения учащихся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4.8.3.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для ученика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4.8.4.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поверхности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4.8.5.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4.8.6.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содержания СО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4.8.7.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4.8.8.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 газа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4.8.9.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 почвы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4.8.10.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мутности воды (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турбидиметр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математики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педагога с улучшенными характеристиками с возможностью взаимодействия с интерактивными средствами и тиражирования раздаточных материалов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педагога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система: интерактивная доска со специализированным программным обеспечением, с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ультракороткофокусным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проектором и настенным креплением для проектора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учащихся (портативный компьютер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интерактивных мультимедийных учебных сред для любых типов интерактивных досок для кабинета математики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Математика 5 класс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Математика 6 класс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Треугольники»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Векторы»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Графики функций»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Многогранники. Тела вращения»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480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Многоугольники»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585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5.3.8.</w:t>
            </w:r>
          </w:p>
        </w:tc>
        <w:tc>
          <w:tcPr>
            <w:tcW w:w="8174" w:type="dxa"/>
            <w:gridSpan w:val="2"/>
            <w:shd w:val="clear" w:color="auto" w:fill="auto"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Стереометрия»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Тригонометрические функции, уравнения и неравенства»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Производная»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5.3.11.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учебное пособие «Наглядная математика. Уравнения и неравенства»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интерактивных пособий (печатные таблицы, электронные таблицы (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)) по курсу математики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«Математика 5 класс» (18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«Математика 6 класс»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«Алгебра 7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«Алгебра 8 класс» (14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«Алгебра 9 класс»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«Алгебра и начала анализа 10 класс» (17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«Алгебра и начала анализа 11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«Геометрия 7 класс (14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«Геометрия 8 класс» (15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«Геометрия 9 класс» (13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«Геометрия 10 класс» (14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«Геометрия 11 класс.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«Тригонометрические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функции»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5.4.14.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«Тригонометрические уравнения и неравенства» (8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«Векторы» (6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«Функции и графики»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«Стереометрия» (9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«Производная и ее применение» (12 таблиц + 48 карточек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5.4.19.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«Многогранники. Тела вращения» (11 таблиц + 64 карточки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«Неравенства. Решение неравенства» (13таблиц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«Комбинаторика» (5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«Теория вероятности и математическая статистика» (6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«Уравнения. Графическое решение уравнений» (12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«Математические таблицы для оформления кабинета» (9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«Алгебра 7-11 классы» (16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5.4.26.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«Геометрия 7-11 классы» (10 таблиц +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 с методическими рекомендациями для учителя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сопровождающего наглядного и демонстрационного оборудования для закрепления знаний, полученных из интерактивных сред для курса математики, на практике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для лабораторных работ по стереометрии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прозрачных геометрических тел с сечениями (разборный)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стереометрии (магнитный)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«Шар»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«Единицы объема»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5.5.6.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по курсу математики (с улучшенными характеристиками) для педагога с обязательной коммутацией (совместимостью) с техническими средствами обучения педагога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движения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вращательного движения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5.6.8.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цифровых измерительных приборов для учащихся по курсу математики с обязательной коммутацией (совместимостью) с техническими средствами обучения учащихся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Адаптер с программным обеспечением для подключения датчиков к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компьютера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визуализации и регистрации данных с блоком питания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движения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звука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5.7.8.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 (люксметр)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 и робототехники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педагога с улучшенными характеристиками с возможностью взаимодействия с интерактивными средствами и тиражирования раздаточных материалов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педагога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система: интерактивная доска со специализированным программным обеспечением, с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ультракороткофокусным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проектором и настенным креплением для проектора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6.1.9.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обучения учащихся (портативный компьютер ученика)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организации проектной и соревновательной деятельности (робототехника)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«Предварительный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«Начальный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«Базовый соревновательный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«Базовый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«Профессиональный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6.3.6.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«Исследовательский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модуль «Экспертный уровень»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Видеоконференцсвязь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терминал видео-конференц-связи высокого разрешения (в комплекте: базовый блок, поворотная камера, настольный конференц-микрофон, пульт управления)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визуального отображения информации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Мобильная стойка для двух устройств визуального отображения информации в комплекте с полкой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Мини-типография в составе: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программно-технический комплекс верстальщика (для издательского центра): моноблок, мышь и клавиатура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устройство хранения данных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система печати с расходными материалами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скрепления втачку (блоком)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скрепления втачку (блоком)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биговальная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 резак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Ламинатор пакетный (в комплекте с пленкой)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EF8" w:rsidRPr="00BA5348" w:rsidTr="003F7EF8">
        <w:trPr>
          <w:trHeight w:val="397"/>
        </w:trPr>
        <w:tc>
          <w:tcPr>
            <w:tcW w:w="1035" w:type="dxa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8174" w:type="dxa"/>
            <w:gridSpan w:val="2"/>
            <w:shd w:val="clear" w:color="auto" w:fill="auto"/>
            <w:noWrap/>
            <w:vAlign w:val="center"/>
          </w:tcPr>
          <w:p w:rsidR="003F7EF8" w:rsidRPr="00BA5348" w:rsidRDefault="003F7EF8" w:rsidP="00B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Переплетчик (в комплекте с обложками и пружинами)</w:t>
            </w:r>
          </w:p>
        </w:tc>
        <w:tc>
          <w:tcPr>
            <w:tcW w:w="817" w:type="dxa"/>
            <w:shd w:val="clear" w:color="auto" w:fill="auto"/>
            <w:noWrap/>
          </w:tcPr>
          <w:p w:rsidR="003F7EF8" w:rsidRPr="00BA5348" w:rsidRDefault="003F7EF8" w:rsidP="00BA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DA5" w:rsidRPr="00BA5348" w:rsidRDefault="00E67DA5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EA7" w:rsidRPr="00BA5348" w:rsidRDefault="00864EA7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EA7" w:rsidRDefault="00864EA7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FEA" w:rsidRDefault="000D1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5348" w:rsidRDefault="00BA5348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FB3" w:rsidRPr="00B32D14" w:rsidRDefault="007A7FB3" w:rsidP="007A7FB3">
      <w:pPr>
        <w:spacing w:after="0"/>
        <w:ind w:left="5387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Приложение № 2 к решению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Евпаторийского городского совета</w:t>
      </w:r>
    </w:p>
    <w:p w:rsidR="007A7FB3" w:rsidRPr="00B32D14" w:rsidRDefault="007A7FB3" w:rsidP="007A7FB3">
      <w:pPr>
        <w:spacing w:after="0" w:line="240" w:lineRule="auto"/>
        <w:ind w:left="5387"/>
        <w:outlineLvl w:val="0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от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29.09.2017 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1-63/16</w:t>
      </w:r>
    </w:p>
    <w:p w:rsidR="00BA5348" w:rsidRDefault="00BA5348" w:rsidP="00BA5348">
      <w:pPr>
        <w:spacing w:after="0"/>
      </w:pPr>
    </w:p>
    <w:p w:rsidR="00BA5348" w:rsidRDefault="00BA5348" w:rsidP="00BA5348">
      <w:pPr>
        <w:spacing w:after="0"/>
      </w:pPr>
    </w:p>
    <w:p w:rsidR="00BA5348" w:rsidRDefault="00BA5348" w:rsidP="00BA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BA5348" w:rsidRPr="00297787" w:rsidRDefault="00BA5348" w:rsidP="00BA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компьютерного</w:t>
      </w:r>
      <w:r w:rsidRPr="00297787">
        <w:rPr>
          <w:rFonts w:ascii="Times New Roman" w:hAnsi="Times New Roman" w:cs="Times New Roman"/>
          <w:b/>
          <w:sz w:val="24"/>
          <w:szCs w:val="24"/>
        </w:rPr>
        <w:t xml:space="preserve"> оборудования для муниципальных бюджетных общеобразовательных учреждений муниципального образования городской округ Евпатория республики Крым</w:t>
      </w:r>
    </w:p>
    <w:p w:rsidR="00C74F44" w:rsidRPr="00BA5348" w:rsidRDefault="00C74F44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F44" w:rsidRPr="00BA5348" w:rsidRDefault="00C74F44" w:rsidP="00BA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4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28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942"/>
        <w:gridCol w:w="864"/>
      </w:tblGrid>
      <w:tr w:rsidR="00C74F44" w:rsidRPr="00BA5348" w:rsidTr="00C74F44">
        <w:trPr>
          <w:trHeight w:val="14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74F44" w:rsidRPr="00BA5348" w:rsidTr="00C74F44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Интерактивная система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ActivBoard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Touch</w:t>
            </w: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образовательных организаций (в составе:</w:t>
            </w:r>
            <w:proofErr w:type="gramEnd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ActivBoard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Touch</w:t>
            </w:r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6, программное обеспечение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ActivInspire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настенное крепление для интерактивной доски)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74F44" w:rsidRPr="00BA5348" w:rsidTr="00C74F44">
        <w:trPr>
          <w:trHeight w:val="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Короткофокусный проектор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комплекте с потолочным креплением, кабелем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VGA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метров)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74F44" w:rsidRPr="00BA5348" w:rsidTr="00C74F44">
        <w:trPr>
          <w:trHeight w:val="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с предустановленным программным обеспечением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Travelmate</w:t>
            </w:r>
            <w:proofErr w:type="spellEnd"/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TMP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453-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-33124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BA5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F44" w:rsidRPr="00BA5348" w:rsidRDefault="00C74F44" w:rsidP="00BA53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A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C74F44" w:rsidRPr="00BA5348" w:rsidRDefault="00C74F44" w:rsidP="00BA5348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F44" w:rsidRPr="00BA5348" w:rsidRDefault="00C74F44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F44" w:rsidRPr="00BA5348" w:rsidRDefault="00C74F44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F44" w:rsidRPr="00BA5348" w:rsidRDefault="00C74F44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FEA" w:rsidRDefault="000D1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5348" w:rsidRPr="00BA5348" w:rsidRDefault="00BA5348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FB3" w:rsidRPr="00B32D14" w:rsidRDefault="007A7FB3" w:rsidP="007A7FB3">
      <w:pPr>
        <w:spacing w:after="0"/>
        <w:ind w:left="5387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Приложение № 3 к решению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Евпаторийского городского совета</w:t>
      </w:r>
    </w:p>
    <w:p w:rsidR="007A7FB3" w:rsidRPr="00B32D14" w:rsidRDefault="007A7FB3" w:rsidP="007A7FB3">
      <w:pPr>
        <w:spacing w:after="0" w:line="240" w:lineRule="auto"/>
        <w:ind w:left="5387"/>
        <w:outlineLvl w:val="0"/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</w:pP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от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29.09.2017 </w:t>
      </w:r>
      <w:r w:rsidRPr="00B32D14"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spacing w:val="3"/>
          <w:kern w:val="36"/>
          <w:sz w:val="24"/>
          <w:szCs w:val="24"/>
          <w:lang w:eastAsia="ru-RU"/>
        </w:rPr>
        <w:t xml:space="preserve"> 1-63/16</w:t>
      </w:r>
    </w:p>
    <w:p w:rsidR="00BA5348" w:rsidRDefault="00BA5348" w:rsidP="00BA5348">
      <w:pPr>
        <w:spacing w:after="0"/>
      </w:pPr>
    </w:p>
    <w:p w:rsidR="00BA5348" w:rsidRPr="000D1FEA" w:rsidRDefault="00BA5348" w:rsidP="00BA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BA5348" w:rsidRPr="000D1FEA" w:rsidRDefault="00BA5348" w:rsidP="00BA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EA">
        <w:rPr>
          <w:rFonts w:ascii="Times New Roman" w:hAnsi="Times New Roman" w:cs="Times New Roman"/>
          <w:b/>
          <w:sz w:val="24"/>
          <w:szCs w:val="24"/>
        </w:rPr>
        <w:t>оборудования для пищеблока муниципальных бюджетных общеобразовательных учреждений муниципального образования городской округ Евпатория республики Крым</w:t>
      </w:r>
    </w:p>
    <w:tbl>
      <w:tblPr>
        <w:tblpPr w:leftFromText="180" w:rightFromText="180" w:vertAnchor="text" w:horzAnchor="margin" w:tblpXSpec="center" w:tblpY="475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560"/>
        <w:gridCol w:w="960"/>
        <w:gridCol w:w="418"/>
        <w:gridCol w:w="992"/>
      </w:tblGrid>
      <w:tr w:rsidR="00C74F44" w:rsidRPr="00BA5348" w:rsidTr="00C74F44">
        <w:trPr>
          <w:trHeight w:val="6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C74F44" w:rsidRPr="00BA5348" w:rsidTr="00C74F44">
        <w:trPr>
          <w:trHeight w:val="5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Мармит 1-х блюд ПМЭС-70КМ-01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Мармит 2-х блюд  ЭМК-70КМ-01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5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нейтральный МН-70КМ нейтральный стол (630мм)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5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Прилавок д/столовых приборов  ПСП-70КМ вся нерж.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среднетемпер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ШХ-0,5 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4F44" w:rsidRPr="00BA5348" w:rsidTr="00C74F44">
        <w:trPr>
          <w:trHeight w:val="4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настольные 5 кг. CAS SW-5 Корея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74F44" w:rsidRPr="00BA5348" w:rsidTr="00C74F44">
        <w:trPr>
          <w:trHeight w:val="4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посудомоечная купольного типа МПК-700К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водоумягчитель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DVA 12 Италия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74F44" w:rsidRPr="00BA5348" w:rsidTr="00C74F44">
        <w:trPr>
          <w:trHeight w:val="3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 вентиляционный 3ВЭ-900-1,5-П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74F44" w:rsidRPr="00BA5348" w:rsidTr="00C74F44">
        <w:trPr>
          <w:trHeight w:val="4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предмоечный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СПМП-6-5 (1500*671*1072)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раздаточный СПМР-6-1 (600*605*950)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Электроводонагреватель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проточный ЭВПЗ-15 200 л/час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Электроводонагреватель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аккумуляционный ЭВАД-80/1.6М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без борта с полкой решеткой СР-2/1800/600 (1800*600*870)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 моечная 2 сек. ВСМ 2/430 (1010*530*870, глубина - 300мм)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74F44" w:rsidRPr="00BA5348" w:rsidTr="00C74F44">
        <w:trPr>
          <w:trHeight w:val="4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 моечная 3 сек. ВСМ 3/430 (1490*530*870, глубина - 300мм)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д/сушки и хранения тарелок СКТ-1/1200 (164 тар.)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кухонный СТК-1200/400 (1200*400*1600)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74F44" w:rsidRPr="00BA5348" w:rsidTr="00C74F44">
        <w:trPr>
          <w:trHeight w:val="41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кухонный СТК-1200/600 (1200*600*1600)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74F44" w:rsidRPr="00BA5348" w:rsidTr="00C74F44">
        <w:trPr>
          <w:trHeight w:val="4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 моечная 1 сек. длинная ВСМ 1/530/1210 (1210*630*870)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Полка для разделочных досок ПКД-600 (600*350*290)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74F44" w:rsidRPr="00BA5348" w:rsidTr="00C74F44">
        <w:trPr>
          <w:trHeight w:val="4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кухонный СТК-950/600 (950*600*1600)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4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ПКА 10-1/1ПМ модель 2012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ПК-10М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гастроемкостей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74F44" w:rsidRPr="00BA5348" w:rsidTr="00C74F44">
        <w:trPr>
          <w:trHeight w:val="41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"POZIS-СВИЯГА-513-3С"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кухонная машина УКМ-06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с бортом с полкой решеткой СР-3/1200/600 (1200*600*870)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4F44" w:rsidRPr="00BA5348" w:rsidTr="00C74F44">
        <w:trPr>
          <w:trHeight w:val="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эл. 4-х конфор</w:t>
            </w:r>
            <w:proofErr w:type="gram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П-4ЖШ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эл. 4-х конфор</w:t>
            </w:r>
            <w:proofErr w:type="gram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П-4П без дух.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3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пищеварочный электрический КПЭМ-160/9Т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пищеварочный электрический КПЭМ-250/9Т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4F44" w:rsidRPr="00BA5348" w:rsidTr="00C74F44">
        <w:trPr>
          <w:trHeight w:val="4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Сковорода электрическая ЭСК-90-0,27-40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38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 вентиляционный 3ВЭ-900-4-О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74F44" w:rsidRPr="00BA5348" w:rsidTr="00C74F44"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распашной для хлеба ШРХ-6-1 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4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Полка кухонная настенная двери купе ПЗК-950 (950*400*600)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4F44" w:rsidRPr="00BA5348" w:rsidTr="00C74F44">
        <w:trPr>
          <w:trHeight w:val="4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с бортом с полкой решеткой СР-3/1500/600 (1500*600*870)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с бортом с полкой решеткой СР-3/950/600 (950*600*870)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74F44" w:rsidRPr="00BA5348" w:rsidTr="00C74F44">
        <w:trPr>
          <w:trHeight w:val="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Хлеборезка АХМ-300А "Янычар"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4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 моечная 1 сек. ВСМ 1/430 (530*530*870, глубина - 300мм)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ПКА 10-1/1ВМ модель 2012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расстоечный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тепловой ШРТ-10-1/1М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41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жарочный ШЖЭ-2 стандартная духовка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4F44" w:rsidRPr="00BA5348" w:rsidTr="00C74F44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кондитерский СКР-7-2 (1400х700х860)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столешн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-бук, каркас крашен.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Тестомес 30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4F44" w:rsidRPr="00BA5348" w:rsidTr="00C74F44">
        <w:trPr>
          <w:trHeight w:val="3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Тестомес 40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F44" w:rsidRPr="00BA5348" w:rsidTr="00C74F44">
        <w:trPr>
          <w:trHeight w:val="3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с бортом с полкой решеткой СР-3/600/600 (600*600*870)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74F44" w:rsidRPr="00BA5348" w:rsidTr="00C74F44">
        <w:trPr>
          <w:trHeight w:val="4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Подтоварник кухонный ПК-6-2 (1000x600x300мм.)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74F44" w:rsidRPr="00BA5348" w:rsidTr="00C74F44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холодильный ШХс-0,5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(700х690х2050) среднетемпературный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74F44" w:rsidRPr="00BA5348" w:rsidTr="00C74F44">
        <w:trPr>
          <w:trHeight w:val="4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Мясорубка ТМ-32 с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купатницей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74F44" w:rsidRPr="00BA5348" w:rsidTr="00C74F44">
        <w:trPr>
          <w:trHeight w:val="3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протирочно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-резательная МПР-350М для протирки и нарезки </w:t>
            </w:r>
            <w:proofErr w:type="gram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варенных</w:t>
            </w:r>
            <w:proofErr w:type="gram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картофелеочистительная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МКК-300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напольные DL-150 CAS Корея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4F44" w:rsidRPr="00BA5348" w:rsidTr="00C74F44">
        <w:trPr>
          <w:trHeight w:val="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холодильный ШХн-0,5 </w:t>
            </w:r>
            <w:proofErr w:type="spellStart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</w:t>
            </w:r>
            <w:proofErr w:type="spellEnd"/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(700х690х2050) низкотемпературный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F44" w:rsidRPr="00BA5348" w:rsidRDefault="00C74F44" w:rsidP="00B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63A27" w:rsidRPr="00BA5348" w:rsidRDefault="00763A27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A27" w:rsidRPr="00BA5348" w:rsidRDefault="00763A27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A27" w:rsidRPr="00BA5348" w:rsidRDefault="00763A27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A27" w:rsidRPr="00BA5348" w:rsidRDefault="00763A27" w:rsidP="00BA5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3A27" w:rsidRPr="00BA5348" w:rsidSect="00F34A0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96"/>
    <w:multiLevelType w:val="hybridMultilevel"/>
    <w:tmpl w:val="8286D19E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37E"/>
    <w:multiLevelType w:val="hybridMultilevel"/>
    <w:tmpl w:val="07CC60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90B9D"/>
    <w:multiLevelType w:val="hybridMultilevel"/>
    <w:tmpl w:val="7E749F74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480C"/>
    <w:multiLevelType w:val="hybridMultilevel"/>
    <w:tmpl w:val="B036B5C8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91413"/>
    <w:multiLevelType w:val="hybridMultilevel"/>
    <w:tmpl w:val="1AEE8402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3BF4"/>
    <w:multiLevelType w:val="hybridMultilevel"/>
    <w:tmpl w:val="662AC67C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558A"/>
    <w:multiLevelType w:val="hybridMultilevel"/>
    <w:tmpl w:val="AC801E84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B162E"/>
    <w:multiLevelType w:val="hybridMultilevel"/>
    <w:tmpl w:val="0CB82C4A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513C4"/>
    <w:multiLevelType w:val="hybridMultilevel"/>
    <w:tmpl w:val="EB84C85A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C7F18"/>
    <w:multiLevelType w:val="hybridMultilevel"/>
    <w:tmpl w:val="1A5C960A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1014"/>
    <w:multiLevelType w:val="hybridMultilevel"/>
    <w:tmpl w:val="2202FCB4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E5BCD"/>
    <w:multiLevelType w:val="hybridMultilevel"/>
    <w:tmpl w:val="1EE8363E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4CF1"/>
    <w:multiLevelType w:val="multilevel"/>
    <w:tmpl w:val="2BC0BD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43AA0E7E"/>
    <w:multiLevelType w:val="hybridMultilevel"/>
    <w:tmpl w:val="61625514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6C47"/>
    <w:multiLevelType w:val="hybridMultilevel"/>
    <w:tmpl w:val="6016C6C6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15FAA"/>
    <w:multiLevelType w:val="hybridMultilevel"/>
    <w:tmpl w:val="6ADC0906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C3BBA"/>
    <w:multiLevelType w:val="multilevel"/>
    <w:tmpl w:val="0FB84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BB35E2"/>
    <w:multiLevelType w:val="hybridMultilevel"/>
    <w:tmpl w:val="CAF22FA2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65597"/>
    <w:multiLevelType w:val="hybridMultilevel"/>
    <w:tmpl w:val="9CC23D06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F0F26"/>
    <w:multiLevelType w:val="hybridMultilevel"/>
    <w:tmpl w:val="B036B5C8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01CA2"/>
    <w:multiLevelType w:val="hybridMultilevel"/>
    <w:tmpl w:val="38A0BFC0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37BA4"/>
    <w:multiLevelType w:val="hybridMultilevel"/>
    <w:tmpl w:val="D44845C2"/>
    <w:lvl w:ilvl="0" w:tplc="CD06DCD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656107A0"/>
    <w:multiLevelType w:val="hybridMultilevel"/>
    <w:tmpl w:val="66A07D9A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97F30"/>
    <w:multiLevelType w:val="hybridMultilevel"/>
    <w:tmpl w:val="342869BE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579A9"/>
    <w:multiLevelType w:val="hybridMultilevel"/>
    <w:tmpl w:val="1AEE8402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3F45"/>
    <w:multiLevelType w:val="hybridMultilevel"/>
    <w:tmpl w:val="D16CBFDC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520B1"/>
    <w:multiLevelType w:val="hybridMultilevel"/>
    <w:tmpl w:val="B8BEEBF2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D6B38"/>
    <w:multiLevelType w:val="hybridMultilevel"/>
    <w:tmpl w:val="273689FA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3E8"/>
    <w:multiLevelType w:val="hybridMultilevel"/>
    <w:tmpl w:val="69FA37C2"/>
    <w:lvl w:ilvl="0" w:tplc="3A068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24"/>
  </w:num>
  <w:num w:numId="7">
    <w:abstractNumId w:val="4"/>
  </w:num>
  <w:num w:numId="8">
    <w:abstractNumId w:val="9"/>
  </w:num>
  <w:num w:numId="9">
    <w:abstractNumId w:val="19"/>
  </w:num>
  <w:num w:numId="10">
    <w:abstractNumId w:val="3"/>
  </w:num>
  <w:num w:numId="11">
    <w:abstractNumId w:val="15"/>
  </w:num>
  <w:num w:numId="12">
    <w:abstractNumId w:val="11"/>
  </w:num>
  <w:num w:numId="13">
    <w:abstractNumId w:val="0"/>
  </w:num>
  <w:num w:numId="14">
    <w:abstractNumId w:val="5"/>
  </w:num>
  <w:num w:numId="15">
    <w:abstractNumId w:val="22"/>
  </w:num>
  <w:num w:numId="16">
    <w:abstractNumId w:val="6"/>
  </w:num>
  <w:num w:numId="17">
    <w:abstractNumId w:val="20"/>
  </w:num>
  <w:num w:numId="18">
    <w:abstractNumId w:val="26"/>
  </w:num>
  <w:num w:numId="19">
    <w:abstractNumId w:val="28"/>
  </w:num>
  <w:num w:numId="20">
    <w:abstractNumId w:val="2"/>
  </w:num>
  <w:num w:numId="21">
    <w:abstractNumId w:val="25"/>
  </w:num>
  <w:num w:numId="22">
    <w:abstractNumId w:val="8"/>
  </w:num>
  <w:num w:numId="23">
    <w:abstractNumId w:val="17"/>
  </w:num>
  <w:num w:numId="24">
    <w:abstractNumId w:val="14"/>
  </w:num>
  <w:num w:numId="25">
    <w:abstractNumId w:val="18"/>
  </w:num>
  <w:num w:numId="26">
    <w:abstractNumId w:val="27"/>
  </w:num>
  <w:num w:numId="27">
    <w:abstractNumId w:val="13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CA"/>
    <w:rsid w:val="000D1FEA"/>
    <w:rsid w:val="0013768A"/>
    <w:rsid w:val="00297787"/>
    <w:rsid w:val="003B60BD"/>
    <w:rsid w:val="003F3471"/>
    <w:rsid w:val="003F7EF8"/>
    <w:rsid w:val="0053770C"/>
    <w:rsid w:val="006328CA"/>
    <w:rsid w:val="00660159"/>
    <w:rsid w:val="00763A27"/>
    <w:rsid w:val="007A7FB3"/>
    <w:rsid w:val="00834ABA"/>
    <w:rsid w:val="00864EA7"/>
    <w:rsid w:val="00915CF3"/>
    <w:rsid w:val="009B12C1"/>
    <w:rsid w:val="00A92D11"/>
    <w:rsid w:val="00BA5348"/>
    <w:rsid w:val="00C74F44"/>
    <w:rsid w:val="00D4425A"/>
    <w:rsid w:val="00E67DA5"/>
    <w:rsid w:val="00EE33A3"/>
    <w:rsid w:val="00F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7D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ahom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DA5"/>
    <w:rPr>
      <w:rFonts w:ascii="Arial" w:eastAsia="Tahom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rsid w:val="00E67DA5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E67DA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7D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7D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7D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67DA5"/>
    <w:pPr>
      <w:widowControl w:val="0"/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67DA5"/>
    <w:pPr>
      <w:widowControl w:val="0"/>
      <w:shd w:val="clear" w:color="auto" w:fill="FFFFFF"/>
      <w:spacing w:before="288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E67DA5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67DA5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Emphasis"/>
    <w:qFormat/>
    <w:rsid w:val="00E67D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7DA5"/>
    <w:pPr>
      <w:widowControl w:val="0"/>
      <w:spacing w:after="0" w:line="240" w:lineRule="auto"/>
    </w:pPr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A5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E67DA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67D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67DA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7D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67DA5"/>
    <w:rPr>
      <w:rFonts w:ascii="Calibri" w:eastAsia="Calibri" w:hAnsi="Calibri" w:cs="Times New Roman"/>
    </w:rPr>
  </w:style>
  <w:style w:type="table" w:customStyle="1" w:styleId="TableGrid">
    <w:name w:val="TableGrid"/>
    <w:rsid w:val="00E67D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rsid w:val="00E67D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7D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ahom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DA5"/>
    <w:rPr>
      <w:rFonts w:ascii="Arial" w:eastAsia="Tahom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rsid w:val="00E67DA5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E67DA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7D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7D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7D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67DA5"/>
    <w:pPr>
      <w:widowControl w:val="0"/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67DA5"/>
    <w:pPr>
      <w:widowControl w:val="0"/>
      <w:shd w:val="clear" w:color="auto" w:fill="FFFFFF"/>
      <w:spacing w:before="288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E67DA5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67DA5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Emphasis"/>
    <w:qFormat/>
    <w:rsid w:val="00E67D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7DA5"/>
    <w:pPr>
      <w:widowControl w:val="0"/>
      <w:spacing w:after="0" w:line="240" w:lineRule="auto"/>
    </w:pPr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A5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E67DA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67D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67DA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7D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67DA5"/>
    <w:rPr>
      <w:rFonts w:ascii="Calibri" w:eastAsia="Calibri" w:hAnsi="Calibri" w:cs="Times New Roman"/>
    </w:rPr>
  </w:style>
  <w:style w:type="table" w:customStyle="1" w:styleId="TableGrid">
    <w:name w:val="TableGrid"/>
    <w:rsid w:val="00E67D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rsid w:val="00E67D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in.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28</Pages>
  <Words>9246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2017-09-18T08:01:00Z</cp:lastPrinted>
  <dcterms:created xsi:type="dcterms:W3CDTF">2017-09-15T11:56:00Z</dcterms:created>
  <dcterms:modified xsi:type="dcterms:W3CDTF">2017-09-29T08:07:00Z</dcterms:modified>
</cp:coreProperties>
</file>